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B4112" w14:textId="77777777" w:rsidR="00624E03" w:rsidRPr="00973E38" w:rsidRDefault="00624E03" w:rsidP="00624E03">
      <w:pPr>
        <w:spacing w:after="0"/>
        <w:rPr>
          <w:rFonts w:asciiTheme="minorHAnsi" w:hAnsiTheme="minorHAnsi" w:cstheme="minorHAnsi"/>
          <w:b/>
          <w:szCs w:val="22"/>
        </w:rPr>
      </w:pPr>
    </w:p>
    <w:p w14:paraId="387EA208" w14:textId="733910B0" w:rsidR="00483D9B" w:rsidRPr="00973E38" w:rsidRDefault="00483D9B" w:rsidP="00483D9B">
      <w:pPr>
        <w:spacing w:after="0"/>
        <w:jc w:val="left"/>
        <w:rPr>
          <w:rFonts w:asciiTheme="minorHAnsi" w:hAnsiTheme="minorHAnsi" w:cstheme="minorHAnsi"/>
          <w:b/>
          <w:sz w:val="24"/>
        </w:rPr>
      </w:pPr>
      <w:r w:rsidRPr="00973E38">
        <w:rPr>
          <w:rFonts w:asciiTheme="minorHAnsi" w:hAnsiTheme="minorHAnsi" w:cstheme="minorHAnsi"/>
          <w:b/>
          <w:sz w:val="24"/>
        </w:rPr>
        <w:t>Huvitatud isik:</w:t>
      </w:r>
      <w:r w:rsidRPr="00973E38">
        <w:rPr>
          <w:rFonts w:asciiTheme="minorHAnsi" w:hAnsiTheme="minorHAnsi" w:cstheme="minorHAnsi"/>
          <w:sz w:val="24"/>
        </w:rPr>
        <w:t xml:space="preserve"> </w:t>
      </w:r>
      <w:r w:rsidR="004B1079" w:rsidRPr="00973E38">
        <w:rPr>
          <w:rFonts w:asciiTheme="minorHAnsi" w:hAnsiTheme="minorHAnsi" w:cstheme="minorHAnsi"/>
          <w:b/>
          <w:bCs/>
          <w:sz w:val="24"/>
        </w:rPr>
        <w:t>Oru Park</w:t>
      </w:r>
      <w:r w:rsidR="00E51AA3" w:rsidRPr="00973E38">
        <w:rPr>
          <w:rFonts w:asciiTheme="minorHAnsi" w:hAnsiTheme="minorHAnsi" w:cstheme="minorHAnsi"/>
          <w:b/>
          <w:bCs/>
          <w:sz w:val="24"/>
        </w:rPr>
        <w:t xml:space="preserve"> OÜ</w:t>
      </w:r>
      <w:r w:rsidRPr="00973E38">
        <w:rPr>
          <w:rFonts w:asciiTheme="minorHAnsi" w:hAnsiTheme="minorHAnsi" w:cstheme="minorHAnsi"/>
          <w:sz w:val="24"/>
        </w:rPr>
        <w:t xml:space="preserve"> </w:t>
      </w:r>
    </w:p>
    <w:p w14:paraId="05776799" w14:textId="77777777" w:rsidR="00E51AA3" w:rsidRPr="00973E38" w:rsidRDefault="00E51AA3" w:rsidP="00483D9B">
      <w:pPr>
        <w:spacing w:after="0"/>
        <w:jc w:val="left"/>
        <w:rPr>
          <w:rFonts w:asciiTheme="minorHAnsi" w:hAnsiTheme="minorHAnsi" w:cstheme="minorHAnsi"/>
          <w:b/>
          <w:sz w:val="24"/>
        </w:rPr>
      </w:pPr>
    </w:p>
    <w:p w14:paraId="14A1E256" w14:textId="78B9C435" w:rsidR="00483D9B" w:rsidRPr="00973E38" w:rsidRDefault="00483D9B" w:rsidP="004B1079">
      <w:pPr>
        <w:spacing w:after="0"/>
        <w:jc w:val="left"/>
        <w:rPr>
          <w:rFonts w:asciiTheme="minorHAnsi" w:hAnsiTheme="minorHAnsi" w:cstheme="minorHAnsi"/>
          <w:b/>
          <w:sz w:val="24"/>
        </w:rPr>
      </w:pPr>
      <w:r w:rsidRPr="00973E38">
        <w:rPr>
          <w:rFonts w:asciiTheme="minorHAnsi" w:hAnsiTheme="minorHAnsi" w:cstheme="minorHAnsi"/>
          <w:b/>
          <w:sz w:val="24"/>
        </w:rPr>
        <w:t>Kontaktisik:</w:t>
      </w:r>
      <w:r w:rsidRPr="00973E38">
        <w:rPr>
          <w:rFonts w:asciiTheme="minorHAnsi" w:hAnsiTheme="minorHAnsi" w:cstheme="minorHAnsi"/>
          <w:b/>
          <w:sz w:val="24"/>
        </w:rPr>
        <w:tab/>
      </w:r>
      <w:r w:rsidR="00973E38" w:rsidRPr="00973E38">
        <w:rPr>
          <w:rFonts w:asciiTheme="minorHAnsi" w:hAnsiTheme="minorHAnsi" w:cstheme="minorHAnsi"/>
          <w:b/>
          <w:sz w:val="24"/>
        </w:rPr>
        <w:t>Ilja Jevlanov</w:t>
      </w:r>
    </w:p>
    <w:p w14:paraId="382035E9" w14:textId="0F4A80DC" w:rsidR="00973E38" w:rsidRPr="00973E38" w:rsidRDefault="00973E38" w:rsidP="004B1079">
      <w:pPr>
        <w:spacing w:after="0"/>
        <w:jc w:val="left"/>
        <w:rPr>
          <w:rFonts w:asciiTheme="minorHAnsi" w:hAnsiTheme="minorHAnsi" w:cstheme="minorHAnsi"/>
        </w:rPr>
      </w:pPr>
      <w:r w:rsidRPr="00973E38">
        <w:rPr>
          <w:rFonts w:asciiTheme="minorHAnsi" w:hAnsiTheme="minorHAnsi" w:cstheme="minorHAnsi"/>
          <w:b/>
          <w:sz w:val="24"/>
        </w:rPr>
        <w:tab/>
      </w:r>
      <w:r w:rsidRPr="00973E38">
        <w:rPr>
          <w:rFonts w:asciiTheme="minorHAnsi" w:hAnsiTheme="minorHAnsi" w:cstheme="minorHAnsi"/>
          <w:b/>
          <w:sz w:val="24"/>
        </w:rPr>
        <w:tab/>
        <w:t>+372 5090 899</w:t>
      </w:r>
    </w:p>
    <w:p w14:paraId="30A52FD2" w14:textId="03C9F9CD" w:rsidR="00437A0E" w:rsidRPr="00973E38" w:rsidRDefault="00437A0E" w:rsidP="00624E03">
      <w:pPr>
        <w:spacing w:after="0"/>
        <w:rPr>
          <w:rFonts w:asciiTheme="minorHAnsi" w:hAnsiTheme="minorHAnsi" w:cstheme="minorHAnsi"/>
          <w:szCs w:val="22"/>
          <w:highlight w:val="yellow"/>
        </w:rPr>
      </w:pPr>
    </w:p>
    <w:p w14:paraId="7680DE19" w14:textId="48D560DD" w:rsidR="00483D9B" w:rsidRPr="00973E38" w:rsidRDefault="00483D9B" w:rsidP="00624E03">
      <w:pPr>
        <w:spacing w:after="0"/>
        <w:rPr>
          <w:rFonts w:asciiTheme="minorHAnsi" w:hAnsiTheme="minorHAnsi" w:cstheme="minorHAnsi"/>
          <w:szCs w:val="22"/>
          <w:highlight w:val="yellow"/>
        </w:rPr>
      </w:pPr>
    </w:p>
    <w:p w14:paraId="3CF1DAD2" w14:textId="256490A5" w:rsidR="00483D9B" w:rsidRPr="00973E38" w:rsidRDefault="00483D9B" w:rsidP="00624E03">
      <w:pPr>
        <w:spacing w:after="0"/>
        <w:rPr>
          <w:rFonts w:asciiTheme="minorHAnsi" w:hAnsiTheme="minorHAnsi" w:cstheme="minorHAnsi"/>
          <w:szCs w:val="22"/>
          <w:highlight w:val="yellow"/>
        </w:rPr>
      </w:pPr>
    </w:p>
    <w:p w14:paraId="1E0DC211" w14:textId="10DABB87" w:rsidR="00483D9B" w:rsidRPr="00973E38" w:rsidRDefault="00483D9B" w:rsidP="00624E03">
      <w:pPr>
        <w:spacing w:after="0"/>
        <w:rPr>
          <w:rFonts w:asciiTheme="minorHAnsi" w:hAnsiTheme="minorHAnsi" w:cstheme="minorHAnsi"/>
          <w:szCs w:val="22"/>
          <w:highlight w:val="yellow"/>
        </w:rPr>
      </w:pPr>
    </w:p>
    <w:p w14:paraId="3258EA1C" w14:textId="1819F344" w:rsidR="00483D9B" w:rsidRPr="00973E38" w:rsidRDefault="00483D9B" w:rsidP="00624E03">
      <w:pPr>
        <w:spacing w:after="0"/>
        <w:rPr>
          <w:rFonts w:asciiTheme="minorHAnsi" w:hAnsiTheme="minorHAnsi" w:cstheme="minorHAnsi"/>
          <w:szCs w:val="22"/>
          <w:highlight w:val="yellow"/>
        </w:rPr>
      </w:pPr>
    </w:p>
    <w:p w14:paraId="369628EF" w14:textId="39AD1943" w:rsidR="00483D9B" w:rsidRPr="00973E38" w:rsidRDefault="00483D9B" w:rsidP="00624E03">
      <w:pPr>
        <w:spacing w:after="0"/>
        <w:rPr>
          <w:rFonts w:asciiTheme="minorHAnsi" w:hAnsiTheme="minorHAnsi" w:cstheme="minorHAnsi"/>
          <w:szCs w:val="22"/>
          <w:highlight w:val="yellow"/>
        </w:rPr>
      </w:pPr>
    </w:p>
    <w:p w14:paraId="2233D42F" w14:textId="77777777" w:rsidR="00483D9B" w:rsidRPr="00973E38" w:rsidRDefault="00483D9B" w:rsidP="00624E03">
      <w:pPr>
        <w:spacing w:after="0"/>
        <w:rPr>
          <w:rFonts w:asciiTheme="minorHAnsi" w:hAnsiTheme="minorHAnsi" w:cstheme="minorHAnsi"/>
          <w:szCs w:val="22"/>
          <w:highlight w:val="yellow"/>
        </w:rPr>
      </w:pPr>
    </w:p>
    <w:p w14:paraId="4C28547E" w14:textId="77777777" w:rsidR="00437A0E" w:rsidRPr="00973E38" w:rsidRDefault="00437A0E" w:rsidP="00624E03">
      <w:pPr>
        <w:spacing w:after="0"/>
        <w:rPr>
          <w:rFonts w:asciiTheme="minorHAnsi" w:hAnsiTheme="minorHAnsi" w:cstheme="minorHAnsi"/>
          <w:szCs w:val="22"/>
          <w:highlight w:val="yellow"/>
        </w:rPr>
      </w:pPr>
    </w:p>
    <w:p w14:paraId="6BC47D0E" w14:textId="11FE3157" w:rsidR="00D226FF" w:rsidRPr="00973E38" w:rsidRDefault="00D226FF" w:rsidP="0005769D">
      <w:pPr>
        <w:tabs>
          <w:tab w:val="left" w:pos="1766"/>
        </w:tabs>
        <w:spacing w:after="0"/>
        <w:rPr>
          <w:rFonts w:asciiTheme="minorHAnsi" w:hAnsiTheme="minorHAnsi" w:cstheme="minorHAnsi"/>
          <w:szCs w:val="22"/>
          <w:highlight w:val="yellow"/>
        </w:rPr>
      </w:pPr>
    </w:p>
    <w:p w14:paraId="6BFE703A" w14:textId="77777777" w:rsidR="00624E03" w:rsidRPr="00973E38" w:rsidRDefault="00624E03" w:rsidP="00624E03">
      <w:pPr>
        <w:pStyle w:val="Style20ptBoldCentered"/>
        <w:spacing w:after="0"/>
        <w:rPr>
          <w:rFonts w:asciiTheme="minorHAnsi" w:hAnsiTheme="minorHAnsi" w:cstheme="minorHAnsi"/>
          <w:sz w:val="36"/>
          <w:szCs w:val="36"/>
          <w:highlight w:val="yellow"/>
        </w:rPr>
      </w:pPr>
    </w:p>
    <w:p w14:paraId="64A5C9D4" w14:textId="77777777" w:rsidR="00B649FA" w:rsidRPr="00973E38" w:rsidRDefault="00B649FA" w:rsidP="00624E03">
      <w:pPr>
        <w:pStyle w:val="Style20ptBoldCentered"/>
        <w:spacing w:after="0"/>
        <w:rPr>
          <w:rFonts w:asciiTheme="minorHAnsi" w:hAnsiTheme="minorHAnsi" w:cstheme="minorHAnsi"/>
          <w:sz w:val="36"/>
          <w:szCs w:val="36"/>
        </w:rPr>
      </w:pPr>
    </w:p>
    <w:p w14:paraId="473CBD7B" w14:textId="0807D609" w:rsidR="00E45BFA" w:rsidRPr="00973E38" w:rsidRDefault="005343CB" w:rsidP="00624E03">
      <w:pPr>
        <w:pStyle w:val="Style20ptBoldCentered"/>
        <w:spacing w:after="0"/>
        <w:rPr>
          <w:rFonts w:asciiTheme="minorHAnsi" w:hAnsiTheme="minorHAnsi" w:cstheme="minorHAnsi"/>
          <w:sz w:val="36"/>
          <w:szCs w:val="36"/>
        </w:rPr>
      </w:pPr>
      <w:r w:rsidRPr="00973E38">
        <w:rPr>
          <w:rFonts w:asciiTheme="minorHAnsi" w:hAnsiTheme="minorHAnsi" w:cstheme="minorHAnsi"/>
          <w:sz w:val="36"/>
          <w:szCs w:val="36"/>
        </w:rPr>
        <w:t xml:space="preserve">ORU TN </w:t>
      </w:r>
      <w:r w:rsidR="004B1079" w:rsidRPr="00973E38">
        <w:rPr>
          <w:rFonts w:asciiTheme="minorHAnsi" w:hAnsiTheme="minorHAnsi" w:cstheme="minorHAnsi"/>
          <w:sz w:val="36"/>
          <w:szCs w:val="36"/>
        </w:rPr>
        <w:t>4</w:t>
      </w:r>
      <w:r w:rsidRPr="00973E38">
        <w:rPr>
          <w:rFonts w:asciiTheme="minorHAnsi" w:hAnsiTheme="minorHAnsi" w:cstheme="minorHAnsi"/>
          <w:sz w:val="36"/>
          <w:szCs w:val="36"/>
        </w:rPr>
        <w:t xml:space="preserve"> KINNISTU NING LÄHIALA DETAILPLANEERING</w:t>
      </w:r>
      <w:r w:rsidR="00483D9B" w:rsidRPr="00973E38">
        <w:rPr>
          <w:rFonts w:asciiTheme="minorHAnsi" w:hAnsiTheme="minorHAnsi" w:cstheme="minorHAnsi"/>
          <w:sz w:val="36"/>
          <w:szCs w:val="36"/>
        </w:rPr>
        <w:t xml:space="preserve"> </w:t>
      </w:r>
    </w:p>
    <w:p w14:paraId="003DEE01" w14:textId="77777777" w:rsidR="00C55363" w:rsidRPr="00973E38" w:rsidRDefault="00C55363" w:rsidP="00624E03">
      <w:pPr>
        <w:spacing w:after="0"/>
        <w:rPr>
          <w:rFonts w:asciiTheme="minorHAnsi" w:hAnsiTheme="minorHAnsi" w:cstheme="minorHAnsi"/>
          <w:szCs w:val="22"/>
          <w:highlight w:val="yellow"/>
        </w:rPr>
      </w:pPr>
    </w:p>
    <w:p w14:paraId="62E0596E" w14:textId="77777777" w:rsidR="00E45BFA" w:rsidRPr="00973E38" w:rsidRDefault="00E45BFA" w:rsidP="00624E03">
      <w:pPr>
        <w:spacing w:after="0"/>
        <w:rPr>
          <w:rFonts w:asciiTheme="minorHAnsi" w:hAnsiTheme="minorHAnsi" w:cstheme="minorHAnsi"/>
          <w:szCs w:val="22"/>
          <w:highlight w:val="yellow"/>
        </w:rPr>
      </w:pPr>
    </w:p>
    <w:p w14:paraId="53D3AC39" w14:textId="395FDF66" w:rsidR="00B649FA" w:rsidRPr="00973E38" w:rsidRDefault="00B649FA" w:rsidP="00624E03">
      <w:pPr>
        <w:spacing w:after="0"/>
        <w:rPr>
          <w:rFonts w:asciiTheme="minorHAnsi" w:hAnsiTheme="minorHAnsi" w:cstheme="minorHAnsi"/>
          <w:szCs w:val="22"/>
          <w:highlight w:val="yellow"/>
        </w:rPr>
      </w:pPr>
    </w:p>
    <w:p w14:paraId="2E0A1B1B" w14:textId="54BEA67C" w:rsidR="00483D9B" w:rsidRPr="00973E38" w:rsidRDefault="00483D9B" w:rsidP="00624E03">
      <w:pPr>
        <w:spacing w:after="0"/>
        <w:rPr>
          <w:rFonts w:asciiTheme="minorHAnsi" w:hAnsiTheme="minorHAnsi" w:cstheme="minorHAnsi"/>
          <w:szCs w:val="22"/>
          <w:highlight w:val="yellow"/>
        </w:rPr>
      </w:pPr>
    </w:p>
    <w:p w14:paraId="3105CE6C" w14:textId="77777777" w:rsidR="00483D9B" w:rsidRPr="00973E38" w:rsidRDefault="00483D9B" w:rsidP="00624E03">
      <w:pPr>
        <w:spacing w:after="0"/>
        <w:rPr>
          <w:rFonts w:asciiTheme="minorHAnsi" w:hAnsiTheme="minorHAnsi" w:cstheme="minorHAnsi"/>
          <w:szCs w:val="22"/>
          <w:highlight w:val="yellow"/>
        </w:rPr>
      </w:pPr>
    </w:p>
    <w:p w14:paraId="0D73C3ED" w14:textId="77777777" w:rsidR="00B649FA" w:rsidRPr="00973E38" w:rsidRDefault="00B649FA" w:rsidP="00624E03">
      <w:pPr>
        <w:spacing w:after="0"/>
        <w:rPr>
          <w:rFonts w:asciiTheme="minorHAnsi" w:hAnsiTheme="minorHAnsi" w:cstheme="minorHAnsi"/>
          <w:szCs w:val="22"/>
          <w:highlight w:val="yellow"/>
        </w:rPr>
      </w:pPr>
    </w:p>
    <w:p w14:paraId="2D301877" w14:textId="77777777" w:rsidR="00D226FF" w:rsidRPr="00973E38" w:rsidRDefault="00D226FF" w:rsidP="006C08FF">
      <w:pPr>
        <w:spacing w:after="0"/>
        <w:rPr>
          <w:rFonts w:asciiTheme="minorHAnsi" w:hAnsiTheme="minorHAnsi" w:cstheme="minorHAnsi"/>
          <w:szCs w:val="22"/>
          <w:highlight w:val="yellow"/>
        </w:rPr>
      </w:pPr>
    </w:p>
    <w:p w14:paraId="29275E01" w14:textId="77777777" w:rsidR="00624E03" w:rsidRPr="00973E38" w:rsidRDefault="00624E03" w:rsidP="00624E03">
      <w:pPr>
        <w:spacing w:after="0"/>
        <w:jc w:val="right"/>
        <w:rPr>
          <w:rFonts w:asciiTheme="minorHAnsi" w:hAnsiTheme="minorHAnsi" w:cstheme="minorHAnsi"/>
          <w:szCs w:val="22"/>
          <w:highlight w:val="yellow"/>
        </w:rPr>
      </w:pPr>
    </w:p>
    <w:p w14:paraId="664E1EDB" w14:textId="77777777" w:rsidR="00624E03" w:rsidRPr="00973E38" w:rsidRDefault="00624E03" w:rsidP="00624E03">
      <w:pPr>
        <w:spacing w:after="0"/>
        <w:jc w:val="right"/>
        <w:rPr>
          <w:rFonts w:asciiTheme="minorHAnsi" w:hAnsiTheme="minorHAnsi" w:cstheme="minorHAnsi"/>
          <w:szCs w:val="22"/>
        </w:rPr>
      </w:pPr>
    </w:p>
    <w:p w14:paraId="5E02B73C" w14:textId="77777777" w:rsidR="006C08FF" w:rsidRPr="00973E38" w:rsidRDefault="006C08FF" w:rsidP="006C08FF">
      <w:pPr>
        <w:spacing w:after="0"/>
        <w:jc w:val="right"/>
        <w:rPr>
          <w:rFonts w:asciiTheme="minorHAnsi" w:hAnsiTheme="minorHAnsi" w:cstheme="minorHAnsi"/>
          <w:sz w:val="24"/>
        </w:rPr>
      </w:pPr>
      <w:r w:rsidRPr="00973E38">
        <w:rPr>
          <w:rFonts w:asciiTheme="minorHAnsi" w:hAnsiTheme="minorHAnsi" w:cstheme="minorHAnsi"/>
          <w:sz w:val="24"/>
        </w:rPr>
        <w:t>Detailplaneeringu koostaja:</w:t>
      </w:r>
    </w:p>
    <w:p w14:paraId="293C666B" w14:textId="77777777" w:rsidR="006C08FF" w:rsidRPr="00973E38" w:rsidRDefault="006C08FF" w:rsidP="006C08FF">
      <w:pPr>
        <w:spacing w:after="0"/>
        <w:jc w:val="right"/>
        <w:rPr>
          <w:rFonts w:asciiTheme="minorHAnsi" w:hAnsiTheme="minorHAnsi" w:cstheme="minorHAnsi"/>
          <w:sz w:val="24"/>
        </w:rPr>
      </w:pPr>
    </w:p>
    <w:p w14:paraId="0D31E6C0" w14:textId="77777777" w:rsidR="006C08FF" w:rsidRPr="00973E38" w:rsidRDefault="006C08FF" w:rsidP="006C08FF">
      <w:pPr>
        <w:spacing w:after="0"/>
        <w:jc w:val="right"/>
        <w:rPr>
          <w:rFonts w:asciiTheme="minorHAnsi" w:hAnsiTheme="minorHAnsi" w:cstheme="minorHAnsi"/>
          <w:sz w:val="24"/>
        </w:rPr>
      </w:pPr>
      <w:r w:rsidRPr="00973E38">
        <w:rPr>
          <w:rFonts w:asciiTheme="minorHAnsi" w:hAnsiTheme="minorHAnsi" w:cstheme="minorHAnsi"/>
          <w:sz w:val="24"/>
        </w:rPr>
        <w:t xml:space="preserve">Kontaktisik: </w:t>
      </w:r>
      <w:r w:rsidRPr="00973E38">
        <w:rPr>
          <w:rFonts w:asciiTheme="minorHAnsi" w:hAnsiTheme="minorHAnsi" w:cstheme="minorHAnsi"/>
          <w:b/>
          <w:sz w:val="24"/>
        </w:rPr>
        <w:t>Maarja Zingel</w:t>
      </w:r>
    </w:p>
    <w:p w14:paraId="4E6DF8FD" w14:textId="77777777" w:rsidR="006C08FF" w:rsidRPr="00973E38" w:rsidRDefault="006C08FF" w:rsidP="006C08FF">
      <w:pPr>
        <w:spacing w:after="0"/>
        <w:jc w:val="right"/>
        <w:rPr>
          <w:rFonts w:asciiTheme="minorHAnsi" w:hAnsiTheme="minorHAnsi" w:cstheme="minorHAnsi"/>
          <w:sz w:val="24"/>
        </w:rPr>
      </w:pPr>
      <w:r w:rsidRPr="00973E38">
        <w:rPr>
          <w:rFonts w:asciiTheme="minorHAnsi" w:hAnsiTheme="minorHAnsi" w:cstheme="minorHAnsi"/>
          <w:sz w:val="24"/>
        </w:rPr>
        <w:t>Tel: 52 242 92</w:t>
      </w:r>
    </w:p>
    <w:p w14:paraId="6BF5E650" w14:textId="77777777" w:rsidR="006C08FF" w:rsidRPr="00973E38" w:rsidRDefault="006C08FF" w:rsidP="006C08FF">
      <w:pPr>
        <w:spacing w:after="0"/>
        <w:jc w:val="right"/>
        <w:rPr>
          <w:rFonts w:asciiTheme="minorHAnsi" w:hAnsiTheme="minorHAnsi" w:cstheme="minorHAnsi"/>
          <w:sz w:val="24"/>
        </w:rPr>
      </w:pPr>
      <w:r w:rsidRPr="00973E38">
        <w:rPr>
          <w:rFonts w:asciiTheme="minorHAnsi" w:hAnsiTheme="minorHAnsi" w:cstheme="minorHAnsi"/>
          <w:sz w:val="24"/>
        </w:rPr>
        <w:t>Maastikuarhitekt</w:t>
      </w:r>
    </w:p>
    <w:p w14:paraId="53917430" w14:textId="77777777" w:rsidR="006C08FF" w:rsidRPr="00973E38" w:rsidRDefault="006C08FF" w:rsidP="006C08FF">
      <w:pPr>
        <w:spacing w:after="0"/>
        <w:jc w:val="right"/>
        <w:rPr>
          <w:rFonts w:asciiTheme="minorHAnsi" w:hAnsiTheme="minorHAnsi" w:cstheme="minorHAnsi"/>
          <w:sz w:val="24"/>
        </w:rPr>
      </w:pPr>
      <w:r w:rsidRPr="00973E38">
        <w:rPr>
          <w:rFonts w:asciiTheme="minorHAnsi" w:hAnsiTheme="minorHAnsi" w:cstheme="minorHAnsi"/>
          <w:sz w:val="24"/>
        </w:rPr>
        <w:t xml:space="preserve">Ruumilise keskkonna planeerija, </w:t>
      </w:r>
    </w:p>
    <w:p w14:paraId="0E232949" w14:textId="77777777" w:rsidR="006C08FF" w:rsidRPr="00973E38" w:rsidRDefault="006C08FF" w:rsidP="006C08FF">
      <w:pPr>
        <w:spacing w:after="0"/>
        <w:jc w:val="right"/>
        <w:rPr>
          <w:rFonts w:asciiTheme="minorHAnsi" w:hAnsiTheme="minorHAnsi" w:cstheme="minorHAnsi"/>
          <w:sz w:val="24"/>
        </w:rPr>
      </w:pPr>
      <w:r w:rsidRPr="00973E38">
        <w:rPr>
          <w:rFonts w:asciiTheme="minorHAnsi" w:hAnsiTheme="minorHAnsi" w:cstheme="minorHAnsi"/>
          <w:sz w:val="24"/>
        </w:rPr>
        <w:t>kutsetunnistus nr 109263</w:t>
      </w:r>
    </w:p>
    <w:p w14:paraId="75F392CF" w14:textId="77777777" w:rsidR="00167873" w:rsidRPr="00973E38" w:rsidRDefault="006C08FF" w:rsidP="006C08FF">
      <w:pPr>
        <w:spacing w:after="0"/>
        <w:jc w:val="right"/>
        <w:rPr>
          <w:rFonts w:asciiTheme="minorHAnsi" w:hAnsiTheme="minorHAnsi" w:cstheme="minorHAnsi"/>
          <w:color w:val="538135"/>
          <w:sz w:val="24"/>
        </w:rPr>
      </w:pPr>
      <w:hyperlink r:id="rId8" w:history="1">
        <w:r w:rsidRPr="00973E38">
          <w:rPr>
            <w:rStyle w:val="Hyperlink"/>
            <w:rFonts w:asciiTheme="minorHAnsi" w:hAnsiTheme="minorHAnsi" w:cstheme="minorHAnsi"/>
            <w:color w:val="538135"/>
            <w:sz w:val="24"/>
          </w:rPr>
          <w:t>maarja@ruumjamaastik.ee</w:t>
        </w:r>
      </w:hyperlink>
    </w:p>
    <w:p w14:paraId="1C53FF5F" w14:textId="77777777" w:rsidR="00D226FF" w:rsidRPr="00973E38" w:rsidRDefault="00D226FF" w:rsidP="00624E03">
      <w:pPr>
        <w:spacing w:after="0"/>
        <w:rPr>
          <w:rFonts w:asciiTheme="minorHAnsi" w:hAnsiTheme="minorHAnsi" w:cstheme="minorHAnsi"/>
          <w:szCs w:val="22"/>
        </w:rPr>
      </w:pPr>
    </w:p>
    <w:p w14:paraId="5D788FD7" w14:textId="77777777" w:rsidR="00E45BFA" w:rsidRPr="00973E38" w:rsidRDefault="00E45BFA" w:rsidP="00624E03">
      <w:pPr>
        <w:spacing w:after="0"/>
        <w:rPr>
          <w:rFonts w:asciiTheme="minorHAnsi" w:hAnsiTheme="minorHAnsi" w:cstheme="minorHAnsi"/>
          <w:szCs w:val="22"/>
        </w:rPr>
      </w:pPr>
    </w:p>
    <w:p w14:paraId="75330B03" w14:textId="77777777" w:rsidR="00E45BFA" w:rsidRPr="00973E38" w:rsidRDefault="00E45BFA" w:rsidP="00624E03">
      <w:pPr>
        <w:spacing w:after="0"/>
        <w:rPr>
          <w:rFonts w:asciiTheme="minorHAnsi" w:hAnsiTheme="minorHAnsi" w:cstheme="minorHAnsi"/>
          <w:szCs w:val="22"/>
        </w:rPr>
      </w:pPr>
    </w:p>
    <w:p w14:paraId="423A5F1C" w14:textId="77777777" w:rsidR="00624E03" w:rsidRPr="00973E38" w:rsidRDefault="00624E03" w:rsidP="00624E03">
      <w:pPr>
        <w:spacing w:after="0"/>
        <w:rPr>
          <w:rFonts w:asciiTheme="minorHAnsi" w:hAnsiTheme="minorHAnsi" w:cstheme="minorHAnsi"/>
          <w:szCs w:val="22"/>
        </w:rPr>
      </w:pPr>
    </w:p>
    <w:p w14:paraId="545F9A19" w14:textId="77777777" w:rsidR="00624E03" w:rsidRPr="00973E38" w:rsidRDefault="00624E03" w:rsidP="00624E03">
      <w:pPr>
        <w:spacing w:after="0"/>
        <w:rPr>
          <w:rFonts w:asciiTheme="minorHAnsi" w:hAnsiTheme="minorHAnsi" w:cstheme="minorHAnsi"/>
          <w:szCs w:val="22"/>
        </w:rPr>
      </w:pPr>
    </w:p>
    <w:p w14:paraId="72A7A49E" w14:textId="77777777" w:rsidR="009B5340" w:rsidRPr="00973E38" w:rsidRDefault="009B5340" w:rsidP="00624E03">
      <w:pPr>
        <w:spacing w:after="0"/>
        <w:rPr>
          <w:rFonts w:asciiTheme="minorHAnsi" w:hAnsiTheme="minorHAnsi" w:cstheme="minorHAnsi"/>
          <w:szCs w:val="22"/>
        </w:rPr>
      </w:pPr>
    </w:p>
    <w:p w14:paraId="2463450D" w14:textId="77777777" w:rsidR="009B5340" w:rsidRPr="00973E38" w:rsidRDefault="009B5340" w:rsidP="00624E03">
      <w:pPr>
        <w:spacing w:after="0"/>
        <w:rPr>
          <w:rFonts w:asciiTheme="minorHAnsi" w:hAnsiTheme="minorHAnsi" w:cstheme="minorHAnsi"/>
          <w:szCs w:val="22"/>
        </w:rPr>
      </w:pPr>
    </w:p>
    <w:p w14:paraId="0F5CBCBF" w14:textId="77777777" w:rsidR="00437A0E" w:rsidRPr="00973E38" w:rsidRDefault="00437A0E" w:rsidP="00624E03">
      <w:pPr>
        <w:spacing w:after="0"/>
        <w:rPr>
          <w:rFonts w:asciiTheme="minorHAnsi" w:hAnsiTheme="minorHAnsi" w:cstheme="minorHAnsi"/>
          <w:szCs w:val="22"/>
        </w:rPr>
      </w:pPr>
    </w:p>
    <w:p w14:paraId="73C1A7A0" w14:textId="77777777" w:rsidR="00437A0E" w:rsidRPr="00973E38" w:rsidRDefault="00437A0E" w:rsidP="00624E03">
      <w:pPr>
        <w:spacing w:after="0"/>
        <w:jc w:val="center"/>
        <w:rPr>
          <w:rFonts w:asciiTheme="minorHAnsi" w:hAnsiTheme="minorHAnsi" w:cstheme="minorHAnsi"/>
          <w:sz w:val="24"/>
        </w:rPr>
      </w:pPr>
      <w:r w:rsidRPr="00973E38">
        <w:rPr>
          <w:rFonts w:asciiTheme="minorHAnsi" w:hAnsiTheme="minorHAnsi" w:cstheme="minorHAnsi"/>
          <w:sz w:val="24"/>
        </w:rPr>
        <w:t>Tallinn</w:t>
      </w:r>
    </w:p>
    <w:p w14:paraId="6748A6D3" w14:textId="74A07407" w:rsidR="00FE1D24" w:rsidRPr="00973E38" w:rsidRDefault="00EC2781" w:rsidP="00027325">
      <w:pPr>
        <w:spacing w:after="0"/>
        <w:jc w:val="center"/>
        <w:rPr>
          <w:rFonts w:asciiTheme="minorHAnsi" w:hAnsiTheme="minorHAnsi" w:cstheme="minorHAnsi"/>
          <w:sz w:val="24"/>
          <w:highlight w:val="yellow"/>
        </w:rPr>
      </w:pPr>
      <w:r w:rsidRPr="00973E38">
        <w:rPr>
          <w:rFonts w:asciiTheme="minorHAnsi" w:hAnsiTheme="minorHAnsi" w:cstheme="minorHAnsi"/>
          <w:sz w:val="24"/>
        </w:rPr>
        <w:t>20</w:t>
      </w:r>
      <w:r w:rsidR="00AC3486" w:rsidRPr="00973E38">
        <w:rPr>
          <w:rFonts w:asciiTheme="minorHAnsi" w:hAnsiTheme="minorHAnsi" w:cstheme="minorHAnsi"/>
          <w:sz w:val="24"/>
        </w:rPr>
        <w:t>2</w:t>
      </w:r>
      <w:r w:rsidR="00973E38" w:rsidRPr="00973E38">
        <w:rPr>
          <w:rFonts w:asciiTheme="minorHAnsi" w:hAnsiTheme="minorHAnsi" w:cstheme="minorHAnsi"/>
          <w:sz w:val="24"/>
        </w:rPr>
        <w:t>5</w:t>
      </w:r>
      <w:r w:rsidR="00FE1D24" w:rsidRPr="00973E38">
        <w:rPr>
          <w:rFonts w:asciiTheme="minorHAnsi" w:hAnsiTheme="minorHAnsi" w:cstheme="minorHAnsi"/>
          <w:szCs w:val="22"/>
          <w:highlight w:val="yellow"/>
        </w:rPr>
        <w:br w:type="page"/>
      </w:r>
    </w:p>
    <w:p w14:paraId="6934D6AC" w14:textId="529A4809" w:rsidR="0060046B" w:rsidRPr="00973E38" w:rsidRDefault="00437A0E" w:rsidP="0060046B">
      <w:pPr>
        <w:rPr>
          <w:rFonts w:asciiTheme="minorHAnsi" w:hAnsiTheme="minorHAnsi" w:cstheme="minorHAnsi"/>
          <w:b/>
          <w:sz w:val="28"/>
          <w:szCs w:val="28"/>
        </w:rPr>
      </w:pPr>
      <w:bookmarkStart w:id="0" w:name="_Toc381877685"/>
      <w:bookmarkStart w:id="1" w:name="_Toc396919028"/>
      <w:r w:rsidRPr="00973E38">
        <w:rPr>
          <w:rFonts w:asciiTheme="minorHAnsi" w:hAnsiTheme="minorHAnsi" w:cstheme="minorHAnsi"/>
          <w:b/>
          <w:sz w:val="28"/>
          <w:szCs w:val="28"/>
        </w:rPr>
        <w:lastRenderedPageBreak/>
        <w:t>Sisukord</w:t>
      </w:r>
      <w:bookmarkEnd w:id="0"/>
      <w:bookmarkEnd w:id="1"/>
      <w:r w:rsidRPr="00973E38">
        <w:rPr>
          <w:rFonts w:asciiTheme="minorHAnsi" w:hAnsiTheme="minorHAnsi" w:cstheme="minorHAnsi"/>
          <w:b/>
          <w:sz w:val="28"/>
          <w:szCs w:val="28"/>
        </w:rPr>
        <w:tab/>
      </w:r>
    </w:p>
    <w:p w14:paraId="2B1C8583" w14:textId="77777777" w:rsidR="00E82CA4" w:rsidRPr="00973E38" w:rsidRDefault="00E82CA4" w:rsidP="0060046B">
      <w:pPr>
        <w:rPr>
          <w:rFonts w:asciiTheme="minorHAnsi" w:hAnsiTheme="minorHAnsi" w:cstheme="minorHAnsi"/>
          <w:b/>
          <w:sz w:val="28"/>
          <w:szCs w:val="28"/>
          <w:highlight w:val="yellow"/>
        </w:rPr>
      </w:pPr>
      <w:r w:rsidRPr="00973E38">
        <w:rPr>
          <w:rFonts w:asciiTheme="minorHAnsi" w:hAnsiTheme="minorHAnsi" w:cstheme="minorHAnsi"/>
          <w:b/>
          <w:sz w:val="28"/>
          <w:szCs w:val="28"/>
          <w:highlight w:val="yellow"/>
        </w:rPr>
        <w:t xml:space="preserve"> </w:t>
      </w:r>
    </w:p>
    <w:sdt>
      <w:sdtPr>
        <w:rPr>
          <w:rFonts w:asciiTheme="minorHAnsi" w:hAnsiTheme="minorHAnsi" w:cstheme="minorHAnsi"/>
          <w:b w:val="0"/>
          <w:caps w:val="0"/>
          <w:szCs w:val="24"/>
          <w:highlight w:val="yellow"/>
        </w:rPr>
        <w:id w:val="894319034"/>
        <w:docPartObj>
          <w:docPartGallery w:val="Table of Contents"/>
          <w:docPartUnique/>
        </w:docPartObj>
      </w:sdtPr>
      <w:sdtEndPr>
        <w:rPr>
          <w:rFonts w:asciiTheme="majorHAnsi" w:hAnsiTheme="majorHAnsi" w:cstheme="majorHAnsi"/>
          <w:bCs/>
          <w:noProof/>
        </w:rPr>
      </w:sdtEndPr>
      <w:sdtContent>
        <w:p w14:paraId="117D6582" w14:textId="199D7ED2" w:rsidR="00A56569" w:rsidRPr="00A56569" w:rsidRDefault="003D3049">
          <w:pPr>
            <w:pStyle w:val="TOC1"/>
            <w:tabs>
              <w:tab w:val="right" w:leader="dot" w:pos="8478"/>
            </w:tabs>
            <w:rPr>
              <w:rFonts w:asciiTheme="majorHAnsi" w:eastAsiaTheme="minorEastAsia" w:hAnsiTheme="majorHAnsi" w:cstheme="majorHAnsi"/>
              <w:b w:val="0"/>
              <w:caps w:val="0"/>
              <w:noProof/>
              <w:kern w:val="2"/>
              <w:sz w:val="24"/>
              <w:szCs w:val="24"/>
              <w:lang w:eastAsia="et-EE"/>
              <w14:ligatures w14:val="standardContextual"/>
            </w:rPr>
          </w:pPr>
          <w:r w:rsidRPr="00A56569">
            <w:rPr>
              <w:rFonts w:asciiTheme="majorHAnsi" w:hAnsiTheme="majorHAnsi" w:cstheme="majorHAnsi"/>
              <w:highlight w:val="yellow"/>
            </w:rPr>
            <w:fldChar w:fldCharType="begin"/>
          </w:r>
          <w:r w:rsidR="00153603" w:rsidRPr="00A56569">
            <w:rPr>
              <w:rFonts w:asciiTheme="majorHAnsi" w:hAnsiTheme="majorHAnsi" w:cstheme="majorHAnsi"/>
              <w:highlight w:val="yellow"/>
            </w:rPr>
            <w:instrText xml:space="preserve"> TOC \o "1-3" \h \z \u </w:instrText>
          </w:r>
          <w:r w:rsidRPr="00A56569">
            <w:rPr>
              <w:rFonts w:asciiTheme="majorHAnsi" w:hAnsiTheme="majorHAnsi" w:cstheme="majorHAnsi"/>
              <w:highlight w:val="yellow"/>
            </w:rPr>
            <w:fldChar w:fldCharType="separate"/>
          </w:r>
          <w:hyperlink w:anchor="_Toc214542204" w:history="1">
            <w:r w:rsidR="00A56569" w:rsidRPr="00A56569">
              <w:rPr>
                <w:rStyle w:val="Hyperlink"/>
                <w:rFonts w:asciiTheme="majorHAnsi" w:hAnsiTheme="majorHAnsi" w:cstheme="majorHAnsi"/>
                <w:noProof/>
              </w:rPr>
              <w:t>I Menetlusdokumendid</w:t>
            </w:r>
            <w:r w:rsidR="00A56569" w:rsidRPr="00A56569">
              <w:rPr>
                <w:rFonts w:asciiTheme="majorHAnsi" w:hAnsiTheme="majorHAnsi" w:cstheme="majorHAnsi"/>
                <w:noProof/>
                <w:webHidden/>
              </w:rPr>
              <w:tab/>
            </w:r>
            <w:r w:rsidR="00A56569" w:rsidRPr="00A56569">
              <w:rPr>
                <w:rFonts w:asciiTheme="majorHAnsi" w:hAnsiTheme="majorHAnsi" w:cstheme="majorHAnsi"/>
                <w:noProof/>
                <w:webHidden/>
              </w:rPr>
              <w:fldChar w:fldCharType="begin"/>
            </w:r>
            <w:r w:rsidR="00A56569" w:rsidRPr="00A56569">
              <w:rPr>
                <w:rFonts w:asciiTheme="majorHAnsi" w:hAnsiTheme="majorHAnsi" w:cstheme="majorHAnsi"/>
                <w:noProof/>
                <w:webHidden/>
              </w:rPr>
              <w:instrText xml:space="preserve"> PAGEREF _Toc214542204 \h </w:instrText>
            </w:r>
            <w:r w:rsidR="00A56569" w:rsidRPr="00A56569">
              <w:rPr>
                <w:rFonts w:asciiTheme="majorHAnsi" w:hAnsiTheme="majorHAnsi" w:cstheme="majorHAnsi"/>
                <w:noProof/>
                <w:webHidden/>
              </w:rPr>
            </w:r>
            <w:r w:rsidR="00A56569" w:rsidRPr="00A56569">
              <w:rPr>
                <w:rFonts w:asciiTheme="majorHAnsi" w:hAnsiTheme="majorHAnsi" w:cstheme="majorHAnsi"/>
                <w:noProof/>
                <w:webHidden/>
              </w:rPr>
              <w:fldChar w:fldCharType="separate"/>
            </w:r>
            <w:r w:rsidR="00A56569" w:rsidRPr="00A56569">
              <w:rPr>
                <w:rFonts w:asciiTheme="majorHAnsi" w:hAnsiTheme="majorHAnsi" w:cstheme="majorHAnsi"/>
                <w:noProof/>
                <w:webHidden/>
              </w:rPr>
              <w:t>2</w:t>
            </w:r>
            <w:r w:rsidR="00A56569" w:rsidRPr="00A56569">
              <w:rPr>
                <w:rFonts w:asciiTheme="majorHAnsi" w:hAnsiTheme="majorHAnsi" w:cstheme="majorHAnsi"/>
                <w:noProof/>
                <w:webHidden/>
              </w:rPr>
              <w:fldChar w:fldCharType="end"/>
            </w:r>
          </w:hyperlink>
        </w:p>
        <w:p w14:paraId="12ABD836" w14:textId="71AF768C" w:rsidR="00A56569" w:rsidRPr="00A56569" w:rsidRDefault="00A56569">
          <w:pPr>
            <w:pStyle w:val="TOC1"/>
            <w:tabs>
              <w:tab w:val="right" w:leader="dot" w:pos="8478"/>
            </w:tabs>
            <w:rPr>
              <w:rFonts w:asciiTheme="majorHAnsi" w:eastAsiaTheme="minorEastAsia" w:hAnsiTheme="majorHAnsi" w:cstheme="majorHAnsi"/>
              <w:b w:val="0"/>
              <w:caps w:val="0"/>
              <w:noProof/>
              <w:kern w:val="2"/>
              <w:sz w:val="24"/>
              <w:szCs w:val="24"/>
              <w:lang w:eastAsia="et-EE"/>
              <w14:ligatures w14:val="standardContextual"/>
            </w:rPr>
          </w:pPr>
          <w:hyperlink w:anchor="_Toc214542205" w:history="1">
            <w:r w:rsidRPr="00A56569">
              <w:rPr>
                <w:rStyle w:val="Hyperlink"/>
                <w:rFonts w:asciiTheme="majorHAnsi" w:hAnsiTheme="majorHAnsi" w:cstheme="majorHAnsi"/>
                <w:noProof/>
              </w:rPr>
              <w:t>II Seletuskiri</w:t>
            </w:r>
            <w:r w:rsidRPr="00A56569">
              <w:rPr>
                <w:rFonts w:asciiTheme="majorHAnsi" w:hAnsiTheme="majorHAnsi" w:cstheme="majorHAnsi"/>
                <w:noProof/>
                <w:webHidden/>
              </w:rPr>
              <w:tab/>
            </w:r>
            <w:r w:rsidRPr="00A56569">
              <w:rPr>
                <w:rFonts w:asciiTheme="majorHAnsi" w:hAnsiTheme="majorHAnsi" w:cstheme="majorHAnsi"/>
                <w:noProof/>
                <w:webHidden/>
              </w:rPr>
              <w:fldChar w:fldCharType="begin"/>
            </w:r>
            <w:r w:rsidRPr="00A56569">
              <w:rPr>
                <w:rFonts w:asciiTheme="majorHAnsi" w:hAnsiTheme="majorHAnsi" w:cstheme="majorHAnsi"/>
                <w:noProof/>
                <w:webHidden/>
              </w:rPr>
              <w:instrText xml:space="preserve"> PAGEREF _Toc214542205 \h </w:instrText>
            </w:r>
            <w:r w:rsidRPr="00A56569">
              <w:rPr>
                <w:rFonts w:asciiTheme="majorHAnsi" w:hAnsiTheme="majorHAnsi" w:cstheme="majorHAnsi"/>
                <w:noProof/>
                <w:webHidden/>
              </w:rPr>
            </w:r>
            <w:r w:rsidRPr="00A56569">
              <w:rPr>
                <w:rFonts w:asciiTheme="majorHAnsi" w:hAnsiTheme="majorHAnsi" w:cstheme="majorHAnsi"/>
                <w:noProof/>
                <w:webHidden/>
              </w:rPr>
              <w:fldChar w:fldCharType="separate"/>
            </w:r>
            <w:r w:rsidRPr="00A56569">
              <w:rPr>
                <w:rFonts w:asciiTheme="majorHAnsi" w:hAnsiTheme="majorHAnsi" w:cstheme="majorHAnsi"/>
                <w:noProof/>
                <w:webHidden/>
              </w:rPr>
              <w:t>3</w:t>
            </w:r>
            <w:r w:rsidRPr="00A56569">
              <w:rPr>
                <w:rFonts w:asciiTheme="majorHAnsi" w:hAnsiTheme="majorHAnsi" w:cstheme="majorHAnsi"/>
                <w:noProof/>
                <w:webHidden/>
              </w:rPr>
              <w:fldChar w:fldCharType="end"/>
            </w:r>
          </w:hyperlink>
        </w:p>
        <w:p w14:paraId="65925AFE" w14:textId="596E226B" w:rsidR="00A56569" w:rsidRPr="00A56569" w:rsidRDefault="00A56569">
          <w:pPr>
            <w:pStyle w:val="TOC2"/>
            <w:tabs>
              <w:tab w:val="right" w:leader="dot" w:pos="8478"/>
            </w:tabs>
            <w:rPr>
              <w:rFonts w:asciiTheme="majorHAnsi" w:eastAsiaTheme="minorEastAsia" w:hAnsiTheme="majorHAnsi" w:cstheme="majorHAnsi"/>
              <w:b w:val="0"/>
              <w:noProof/>
              <w:kern w:val="2"/>
              <w:sz w:val="24"/>
              <w:lang w:eastAsia="et-EE"/>
              <w14:ligatures w14:val="standardContextual"/>
            </w:rPr>
          </w:pPr>
          <w:hyperlink w:anchor="_Toc214542206" w:history="1">
            <w:r w:rsidRPr="00A56569">
              <w:rPr>
                <w:rStyle w:val="Hyperlink"/>
                <w:rFonts w:asciiTheme="majorHAnsi" w:hAnsiTheme="majorHAnsi" w:cstheme="majorHAnsi"/>
                <w:noProof/>
              </w:rPr>
              <w:t>1. Eesmärk</w:t>
            </w:r>
            <w:r w:rsidRPr="00A56569">
              <w:rPr>
                <w:rFonts w:asciiTheme="majorHAnsi" w:hAnsiTheme="majorHAnsi" w:cstheme="majorHAnsi"/>
                <w:noProof/>
                <w:webHidden/>
              </w:rPr>
              <w:tab/>
            </w:r>
            <w:r w:rsidRPr="00A56569">
              <w:rPr>
                <w:rFonts w:asciiTheme="majorHAnsi" w:hAnsiTheme="majorHAnsi" w:cstheme="majorHAnsi"/>
                <w:noProof/>
                <w:webHidden/>
              </w:rPr>
              <w:fldChar w:fldCharType="begin"/>
            </w:r>
            <w:r w:rsidRPr="00A56569">
              <w:rPr>
                <w:rFonts w:asciiTheme="majorHAnsi" w:hAnsiTheme="majorHAnsi" w:cstheme="majorHAnsi"/>
                <w:noProof/>
                <w:webHidden/>
              </w:rPr>
              <w:instrText xml:space="preserve"> PAGEREF _Toc214542206 \h </w:instrText>
            </w:r>
            <w:r w:rsidRPr="00A56569">
              <w:rPr>
                <w:rFonts w:asciiTheme="majorHAnsi" w:hAnsiTheme="majorHAnsi" w:cstheme="majorHAnsi"/>
                <w:noProof/>
                <w:webHidden/>
              </w:rPr>
            </w:r>
            <w:r w:rsidRPr="00A56569">
              <w:rPr>
                <w:rFonts w:asciiTheme="majorHAnsi" w:hAnsiTheme="majorHAnsi" w:cstheme="majorHAnsi"/>
                <w:noProof/>
                <w:webHidden/>
              </w:rPr>
              <w:fldChar w:fldCharType="separate"/>
            </w:r>
            <w:r w:rsidRPr="00A56569">
              <w:rPr>
                <w:rFonts w:asciiTheme="majorHAnsi" w:hAnsiTheme="majorHAnsi" w:cstheme="majorHAnsi"/>
                <w:noProof/>
                <w:webHidden/>
              </w:rPr>
              <w:t>3</w:t>
            </w:r>
            <w:r w:rsidRPr="00A56569">
              <w:rPr>
                <w:rFonts w:asciiTheme="majorHAnsi" w:hAnsiTheme="majorHAnsi" w:cstheme="majorHAnsi"/>
                <w:noProof/>
                <w:webHidden/>
              </w:rPr>
              <w:fldChar w:fldCharType="end"/>
            </w:r>
          </w:hyperlink>
        </w:p>
        <w:p w14:paraId="3AB9B823" w14:textId="22016C96" w:rsidR="00A56569" w:rsidRPr="00A56569" w:rsidRDefault="00A56569">
          <w:pPr>
            <w:pStyle w:val="TOC2"/>
            <w:tabs>
              <w:tab w:val="right" w:leader="dot" w:pos="8478"/>
            </w:tabs>
            <w:rPr>
              <w:rFonts w:asciiTheme="majorHAnsi" w:eastAsiaTheme="minorEastAsia" w:hAnsiTheme="majorHAnsi" w:cstheme="majorHAnsi"/>
              <w:b w:val="0"/>
              <w:noProof/>
              <w:kern w:val="2"/>
              <w:sz w:val="24"/>
              <w:lang w:eastAsia="et-EE"/>
              <w14:ligatures w14:val="standardContextual"/>
            </w:rPr>
          </w:pPr>
          <w:hyperlink w:anchor="_Toc214542207" w:history="1">
            <w:r w:rsidRPr="00A56569">
              <w:rPr>
                <w:rStyle w:val="Hyperlink"/>
                <w:rFonts w:asciiTheme="majorHAnsi" w:hAnsiTheme="majorHAnsi" w:cstheme="majorHAnsi"/>
                <w:noProof/>
              </w:rPr>
              <w:t>2. Koostamise alused</w:t>
            </w:r>
            <w:r w:rsidRPr="00A56569">
              <w:rPr>
                <w:rFonts w:asciiTheme="majorHAnsi" w:hAnsiTheme="majorHAnsi" w:cstheme="majorHAnsi"/>
                <w:noProof/>
                <w:webHidden/>
              </w:rPr>
              <w:tab/>
            </w:r>
            <w:r w:rsidRPr="00A56569">
              <w:rPr>
                <w:rFonts w:asciiTheme="majorHAnsi" w:hAnsiTheme="majorHAnsi" w:cstheme="majorHAnsi"/>
                <w:noProof/>
                <w:webHidden/>
              </w:rPr>
              <w:fldChar w:fldCharType="begin"/>
            </w:r>
            <w:r w:rsidRPr="00A56569">
              <w:rPr>
                <w:rFonts w:asciiTheme="majorHAnsi" w:hAnsiTheme="majorHAnsi" w:cstheme="majorHAnsi"/>
                <w:noProof/>
                <w:webHidden/>
              </w:rPr>
              <w:instrText xml:space="preserve"> PAGEREF _Toc214542207 \h </w:instrText>
            </w:r>
            <w:r w:rsidRPr="00A56569">
              <w:rPr>
                <w:rFonts w:asciiTheme="majorHAnsi" w:hAnsiTheme="majorHAnsi" w:cstheme="majorHAnsi"/>
                <w:noProof/>
                <w:webHidden/>
              </w:rPr>
            </w:r>
            <w:r w:rsidRPr="00A56569">
              <w:rPr>
                <w:rFonts w:asciiTheme="majorHAnsi" w:hAnsiTheme="majorHAnsi" w:cstheme="majorHAnsi"/>
                <w:noProof/>
                <w:webHidden/>
              </w:rPr>
              <w:fldChar w:fldCharType="separate"/>
            </w:r>
            <w:r w:rsidRPr="00A56569">
              <w:rPr>
                <w:rFonts w:asciiTheme="majorHAnsi" w:hAnsiTheme="majorHAnsi" w:cstheme="majorHAnsi"/>
                <w:noProof/>
                <w:webHidden/>
              </w:rPr>
              <w:t>3</w:t>
            </w:r>
            <w:r w:rsidRPr="00A56569">
              <w:rPr>
                <w:rFonts w:asciiTheme="majorHAnsi" w:hAnsiTheme="majorHAnsi" w:cstheme="majorHAnsi"/>
                <w:noProof/>
                <w:webHidden/>
              </w:rPr>
              <w:fldChar w:fldCharType="end"/>
            </w:r>
          </w:hyperlink>
        </w:p>
        <w:p w14:paraId="01D9E5D8" w14:textId="05360D1D" w:rsidR="00A56569" w:rsidRPr="00A56569" w:rsidRDefault="00A56569">
          <w:pPr>
            <w:pStyle w:val="TOC3"/>
            <w:tabs>
              <w:tab w:val="right" w:leader="dot" w:pos="8478"/>
            </w:tabs>
            <w:rPr>
              <w:rFonts w:asciiTheme="majorHAnsi" w:eastAsiaTheme="minorEastAsia" w:hAnsiTheme="majorHAnsi" w:cstheme="majorHAnsi"/>
              <w:noProof/>
              <w:kern w:val="2"/>
              <w:sz w:val="24"/>
              <w:lang w:eastAsia="et-EE"/>
              <w14:ligatures w14:val="standardContextual"/>
            </w:rPr>
          </w:pPr>
          <w:hyperlink w:anchor="_Toc214542208" w:history="1">
            <w:r w:rsidRPr="00A56569">
              <w:rPr>
                <w:rStyle w:val="Hyperlink"/>
                <w:rFonts w:asciiTheme="majorHAnsi" w:hAnsiTheme="majorHAnsi" w:cstheme="majorHAnsi"/>
                <w:noProof/>
              </w:rPr>
              <w:t>2.1 Detailplaneeringu koostamise alus- ja lähtedokumendid</w:t>
            </w:r>
            <w:r w:rsidRPr="00A56569">
              <w:rPr>
                <w:rFonts w:asciiTheme="majorHAnsi" w:hAnsiTheme="majorHAnsi" w:cstheme="majorHAnsi"/>
                <w:noProof/>
                <w:webHidden/>
              </w:rPr>
              <w:tab/>
            </w:r>
            <w:r w:rsidRPr="00A56569">
              <w:rPr>
                <w:rFonts w:asciiTheme="majorHAnsi" w:hAnsiTheme="majorHAnsi" w:cstheme="majorHAnsi"/>
                <w:noProof/>
                <w:webHidden/>
              </w:rPr>
              <w:fldChar w:fldCharType="begin"/>
            </w:r>
            <w:r w:rsidRPr="00A56569">
              <w:rPr>
                <w:rFonts w:asciiTheme="majorHAnsi" w:hAnsiTheme="majorHAnsi" w:cstheme="majorHAnsi"/>
                <w:noProof/>
                <w:webHidden/>
              </w:rPr>
              <w:instrText xml:space="preserve"> PAGEREF _Toc214542208 \h </w:instrText>
            </w:r>
            <w:r w:rsidRPr="00A56569">
              <w:rPr>
                <w:rFonts w:asciiTheme="majorHAnsi" w:hAnsiTheme="majorHAnsi" w:cstheme="majorHAnsi"/>
                <w:noProof/>
                <w:webHidden/>
              </w:rPr>
            </w:r>
            <w:r w:rsidRPr="00A56569">
              <w:rPr>
                <w:rFonts w:asciiTheme="majorHAnsi" w:hAnsiTheme="majorHAnsi" w:cstheme="majorHAnsi"/>
                <w:noProof/>
                <w:webHidden/>
              </w:rPr>
              <w:fldChar w:fldCharType="separate"/>
            </w:r>
            <w:r w:rsidRPr="00A56569">
              <w:rPr>
                <w:rFonts w:asciiTheme="majorHAnsi" w:hAnsiTheme="majorHAnsi" w:cstheme="majorHAnsi"/>
                <w:noProof/>
                <w:webHidden/>
              </w:rPr>
              <w:t>3</w:t>
            </w:r>
            <w:r w:rsidRPr="00A56569">
              <w:rPr>
                <w:rFonts w:asciiTheme="majorHAnsi" w:hAnsiTheme="majorHAnsi" w:cstheme="majorHAnsi"/>
                <w:noProof/>
                <w:webHidden/>
              </w:rPr>
              <w:fldChar w:fldCharType="end"/>
            </w:r>
          </w:hyperlink>
        </w:p>
        <w:p w14:paraId="1F533BC1" w14:textId="281BAC44" w:rsidR="00A56569" w:rsidRPr="00A56569" w:rsidRDefault="00A56569">
          <w:pPr>
            <w:pStyle w:val="TOC3"/>
            <w:tabs>
              <w:tab w:val="right" w:leader="dot" w:pos="8478"/>
            </w:tabs>
            <w:rPr>
              <w:rFonts w:asciiTheme="majorHAnsi" w:eastAsiaTheme="minorEastAsia" w:hAnsiTheme="majorHAnsi" w:cstheme="majorHAnsi"/>
              <w:noProof/>
              <w:kern w:val="2"/>
              <w:sz w:val="24"/>
              <w:lang w:eastAsia="et-EE"/>
              <w14:ligatures w14:val="standardContextual"/>
            </w:rPr>
          </w:pPr>
          <w:hyperlink w:anchor="_Toc214542209" w:history="1">
            <w:r w:rsidRPr="00A56569">
              <w:rPr>
                <w:rStyle w:val="Hyperlink"/>
                <w:rFonts w:asciiTheme="majorHAnsi" w:hAnsiTheme="majorHAnsi" w:cstheme="majorHAnsi"/>
                <w:noProof/>
              </w:rPr>
              <w:t>2.2 Uuringud</w:t>
            </w:r>
            <w:r w:rsidRPr="00A56569">
              <w:rPr>
                <w:rFonts w:asciiTheme="majorHAnsi" w:hAnsiTheme="majorHAnsi" w:cstheme="majorHAnsi"/>
                <w:noProof/>
                <w:webHidden/>
              </w:rPr>
              <w:tab/>
            </w:r>
            <w:r w:rsidRPr="00A56569">
              <w:rPr>
                <w:rFonts w:asciiTheme="majorHAnsi" w:hAnsiTheme="majorHAnsi" w:cstheme="majorHAnsi"/>
                <w:noProof/>
                <w:webHidden/>
              </w:rPr>
              <w:fldChar w:fldCharType="begin"/>
            </w:r>
            <w:r w:rsidRPr="00A56569">
              <w:rPr>
                <w:rFonts w:asciiTheme="majorHAnsi" w:hAnsiTheme="majorHAnsi" w:cstheme="majorHAnsi"/>
                <w:noProof/>
                <w:webHidden/>
              </w:rPr>
              <w:instrText xml:space="preserve"> PAGEREF _Toc214542209 \h </w:instrText>
            </w:r>
            <w:r w:rsidRPr="00A56569">
              <w:rPr>
                <w:rFonts w:asciiTheme="majorHAnsi" w:hAnsiTheme="majorHAnsi" w:cstheme="majorHAnsi"/>
                <w:noProof/>
                <w:webHidden/>
              </w:rPr>
            </w:r>
            <w:r w:rsidRPr="00A56569">
              <w:rPr>
                <w:rFonts w:asciiTheme="majorHAnsi" w:hAnsiTheme="majorHAnsi" w:cstheme="majorHAnsi"/>
                <w:noProof/>
                <w:webHidden/>
              </w:rPr>
              <w:fldChar w:fldCharType="separate"/>
            </w:r>
            <w:r w:rsidRPr="00A56569">
              <w:rPr>
                <w:rFonts w:asciiTheme="majorHAnsi" w:hAnsiTheme="majorHAnsi" w:cstheme="majorHAnsi"/>
                <w:noProof/>
                <w:webHidden/>
              </w:rPr>
              <w:t>3</w:t>
            </w:r>
            <w:r w:rsidRPr="00A56569">
              <w:rPr>
                <w:rFonts w:asciiTheme="majorHAnsi" w:hAnsiTheme="majorHAnsi" w:cstheme="majorHAnsi"/>
                <w:noProof/>
                <w:webHidden/>
              </w:rPr>
              <w:fldChar w:fldCharType="end"/>
            </w:r>
          </w:hyperlink>
        </w:p>
        <w:p w14:paraId="57281C01" w14:textId="1BDAE961" w:rsidR="00A56569" w:rsidRPr="00A56569" w:rsidRDefault="00A56569">
          <w:pPr>
            <w:pStyle w:val="TOC3"/>
            <w:tabs>
              <w:tab w:val="right" w:leader="dot" w:pos="8478"/>
            </w:tabs>
            <w:rPr>
              <w:rFonts w:asciiTheme="majorHAnsi" w:eastAsiaTheme="minorEastAsia" w:hAnsiTheme="majorHAnsi" w:cstheme="majorHAnsi"/>
              <w:noProof/>
              <w:kern w:val="2"/>
              <w:sz w:val="24"/>
              <w:lang w:eastAsia="et-EE"/>
              <w14:ligatures w14:val="standardContextual"/>
            </w:rPr>
          </w:pPr>
          <w:hyperlink w:anchor="_Toc214542210" w:history="1">
            <w:r w:rsidRPr="00A56569">
              <w:rPr>
                <w:rStyle w:val="Hyperlink"/>
                <w:rFonts w:asciiTheme="majorHAnsi" w:hAnsiTheme="majorHAnsi" w:cstheme="majorHAnsi"/>
                <w:noProof/>
              </w:rPr>
              <w:t>2.3 Maakasutust kitsendavad tingimused</w:t>
            </w:r>
            <w:r w:rsidRPr="00A56569">
              <w:rPr>
                <w:rFonts w:asciiTheme="majorHAnsi" w:hAnsiTheme="majorHAnsi" w:cstheme="majorHAnsi"/>
                <w:noProof/>
                <w:webHidden/>
              </w:rPr>
              <w:tab/>
            </w:r>
            <w:r w:rsidRPr="00A56569">
              <w:rPr>
                <w:rFonts w:asciiTheme="majorHAnsi" w:hAnsiTheme="majorHAnsi" w:cstheme="majorHAnsi"/>
                <w:noProof/>
                <w:webHidden/>
              </w:rPr>
              <w:fldChar w:fldCharType="begin"/>
            </w:r>
            <w:r w:rsidRPr="00A56569">
              <w:rPr>
                <w:rFonts w:asciiTheme="majorHAnsi" w:hAnsiTheme="majorHAnsi" w:cstheme="majorHAnsi"/>
                <w:noProof/>
                <w:webHidden/>
              </w:rPr>
              <w:instrText xml:space="preserve"> PAGEREF _Toc214542210 \h </w:instrText>
            </w:r>
            <w:r w:rsidRPr="00A56569">
              <w:rPr>
                <w:rFonts w:asciiTheme="majorHAnsi" w:hAnsiTheme="majorHAnsi" w:cstheme="majorHAnsi"/>
                <w:noProof/>
                <w:webHidden/>
              </w:rPr>
            </w:r>
            <w:r w:rsidRPr="00A56569">
              <w:rPr>
                <w:rFonts w:asciiTheme="majorHAnsi" w:hAnsiTheme="majorHAnsi" w:cstheme="majorHAnsi"/>
                <w:noProof/>
                <w:webHidden/>
              </w:rPr>
              <w:fldChar w:fldCharType="separate"/>
            </w:r>
            <w:r w:rsidRPr="00A56569">
              <w:rPr>
                <w:rFonts w:asciiTheme="majorHAnsi" w:hAnsiTheme="majorHAnsi" w:cstheme="majorHAnsi"/>
                <w:noProof/>
                <w:webHidden/>
              </w:rPr>
              <w:t>3</w:t>
            </w:r>
            <w:r w:rsidRPr="00A56569">
              <w:rPr>
                <w:rFonts w:asciiTheme="majorHAnsi" w:hAnsiTheme="majorHAnsi" w:cstheme="majorHAnsi"/>
                <w:noProof/>
                <w:webHidden/>
              </w:rPr>
              <w:fldChar w:fldCharType="end"/>
            </w:r>
          </w:hyperlink>
        </w:p>
        <w:p w14:paraId="38C72862" w14:textId="5656130F" w:rsidR="00A56569" w:rsidRPr="00A56569" w:rsidRDefault="00A56569">
          <w:pPr>
            <w:pStyle w:val="TOC2"/>
            <w:tabs>
              <w:tab w:val="right" w:leader="dot" w:pos="8478"/>
            </w:tabs>
            <w:rPr>
              <w:rFonts w:asciiTheme="majorHAnsi" w:eastAsiaTheme="minorEastAsia" w:hAnsiTheme="majorHAnsi" w:cstheme="majorHAnsi"/>
              <w:b w:val="0"/>
              <w:noProof/>
              <w:kern w:val="2"/>
              <w:sz w:val="24"/>
              <w:lang w:eastAsia="et-EE"/>
              <w14:ligatures w14:val="standardContextual"/>
            </w:rPr>
          </w:pPr>
          <w:hyperlink w:anchor="_Toc214542211" w:history="1">
            <w:r w:rsidRPr="00A56569">
              <w:rPr>
                <w:rStyle w:val="Hyperlink"/>
                <w:rFonts w:asciiTheme="majorHAnsi" w:hAnsiTheme="majorHAnsi" w:cstheme="majorHAnsi"/>
                <w:noProof/>
              </w:rPr>
              <w:t>3. Planeeritud ala seosed külgnevate aladega. Üldplaneering</w:t>
            </w:r>
            <w:r w:rsidRPr="00A56569">
              <w:rPr>
                <w:rFonts w:asciiTheme="majorHAnsi" w:hAnsiTheme="majorHAnsi" w:cstheme="majorHAnsi"/>
                <w:noProof/>
                <w:webHidden/>
              </w:rPr>
              <w:tab/>
            </w:r>
            <w:r w:rsidRPr="00A56569">
              <w:rPr>
                <w:rFonts w:asciiTheme="majorHAnsi" w:hAnsiTheme="majorHAnsi" w:cstheme="majorHAnsi"/>
                <w:noProof/>
                <w:webHidden/>
              </w:rPr>
              <w:fldChar w:fldCharType="begin"/>
            </w:r>
            <w:r w:rsidRPr="00A56569">
              <w:rPr>
                <w:rFonts w:asciiTheme="majorHAnsi" w:hAnsiTheme="majorHAnsi" w:cstheme="majorHAnsi"/>
                <w:noProof/>
                <w:webHidden/>
              </w:rPr>
              <w:instrText xml:space="preserve"> PAGEREF _Toc214542211 \h </w:instrText>
            </w:r>
            <w:r w:rsidRPr="00A56569">
              <w:rPr>
                <w:rFonts w:asciiTheme="majorHAnsi" w:hAnsiTheme="majorHAnsi" w:cstheme="majorHAnsi"/>
                <w:noProof/>
                <w:webHidden/>
              </w:rPr>
            </w:r>
            <w:r w:rsidRPr="00A56569">
              <w:rPr>
                <w:rFonts w:asciiTheme="majorHAnsi" w:hAnsiTheme="majorHAnsi" w:cstheme="majorHAnsi"/>
                <w:noProof/>
                <w:webHidden/>
              </w:rPr>
              <w:fldChar w:fldCharType="separate"/>
            </w:r>
            <w:r w:rsidRPr="00A56569">
              <w:rPr>
                <w:rFonts w:asciiTheme="majorHAnsi" w:hAnsiTheme="majorHAnsi" w:cstheme="majorHAnsi"/>
                <w:noProof/>
                <w:webHidden/>
              </w:rPr>
              <w:t>4</w:t>
            </w:r>
            <w:r w:rsidRPr="00A56569">
              <w:rPr>
                <w:rFonts w:asciiTheme="majorHAnsi" w:hAnsiTheme="majorHAnsi" w:cstheme="majorHAnsi"/>
                <w:noProof/>
                <w:webHidden/>
              </w:rPr>
              <w:fldChar w:fldCharType="end"/>
            </w:r>
          </w:hyperlink>
        </w:p>
        <w:p w14:paraId="4B64FF28" w14:textId="33D9BB08" w:rsidR="00A56569" w:rsidRPr="00A56569" w:rsidRDefault="00A56569">
          <w:pPr>
            <w:pStyle w:val="TOC3"/>
            <w:tabs>
              <w:tab w:val="right" w:leader="dot" w:pos="8478"/>
            </w:tabs>
            <w:rPr>
              <w:rFonts w:asciiTheme="majorHAnsi" w:eastAsiaTheme="minorEastAsia" w:hAnsiTheme="majorHAnsi" w:cstheme="majorHAnsi"/>
              <w:noProof/>
              <w:kern w:val="2"/>
              <w:sz w:val="24"/>
              <w:lang w:eastAsia="et-EE"/>
              <w14:ligatures w14:val="standardContextual"/>
            </w:rPr>
          </w:pPr>
          <w:hyperlink w:anchor="_Toc214542212" w:history="1">
            <w:r w:rsidRPr="00A56569">
              <w:rPr>
                <w:rStyle w:val="Hyperlink"/>
                <w:rFonts w:asciiTheme="majorHAnsi" w:hAnsiTheme="majorHAnsi" w:cstheme="majorHAnsi"/>
                <w:noProof/>
              </w:rPr>
              <w:t>3.1 Olemasoleva olukorra analüüs</w:t>
            </w:r>
            <w:r w:rsidRPr="00A56569">
              <w:rPr>
                <w:rFonts w:asciiTheme="majorHAnsi" w:hAnsiTheme="majorHAnsi" w:cstheme="majorHAnsi"/>
                <w:noProof/>
                <w:webHidden/>
              </w:rPr>
              <w:tab/>
            </w:r>
            <w:r w:rsidRPr="00A56569">
              <w:rPr>
                <w:rFonts w:asciiTheme="majorHAnsi" w:hAnsiTheme="majorHAnsi" w:cstheme="majorHAnsi"/>
                <w:noProof/>
                <w:webHidden/>
              </w:rPr>
              <w:fldChar w:fldCharType="begin"/>
            </w:r>
            <w:r w:rsidRPr="00A56569">
              <w:rPr>
                <w:rFonts w:asciiTheme="majorHAnsi" w:hAnsiTheme="majorHAnsi" w:cstheme="majorHAnsi"/>
                <w:noProof/>
                <w:webHidden/>
              </w:rPr>
              <w:instrText xml:space="preserve"> PAGEREF _Toc214542212 \h </w:instrText>
            </w:r>
            <w:r w:rsidRPr="00A56569">
              <w:rPr>
                <w:rFonts w:asciiTheme="majorHAnsi" w:hAnsiTheme="majorHAnsi" w:cstheme="majorHAnsi"/>
                <w:noProof/>
                <w:webHidden/>
              </w:rPr>
            </w:r>
            <w:r w:rsidRPr="00A56569">
              <w:rPr>
                <w:rFonts w:asciiTheme="majorHAnsi" w:hAnsiTheme="majorHAnsi" w:cstheme="majorHAnsi"/>
                <w:noProof/>
                <w:webHidden/>
              </w:rPr>
              <w:fldChar w:fldCharType="separate"/>
            </w:r>
            <w:r w:rsidRPr="00A56569">
              <w:rPr>
                <w:rFonts w:asciiTheme="majorHAnsi" w:hAnsiTheme="majorHAnsi" w:cstheme="majorHAnsi"/>
                <w:noProof/>
                <w:webHidden/>
              </w:rPr>
              <w:t>4</w:t>
            </w:r>
            <w:r w:rsidRPr="00A56569">
              <w:rPr>
                <w:rFonts w:asciiTheme="majorHAnsi" w:hAnsiTheme="majorHAnsi" w:cstheme="majorHAnsi"/>
                <w:noProof/>
                <w:webHidden/>
              </w:rPr>
              <w:fldChar w:fldCharType="end"/>
            </w:r>
          </w:hyperlink>
        </w:p>
        <w:p w14:paraId="7C9D8D46" w14:textId="0011546C" w:rsidR="00A56569" w:rsidRPr="00A56569" w:rsidRDefault="00A56569">
          <w:pPr>
            <w:pStyle w:val="TOC2"/>
            <w:tabs>
              <w:tab w:val="right" w:leader="dot" w:pos="8478"/>
            </w:tabs>
            <w:rPr>
              <w:rFonts w:asciiTheme="majorHAnsi" w:eastAsiaTheme="minorEastAsia" w:hAnsiTheme="majorHAnsi" w:cstheme="majorHAnsi"/>
              <w:b w:val="0"/>
              <w:noProof/>
              <w:kern w:val="2"/>
              <w:sz w:val="24"/>
              <w:lang w:eastAsia="et-EE"/>
              <w14:ligatures w14:val="standardContextual"/>
            </w:rPr>
          </w:pPr>
          <w:hyperlink w:anchor="_Toc214542213" w:history="1">
            <w:r w:rsidRPr="00A56569">
              <w:rPr>
                <w:rStyle w:val="Hyperlink"/>
                <w:rFonts w:asciiTheme="majorHAnsi" w:hAnsiTheme="majorHAnsi" w:cstheme="majorHAnsi"/>
                <w:noProof/>
              </w:rPr>
              <w:t>4. Lahenduse idee kirjeldus</w:t>
            </w:r>
            <w:r w:rsidRPr="00A56569">
              <w:rPr>
                <w:rFonts w:asciiTheme="majorHAnsi" w:hAnsiTheme="majorHAnsi" w:cstheme="majorHAnsi"/>
                <w:noProof/>
                <w:webHidden/>
              </w:rPr>
              <w:tab/>
            </w:r>
            <w:r w:rsidRPr="00A56569">
              <w:rPr>
                <w:rFonts w:asciiTheme="majorHAnsi" w:hAnsiTheme="majorHAnsi" w:cstheme="majorHAnsi"/>
                <w:noProof/>
                <w:webHidden/>
              </w:rPr>
              <w:fldChar w:fldCharType="begin"/>
            </w:r>
            <w:r w:rsidRPr="00A56569">
              <w:rPr>
                <w:rFonts w:asciiTheme="majorHAnsi" w:hAnsiTheme="majorHAnsi" w:cstheme="majorHAnsi"/>
                <w:noProof/>
                <w:webHidden/>
              </w:rPr>
              <w:instrText xml:space="preserve"> PAGEREF _Toc214542213 \h </w:instrText>
            </w:r>
            <w:r w:rsidRPr="00A56569">
              <w:rPr>
                <w:rFonts w:asciiTheme="majorHAnsi" w:hAnsiTheme="majorHAnsi" w:cstheme="majorHAnsi"/>
                <w:noProof/>
                <w:webHidden/>
              </w:rPr>
            </w:r>
            <w:r w:rsidRPr="00A56569">
              <w:rPr>
                <w:rFonts w:asciiTheme="majorHAnsi" w:hAnsiTheme="majorHAnsi" w:cstheme="majorHAnsi"/>
                <w:noProof/>
                <w:webHidden/>
              </w:rPr>
              <w:fldChar w:fldCharType="separate"/>
            </w:r>
            <w:r w:rsidRPr="00A56569">
              <w:rPr>
                <w:rFonts w:asciiTheme="majorHAnsi" w:hAnsiTheme="majorHAnsi" w:cstheme="majorHAnsi"/>
                <w:noProof/>
                <w:webHidden/>
              </w:rPr>
              <w:t>6</w:t>
            </w:r>
            <w:r w:rsidRPr="00A56569">
              <w:rPr>
                <w:rFonts w:asciiTheme="majorHAnsi" w:hAnsiTheme="majorHAnsi" w:cstheme="majorHAnsi"/>
                <w:noProof/>
                <w:webHidden/>
              </w:rPr>
              <w:fldChar w:fldCharType="end"/>
            </w:r>
          </w:hyperlink>
        </w:p>
        <w:p w14:paraId="4341BE46" w14:textId="44A89095" w:rsidR="00A56569" w:rsidRPr="00A56569" w:rsidRDefault="00A56569">
          <w:pPr>
            <w:pStyle w:val="TOC3"/>
            <w:tabs>
              <w:tab w:val="right" w:leader="dot" w:pos="8478"/>
            </w:tabs>
            <w:rPr>
              <w:rFonts w:asciiTheme="majorHAnsi" w:eastAsiaTheme="minorEastAsia" w:hAnsiTheme="majorHAnsi" w:cstheme="majorHAnsi"/>
              <w:noProof/>
              <w:kern w:val="2"/>
              <w:sz w:val="24"/>
              <w:lang w:eastAsia="et-EE"/>
              <w14:ligatures w14:val="standardContextual"/>
            </w:rPr>
          </w:pPr>
          <w:hyperlink w:anchor="_Toc214542214" w:history="1">
            <w:r w:rsidRPr="00A56569">
              <w:rPr>
                <w:rStyle w:val="Hyperlink"/>
                <w:rFonts w:asciiTheme="majorHAnsi" w:hAnsiTheme="majorHAnsi" w:cstheme="majorHAnsi"/>
                <w:noProof/>
              </w:rPr>
              <w:t>4.1 Krundi ehitusõigus ja kasutustingimused</w:t>
            </w:r>
            <w:r w:rsidRPr="00A56569">
              <w:rPr>
                <w:rFonts w:asciiTheme="majorHAnsi" w:hAnsiTheme="majorHAnsi" w:cstheme="majorHAnsi"/>
                <w:noProof/>
                <w:webHidden/>
              </w:rPr>
              <w:tab/>
            </w:r>
            <w:r w:rsidRPr="00A56569">
              <w:rPr>
                <w:rFonts w:asciiTheme="majorHAnsi" w:hAnsiTheme="majorHAnsi" w:cstheme="majorHAnsi"/>
                <w:noProof/>
                <w:webHidden/>
              </w:rPr>
              <w:fldChar w:fldCharType="begin"/>
            </w:r>
            <w:r w:rsidRPr="00A56569">
              <w:rPr>
                <w:rFonts w:asciiTheme="majorHAnsi" w:hAnsiTheme="majorHAnsi" w:cstheme="majorHAnsi"/>
                <w:noProof/>
                <w:webHidden/>
              </w:rPr>
              <w:instrText xml:space="preserve"> PAGEREF _Toc214542214 \h </w:instrText>
            </w:r>
            <w:r w:rsidRPr="00A56569">
              <w:rPr>
                <w:rFonts w:asciiTheme="majorHAnsi" w:hAnsiTheme="majorHAnsi" w:cstheme="majorHAnsi"/>
                <w:noProof/>
                <w:webHidden/>
              </w:rPr>
            </w:r>
            <w:r w:rsidRPr="00A56569">
              <w:rPr>
                <w:rFonts w:asciiTheme="majorHAnsi" w:hAnsiTheme="majorHAnsi" w:cstheme="majorHAnsi"/>
                <w:noProof/>
                <w:webHidden/>
              </w:rPr>
              <w:fldChar w:fldCharType="separate"/>
            </w:r>
            <w:r w:rsidRPr="00A56569">
              <w:rPr>
                <w:rFonts w:asciiTheme="majorHAnsi" w:hAnsiTheme="majorHAnsi" w:cstheme="majorHAnsi"/>
                <w:noProof/>
                <w:webHidden/>
              </w:rPr>
              <w:t>6</w:t>
            </w:r>
            <w:r w:rsidRPr="00A56569">
              <w:rPr>
                <w:rFonts w:asciiTheme="majorHAnsi" w:hAnsiTheme="majorHAnsi" w:cstheme="majorHAnsi"/>
                <w:noProof/>
                <w:webHidden/>
              </w:rPr>
              <w:fldChar w:fldCharType="end"/>
            </w:r>
          </w:hyperlink>
        </w:p>
        <w:p w14:paraId="4C2D6968" w14:textId="78BDF6DE" w:rsidR="00A56569" w:rsidRPr="00A56569" w:rsidRDefault="00A56569">
          <w:pPr>
            <w:pStyle w:val="TOC3"/>
            <w:tabs>
              <w:tab w:val="right" w:leader="dot" w:pos="8478"/>
            </w:tabs>
            <w:rPr>
              <w:rFonts w:asciiTheme="majorHAnsi" w:eastAsiaTheme="minorEastAsia" w:hAnsiTheme="majorHAnsi" w:cstheme="majorHAnsi"/>
              <w:noProof/>
              <w:kern w:val="2"/>
              <w:sz w:val="24"/>
              <w:lang w:eastAsia="et-EE"/>
              <w14:ligatures w14:val="standardContextual"/>
            </w:rPr>
          </w:pPr>
          <w:hyperlink w:anchor="_Toc214542215" w:history="1">
            <w:r w:rsidRPr="00A56569">
              <w:rPr>
                <w:rStyle w:val="Hyperlink"/>
                <w:rFonts w:asciiTheme="majorHAnsi" w:hAnsiTheme="majorHAnsi" w:cstheme="majorHAnsi"/>
                <w:noProof/>
              </w:rPr>
              <w:t>4.2 Tänavate maa-alad ja liikluskorralduse põhimõtted</w:t>
            </w:r>
            <w:r w:rsidRPr="00A56569">
              <w:rPr>
                <w:rFonts w:asciiTheme="majorHAnsi" w:hAnsiTheme="majorHAnsi" w:cstheme="majorHAnsi"/>
                <w:noProof/>
                <w:webHidden/>
              </w:rPr>
              <w:tab/>
            </w:r>
            <w:r w:rsidRPr="00A56569">
              <w:rPr>
                <w:rFonts w:asciiTheme="majorHAnsi" w:hAnsiTheme="majorHAnsi" w:cstheme="majorHAnsi"/>
                <w:noProof/>
                <w:webHidden/>
              </w:rPr>
              <w:fldChar w:fldCharType="begin"/>
            </w:r>
            <w:r w:rsidRPr="00A56569">
              <w:rPr>
                <w:rFonts w:asciiTheme="majorHAnsi" w:hAnsiTheme="majorHAnsi" w:cstheme="majorHAnsi"/>
                <w:noProof/>
                <w:webHidden/>
              </w:rPr>
              <w:instrText xml:space="preserve"> PAGEREF _Toc214542215 \h </w:instrText>
            </w:r>
            <w:r w:rsidRPr="00A56569">
              <w:rPr>
                <w:rFonts w:asciiTheme="majorHAnsi" w:hAnsiTheme="majorHAnsi" w:cstheme="majorHAnsi"/>
                <w:noProof/>
                <w:webHidden/>
              </w:rPr>
            </w:r>
            <w:r w:rsidRPr="00A56569">
              <w:rPr>
                <w:rFonts w:asciiTheme="majorHAnsi" w:hAnsiTheme="majorHAnsi" w:cstheme="majorHAnsi"/>
                <w:noProof/>
                <w:webHidden/>
              </w:rPr>
              <w:fldChar w:fldCharType="separate"/>
            </w:r>
            <w:r w:rsidRPr="00A56569">
              <w:rPr>
                <w:rFonts w:asciiTheme="majorHAnsi" w:hAnsiTheme="majorHAnsi" w:cstheme="majorHAnsi"/>
                <w:noProof/>
                <w:webHidden/>
              </w:rPr>
              <w:t>7</w:t>
            </w:r>
            <w:r w:rsidRPr="00A56569">
              <w:rPr>
                <w:rFonts w:asciiTheme="majorHAnsi" w:hAnsiTheme="majorHAnsi" w:cstheme="majorHAnsi"/>
                <w:noProof/>
                <w:webHidden/>
              </w:rPr>
              <w:fldChar w:fldCharType="end"/>
            </w:r>
          </w:hyperlink>
        </w:p>
        <w:p w14:paraId="05319CCB" w14:textId="6F009521" w:rsidR="00A56569" w:rsidRPr="00A56569" w:rsidRDefault="00A56569">
          <w:pPr>
            <w:pStyle w:val="TOC3"/>
            <w:tabs>
              <w:tab w:val="right" w:leader="dot" w:pos="8478"/>
            </w:tabs>
            <w:rPr>
              <w:rFonts w:asciiTheme="majorHAnsi" w:eastAsiaTheme="minorEastAsia" w:hAnsiTheme="majorHAnsi" w:cstheme="majorHAnsi"/>
              <w:noProof/>
              <w:kern w:val="2"/>
              <w:sz w:val="24"/>
              <w:lang w:eastAsia="et-EE"/>
              <w14:ligatures w14:val="standardContextual"/>
            </w:rPr>
          </w:pPr>
          <w:hyperlink w:anchor="_Toc214542216" w:history="1">
            <w:r w:rsidRPr="00A56569">
              <w:rPr>
                <w:rStyle w:val="Hyperlink"/>
                <w:rFonts w:asciiTheme="majorHAnsi" w:hAnsiTheme="majorHAnsi" w:cstheme="majorHAnsi"/>
                <w:noProof/>
              </w:rPr>
              <w:t>4.3 Haljastuse ja heakorrastuse põhimõtted</w:t>
            </w:r>
            <w:r w:rsidRPr="00A56569">
              <w:rPr>
                <w:rFonts w:asciiTheme="majorHAnsi" w:hAnsiTheme="majorHAnsi" w:cstheme="majorHAnsi"/>
                <w:noProof/>
                <w:webHidden/>
              </w:rPr>
              <w:tab/>
            </w:r>
            <w:r w:rsidRPr="00A56569">
              <w:rPr>
                <w:rFonts w:asciiTheme="majorHAnsi" w:hAnsiTheme="majorHAnsi" w:cstheme="majorHAnsi"/>
                <w:noProof/>
                <w:webHidden/>
              </w:rPr>
              <w:fldChar w:fldCharType="begin"/>
            </w:r>
            <w:r w:rsidRPr="00A56569">
              <w:rPr>
                <w:rFonts w:asciiTheme="majorHAnsi" w:hAnsiTheme="majorHAnsi" w:cstheme="majorHAnsi"/>
                <w:noProof/>
                <w:webHidden/>
              </w:rPr>
              <w:instrText xml:space="preserve"> PAGEREF _Toc214542216 \h </w:instrText>
            </w:r>
            <w:r w:rsidRPr="00A56569">
              <w:rPr>
                <w:rFonts w:asciiTheme="majorHAnsi" w:hAnsiTheme="majorHAnsi" w:cstheme="majorHAnsi"/>
                <w:noProof/>
                <w:webHidden/>
              </w:rPr>
            </w:r>
            <w:r w:rsidRPr="00A56569">
              <w:rPr>
                <w:rFonts w:asciiTheme="majorHAnsi" w:hAnsiTheme="majorHAnsi" w:cstheme="majorHAnsi"/>
                <w:noProof/>
                <w:webHidden/>
              </w:rPr>
              <w:fldChar w:fldCharType="separate"/>
            </w:r>
            <w:r w:rsidRPr="00A56569">
              <w:rPr>
                <w:rFonts w:asciiTheme="majorHAnsi" w:hAnsiTheme="majorHAnsi" w:cstheme="majorHAnsi"/>
                <w:noProof/>
                <w:webHidden/>
              </w:rPr>
              <w:t>7</w:t>
            </w:r>
            <w:r w:rsidRPr="00A56569">
              <w:rPr>
                <w:rFonts w:asciiTheme="majorHAnsi" w:hAnsiTheme="majorHAnsi" w:cstheme="majorHAnsi"/>
                <w:noProof/>
                <w:webHidden/>
              </w:rPr>
              <w:fldChar w:fldCharType="end"/>
            </w:r>
          </w:hyperlink>
        </w:p>
        <w:p w14:paraId="5B58BB56" w14:textId="590F8696" w:rsidR="00A56569" w:rsidRPr="00A56569" w:rsidRDefault="00A56569">
          <w:pPr>
            <w:pStyle w:val="TOC2"/>
            <w:tabs>
              <w:tab w:val="right" w:leader="dot" w:pos="8478"/>
            </w:tabs>
            <w:rPr>
              <w:rFonts w:asciiTheme="majorHAnsi" w:eastAsiaTheme="minorEastAsia" w:hAnsiTheme="majorHAnsi" w:cstheme="majorHAnsi"/>
              <w:b w:val="0"/>
              <w:noProof/>
              <w:kern w:val="2"/>
              <w:sz w:val="24"/>
              <w:lang w:eastAsia="et-EE"/>
              <w14:ligatures w14:val="standardContextual"/>
            </w:rPr>
          </w:pPr>
          <w:hyperlink w:anchor="_Toc214542217" w:history="1">
            <w:r w:rsidRPr="00A56569">
              <w:rPr>
                <w:rStyle w:val="Hyperlink"/>
                <w:rFonts w:asciiTheme="majorHAnsi" w:hAnsiTheme="majorHAnsi" w:cstheme="majorHAnsi"/>
                <w:noProof/>
              </w:rPr>
              <w:t>5. Tehnovõrkude ja – rajatiste paigutus</w:t>
            </w:r>
            <w:r w:rsidRPr="00A56569">
              <w:rPr>
                <w:rFonts w:asciiTheme="majorHAnsi" w:hAnsiTheme="majorHAnsi" w:cstheme="majorHAnsi"/>
                <w:noProof/>
                <w:webHidden/>
              </w:rPr>
              <w:tab/>
            </w:r>
            <w:r w:rsidRPr="00A56569">
              <w:rPr>
                <w:rFonts w:asciiTheme="majorHAnsi" w:hAnsiTheme="majorHAnsi" w:cstheme="majorHAnsi"/>
                <w:noProof/>
                <w:webHidden/>
              </w:rPr>
              <w:fldChar w:fldCharType="begin"/>
            </w:r>
            <w:r w:rsidRPr="00A56569">
              <w:rPr>
                <w:rFonts w:asciiTheme="majorHAnsi" w:hAnsiTheme="majorHAnsi" w:cstheme="majorHAnsi"/>
                <w:noProof/>
                <w:webHidden/>
              </w:rPr>
              <w:instrText xml:space="preserve"> PAGEREF _Toc214542217 \h </w:instrText>
            </w:r>
            <w:r w:rsidRPr="00A56569">
              <w:rPr>
                <w:rFonts w:asciiTheme="majorHAnsi" w:hAnsiTheme="majorHAnsi" w:cstheme="majorHAnsi"/>
                <w:noProof/>
                <w:webHidden/>
              </w:rPr>
            </w:r>
            <w:r w:rsidRPr="00A56569">
              <w:rPr>
                <w:rFonts w:asciiTheme="majorHAnsi" w:hAnsiTheme="majorHAnsi" w:cstheme="majorHAnsi"/>
                <w:noProof/>
                <w:webHidden/>
              </w:rPr>
              <w:fldChar w:fldCharType="separate"/>
            </w:r>
            <w:r w:rsidRPr="00A56569">
              <w:rPr>
                <w:rFonts w:asciiTheme="majorHAnsi" w:hAnsiTheme="majorHAnsi" w:cstheme="majorHAnsi"/>
                <w:noProof/>
                <w:webHidden/>
              </w:rPr>
              <w:t>8</w:t>
            </w:r>
            <w:r w:rsidRPr="00A56569">
              <w:rPr>
                <w:rFonts w:asciiTheme="majorHAnsi" w:hAnsiTheme="majorHAnsi" w:cstheme="majorHAnsi"/>
                <w:noProof/>
                <w:webHidden/>
              </w:rPr>
              <w:fldChar w:fldCharType="end"/>
            </w:r>
          </w:hyperlink>
        </w:p>
        <w:p w14:paraId="7617B6CB" w14:textId="149350E3" w:rsidR="00A56569" w:rsidRPr="00A56569" w:rsidRDefault="00A56569">
          <w:pPr>
            <w:pStyle w:val="TOC2"/>
            <w:tabs>
              <w:tab w:val="right" w:leader="dot" w:pos="8478"/>
            </w:tabs>
            <w:rPr>
              <w:rFonts w:asciiTheme="majorHAnsi" w:eastAsiaTheme="minorEastAsia" w:hAnsiTheme="majorHAnsi" w:cstheme="majorHAnsi"/>
              <w:b w:val="0"/>
              <w:noProof/>
              <w:kern w:val="2"/>
              <w:sz w:val="24"/>
              <w:lang w:eastAsia="et-EE"/>
              <w14:ligatures w14:val="standardContextual"/>
            </w:rPr>
          </w:pPr>
          <w:hyperlink w:anchor="_Toc214542218" w:history="1">
            <w:r w:rsidRPr="00A56569">
              <w:rPr>
                <w:rStyle w:val="Hyperlink"/>
                <w:rFonts w:asciiTheme="majorHAnsi" w:hAnsiTheme="majorHAnsi" w:cstheme="majorHAnsi"/>
                <w:noProof/>
              </w:rPr>
              <w:t>6. Ehitusprojekti koostamise ja ehitamise nõuded</w:t>
            </w:r>
            <w:r w:rsidRPr="00A56569">
              <w:rPr>
                <w:rFonts w:asciiTheme="majorHAnsi" w:hAnsiTheme="majorHAnsi" w:cstheme="majorHAnsi"/>
                <w:noProof/>
                <w:webHidden/>
              </w:rPr>
              <w:tab/>
            </w:r>
            <w:r w:rsidRPr="00A56569">
              <w:rPr>
                <w:rFonts w:asciiTheme="majorHAnsi" w:hAnsiTheme="majorHAnsi" w:cstheme="majorHAnsi"/>
                <w:noProof/>
                <w:webHidden/>
              </w:rPr>
              <w:fldChar w:fldCharType="begin"/>
            </w:r>
            <w:r w:rsidRPr="00A56569">
              <w:rPr>
                <w:rFonts w:asciiTheme="majorHAnsi" w:hAnsiTheme="majorHAnsi" w:cstheme="majorHAnsi"/>
                <w:noProof/>
                <w:webHidden/>
              </w:rPr>
              <w:instrText xml:space="preserve"> PAGEREF _Toc214542218 \h </w:instrText>
            </w:r>
            <w:r w:rsidRPr="00A56569">
              <w:rPr>
                <w:rFonts w:asciiTheme="majorHAnsi" w:hAnsiTheme="majorHAnsi" w:cstheme="majorHAnsi"/>
                <w:noProof/>
                <w:webHidden/>
              </w:rPr>
            </w:r>
            <w:r w:rsidRPr="00A56569">
              <w:rPr>
                <w:rFonts w:asciiTheme="majorHAnsi" w:hAnsiTheme="majorHAnsi" w:cstheme="majorHAnsi"/>
                <w:noProof/>
                <w:webHidden/>
              </w:rPr>
              <w:fldChar w:fldCharType="separate"/>
            </w:r>
            <w:r w:rsidRPr="00A56569">
              <w:rPr>
                <w:rFonts w:asciiTheme="majorHAnsi" w:hAnsiTheme="majorHAnsi" w:cstheme="majorHAnsi"/>
                <w:noProof/>
                <w:webHidden/>
              </w:rPr>
              <w:t>9</w:t>
            </w:r>
            <w:r w:rsidRPr="00A56569">
              <w:rPr>
                <w:rFonts w:asciiTheme="majorHAnsi" w:hAnsiTheme="majorHAnsi" w:cstheme="majorHAnsi"/>
                <w:noProof/>
                <w:webHidden/>
              </w:rPr>
              <w:fldChar w:fldCharType="end"/>
            </w:r>
          </w:hyperlink>
        </w:p>
        <w:p w14:paraId="06CC80D0" w14:textId="05F3045F" w:rsidR="00A56569" w:rsidRPr="00A56569" w:rsidRDefault="00A56569">
          <w:pPr>
            <w:pStyle w:val="TOC3"/>
            <w:tabs>
              <w:tab w:val="right" w:leader="dot" w:pos="8478"/>
            </w:tabs>
            <w:rPr>
              <w:rFonts w:asciiTheme="majorHAnsi" w:eastAsiaTheme="minorEastAsia" w:hAnsiTheme="majorHAnsi" w:cstheme="majorHAnsi"/>
              <w:noProof/>
              <w:kern w:val="2"/>
              <w:sz w:val="24"/>
              <w:lang w:eastAsia="et-EE"/>
              <w14:ligatures w14:val="standardContextual"/>
            </w:rPr>
          </w:pPr>
          <w:hyperlink w:anchor="_Toc214542219" w:history="1">
            <w:r w:rsidRPr="00A56569">
              <w:rPr>
                <w:rStyle w:val="Hyperlink"/>
                <w:rFonts w:asciiTheme="majorHAnsi" w:hAnsiTheme="majorHAnsi" w:cstheme="majorHAnsi"/>
                <w:noProof/>
              </w:rPr>
              <w:t>6.1 Olulisemad arhitektuurinõuded ehitistele</w:t>
            </w:r>
            <w:r w:rsidRPr="00A56569">
              <w:rPr>
                <w:rFonts w:asciiTheme="majorHAnsi" w:hAnsiTheme="majorHAnsi" w:cstheme="majorHAnsi"/>
                <w:noProof/>
                <w:webHidden/>
              </w:rPr>
              <w:tab/>
            </w:r>
            <w:r w:rsidRPr="00A56569">
              <w:rPr>
                <w:rFonts w:asciiTheme="majorHAnsi" w:hAnsiTheme="majorHAnsi" w:cstheme="majorHAnsi"/>
                <w:noProof/>
                <w:webHidden/>
              </w:rPr>
              <w:fldChar w:fldCharType="begin"/>
            </w:r>
            <w:r w:rsidRPr="00A56569">
              <w:rPr>
                <w:rFonts w:asciiTheme="majorHAnsi" w:hAnsiTheme="majorHAnsi" w:cstheme="majorHAnsi"/>
                <w:noProof/>
                <w:webHidden/>
              </w:rPr>
              <w:instrText xml:space="preserve"> PAGEREF _Toc214542219 \h </w:instrText>
            </w:r>
            <w:r w:rsidRPr="00A56569">
              <w:rPr>
                <w:rFonts w:asciiTheme="majorHAnsi" w:hAnsiTheme="majorHAnsi" w:cstheme="majorHAnsi"/>
                <w:noProof/>
                <w:webHidden/>
              </w:rPr>
            </w:r>
            <w:r w:rsidRPr="00A56569">
              <w:rPr>
                <w:rFonts w:asciiTheme="majorHAnsi" w:hAnsiTheme="majorHAnsi" w:cstheme="majorHAnsi"/>
                <w:noProof/>
                <w:webHidden/>
              </w:rPr>
              <w:fldChar w:fldCharType="separate"/>
            </w:r>
            <w:r w:rsidRPr="00A56569">
              <w:rPr>
                <w:rFonts w:asciiTheme="majorHAnsi" w:hAnsiTheme="majorHAnsi" w:cstheme="majorHAnsi"/>
                <w:noProof/>
                <w:webHidden/>
              </w:rPr>
              <w:t>9</w:t>
            </w:r>
            <w:r w:rsidRPr="00A56569">
              <w:rPr>
                <w:rFonts w:asciiTheme="majorHAnsi" w:hAnsiTheme="majorHAnsi" w:cstheme="majorHAnsi"/>
                <w:noProof/>
                <w:webHidden/>
              </w:rPr>
              <w:fldChar w:fldCharType="end"/>
            </w:r>
          </w:hyperlink>
        </w:p>
        <w:p w14:paraId="6E7650CD" w14:textId="04463D73" w:rsidR="00A56569" w:rsidRPr="00A56569" w:rsidRDefault="00A56569">
          <w:pPr>
            <w:pStyle w:val="TOC3"/>
            <w:tabs>
              <w:tab w:val="right" w:leader="dot" w:pos="8478"/>
            </w:tabs>
            <w:rPr>
              <w:rFonts w:asciiTheme="majorHAnsi" w:eastAsiaTheme="minorEastAsia" w:hAnsiTheme="majorHAnsi" w:cstheme="majorHAnsi"/>
              <w:noProof/>
              <w:kern w:val="2"/>
              <w:sz w:val="24"/>
              <w:lang w:eastAsia="et-EE"/>
              <w14:ligatures w14:val="standardContextual"/>
            </w:rPr>
          </w:pPr>
          <w:hyperlink w:anchor="_Toc214542220" w:history="1">
            <w:r w:rsidRPr="00A56569">
              <w:rPr>
                <w:rStyle w:val="Hyperlink"/>
                <w:rFonts w:asciiTheme="majorHAnsi" w:hAnsiTheme="majorHAnsi" w:cstheme="majorHAnsi"/>
                <w:noProof/>
              </w:rPr>
              <w:t>6.2 Muud nõuded ehitusprojekti koostamiseks ja ehitamiseks</w:t>
            </w:r>
            <w:r w:rsidRPr="00A56569">
              <w:rPr>
                <w:rFonts w:asciiTheme="majorHAnsi" w:hAnsiTheme="majorHAnsi" w:cstheme="majorHAnsi"/>
                <w:noProof/>
                <w:webHidden/>
              </w:rPr>
              <w:tab/>
            </w:r>
            <w:r w:rsidRPr="00A56569">
              <w:rPr>
                <w:rFonts w:asciiTheme="majorHAnsi" w:hAnsiTheme="majorHAnsi" w:cstheme="majorHAnsi"/>
                <w:noProof/>
                <w:webHidden/>
              </w:rPr>
              <w:fldChar w:fldCharType="begin"/>
            </w:r>
            <w:r w:rsidRPr="00A56569">
              <w:rPr>
                <w:rFonts w:asciiTheme="majorHAnsi" w:hAnsiTheme="majorHAnsi" w:cstheme="majorHAnsi"/>
                <w:noProof/>
                <w:webHidden/>
              </w:rPr>
              <w:instrText xml:space="preserve"> PAGEREF _Toc214542220 \h </w:instrText>
            </w:r>
            <w:r w:rsidRPr="00A56569">
              <w:rPr>
                <w:rFonts w:asciiTheme="majorHAnsi" w:hAnsiTheme="majorHAnsi" w:cstheme="majorHAnsi"/>
                <w:noProof/>
                <w:webHidden/>
              </w:rPr>
            </w:r>
            <w:r w:rsidRPr="00A56569">
              <w:rPr>
                <w:rFonts w:asciiTheme="majorHAnsi" w:hAnsiTheme="majorHAnsi" w:cstheme="majorHAnsi"/>
                <w:noProof/>
                <w:webHidden/>
              </w:rPr>
              <w:fldChar w:fldCharType="separate"/>
            </w:r>
            <w:r w:rsidRPr="00A56569">
              <w:rPr>
                <w:rFonts w:asciiTheme="majorHAnsi" w:hAnsiTheme="majorHAnsi" w:cstheme="majorHAnsi"/>
                <w:noProof/>
                <w:webHidden/>
              </w:rPr>
              <w:t>9</w:t>
            </w:r>
            <w:r w:rsidRPr="00A56569">
              <w:rPr>
                <w:rFonts w:asciiTheme="majorHAnsi" w:hAnsiTheme="majorHAnsi" w:cstheme="majorHAnsi"/>
                <w:noProof/>
                <w:webHidden/>
              </w:rPr>
              <w:fldChar w:fldCharType="end"/>
            </w:r>
          </w:hyperlink>
        </w:p>
        <w:p w14:paraId="4C06ACE0" w14:textId="1FB08683" w:rsidR="00A56569" w:rsidRPr="00A56569" w:rsidRDefault="00A56569">
          <w:pPr>
            <w:pStyle w:val="TOC2"/>
            <w:tabs>
              <w:tab w:val="right" w:leader="dot" w:pos="8478"/>
            </w:tabs>
            <w:rPr>
              <w:rFonts w:asciiTheme="majorHAnsi" w:eastAsiaTheme="minorEastAsia" w:hAnsiTheme="majorHAnsi" w:cstheme="majorHAnsi"/>
              <w:b w:val="0"/>
              <w:noProof/>
              <w:kern w:val="2"/>
              <w:sz w:val="24"/>
              <w:lang w:eastAsia="et-EE"/>
              <w14:ligatures w14:val="standardContextual"/>
            </w:rPr>
          </w:pPr>
          <w:hyperlink w:anchor="_Toc214542221" w:history="1">
            <w:r w:rsidRPr="00A56569">
              <w:rPr>
                <w:rStyle w:val="Hyperlink"/>
                <w:rFonts w:asciiTheme="majorHAnsi" w:hAnsiTheme="majorHAnsi" w:cstheme="majorHAnsi"/>
                <w:noProof/>
              </w:rPr>
              <w:t>7. Tuleohutuse tagamine</w:t>
            </w:r>
            <w:r w:rsidRPr="00A56569">
              <w:rPr>
                <w:rFonts w:asciiTheme="majorHAnsi" w:hAnsiTheme="majorHAnsi" w:cstheme="majorHAnsi"/>
                <w:noProof/>
                <w:webHidden/>
              </w:rPr>
              <w:tab/>
            </w:r>
            <w:r w:rsidRPr="00A56569">
              <w:rPr>
                <w:rFonts w:asciiTheme="majorHAnsi" w:hAnsiTheme="majorHAnsi" w:cstheme="majorHAnsi"/>
                <w:noProof/>
                <w:webHidden/>
              </w:rPr>
              <w:fldChar w:fldCharType="begin"/>
            </w:r>
            <w:r w:rsidRPr="00A56569">
              <w:rPr>
                <w:rFonts w:asciiTheme="majorHAnsi" w:hAnsiTheme="majorHAnsi" w:cstheme="majorHAnsi"/>
                <w:noProof/>
                <w:webHidden/>
              </w:rPr>
              <w:instrText xml:space="preserve"> PAGEREF _Toc214542221 \h </w:instrText>
            </w:r>
            <w:r w:rsidRPr="00A56569">
              <w:rPr>
                <w:rFonts w:asciiTheme="majorHAnsi" w:hAnsiTheme="majorHAnsi" w:cstheme="majorHAnsi"/>
                <w:noProof/>
                <w:webHidden/>
              </w:rPr>
            </w:r>
            <w:r w:rsidRPr="00A56569">
              <w:rPr>
                <w:rFonts w:asciiTheme="majorHAnsi" w:hAnsiTheme="majorHAnsi" w:cstheme="majorHAnsi"/>
                <w:noProof/>
                <w:webHidden/>
              </w:rPr>
              <w:fldChar w:fldCharType="separate"/>
            </w:r>
            <w:r w:rsidRPr="00A56569">
              <w:rPr>
                <w:rFonts w:asciiTheme="majorHAnsi" w:hAnsiTheme="majorHAnsi" w:cstheme="majorHAnsi"/>
                <w:noProof/>
                <w:webHidden/>
              </w:rPr>
              <w:t>10</w:t>
            </w:r>
            <w:r w:rsidRPr="00A56569">
              <w:rPr>
                <w:rFonts w:asciiTheme="majorHAnsi" w:hAnsiTheme="majorHAnsi" w:cstheme="majorHAnsi"/>
                <w:noProof/>
                <w:webHidden/>
              </w:rPr>
              <w:fldChar w:fldCharType="end"/>
            </w:r>
          </w:hyperlink>
        </w:p>
        <w:p w14:paraId="3722F680" w14:textId="72ED5E15" w:rsidR="00A56569" w:rsidRPr="00A56569" w:rsidRDefault="00A56569">
          <w:pPr>
            <w:pStyle w:val="TOC2"/>
            <w:tabs>
              <w:tab w:val="right" w:leader="dot" w:pos="8478"/>
            </w:tabs>
            <w:rPr>
              <w:rFonts w:asciiTheme="majorHAnsi" w:eastAsiaTheme="minorEastAsia" w:hAnsiTheme="majorHAnsi" w:cstheme="majorHAnsi"/>
              <w:b w:val="0"/>
              <w:noProof/>
              <w:kern w:val="2"/>
              <w:sz w:val="24"/>
              <w:lang w:eastAsia="et-EE"/>
              <w14:ligatures w14:val="standardContextual"/>
            </w:rPr>
          </w:pPr>
          <w:hyperlink w:anchor="_Toc214542222" w:history="1">
            <w:r w:rsidRPr="00A56569">
              <w:rPr>
                <w:rStyle w:val="Hyperlink"/>
                <w:rFonts w:asciiTheme="majorHAnsi" w:hAnsiTheme="majorHAnsi" w:cstheme="majorHAnsi"/>
                <w:noProof/>
              </w:rPr>
              <w:t>8. Keskkonnakaitse abinõud</w:t>
            </w:r>
            <w:r w:rsidRPr="00A56569">
              <w:rPr>
                <w:rFonts w:asciiTheme="majorHAnsi" w:hAnsiTheme="majorHAnsi" w:cstheme="majorHAnsi"/>
                <w:noProof/>
                <w:webHidden/>
              </w:rPr>
              <w:tab/>
            </w:r>
            <w:r w:rsidRPr="00A56569">
              <w:rPr>
                <w:rFonts w:asciiTheme="majorHAnsi" w:hAnsiTheme="majorHAnsi" w:cstheme="majorHAnsi"/>
                <w:noProof/>
                <w:webHidden/>
              </w:rPr>
              <w:fldChar w:fldCharType="begin"/>
            </w:r>
            <w:r w:rsidRPr="00A56569">
              <w:rPr>
                <w:rFonts w:asciiTheme="majorHAnsi" w:hAnsiTheme="majorHAnsi" w:cstheme="majorHAnsi"/>
                <w:noProof/>
                <w:webHidden/>
              </w:rPr>
              <w:instrText xml:space="preserve"> PAGEREF _Toc214542222 \h </w:instrText>
            </w:r>
            <w:r w:rsidRPr="00A56569">
              <w:rPr>
                <w:rFonts w:asciiTheme="majorHAnsi" w:hAnsiTheme="majorHAnsi" w:cstheme="majorHAnsi"/>
                <w:noProof/>
                <w:webHidden/>
              </w:rPr>
            </w:r>
            <w:r w:rsidRPr="00A56569">
              <w:rPr>
                <w:rFonts w:asciiTheme="majorHAnsi" w:hAnsiTheme="majorHAnsi" w:cstheme="majorHAnsi"/>
                <w:noProof/>
                <w:webHidden/>
              </w:rPr>
              <w:fldChar w:fldCharType="separate"/>
            </w:r>
            <w:r w:rsidRPr="00A56569">
              <w:rPr>
                <w:rFonts w:asciiTheme="majorHAnsi" w:hAnsiTheme="majorHAnsi" w:cstheme="majorHAnsi"/>
                <w:noProof/>
                <w:webHidden/>
              </w:rPr>
              <w:t>10</w:t>
            </w:r>
            <w:r w:rsidRPr="00A56569">
              <w:rPr>
                <w:rFonts w:asciiTheme="majorHAnsi" w:hAnsiTheme="majorHAnsi" w:cstheme="majorHAnsi"/>
                <w:noProof/>
                <w:webHidden/>
              </w:rPr>
              <w:fldChar w:fldCharType="end"/>
            </w:r>
          </w:hyperlink>
        </w:p>
        <w:p w14:paraId="53576045" w14:textId="72C5B6B1" w:rsidR="00A56569" w:rsidRPr="00A56569" w:rsidRDefault="00A56569">
          <w:pPr>
            <w:pStyle w:val="TOC2"/>
            <w:tabs>
              <w:tab w:val="right" w:leader="dot" w:pos="8478"/>
            </w:tabs>
            <w:rPr>
              <w:rFonts w:asciiTheme="majorHAnsi" w:eastAsiaTheme="minorEastAsia" w:hAnsiTheme="majorHAnsi" w:cstheme="majorHAnsi"/>
              <w:b w:val="0"/>
              <w:noProof/>
              <w:kern w:val="2"/>
              <w:sz w:val="24"/>
              <w:lang w:eastAsia="et-EE"/>
              <w14:ligatures w14:val="standardContextual"/>
            </w:rPr>
          </w:pPr>
          <w:hyperlink w:anchor="_Toc214542223" w:history="1">
            <w:r w:rsidRPr="00A56569">
              <w:rPr>
                <w:rStyle w:val="Hyperlink"/>
                <w:rFonts w:asciiTheme="majorHAnsi" w:hAnsiTheme="majorHAnsi" w:cstheme="majorHAnsi"/>
                <w:noProof/>
              </w:rPr>
              <w:t>9. Kuritegevuse ennetamine</w:t>
            </w:r>
            <w:r w:rsidRPr="00A56569">
              <w:rPr>
                <w:rFonts w:asciiTheme="majorHAnsi" w:hAnsiTheme="majorHAnsi" w:cstheme="majorHAnsi"/>
                <w:noProof/>
                <w:webHidden/>
              </w:rPr>
              <w:tab/>
            </w:r>
            <w:r w:rsidRPr="00A56569">
              <w:rPr>
                <w:rFonts w:asciiTheme="majorHAnsi" w:hAnsiTheme="majorHAnsi" w:cstheme="majorHAnsi"/>
                <w:noProof/>
                <w:webHidden/>
              </w:rPr>
              <w:fldChar w:fldCharType="begin"/>
            </w:r>
            <w:r w:rsidRPr="00A56569">
              <w:rPr>
                <w:rFonts w:asciiTheme="majorHAnsi" w:hAnsiTheme="majorHAnsi" w:cstheme="majorHAnsi"/>
                <w:noProof/>
                <w:webHidden/>
              </w:rPr>
              <w:instrText xml:space="preserve"> PAGEREF _Toc214542223 \h </w:instrText>
            </w:r>
            <w:r w:rsidRPr="00A56569">
              <w:rPr>
                <w:rFonts w:asciiTheme="majorHAnsi" w:hAnsiTheme="majorHAnsi" w:cstheme="majorHAnsi"/>
                <w:noProof/>
                <w:webHidden/>
              </w:rPr>
            </w:r>
            <w:r w:rsidRPr="00A56569">
              <w:rPr>
                <w:rFonts w:asciiTheme="majorHAnsi" w:hAnsiTheme="majorHAnsi" w:cstheme="majorHAnsi"/>
                <w:noProof/>
                <w:webHidden/>
              </w:rPr>
              <w:fldChar w:fldCharType="separate"/>
            </w:r>
            <w:r w:rsidRPr="00A56569">
              <w:rPr>
                <w:rFonts w:asciiTheme="majorHAnsi" w:hAnsiTheme="majorHAnsi" w:cstheme="majorHAnsi"/>
                <w:noProof/>
                <w:webHidden/>
              </w:rPr>
              <w:t>11</w:t>
            </w:r>
            <w:r w:rsidRPr="00A56569">
              <w:rPr>
                <w:rFonts w:asciiTheme="majorHAnsi" w:hAnsiTheme="majorHAnsi" w:cstheme="majorHAnsi"/>
                <w:noProof/>
                <w:webHidden/>
              </w:rPr>
              <w:fldChar w:fldCharType="end"/>
            </w:r>
          </w:hyperlink>
        </w:p>
        <w:p w14:paraId="5A1513C0" w14:textId="3302B12B" w:rsidR="00A56569" w:rsidRPr="00A56569" w:rsidRDefault="00A56569">
          <w:pPr>
            <w:pStyle w:val="TOC2"/>
            <w:tabs>
              <w:tab w:val="right" w:leader="dot" w:pos="8478"/>
            </w:tabs>
            <w:rPr>
              <w:rFonts w:asciiTheme="majorHAnsi" w:eastAsiaTheme="minorEastAsia" w:hAnsiTheme="majorHAnsi" w:cstheme="majorHAnsi"/>
              <w:b w:val="0"/>
              <w:noProof/>
              <w:kern w:val="2"/>
              <w:sz w:val="24"/>
              <w:lang w:eastAsia="et-EE"/>
              <w14:ligatures w14:val="standardContextual"/>
            </w:rPr>
          </w:pPr>
          <w:hyperlink w:anchor="_Toc214542224" w:history="1">
            <w:r w:rsidRPr="00A56569">
              <w:rPr>
                <w:rStyle w:val="Hyperlink"/>
                <w:rFonts w:asciiTheme="majorHAnsi" w:hAnsiTheme="majorHAnsi" w:cstheme="majorHAnsi"/>
                <w:noProof/>
              </w:rPr>
              <w:t>10. Servituutide vajadus</w:t>
            </w:r>
            <w:r w:rsidRPr="00A56569">
              <w:rPr>
                <w:rFonts w:asciiTheme="majorHAnsi" w:hAnsiTheme="majorHAnsi" w:cstheme="majorHAnsi"/>
                <w:noProof/>
                <w:webHidden/>
              </w:rPr>
              <w:tab/>
            </w:r>
            <w:r w:rsidRPr="00A56569">
              <w:rPr>
                <w:rFonts w:asciiTheme="majorHAnsi" w:hAnsiTheme="majorHAnsi" w:cstheme="majorHAnsi"/>
                <w:noProof/>
                <w:webHidden/>
              </w:rPr>
              <w:fldChar w:fldCharType="begin"/>
            </w:r>
            <w:r w:rsidRPr="00A56569">
              <w:rPr>
                <w:rFonts w:asciiTheme="majorHAnsi" w:hAnsiTheme="majorHAnsi" w:cstheme="majorHAnsi"/>
                <w:noProof/>
                <w:webHidden/>
              </w:rPr>
              <w:instrText xml:space="preserve"> PAGEREF _Toc214542224 \h </w:instrText>
            </w:r>
            <w:r w:rsidRPr="00A56569">
              <w:rPr>
                <w:rFonts w:asciiTheme="majorHAnsi" w:hAnsiTheme="majorHAnsi" w:cstheme="majorHAnsi"/>
                <w:noProof/>
                <w:webHidden/>
              </w:rPr>
            </w:r>
            <w:r w:rsidRPr="00A56569">
              <w:rPr>
                <w:rFonts w:asciiTheme="majorHAnsi" w:hAnsiTheme="majorHAnsi" w:cstheme="majorHAnsi"/>
                <w:noProof/>
                <w:webHidden/>
              </w:rPr>
              <w:fldChar w:fldCharType="separate"/>
            </w:r>
            <w:r w:rsidRPr="00A56569">
              <w:rPr>
                <w:rFonts w:asciiTheme="majorHAnsi" w:hAnsiTheme="majorHAnsi" w:cstheme="majorHAnsi"/>
                <w:noProof/>
                <w:webHidden/>
              </w:rPr>
              <w:t>11</w:t>
            </w:r>
            <w:r w:rsidRPr="00A56569">
              <w:rPr>
                <w:rFonts w:asciiTheme="majorHAnsi" w:hAnsiTheme="majorHAnsi" w:cstheme="majorHAnsi"/>
                <w:noProof/>
                <w:webHidden/>
              </w:rPr>
              <w:fldChar w:fldCharType="end"/>
            </w:r>
          </w:hyperlink>
        </w:p>
        <w:p w14:paraId="75A3A109" w14:textId="65D366A2" w:rsidR="00A56569" w:rsidRPr="00A56569" w:rsidRDefault="00A56569">
          <w:pPr>
            <w:pStyle w:val="TOC2"/>
            <w:tabs>
              <w:tab w:val="right" w:leader="dot" w:pos="8478"/>
            </w:tabs>
            <w:rPr>
              <w:rFonts w:asciiTheme="majorHAnsi" w:eastAsiaTheme="minorEastAsia" w:hAnsiTheme="majorHAnsi" w:cstheme="majorHAnsi"/>
              <w:b w:val="0"/>
              <w:noProof/>
              <w:kern w:val="2"/>
              <w:sz w:val="24"/>
              <w:lang w:eastAsia="et-EE"/>
              <w14:ligatures w14:val="standardContextual"/>
            </w:rPr>
          </w:pPr>
          <w:hyperlink w:anchor="_Toc214542225" w:history="1">
            <w:r w:rsidRPr="00A56569">
              <w:rPr>
                <w:rStyle w:val="Hyperlink"/>
                <w:rFonts w:asciiTheme="majorHAnsi" w:hAnsiTheme="majorHAnsi" w:cstheme="majorHAnsi"/>
                <w:noProof/>
              </w:rPr>
              <w:t>11. Planeeringu elluviimise tegevuskava ja vajalikud kokkulepped</w:t>
            </w:r>
            <w:r w:rsidRPr="00A56569">
              <w:rPr>
                <w:rFonts w:asciiTheme="majorHAnsi" w:hAnsiTheme="majorHAnsi" w:cstheme="majorHAnsi"/>
                <w:noProof/>
                <w:webHidden/>
              </w:rPr>
              <w:tab/>
            </w:r>
            <w:r w:rsidRPr="00A56569">
              <w:rPr>
                <w:rFonts w:asciiTheme="majorHAnsi" w:hAnsiTheme="majorHAnsi" w:cstheme="majorHAnsi"/>
                <w:noProof/>
                <w:webHidden/>
              </w:rPr>
              <w:fldChar w:fldCharType="begin"/>
            </w:r>
            <w:r w:rsidRPr="00A56569">
              <w:rPr>
                <w:rFonts w:asciiTheme="majorHAnsi" w:hAnsiTheme="majorHAnsi" w:cstheme="majorHAnsi"/>
                <w:noProof/>
                <w:webHidden/>
              </w:rPr>
              <w:instrText xml:space="preserve"> PAGEREF _Toc214542225 \h </w:instrText>
            </w:r>
            <w:r w:rsidRPr="00A56569">
              <w:rPr>
                <w:rFonts w:asciiTheme="majorHAnsi" w:hAnsiTheme="majorHAnsi" w:cstheme="majorHAnsi"/>
                <w:noProof/>
                <w:webHidden/>
              </w:rPr>
            </w:r>
            <w:r w:rsidRPr="00A56569">
              <w:rPr>
                <w:rFonts w:asciiTheme="majorHAnsi" w:hAnsiTheme="majorHAnsi" w:cstheme="majorHAnsi"/>
                <w:noProof/>
                <w:webHidden/>
              </w:rPr>
              <w:fldChar w:fldCharType="separate"/>
            </w:r>
            <w:r w:rsidRPr="00A56569">
              <w:rPr>
                <w:rFonts w:asciiTheme="majorHAnsi" w:hAnsiTheme="majorHAnsi" w:cstheme="majorHAnsi"/>
                <w:noProof/>
                <w:webHidden/>
              </w:rPr>
              <w:t>11</w:t>
            </w:r>
            <w:r w:rsidRPr="00A56569">
              <w:rPr>
                <w:rFonts w:asciiTheme="majorHAnsi" w:hAnsiTheme="majorHAnsi" w:cstheme="majorHAnsi"/>
                <w:noProof/>
                <w:webHidden/>
              </w:rPr>
              <w:fldChar w:fldCharType="end"/>
            </w:r>
          </w:hyperlink>
        </w:p>
        <w:p w14:paraId="2165D2E1" w14:textId="1DAF3FCE" w:rsidR="00A56569" w:rsidRPr="00A56569" w:rsidRDefault="00A56569">
          <w:pPr>
            <w:pStyle w:val="TOC2"/>
            <w:tabs>
              <w:tab w:val="right" w:leader="dot" w:pos="8478"/>
            </w:tabs>
            <w:rPr>
              <w:rFonts w:asciiTheme="majorHAnsi" w:eastAsiaTheme="minorEastAsia" w:hAnsiTheme="majorHAnsi" w:cstheme="majorHAnsi"/>
              <w:b w:val="0"/>
              <w:noProof/>
              <w:kern w:val="2"/>
              <w:sz w:val="24"/>
              <w:lang w:eastAsia="et-EE"/>
              <w14:ligatures w14:val="standardContextual"/>
            </w:rPr>
          </w:pPr>
          <w:hyperlink w:anchor="_Toc214542226" w:history="1">
            <w:r w:rsidRPr="00A56569">
              <w:rPr>
                <w:rStyle w:val="Hyperlink"/>
                <w:rFonts w:asciiTheme="majorHAnsi" w:hAnsiTheme="majorHAnsi" w:cstheme="majorHAnsi"/>
                <w:noProof/>
              </w:rPr>
              <w:t>12. Planeeringu realiseerimisest tulenevate võimalike kahjude hüvitaja</w:t>
            </w:r>
            <w:r w:rsidRPr="00A56569">
              <w:rPr>
                <w:rFonts w:asciiTheme="majorHAnsi" w:hAnsiTheme="majorHAnsi" w:cstheme="majorHAnsi"/>
                <w:noProof/>
                <w:webHidden/>
              </w:rPr>
              <w:tab/>
            </w:r>
            <w:r w:rsidRPr="00A56569">
              <w:rPr>
                <w:rFonts w:asciiTheme="majorHAnsi" w:hAnsiTheme="majorHAnsi" w:cstheme="majorHAnsi"/>
                <w:noProof/>
                <w:webHidden/>
              </w:rPr>
              <w:fldChar w:fldCharType="begin"/>
            </w:r>
            <w:r w:rsidRPr="00A56569">
              <w:rPr>
                <w:rFonts w:asciiTheme="majorHAnsi" w:hAnsiTheme="majorHAnsi" w:cstheme="majorHAnsi"/>
                <w:noProof/>
                <w:webHidden/>
              </w:rPr>
              <w:instrText xml:space="preserve"> PAGEREF _Toc214542226 \h </w:instrText>
            </w:r>
            <w:r w:rsidRPr="00A56569">
              <w:rPr>
                <w:rFonts w:asciiTheme="majorHAnsi" w:hAnsiTheme="majorHAnsi" w:cstheme="majorHAnsi"/>
                <w:noProof/>
                <w:webHidden/>
              </w:rPr>
            </w:r>
            <w:r w:rsidRPr="00A56569">
              <w:rPr>
                <w:rFonts w:asciiTheme="majorHAnsi" w:hAnsiTheme="majorHAnsi" w:cstheme="majorHAnsi"/>
                <w:noProof/>
                <w:webHidden/>
              </w:rPr>
              <w:fldChar w:fldCharType="separate"/>
            </w:r>
            <w:r w:rsidRPr="00A56569">
              <w:rPr>
                <w:rFonts w:asciiTheme="majorHAnsi" w:hAnsiTheme="majorHAnsi" w:cstheme="majorHAnsi"/>
                <w:noProof/>
                <w:webHidden/>
              </w:rPr>
              <w:t>11</w:t>
            </w:r>
            <w:r w:rsidRPr="00A56569">
              <w:rPr>
                <w:rFonts w:asciiTheme="majorHAnsi" w:hAnsiTheme="majorHAnsi" w:cstheme="majorHAnsi"/>
                <w:noProof/>
                <w:webHidden/>
              </w:rPr>
              <w:fldChar w:fldCharType="end"/>
            </w:r>
          </w:hyperlink>
        </w:p>
        <w:p w14:paraId="5A57B7E9" w14:textId="26632551" w:rsidR="00A56569" w:rsidRPr="00A56569" w:rsidRDefault="00A56569">
          <w:pPr>
            <w:pStyle w:val="TOC1"/>
            <w:tabs>
              <w:tab w:val="right" w:leader="dot" w:pos="8478"/>
            </w:tabs>
            <w:rPr>
              <w:rFonts w:asciiTheme="majorHAnsi" w:eastAsiaTheme="minorEastAsia" w:hAnsiTheme="majorHAnsi" w:cstheme="majorHAnsi"/>
              <w:b w:val="0"/>
              <w:caps w:val="0"/>
              <w:noProof/>
              <w:kern w:val="2"/>
              <w:sz w:val="24"/>
              <w:szCs w:val="24"/>
              <w:lang w:eastAsia="et-EE"/>
              <w14:ligatures w14:val="standardContextual"/>
            </w:rPr>
          </w:pPr>
          <w:hyperlink w:anchor="_Toc214542227" w:history="1">
            <w:r w:rsidRPr="00A56569">
              <w:rPr>
                <w:rStyle w:val="Hyperlink"/>
                <w:rFonts w:asciiTheme="majorHAnsi" w:hAnsiTheme="majorHAnsi" w:cstheme="majorHAnsi"/>
                <w:noProof/>
              </w:rPr>
              <w:t>IV Joonised</w:t>
            </w:r>
            <w:r w:rsidRPr="00A56569">
              <w:rPr>
                <w:rFonts w:asciiTheme="majorHAnsi" w:hAnsiTheme="majorHAnsi" w:cstheme="majorHAnsi"/>
                <w:noProof/>
                <w:webHidden/>
              </w:rPr>
              <w:tab/>
            </w:r>
            <w:r w:rsidRPr="00A56569">
              <w:rPr>
                <w:rFonts w:asciiTheme="majorHAnsi" w:hAnsiTheme="majorHAnsi" w:cstheme="majorHAnsi"/>
                <w:noProof/>
                <w:webHidden/>
              </w:rPr>
              <w:fldChar w:fldCharType="begin"/>
            </w:r>
            <w:r w:rsidRPr="00A56569">
              <w:rPr>
                <w:rFonts w:asciiTheme="majorHAnsi" w:hAnsiTheme="majorHAnsi" w:cstheme="majorHAnsi"/>
                <w:noProof/>
                <w:webHidden/>
              </w:rPr>
              <w:instrText xml:space="preserve"> PAGEREF _Toc214542227 \h </w:instrText>
            </w:r>
            <w:r w:rsidRPr="00A56569">
              <w:rPr>
                <w:rFonts w:asciiTheme="majorHAnsi" w:hAnsiTheme="majorHAnsi" w:cstheme="majorHAnsi"/>
                <w:noProof/>
                <w:webHidden/>
              </w:rPr>
            </w:r>
            <w:r w:rsidRPr="00A56569">
              <w:rPr>
                <w:rFonts w:asciiTheme="majorHAnsi" w:hAnsiTheme="majorHAnsi" w:cstheme="majorHAnsi"/>
                <w:noProof/>
                <w:webHidden/>
              </w:rPr>
              <w:fldChar w:fldCharType="separate"/>
            </w:r>
            <w:r w:rsidRPr="00A56569">
              <w:rPr>
                <w:rFonts w:asciiTheme="majorHAnsi" w:hAnsiTheme="majorHAnsi" w:cstheme="majorHAnsi"/>
                <w:noProof/>
                <w:webHidden/>
              </w:rPr>
              <w:t>12</w:t>
            </w:r>
            <w:r w:rsidRPr="00A56569">
              <w:rPr>
                <w:rFonts w:asciiTheme="majorHAnsi" w:hAnsiTheme="majorHAnsi" w:cstheme="majorHAnsi"/>
                <w:noProof/>
                <w:webHidden/>
              </w:rPr>
              <w:fldChar w:fldCharType="end"/>
            </w:r>
          </w:hyperlink>
        </w:p>
        <w:p w14:paraId="72374BFE" w14:textId="1877C8AC" w:rsidR="00A56569" w:rsidRPr="00A56569" w:rsidRDefault="00A56569">
          <w:pPr>
            <w:pStyle w:val="TOC1"/>
            <w:tabs>
              <w:tab w:val="right" w:leader="dot" w:pos="8478"/>
            </w:tabs>
            <w:rPr>
              <w:rFonts w:asciiTheme="majorHAnsi" w:eastAsiaTheme="minorEastAsia" w:hAnsiTheme="majorHAnsi" w:cstheme="majorHAnsi"/>
              <w:b w:val="0"/>
              <w:caps w:val="0"/>
              <w:noProof/>
              <w:kern w:val="2"/>
              <w:sz w:val="24"/>
              <w:szCs w:val="24"/>
              <w:lang w:eastAsia="et-EE"/>
              <w14:ligatures w14:val="standardContextual"/>
            </w:rPr>
          </w:pPr>
          <w:hyperlink w:anchor="_Toc214542228" w:history="1">
            <w:r w:rsidRPr="00A56569">
              <w:rPr>
                <w:rStyle w:val="Hyperlink"/>
                <w:rFonts w:asciiTheme="majorHAnsi" w:hAnsiTheme="majorHAnsi" w:cstheme="majorHAnsi"/>
                <w:noProof/>
              </w:rPr>
              <w:t>V KOOSTÖÖ. KOOSKÕLASTUSED</w:t>
            </w:r>
            <w:r w:rsidRPr="00A56569">
              <w:rPr>
                <w:rFonts w:asciiTheme="majorHAnsi" w:hAnsiTheme="majorHAnsi" w:cstheme="majorHAnsi"/>
                <w:noProof/>
                <w:webHidden/>
              </w:rPr>
              <w:tab/>
            </w:r>
            <w:r w:rsidRPr="00A56569">
              <w:rPr>
                <w:rFonts w:asciiTheme="majorHAnsi" w:hAnsiTheme="majorHAnsi" w:cstheme="majorHAnsi"/>
                <w:noProof/>
                <w:webHidden/>
              </w:rPr>
              <w:fldChar w:fldCharType="begin"/>
            </w:r>
            <w:r w:rsidRPr="00A56569">
              <w:rPr>
                <w:rFonts w:asciiTheme="majorHAnsi" w:hAnsiTheme="majorHAnsi" w:cstheme="majorHAnsi"/>
                <w:noProof/>
                <w:webHidden/>
              </w:rPr>
              <w:instrText xml:space="preserve"> PAGEREF _Toc214542228 \h </w:instrText>
            </w:r>
            <w:r w:rsidRPr="00A56569">
              <w:rPr>
                <w:rFonts w:asciiTheme="majorHAnsi" w:hAnsiTheme="majorHAnsi" w:cstheme="majorHAnsi"/>
                <w:noProof/>
                <w:webHidden/>
              </w:rPr>
            </w:r>
            <w:r w:rsidRPr="00A56569">
              <w:rPr>
                <w:rFonts w:asciiTheme="majorHAnsi" w:hAnsiTheme="majorHAnsi" w:cstheme="majorHAnsi"/>
                <w:noProof/>
                <w:webHidden/>
              </w:rPr>
              <w:fldChar w:fldCharType="separate"/>
            </w:r>
            <w:r w:rsidRPr="00A56569">
              <w:rPr>
                <w:rFonts w:asciiTheme="majorHAnsi" w:hAnsiTheme="majorHAnsi" w:cstheme="majorHAnsi"/>
                <w:noProof/>
                <w:webHidden/>
              </w:rPr>
              <w:t>13</w:t>
            </w:r>
            <w:r w:rsidRPr="00A56569">
              <w:rPr>
                <w:rFonts w:asciiTheme="majorHAnsi" w:hAnsiTheme="majorHAnsi" w:cstheme="majorHAnsi"/>
                <w:noProof/>
                <w:webHidden/>
              </w:rPr>
              <w:fldChar w:fldCharType="end"/>
            </w:r>
          </w:hyperlink>
        </w:p>
        <w:p w14:paraId="5BFB7CA5" w14:textId="4E6B541F" w:rsidR="00153603" w:rsidRPr="00A56569" w:rsidRDefault="003D3049" w:rsidP="00153603">
          <w:pPr>
            <w:rPr>
              <w:rFonts w:asciiTheme="majorHAnsi" w:hAnsiTheme="majorHAnsi" w:cstheme="majorHAnsi"/>
              <w:b/>
              <w:bCs/>
              <w:noProof/>
              <w:highlight w:val="yellow"/>
            </w:rPr>
          </w:pPr>
          <w:r w:rsidRPr="00A56569">
            <w:rPr>
              <w:rFonts w:asciiTheme="majorHAnsi" w:hAnsiTheme="majorHAnsi" w:cstheme="majorHAnsi"/>
              <w:b/>
              <w:bCs/>
              <w:noProof/>
              <w:highlight w:val="yellow"/>
            </w:rPr>
            <w:fldChar w:fldCharType="end"/>
          </w:r>
        </w:p>
      </w:sdtContent>
    </w:sdt>
    <w:p w14:paraId="59E9BEE0" w14:textId="77777777" w:rsidR="00763385" w:rsidRPr="00A56569" w:rsidRDefault="00763385" w:rsidP="00153603">
      <w:pPr>
        <w:rPr>
          <w:rFonts w:asciiTheme="majorHAnsi" w:hAnsiTheme="majorHAnsi" w:cstheme="majorHAnsi"/>
          <w:highlight w:val="yellow"/>
        </w:rPr>
      </w:pPr>
      <w:r w:rsidRPr="00A56569">
        <w:rPr>
          <w:rFonts w:asciiTheme="majorHAnsi" w:hAnsiTheme="majorHAnsi" w:cstheme="majorHAnsi"/>
          <w:szCs w:val="22"/>
          <w:highlight w:val="yellow"/>
        </w:rPr>
        <w:br w:type="page"/>
      </w:r>
    </w:p>
    <w:p w14:paraId="3F51799B" w14:textId="5E31655A" w:rsidR="00490BEC" w:rsidRPr="007E6092" w:rsidRDefault="005D2EAA" w:rsidP="00EE0AF4">
      <w:pPr>
        <w:pStyle w:val="Heading1"/>
        <w:spacing w:afterLines="50"/>
        <w:rPr>
          <w:rFonts w:asciiTheme="minorHAnsi" w:hAnsiTheme="minorHAnsi" w:cstheme="minorHAnsi"/>
          <w:color w:val="70AD47" w:themeColor="accent6"/>
        </w:rPr>
      </w:pPr>
      <w:bookmarkStart w:id="2" w:name="_Toc381877686"/>
      <w:bookmarkStart w:id="3" w:name="_Toc214542204"/>
      <w:r w:rsidRPr="007E6092">
        <w:rPr>
          <w:rFonts w:asciiTheme="minorHAnsi" w:hAnsiTheme="minorHAnsi" w:cstheme="minorHAnsi"/>
          <w:color w:val="70AD47" w:themeColor="accent6"/>
        </w:rPr>
        <w:lastRenderedPageBreak/>
        <w:t>I</w:t>
      </w:r>
      <w:r w:rsidR="00437A0E" w:rsidRPr="007E6092">
        <w:rPr>
          <w:rFonts w:asciiTheme="minorHAnsi" w:hAnsiTheme="minorHAnsi" w:cstheme="minorHAnsi"/>
          <w:color w:val="70AD47" w:themeColor="accent6"/>
        </w:rPr>
        <w:t xml:space="preserve"> Menetlusdokumendid</w:t>
      </w:r>
      <w:bookmarkEnd w:id="2"/>
      <w:bookmarkEnd w:id="3"/>
    </w:p>
    <w:p w14:paraId="1E362DF7" w14:textId="51DC940B" w:rsidR="00490BEC" w:rsidRPr="00973E38" w:rsidRDefault="00490BEC" w:rsidP="00490BEC">
      <w:pPr>
        <w:pStyle w:val="ListParagraph"/>
        <w:numPr>
          <w:ilvl w:val="0"/>
          <w:numId w:val="30"/>
        </w:numPr>
        <w:spacing w:afterLines="120" w:after="288"/>
        <w:rPr>
          <w:rFonts w:asciiTheme="minorHAnsi" w:hAnsiTheme="minorHAnsi" w:cstheme="minorHAnsi"/>
          <w:szCs w:val="22"/>
          <w:lang w:val="et-EE"/>
        </w:rPr>
      </w:pPr>
      <w:r w:rsidRPr="00973E38">
        <w:rPr>
          <w:rFonts w:asciiTheme="minorHAnsi" w:hAnsiTheme="minorHAnsi" w:cstheme="minorHAnsi"/>
          <w:szCs w:val="22"/>
          <w:lang w:val="et-EE"/>
        </w:rPr>
        <w:t>Maardu Linnavalitsuse 18.03.2025 korraldus nr 160 detailplaneeringu koostamise algatamise ning lähteseisukohtade kinnitamise kohta.</w:t>
      </w:r>
    </w:p>
    <w:p w14:paraId="0D559AB1" w14:textId="77777777" w:rsidR="0081494A" w:rsidRPr="00973E38" w:rsidRDefault="0081494A" w:rsidP="00057AD7">
      <w:pPr>
        <w:spacing w:afterLines="120" w:after="288"/>
        <w:rPr>
          <w:rFonts w:asciiTheme="minorHAnsi" w:hAnsiTheme="minorHAnsi" w:cstheme="minorHAnsi"/>
          <w:szCs w:val="22"/>
          <w:highlight w:val="yellow"/>
        </w:rPr>
      </w:pPr>
    </w:p>
    <w:p w14:paraId="5B74E6B7" w14:textId="77777777" w:rsidR="00E95ECB" w:rsidRPr="00973E38" w:rsidRDefault="00763385" w:rsidP="00053FEB">
      <w:pPr>
        <w:pStyle w:val="Heading1"/>
        <w:rPr>
          <w:rFonts w:asciiTheme="minorHAnsi" w:hAnsiTheme="minorHAnsi" w:cstheme="minorHAnsi"/>
        </w:rPr>
      </w:pPr>
      <w:r w:rsidRPr="00973E38">
        <w:rPr>
          <w:rFonts w:asciiTheme="minorHAnsi" w:hAnsiTheme="minorHAnsi" w:cstheme="minorHAnsi"/>
          <w:sz w:val="22"/>
          <w:szCs w:val="22"/>
          <w:highlight w:val="yellow"/>
        </w:rPr>
        <w:br w:type="page"/>
      </w:r>
      <w:bookmarkStart w:id="4" w:name="_Toc381877687"/>
      <w:bookmarkStart w:id="5" w:name="_Toc214542205"/>
      <w:r w:rsidR="005D2EAA" w:rsidRPr="00D5135C">
        <w:rPr>
          <w:rFonts w:asciiTheme="minorHAnsi" w:hAnsiTheme="minorHAnsi" w:cstheme="minorHAnsi"/>
          <w:color w:val="70AD47" w:themeColor="accent6"/>
        </w:rPr>
        <w:lastRenderedPageBreak/>
        <w:t>I</w:t>
      </w:r>
      <w:r w:rsidR="00437A0E" w:rsidRPr="00D5135C">
        <w:rPr>
          <w:rFonts w:asciiTheme="minorHAnsi" w:hAnsiTheme="minorHAnsi" w:cstheme="minorHAnsi"/>
          <w:color w:val="70AD47" w:themeColor="accent6"/>
        </w:rPr>
        <w:t>I Seletuskiri</w:t>
      </w:r>
      <w:bookmarkStart w:id="6" w:name="_Toc381877688"/>
      <w:bookmarkEnd w:id="4"/>
      <w:bookmarkEnd w:id="5"/>
    </w:p>
    <w:p w14:paraId="205EE1AA" w14:textId="7C467622" w:rsidR="00490BEC" w:rsidRPr="00D5135C" w:rsidRDefault="00D226FF" w:rsidP="00490BEC">
      <w:pPr>
        <w:pStyle w:val="Heading2"/>
        <w:spacing w:before="0" w:after="120"/>
        <w:rPr>
          <w:rFonts w:asciiTheme="minorHAnsi" w:hAnsiTheme="minorHAnsi" w:cstheme="minorHAnsi"/>
          <w:color w:val="70AD47" w:themeColor="accent6"/>
          <w:szCs w:val="26"/>
        </w:rPr>
      </w:pPr>
      <w:bookmarkStart w:id="7" w:name="_Toc214542206"/>
      <w:r w:rsidRPr="00D5135C">
        <w:rPr>
          <w:rFonts w:asciiTheme="minorHAnsi" w:hAnsiTheme="minorHAnsi" w:cstheme="minorHAnsi"/>
          <w:color w:val="70AD47" w:themeColor="accent6"/>
          <w:szCs w:val="26"/>
        </w:rPr>
        <w:t xml:space="preserve">1. </w:t>
      </w:r>
      <w:r w:rsidR="00437A0E" w:rsidRPr="00D5135C">
        <w:rPr>
          <w:rFonts w:asciiTheme="minorHAnsi" w:hAnsiTheme="minorHAnsi" w:cstheme="minorHAnsi"/>
          <w:color w:val="70AD47" w:themeColor="accent6"/>
          <w:szCs w:val="26"/>
        </w:rPr>
        <w:t>Eesmärk</w:t>
      </w:r>
      <w:bookmarkEnd w:id="6"/>
      <w:bookmarkEnd w:id="7"/>
    </w:p>
    <w:p w14:paraId="3B52E6CD" w14:textId="18D4E69F" w:rsidR="00483D9B" w:rsidRPr="00973E38" w:rsidRDefault="00490BEC" w:rsidP="00C92D7B">
      <w:pPr>
        <w:spacing w:after="0"/>
        <w:rPr>
          <w:rFonts w:asciiTheme="minorHAnsi" w:hAnsiTheme="minorHAnsi" w:cstheme="minorHAnsi"/>
          <w:szCs w:val="22"/>
        </w:rPr>
      </w:pPr>
      <w:r w:rsidRPr="00973E38">
        <w:rPr>
          <w:rFonts w:asciiTheme="minorHAnsi" w:hAnsiTheme="minorHAnsi" w:cstheme="minorHAnsi"/>
        </w:rPr>
        <w:t xml:space="preserve">Maardu Linnavalitsuse 18.03.2025 korraldusega nr 160 „Oru tn 4 kinnistu ja lähiala detailplaneeringu koostamise algatamine ning lähteseisukohtade kinnitamine“ </w:t>
      </w:r>
      <w:r w:rsidR="00161451" w:rsidRPr="00973E38">
        <w:rPr>
          <w:rFonts w:asciiTheme="minorHAnsi" w:hAnsiTheme="minorHAnsi" w:cstheme="minorHAnsi"/>
        </w:rPr>
        <w:t xml:space="preserve">määratud planeeritud ala suurus on </w:t>
      </w:r>
      <w:r w:rsidR="004B1079" w:rsidRPr="00973E38">
        <w:rPr>
          <w:rFonts w:asciiTheme="minorHAnsi" w:hAnsiTheme="minorHAnsi" w:cstheme="minorHAnsi"/>
        </w:rPr>
        <w:t>ca 0,</w:t>
      </w:r>
      <w:r w:rsidRPr="00973E38">
        <w:rPr>
          <w:rFonts w:asciiTheme="minorHAnsi" w:hAnsiTheme="minorHAnsi" w:cstheme="minorHAnsi"/>
        </w:rPr>
        <w:t>6</w:t>
      </w:r>
      <w:r w:rsidR="00161451" w:rsidRPr="00973E38">
        <w:rPr>
          <w:rFonts w:asciiTheme="minorHAnsi" w:hAnsiTheme="minorHAnsi" w:cstheme="minorHAnsi"/>
        </w:rPr>
        <w:t xml:space="preserve"> ha.</w:t>
      </w:r>
      <w:r w:rsidR="00C92D7B" w:rsidRPr="00973E38">
        <w:rPr>
          <w:rFonts w:asciiTheme="minorHAnsi" w:hAnsiTheme="minorHAnsi" w:cstheme="minorHAnsi"/>
        </w:rPr>
        <w:t xml:space="preserve"> </w:t>
      </w:r>
      <w:r w:rsidR="00483D9B" w:rsidRPr="00973E38">
        <w:rPr>
          <w:rFonts w:asciiTheme="minorHAnsi" w:hAnsiTheme="minorHAnsi" w:cstheme="minorHAnsi"/>
          <w:szCs w:val="22"/>
        </w:rPr>
        <w:t xml:space="preserve">Detailplaneeringuala paikneb </w:t>
      </w:r>
      <w:r w:rsidR="00C92D7B" w:rsidRPr="00973E38">
        <w:rPr>
          <w:rFonts w:asciiTheme="minorHAnsi" w:hAnsiTheme="minorHAnsi" w:cstheme="minorHAnsi"/>
          <w:szCs w:val="22"/>
        </w:rPr>
        <w:t>Maardu linnas Kallavere elamupiirkonnas, Orumetsa tänav lõik 1 ja Oru tänava vahel.</w:t>
      </w:r>
    </w:p>
    <w:p w14:paraId="2A52F739" w14:textId="77777777" w:rsidR="00C92D7B" w:rsidRPr="00973E38" w:rsidRDefault="00C92D7B" w:rsidP="00C92D7B">
      <w:pPr>
        <w:spacing w:after="0"/>
        <w:rPr>
          <w:rFonts w:asciiTheme="minorHAnsi" w:hAnsiTheme="minorHAnsi" w:cstheme="minorHAnsi"/>
        </w:rPr>
      </w:pPr>
    </w:p>
    <w:p w14:paraId="2A4D789C" w14:textId="56A3C0D0" w:rsidR="002A4FFB" w:rsidRPr="00973E38" w:rsidRDefault="00954DFF" w:rsidP="00053FEB">
      <w:pPr>
        <w:rPr>
          <w:rFonts w:asciiTheme="minorHAnsi" w:hAnsiTheme="minorHAnsi" w:cstheme="minorHAnsi"/>
          <w:szCs w:val="22"/>
        </w:rPr>
      </w:pPr>
      <w:r w:rsidRPr="00973E38">
        <w:rPr>
          <w:rFonts w:asciiTheme="minorHAnsi" w:hAnsiTheme="minorHAnsi" w:cstheme="minorHAnsi"/>
          <w:szCs w:val="22"/>
        </w:rPr>
        <w:t xml:space="preserve">Detailplaneeringu </w:t>
      </w:r>
      <w:r w:rsidR="00FB7190" w:rsidRPr="00973E38">
        <w:rPr>
          <w:rFonts w:asciiTheme="minorHAnsi" w:hAnsiTheme="minorHAnsi" w:cstheme="minorHAnsi"/>
          <w:szCs w:val="22"/>
        </w:rPr>
        <w:t>koostamise eesmärgid:</w:t>
      </w:r>
    </w:p>
    <w:p w14:paraId="5B2E3A46" w14:textId="43430FC0" w:rsidR="001F7A92" w:rsidRPr="00973E38" w:rsidRDefault="006A36F8" w:rsidP="00053FEB">
      <w:pPr>
        <w:rPr>
          <w:rFonts w:asciiTheme="minorHAnsi" w:hAnsiTheme="minorHAnsi" w:cstheme="minorHAnsi"/>
          <w:szCs w:val="22"/>
        </w:rPr>
      </w:pPr>
      <w:r w:rsidRPr="00973E38">
        <w:rPr>
          <w:rFonts w:asciiTheme="minorHAnsi" w:hAnsiTheme="minorHAnsi" w:cstheme="minorHAnsi"/>
          <w:szCs w:val="22"/>
        </w:rPr>
        <w:t xml:space="preserve">- </w:t>
      </w:r>
      <w:r w:rsidR="001F7A92" w:rsidRPr="00973E38">
        <w:rPr>
          <w:rFonts w:asciiTheme="minorHAnsi" w:hAnsiTheme="minorHAnsi" w:cstheme="minorHAnsi"/>
          <w:szCs w:val="22"/>
        </w:rPr>
        <w:t xml:space="preserve">   </w:t>
      </w:r>
      <w:r w:rsidR="00973E38">
        <w:rPr>
          <w:rFonts w:asciiTheme="minorHAnsi" w:hAnsiTheme="minorHAnsi" w:cstheme="minorHAnsi"/>
          <w:szCs w:val="22"/>
        </w:rPr>
        <w:t>kavandatud hoone kasutusotstarbe määramine spordihoone ehitamiseks</w:t>
      </w:r>
      <w:r w:rsidRPr="00973E38">
        <w:rPr>
          <w:rFonts w:asciiTheme="minorHAnsi" w:hAnsiTheme="minorHAnsi" w:cstheme="minorHAnsi"/>
          <w:szCs w:val="22"/>
        </w:rPr>
        <w:t>;</w:t>
      </w:r>
    </w:p>
    <w:p w14:paraId="29703055" w14:textId="338F794A" w:rsidR="00DA4D30" w:rsidRPr="00973E38" w:rsidRDefault="00DA4D30" w:rsidP="00053FEB">
      <w:pPr>
        <w:rPr>
          <w:rFonts w:asciiTheme="minorHAnsi" w:hAnsiTheme="minorHAnsi" w:cstheme="minorHAnsi"/>
          <w:szCs w:val="22"/>
        </w:rPr>
      </w:pPr>
      <w:r w:rsidRPr="00973E38">
        <w:rPr>
          <w:rFonts w:asciiTheme="minorHAnsi" w:hAnsiTheme="minorHAnsi" w:cstheme="minorHAnsi"/>
          <w:szCs w:val="22"/>
        </w:rPr>
        <w:t>-    parkimise ja juurdepääsude ning liikluskorralduse põhimõtete määramine;</w:t>
      </w:r>
    </w:p>
    <w:p w14:paraId="177E76D5" w14:textId="344FDA70" w:rsidR="00E95ECB" w:rsidRPr="00973E38" w:rsidRDefault="00065FCD" w:rsidP="00053FEB">
      <w:pPr>
        <w:rPr>
          <w:rFonts w:asciiTheme="minorHAnsi" w:hAnsiTheme="minorHAnsi" w:cstheme="minorHAnsi"/>
          <w:szCs w:val="22"/>
        </w:rPr>
      </w:pPr>
      <w:r w:rsidRPr="00973E38">
        <w:rPr>
          <w:rFonts w:asciiTheme="minorHAnsi" w:hAnsiTheme="minorHAnsi" w:cstheme="minorHAnsi"/>
          <w:szCs w:val="22"/>
        </w:rPr>
        <w:t>-</w:t>
      </w:r>
      <w:r w:rsidR="001F7A92" w:rsidRPr="00973E38">
        <w:rPr>
          <w:rFonts w:asciiTheme="minorHAnsi" w:hAnsiTheme="minorHAnsi" w:cstheme="minorHAnsi"/>
          <w:szCs w:val="22"/>
        </w:rPr>
        <w:t xml:space="preserve"> </w:t>
      </w:r>
      <w:r w:rsidR="002A4FFB" w:rsidRPr="00973E38">
        <w:rPr>
          <w:rFonts w:asciiTheme="minorHAnsi" w:hAnsiTheme="minorHAnsi" w:cstheme="minorHAnsi"/>
          <w:szCs w:val="22"/>
        </w:rPr>
        <w:t>heakorrastuse, haljastuse, juurdepääsude, parkimise ja tehnovõrkude varustamise lahendamine</w:t>
      </w:r>
      <w:bookmarkStart w:id="8" w:name="_Toc381877689"/>
      <w:r w:rsidR="00DA4D30" w:rsidRPr="00973E38">
        <w:rPr>
          <w:rFonts w:asciiTheme="minorHAnsi" w:hAnsiTheme="minorHAnsi" w:cstheme="minorHAnsi"/>
          <w:szCs w:val="22"/>
        </w:rPr>
        <w:t>;</w:t>
      </w:r>
    </w:p>
    <w:p w14:paraId="2A857513" w14:textId="38CC8ED3" w:rsidR="00DA4D30" w:rsidRPr="00973E38" w:rsidRDefault="00DA4D30" w:rsidP="00053FEB">
      <w:pPr>
        <w:rPr>
          <w:rFonts w:asciiTheme="minorHAnsi" w:hAnsiTheme="minorHAnsi" w:cstheme="minorHAnsi"/>
          <w:szCs w:val="22"/>
        </w:rPr>
      </w:pPr>
      <w:r w:rsidRPr="00973E38">
        <w:rPr>
          <w:rFonts w:asciiTheme="minorHAnsi" w:hAnsiTheme="minorHAnsi" w:cstheme="minorHAnsi"/>
          <w:szCs w:val="22"/>
        </w:rPr>
        <w:t>-    servituutide vajaduse ja ulatuse määramine</w:t>
      </w:r>
      <w:r w:rsidR="00D231A7" w:rsidRPr="00973E38">
        <w:rPr>
          <w:rFonts w:asciiTheme="minorHAnsi" w:hAnsiTheme="minorHAnsi" w:cstheme="minorHAnsi"/>
          <w:szCs w:val="22"/>
        </w:rPr>
        <w:t>.</w:t>
      </w:r>
    </w:p>
    <w:p w14:paraId="69A19654" w14:textId="3D091E15" w:rsidR="00437A0E" w:rsidRPr="00D5135C" w:rsidRDefault="00D226FF" w:rsidP="00053FEB">
      <w:pPr>
        <w:pStyle w:val="Heading2"/>
        <w:spacing w:after="120"/>
        <w:rPr>
          <w:rFonts w:asciiTheme="minorHAnsi" w:hAnsiTheme="minorHAnsi" w:cstheme="minorHAnsi"/>
          <w:color w:val="70AD47" w:themeColor="accent6"/>
          <w:szCs w:val="26"/>
        </w:rPr>
      </w:pPr>
      <w:bookmarkStart w:id="9" w:name="_Toc214542207"/>
      <w:r w:rsidRPr="00D5135C">
        <w:rPr>
          <w:rFonts w:asciiTheme="minorHAnsi" w:hAnsiTheme="minorHAnsi" w:cstheme="minorHAnsi"/>
          <w:color w:val="70AD47" w:themeColor="accent6"/>
          <w:szCs w:val="26"/>
        </w:rPr>
        <w:t xml:space="preserve">2. </w:t>
      </w:r>
      <w:r w:rsidR="00437A0E" w:rsidRPr="00D5135C">
        <w:rPr>
          <w:rFonts w:asciiTheme="minorHAnsi" w:hAnsiTheme="minorHAnsi" w:cstheme="minorHAnsi"/>
          <w:color w:val="70AD47" w:themeColor="accent6"/>
          <w:szCs w:val="26"/>
        </w:rPr>
        <w:t>Koostamise alused</w:t>
      </w:r>
      <w:bookmarkEnd w:id="8"/>
      <w:bookmarkEnd w:id="9"/>
    </w:p>
    <w:p w14:paraId="77110342" w14:textId="51AB6EDF" w:rsidR="00437A0E" w:rsidRPr="00D5135C" w:rsidRDefault="005D0095" w:rsidP="00053FEB">
      <w:pPr>
        <w:pStyle w:val="Heading3"/>
        <w:spacing w:before="0" w:after="120"/>
        <w:rPr>
          <w:rFonts w:asciiTheme="minorHAnsi" w:hAnsiTheme="minorHAnsi" w:cstheme="minorHAnsi"/>
          <w:color w:val="70AD47" w:themeColor="accent6"/>
          <w:sz w:val="24"/>
          <w:szCs w:val="24"/>
        </w:rPr>
      </w:pPr>
      <w:bookmarkStart w:id="10" w:name="_Toc381877690"/>
      <w:bookmarkStart w:id="11" w:name="_Toc214542208"/>
      <w:r w:rsidRPr="00D5135C">
        <w:rPr>
          <w:rFonts w:asciiTheme="minorHAnsi" w:hAnsiTheme="minorHAnsi" w:cstheme="minorHAnsi"/>
          <w:color w:val="70AD47" w:themeColor="accent6"/>
          <w:sz w:val="24"/>
          <w:szCs w:val="24"/>
        </w:rPr>
        <w:t>2.</w:t>
      </w:r>
      <w:r w:rsidR="004B26E2" w:rsidRPr="00D5135C">
        <w:rPr>
          <w:rFonts w:asciiTheme="minorHAnsi" w:hAnsiTheme="minorHAnsi" w:cstheme="minorHAnsi"/>
          <w:color w:val="70AD47" w:themeColor="accent6"/>
          <w:sz w:val="24"/>
          <w:szCs w:val="24"/>
        </w:rPr>
        <w:t>1</w:t>
      </w:r>
      <w:r w:rsidRPr="00D5135C">
        <w:rPr>
          <w:rFonts w:asciiTheme="minorHAnsi" w:hAnsiTheme="minorHAnsi" w:cstheme="minorHAnsi"/>
          <w:color w:val="70AD47" w:themeColor="accent6"/>
          <w:sz w:val="24"/>
          <w:szCs w:val="24"/>
        </w:rPr>
        <w:t xml:space="preserve"> </w:t>
      </w:r>
      <w:bookmarkEnd w:id="10"/>
      <w:r w:rsidR="00E9018D" w:rsidRPr="00D5135C">
        <w:rPr>
          <w:rFonts w:asciiTheme="minorHAnsi" w:hAnsiTheme="minorHAnsi" w:cstheme="minorHAnsi"/>
          <w:color w:val="70AD47" w:themeColor="accent6"/>
          <w:sz w:val="24"/>
          <w:szCs w:val="24"/>
        </w:rPr>
        <w:t>Detailplaneeringu koostamise alus- ja lähte</w:t>
      </w:r>
      <w:r w:rsidR="00F724E3" w:rsidRPr="00D5135C">
        <w:rPr>
          <w:rFonts w:asciiTheme="minorHAnsi" w:hAnsiTheme="minorHAnsi" w:cstheme="minorHAnsi"/>
          <w:color w:val="70AD47" w:themeColor="accent6"/>
          <w:sz w:val="24"/>
          <w:szCs w:val="24"/>
        </w:rPr>
        <w:t>dokumendid</w:t>
      </w:r>
      <w:bookmarkEnd w:id="11"/>
    </w:p>
    <w:p w14:paraId="6FEFFBF2" w14:textId="44C904A6" w:rsidR="00490BEC" w:rsidRPr="00973E38" w:rsidRDefault="00490BEC" w:rsidP="00161451">
      <w:pPr>
        <w:rPr>
          <w:rFonts w:asciiTheme="minorHAnsi" w:hAnsiTheme="minorHAnsi" w:cstheme="minorHAnsi"/>
          <w:color w:val="ED0000"/>
          <w:szCs w:val="22"/>
        </w:rPr>
      </w:pPr>
      <w:r w:rsidRPr="00973E38">
        <w:rPr>
          <w:rFonts w:asciiTheme="minorHAnsi" w:hAnsiTheme="minorHAnsi" w:cstheme="minorHAnsi"/>
          <w:szCs w:val="22"/>
        </w:rPr>
        <w:t xml:space="preserve">- </w:t>
      </w:r>
      <w:r w:rsidRPr="00973E38">
        <w:rPr>
          <w:rFonts w:asciiTheme="minorHAnsi" w:hAnsiTheme="minorHAnsi" w:cstheme="minorHAnsi"/>
        </w:rPr>
        <w:t>Maardu Linnavalitsuse 18.03.2025 korraldusega nr 160 „Oru tn 4 kinnistu ja lähiala detailplaneeringu koostamise algatamine ning lähteseisukohtade kinnitamine“</w:t>
      </w:r>
    </w:p>
    <w:p w14:paraId="62B6E6A6" w14:textId="7261CC10" w:rsidR="00F724E3" w:rsidRPr="00973E38" w:rsidRDefault="00813562" w:rsidP="00053FEB">
      <w:pPr>
        <w:rPr>
          <w:rFonts w:asciiTheme="minorHAnsi" w:hAnsiTheme="minorHAnsi" w:cstheme="minorHAnsi"/>
          <w:szCs w:val="22"/>
        </w:rPr>
      </w:pPr>
      <w:r w:rsidRPr="00973E38">
        <w:rPr>
          <w:rFonts w:asciiTheme="minorHAnsi" w:hAnsiTheme="minorHAnsi" w:cstheme="minorHAnsi"/>
          <w:szCs w:val="22"/>
        </w:rPr>
        <w:t xml:space="preserve">- </w:t>
      </w:r>
      <w:r w:rsidR="00394E22" w:rsidRPr="00973E38">
        <w:rPr>
          <w:rFonts w:asciiTheme="minorHAnsi" w:hAnsiTheme="minorHAnsi" w:cstheme="minorHAnsi"/>
          <w:szCs w:val="22"/>
        </w:rPr>
        <w:t xml:space="preserve"> </w:t>
      </w:r>
      <w:r w:rsidR="00F77E38" w:rsidRPr="00973E38">
        <w:rPr>
          <w:rFonts w:asciiTheme="minorHAnsi" w:hAnsiTheme="minorHAnsi" w:cstheme="minorHAnsi"/>
          <w:szCs w:val="22"/>
        </w:rPr>
        <w:t>P</w:t>
      </w:r>
      <w:r w:rsidR="00F724E3" w:rsidRPr="00973E38">
        <w:rPr>
          <w:rFonts w:asciiTheme="minorHAnsi" w:hAnsiTheme="minorHAnsi" w:cstheme="minorHAnsi"/>
          <w:szCs w:val="22"/>
        </w:rPr>
        <w:t>laneerimisse</w:t>
      </w:r>
      <w:r w:rsidR="00E9018D" w:rsidRPr="00973E38">
        <w:rPr>
          <w:rFonts w:asciiTheme="minorHAnsi" w:hAnsiTheme="minorHAnsi" w:cstheme="minorHAnsi"/>
          <w:szCs w:val="22"/>
        </w:rPr>
        <w:t>adus</w:t>
      </w:r>
    </w:p>
    <w:p w14:paraId="7A255931" w14:textId="6F5319E3" w:rsidR="00813562" w:rsidRPr="00973E38" w:rsidRDefault="00813562" w:rsidP="00053FEB">
      <w:pPr>
        <w:rPr>
          <w:rFonts w:asciiTheme="minorHAnsi" w:hAnsiTheme="minorHAnsi" w:cstheme="minorHAnsi"/>
          <w:szCs w:val="22"/>
        </w:rPr>
      </w:pPr>
      <w:r w:rsidRPr="00973E38">
        <w:rPr>
          <w:rFonts w:asciiTheme="minorHAnsi" w:hAnsiTheme="minorHAnsi" w:cstheme="minorHAnsi"/>
          <w:szCs w:val="22"/>
        </w:rPr>
        <w:t xml:space="preserve">- </w:t>
      </w:r>
      <w:r w:rsidR="00394E22" w:rsidRPr="00973E38">
        <w:rPr>
          <w:rFonts w:asciiTheme="minorHAnsi" w:hAnsiTheme="minorHAnsi" w:cstheme="minorHAnsi"/>
          <w:szCs w:val="22"/>
        </w:rPr>
        <w:t xml:space="preserve"> </w:t>
      </w:r>
      <w:r w:rsidRPr="00973E38">
        <w:rPr>
          <w:rFonts w:asciiTheme="minorHAnsi" w:hAnsiTheme="minorHAnsi" w:cstheme="minorHAnsi"/>
          <w:szCs w:val="22"/>
        </w:rPr>
        <w:t>Maardu linna ehitusmäärus</w:t>
      </w:r>
    </w:p>
    <w:p w14:paraId="0C9D92EB" w14:textId="05358E1B" w:rsidR="00813562" w:rsidRPr="00973E38" w:rsidRDefault="00813562" w:rsidP="00053FEB">
      <w:pPr>
        <w:rPr>
          <w:rFonts w:asciiTheme="minorHAnsi" w:hAnsiTheme="minorHAnsi" w:cstheme="minorHAnsi"/>
          <w:szCs w:val="22"/>
        </w:rPr>
      </w:pPr>
      <w:r w:rsidRPr="00973E38">
        <w:rPr>
          <w:rFonts w:asciiTheme="minorHAnsi" w:hAnsiTheme="minorHAnsi" w:cstheme="minorHAnsi"/>
          <w:szCs w:val="22"/>
        </w:rPr>
        <w:t xml:space="preserve">- </w:t>
      </w:r>
      <w:r w:rsidR="00394E22" w:rsidRPr="00973E38">
        <w:rPr>
          <w:rFonts w:asciiTheme="minorHAnsi" w:hAnsiTheme="minorHAnsi" w:cstheme="minorHAnsi"/>
          <w:szCs w:val="22"/>
        </w:rPr>
        <w:t xml:space="preserve"> </w:t>
      </w:r>
      <w:r w:rsidRPr="00973E38">
        <w:rPr>
          <w:rFonts w:asciiTheme="minorHAnsi" w:hAnsiTheme="minorHAnsi" w:cstheme="minorHAnsi"/>
          <w:szCs w:val="22"/>
        </w:rPr>
        <w:t xml:space="preserve">Maardu Linnavolikogu </w:t>
      </w:r>
      <w:r w:rsidR="004B1079" w:rsidRPr="00973E38">
        <w:rPr>
          <w:rFonts w:asciiTheme="minorHAnsi" w:hAnsiTheme="minorHAnsi" w:cstheme="minorHAnsi"/>
          <w:szCs w:val="22"/>
        </w:rPr>
        <w:t>31</w:t>
      </w:r>
      <w:r w:rsidRPr="00973E38">
        <w:rPr>
          <w:rFonts w:asciiTheme="minorHAnsi" w:hAnsiTheme="minorHAnsi" w:cstheme="minorHAnsi"/>
          <w:szCs w:val="22"/>
        </w:rPr>
        <w:t>.0</w:t>
      </w:r>
      <w:r w:rsidR="004B1079" w:rsidRPr="00973E38">
        <w:rPr>
          <w:rFonts w:asciiTheme="minorHAnsi" w:hAnsiTheme="minorHAnsi" w:cstheme="minorHAnsi"/>
          <w:szCs w:val="22"/>
        </w:rPr>
        <w:t>1</w:t>
      </w:r>
      <w:r w:rsidRPr="00973E38">
        <w:rPr>
          <w:rFonts w:asciiTheme="minorHAnsi" w:hAnsiTheme="minorHAnsi" w:cstheme="minorHAnsi"/>
          <w:szCs w:val="22"/>
        </w:rPr>
        <w:t>.20</w:t>
      </w:r>
      <w:r w:rsidR="004B1079" w:rsidRPr="00973E38">
        <w:rPr>
          <w:rFonts w:asciiTheme="minorHAnsi" w:hAnsiTheme="minorHAnsi" w:cstheme="minorHAnsi"/>
          <w:szCs w:val="22"/>
        </w:rPr>
        <w:t>23</w:t>
      </w:r>
      <w:r w:rsidRPr="00973E38">
        <w:rPr>
          <w:rFonts w:asciiTheme="minorHAnsi" w:hAnsiTheme="minorHAnsi" w:cstheme="minorHAnsi"/>
          <w:szCs w:val="22"/>
        </w:rPr>
        <w:t xml:space="preserve">. a. otsusega nr </w:t>
      </w:r>
      <w:r w:rsidR="004B1079" w:rsidRPr="00973E38">
        <w:rPr>
          <w:rFonts w:asciiTheme="minorHAnsi" w:hAnsiTheme="minorHAnsi" w:cstheme="minorHAnsi"/>
          <w:szCs w:val="22"/>
        </w:rPr>
        <w:t>42</w:t>
      </w:r>
      <w:r w:rsidRPr="00973E38">
        <w:rPr>
          <w:rFonts w:asciiTheme="minorHAnsi" w:hAnsiTheme="minorHAnsi" w:cstheme="minorHAnsi"/>
          <w:szCs w:val="22"/>
        </w:rPr>
        <w:t xml:space="preserve"> kehtestatud Maardu lin</w:t>
      </w:r>
      <w:r w:rsidR="00161451" w:rsidRPr="00973E38">
        <w:rPr>
          <w:rFonts w:asciiTheme="minorHAnsi" w:hAnsiTheme="minorHAnsi" w:cstheme="minorHAnsi"/>
          <w:szCs w:val="22"/>
        </w:rPr>
        <w:t>n</w:t>
      </w:r>
      <w:r w:rsidRPr="00973E38">
        <w:rPr>
          <w:rFonts w:asciiTheme="minorHAnsi" w:hAnsiTheme="minorHAnsi" w:cstheme="minorHAnsi"/>
          <w:szCs w:val="22"/>
        </w:rPr>
        <w:t>a üldplaneering</w:t>
      </w:r>
    </w:p>
    <w:p w14:paraId="11A98199" w14:textId="77777777" w:rsidR="003E265A" w:rsidRPr="00973E38" w:rsidRDefault="003E265A" w:rsidP="00053FEB">
      <w:pPr>
        <w:rPr>
          <w:rFonts w:asciiTheme="minorHAnsi" w:hAnsiTheme="minorHAnsi" w:cstheme="minorHAnsi"/>
          <w:szCs w:val="22"/>
        </w:rPr>
      </w:pPr>
      <w:r w:rsidRPr="00973E38">
        <w:rPr>
          <w:rFonts w:asciiTheme="minorHAnsi" w:hAnsiTheme="minorHAnsi" w:cstheme="minorHAnsi"/>
          <w:szCs w:val="22"/>
        </w:rPr>
        <w:t xml:space="preserve">- </w:t>
      </w:r>
      <w:r w:rsidR="00634863" w:rsidRPr="00973E38">
        <w:rPr>
          <w:rFonts w:asciiTheme="minorHAnsi" w:hAnsiTheme="minorHAnsi" w:cstheme="minorHAnsi"/>
          <w:szCs w:val="22"/>
        </w:rPr>
        <w:t>Eesti Standard EVS 843:2016</w:t>
      </w:r>
      <w:r w:rsidRPr="00973E38">
        <w:rPr>
          <w:rFonts w:asciiTheme="minorHAnsi" w:hAnsiTheme="minorHAnsi" w:cstheme="minorHAnsi"/>
          <w:szCs w:val="22"/>
        </w:rPr>
        <w:t xml:space="preserve"> Linnatänavad</w:t>
      </w:r>
    </w:p>
    <w:p w14:paraId="2EDD8853" w14:textId="77777777" w:rsidR="003E265A" w:rsidRPr="00973E38" w:rsidRDefault="003E265A" w:rsidP="00053FEB">
      <w:pPr>
        <w:rPr>
          <w:rFonts w:asciiTheme="minorHAnsi" w:hAnsiTheme="minorHAnsi" w:cstheme="minorHAnsi"/>
          <w:szCs w:val="22"/>
        </w:rPr>
      </w:pPr>
      <w:r w:rsidRPr="00973E38">
        <w:rPr>
          <w:rFonts w:asciiTheme="minorHAnsi" w:hAnsiTheme="minorHAnsi" w:cstheme="minorHAnsi"/>
          <w:szCs w:val="22"/>
        </w:rPr>
        <w:t>- Eesti Standard EVS 809-1:2002 Kuritegevuse ennetamine, Linnaplaneerimise ja Arhitektuuri Osa 1: Linnaplaneerimine</w:t>
      </w:r>
    </w:p>
    <w:p w14:paraId="03C3A568" w14:textId="77777777" w:rsidR="005A646E" w:rsidRPr="00973E38" w:rsidRDefault="005A646E" w:rsidP="00053FEB">
      <w:pPr>
        <w:autoSpaceDE w:val="0"/>
        <w:autoSpaceDN w:val="0"/>
        <w:adjustRightInd w:val="0"/>
        <w:spacing w:before="60"/>
        <w:rPr>
          <w:rFonts w:asciiTheme="minorHAnsi" w:hAnsiTheme="minorHAnsi" w:cstheme="minorHAnsi"/>
          <w:lang w:eastAsia="et-EE"/>
        </w:rPr>
      </w:pPr>
      <w:r w:rsidRPr="00973E38">
        <w:rPr>
          <w:rFonts w:asciiTheme="minorHAnsi" w:hAnsiTheme="minorHAnsi" w:cstheme="minorHAnsi"/>
          <w:lang w:eastAsia="et-EE"/>
        </w:rPr>
        <w:t>- Eesti Standard EVS 894:2008 Loomulik v</w:t>
      </w:r>
      <w:r w:rsidR="007B6F64" w:rsidRPr="00973E38">
        <w:rPr>
          <w:rFonts w:asciiTheme="minorHAnsi" w:hAnsiTheme="minorHAnsi" w:cstheme="minorHAnsi"/>
          <w:lang w:eastAsia="et-EE"/>
        </w:rPr>
        <w:t>algustus elu- ja bürooruumides</w:t>
      </w:r>
    </w:p>
    <w:p w14:paraId="03AD44AD" w14:textId="77777777" w:rsidR="005A646E" w:rsidRPr="00973E38" w:rsidRDefault="005A646E" w:rsidP="00053FEB">
      <w:pPr>
        <w:autoSpaceDE w:val="0"/>
        <w:autoSpaceDN w:val="0"/>
        <w:adjustRightInd w:val="0"/>
        <w:spacing w:before="60"/>
        <w:rPr>
          <w:rFonts w:asciiTheme="minorHAnsi" w:hAnsiTheme="minorHAnsi" w:cstheme="minorHAnsi"/>
          <w:lang w:eastAsia="et-EE"/>
        </w:rPr>
      </w:pPr>
      <w:r w:rsidRPr="00973E38">
        <w:rPr>
          <w:rFonts w:asciiTheme="minorHAnsi" w:hAnsiTheme="minorHAnsi" w:cstheme="minorHAnsi"/>
          <w:lang w:eastAsia="et-EE"/>
        </w:rPr>
        <w:t>- Eesti Standard EVS 842:2003 Ehitise heliisola</w:t>
      </w:r>
      <w:r w:rsidR="007B6F64" w:rsidRPr="00973E38">
        <w:rPr>
          <w:rFonts w:asciiTheme="minorHAnsi" w:hAnsiTheme="minorHAnsi" w:cstheme="minorHAnsi"/>
          <w:lang w:eastAsia="et-EE"/>
        </w:rPr>
        <w:t>tsiooninõuded. Kaitse müra eest</w:t>
      </w:r>
    </w:p>
    <w:p w14:paraId="293055AC" w14:textId="77777777" w:rsidR="00E95ECB" w:rsidRPr="00973E38" w:rsidRDefault="005A646E" w:rsidP="00053FEB">
      <w:pPr>
        <w:autoSpaceDE w:val="0"/>
        <w:autoSpaceDN w:val="0"/>
        <w:adjustRightInd w:val="0"/>
        <w:spacing w:before="60"/>
        <w:rPr>
          <w:rFonts w:asciiTheme="minorHAnsi" w:hAnsiTheme="minorHAnsi" w:cstheme="minorHAnsi"/>
          <w:lang w:eastAsia="et-EE"/>
        </w:rPr>
      </w:pPr>
      <w:r w:rsidRPr="00973E38">
        <w:rPr>
          <w:rFonts w:asciiTheme="minorHAnsi" w:hAnsiTheme="minorHAnsi" w:cstheme="minorHAnsi"/>
          <w:lang w:eastAsia="et-EE"/>
        </w:rPr>
        <w:t xml:space="preserve">- </w:t>
      </w:r>
      <w:bookmarkStart w:id="12" w:name="_Toc381877691"/>
      <w:r w:rsidR="00B05B3F" w:rsidRPr="00973E38">
        <w:rPr>
          <w:rFonts w:asciiTheme="minorHAnsi" w:hAnsiTheme="minorHAnsi" w:cstheme="minorHAnsi"/>
          <w:lang w:eastAsia="et-EE"/>
        </w:rPr>
        <w:t>Eesti Standard EV</w:t>
      </w:r>
      <w:r w:rsidR="007B6F64" w:rsidRPr="00973E38">
        <w:rPr>
          <w:rFonts w:asciiTheme="minorHAnsi" w:hAnsiTheme="minorHAnsi" w:cstheme="minorHAnsi"/>
          <w:lang w:eastAsia="et-EE"/>
        </w:rPr>
        <w:t>S 812-1:2017 Ehitise tuleohutus</w:t>
      </w:r>
    </w:p>
    <w:p w14:paraId="24E87B13" w14:textId="115BBD2E" w:rsidR="00437A0E" w:rsidRPr="00D5135C" w:rsidRDefault="00A46B2B" w:rsidP="00053FEB">
      <w:pPr>
        <w:pStyle w:val="Heading3"/>
        <w:spacing w:before="0" w:after="120"/>
        <w:rPr>
          <w:rFonts w:asciiTheme="minorHAnsi" w:hAnsiTheme="minorHAnsi" w:cstheme="minorHAnsi"/>
          <w:color w:val="70AD47" w:themeColor="accent6"/>
          <w:sz w:val="24"/>
          <w:szCs w:val="24"/>
        </w:rPr>
      </w:pPr>
      <w:bookmarkStart w:id="13" w:name="_Toc214542209"/>
      <w:r w:rsidRPr="00D5135C">
        <w:rPr>
          <w:rFonts w:asciiTheme="minorHAnsi" w:hAnsiTheme="minorHAnsi" w:cstheme="minorHAnsi"/>
          <w:color w:val="70AD47" w:themeColor="accent6"/>
          <w:sz w:val="24"/>
          <w:szCs w:val="24"/>
        </w:rPr>
        <w:t>2.2</w:t>
      </w:r>
      <w:r w:rsidR="005D0095" w:rsidRPr="00D5135C">
        <w:rPr>
          <w:rFonts w:asciiTheme="minorHAnsi" w:hAnsiTheme="minorHAnsi" w:cstheme="minorHAnsi"/>
          <w:color w:val="70AD47" w:themeColor="accent6"/>
          <w:sz w:val="24"/>
          <w:szCs w:val="24"/>
        </w:rPr>
        <w:t xml:space="preserve"> </w:t>
      </w:r>
      <w:r w:rsidR="00437A0E" w:rsidRPr="00D5135C">
        <w:rPr>
          <w:rFonts w:asciiTheme="minorHAnsi" w:hAnsiTheme="minorHAnsi" w:cstheme="minorHAnsi"/>
          <w:color w:val="70AD47" w:themeColor="accent6"/>
          <w:sz w:val="24"/>
          <w:szCs w:val="24"/>
        </w:rPr>
        <w:t>Uuringud</w:t>
      </w:r>
      <w:bookmarkEnd w:id="12"/>
      <w:bookmarkEnd w:id="13"/>
      <w:r w:rsidR="00437A0E" w:rsidRPr="00D5135C">
        <w:rPr>
          <w:rFonts w:asciiTheme="minorHAnsi" w:hAnsiTheme="minorHAnsi" w:cstheme="minorHAnsi"/>
          <w:color w:val="70AD47" w:themeColor="accent6"/>
          <w:sz w:val="24"/>
          <w:szCs w:val="24"/>
        </w:rPr>
        <w:t xml:space="preserve"> </w:t>
      </w:r>
    </w:p>
    <w:p w14:paraId="1AC9994F" w14:textId="5E478E4A" w:rsidR="00161451" w:rsidRPr="00973E38" w:rsidRDefault="00F77E38" w:rsidP="00E5111E">
      <w:pPr>
        <w:rPr>
          <w:rFonts w:asciiTheme="minorHAnsi" w:hAnsiTheme="minorHAnsi" w:cstheme="minorHAnsi"/>
          <w:color w:val="ED0000"/>
          <w:szCs w:val="22"/>
        </w:rPr>
      </w:pPr>
      <w:r w:rsidRPr="00973E38">
        <w:rPr>
          <w:rFonts w:asciiTheme="minorHAnsi" w:hAnsiTheme="minorHAnsi" w:cstheme="minorHAnsi"/>
          <w:szCs w:val="22"/>
        </w:rPr>
        <w:t>Planeeri</w:t>
      </w:r>
      <w:r w:rsidR="00973E38">
        <w:rPr>
          <w:rFonts w:asciiTheme="minorHAnsi" w:hAnsiTheme="minorHAnsi" w:cstheme="minorHAnsi"/>
          <w:szCs w:val="22"/>
        </w:rPr>
        <w:t>ngu</w:t>
      </w:r>
      <w:r w:rsidR="006B3AE1" w:rsidRPr="00973E38">
        <w:rPr>
          <w:rFonts w:asciiTheme="minorHAnsi" w:hAnsiTheme="minorHAnsi" w:cstheme="minorHAnsi"/>
          <w:szCs w:val="22"/>
        </w:rPr>
        <w:t>ala topo-geodee</w:t>
      </w:r>
      <w:r w:rsidR="00755BA4" w:rsidRPr="00973E38">
        <w:rPr>
          <w:rFonts w:asciiTheme="minorHAnsi" w:hAnsiTheme="minorHAnsi" w:cstheme="minorHAnsi"/>
          <w:szCs w:val="22"/>
        </w:rPr>
        <w:t xml:space="preserve">tiline mõõdistamine teostati </w:t>
      </w:r>
      <w:r w:rsidR="00483D9B" w:rsidRPr="00973E38">
        <w:rPr>
          <w:rFonts w:asciiTheme="minorHAnsi" w:hAnsiTheme="minorHAnsi" w:cstheme="minorHAnsi"/>
          <w:szCs w:val="22"/>
        </w:rPr>
        <w:t xml:space="preserve">OÜ Geoterra </w:t>
      </w:r>
      <w:r w:rsidR="006A36F8" w:rsidRPr="00973E38">
        <w:rPr>
          <w:rFonts w:asciiTheme="minorHAnsi" w:hAnsiTheme="minorHAnsi" w:cstheme="minorHAnsi"/>
          <w:szCs w:val="22"/>
        </w:rPr>
        <w:t>poolt</w:t>
      </w:r>
      <w:r w:rsidR="004B1079" w:rsidRPr="00973E38">
        <w:rPr>
          <w:rFonts w:asciiTheme="minorHAnsi" w:hAnsiTheme="minorHAnsi" w:cstheme="minorHAnsi"/>
          <w:szCs w:val="22"/>
        </w:rPr>
        <w:t xml:space="preserve"> veebruaris</w:t>
      </w:r>
      <w:r w:rsidR="00A4122E" w:rsidRPr="00973E38">
        <w:rPr>
          <w:rFonts w:asciiTheme="minorHAnsi" w:hAnsiTheme="minorHAnsi" w:cstheme="minorHAnsi"/>
          <w:szCs w:val="22"/>
        </w:rPr>
        <w:t xml:space="preserve"> 20</w:t>
      </w:r>
      <w:r w:rsidR="007F5683" w:rsidRPr="00973E38">
        <w:rPr>
          <w:rFonts w:asciiTheme="minorHAnsi" w:hAnsiTheme="minorHAnsi" w:cstheme="minorHAnsi"/>
          <w:szCs w:val="22"/>
        </w:rPr>
        <w:t>2</w:t>
      </w:r>
      <w:r w:rsidR="004B1079" w:rsidRPr="00973E38">
        <w:rPr>
          <w:rFonts w:asciiTheme="minorHAnsi" w:hAnsiTheme="minorHAnsi" w:cstheme="minorHAnsi"/>
          <w:szCs w:val="22"/>
        </w:rPr>
        <w:t>5</w:t>
      </w:r>
      <w:r w:rsidR="00065FCD" w:rsidRPr="00973E38">
        <w:rPr>
          <w:rFonts w:asciiTheme="minorHAnsi" w:hAnsiTheme="minorHAnsi" w:cstheme="minorHAnsi"/>
          <w:szCs w:val="22"/>
        </w:rPr>
        <w:t>. aastal,</w:t>
      </w:r>
      <w:r w:rsidR="00A46B2B" w:rsidRPr="00973E38">
        <w:rPr>
          <w:rFonts w:asciiTheme="minorHAnsi" w:hAnsiTheme="minorHAnsi" w:cstheme="minorHAnsi"/>
          <w:szCs w:val="22"/>
        </w:rPr>
        <w:t xml:space="preserve"> töö nr </w:t>
      </w:r>
      <w:r w:rsidR="00483D9B" w:rsidRPr="00973E38">
        <w:rPr>
          <w:rFonts w:asciiTheme="minorHAnsi" w:hAnsiTheme="minorHAnsi" w:cstheme="minorHAnsi"/>
          <w:szCs w:val="22"/>
        </w:rPr>
        <w:t>55-20</w:t>
      </w:r>
      <w:r w:rsidR="004B1079" w:rsidRPr="00973E38">
        <w:rPr>
          <w:rFonts w:asciiTheme="minorHAnsi" w:hAnsiTheme="minorHAnsi" w:cstheme="minorHAnsi"/>
          <w:szCs w:val="22"/>
        </w:rPr>
        <w:t>25</w:t>
      </w:r>
      <w:r w:rsidR="00A46B2B" w:rsidRPr="00973E38">
        <w:rPr>
          <w:rFonts w:asciiTheme="minorHAnsi" w:hAnsiTheme="minorHAnsi" w:cstheme="minorHAnsi"/>
          <w:szCs w:val="22"/>
        </w:rPr>
        <w:t xml:space="preserve">. </w:t>
      </w:r>
      <w:bookmarkStart w:id="14" w:name="_Toc335218631"/>
      <w:bookmarkStart w:id="15" w:name="_Toc381877692"/>
    </w:p>
    <w:p w14:paraId="77A1AE28" w14:textId="0A5C6123" w:rsidR="00D93BE7" w:rsidRPr="00D5135C" w:rsidRDefault="00D93BE7" w:rsidP="00053FEB">
      <w:pPr>
        <w:pStyle w:val="Heading3"/>
        <w:spacing w:before="0" w:after="120"/>
        <w:rPr>
          <w:rFonts w:asciiTheme="minorHAnsi" w:hAnsiTheme="minorHAnsi" w:cstheme="minorHAnsi"/>
          <w:color w:val="70AD47" w:themeColor="accent6"/>
          <w:sz w:val="24"/>
          <w:szCs w:val="24"/>
        </w:rPr>
      </w:pPr>
      <w:bookmarkStart w:id="16" w:name="_Toc214542210"/>
      <w:r w:rsidRPr="00D5135C">
        <w:rPr>
          <w:rFonts w:asciiTheme="minorHAnsi" w:hAnsiTheme="minorHAnsi" w:cstheme="minorHAnsi"/>
          <w:color w:val="70AD47" w:themeColor="accent6"/>
          <w:sz w:val="24"/>
          <w:szCs w:val="24"/>
        </w:rPr>
        <w:t>2.3 Maakasutust kitsendavad tingimused</w:t>
      </w:r>
      <w:bookmarkEnd w:id="14"/>
      <w:bookmarkEnd w:id="15"/>
      <w:bookmarkEnd w:id="16"/>
    </w:p>
    <w:p w14:paraId="4D3C20F6" w14:textId="63520CDF" w:rsidR="00E5111E" w:rsidRPr="00973E38" w:rsidRDefault="00E5111E" w:rsidP="00AD146B">
      <w:pPr>
        <w:rPr>
          <w:rFonts w:asciiTheme="minorHAnsi" w:hAnsiTheme="minorHAnsi" w:cstheme="minorHAnsi"/>
        </w:rPr>
      </w:pPr>
      <w:r w:rsidRPr="00973E38">
        <w:rPr>
          <w:rFonts w:asciiTheme="minorHAnsi" w:hAnsiTheme="minorHAnsi" w:cstheme="minorHAnsi"/>
        </w:rPr>
        <w:t>Planeeringuala läbivad elektrimaakaabelliinid kaitsevööndiga 1m mõlemale poole kaablit ning maa-alune soojatorustik kaitsevööndiga 2m mõlemale poole torustikku.</w:t>
      </w:r>
    </w:p>
    <w:p w14:paraId="754781C7" w14:textId="1275D369" w:rsidR="00394E22" w:rsidRPr="00973E38" w:rsidRDefault="00490BEC" w:rsidP="00AD146B">
      <w:pPr>
        <w:rPr>
          <w:rFonts w:asciiTheme="minorHAnsi" w:hAnsiTheme="minorHAnsi" w:cstheme="minorHAnsi"/>
        </w:rPr>
      </w:pPr>
      <w:r w:rsidRPr="00973E38">
        <w:rPr>
          <w:rFonts w:asciiTheme="minorHAnsi" w:hAnsiTheme="minorHAnsi" w:cstheme="minorHAnsi"/>
        </w:rPr>
        <w:t>Planeeringua</w:t>
      </w:r>
      <w:r w:rsidR="007952E7" w:rsidRPr="00973E38">
        <w:rPr>
          <w:rFonts w:asciiTheme="minorHAnsi" w:hAnsiTheme="minorHAnsi" w:cstheme="minorHAnsi"/>
        </w:rPr>
        <w:t xml:space="preserve">lal ei ole loodus- ja muinsuskaitselisi piiranguid. </w:t>
      </w:r>
      <w:bookmarkStart w:id="17" w:name="_Toc381877693"/>
    </w:p>
    <w:p w14:paraId="70D9FE19" w14:textId="77777777" w:rsidR="00D5135C" w:rsidRDefault="00D5135C">
      <w:pPr>
        <w:spacing w:after="0"/>
        <w:jc w:val="left"/>
        <w:rPr>
          <w:rFonts w:asciiTheme="minorHAnsi" w:hAnsiTheme="minorHAnsi" w:cstheme="minorHAnsi"/>
          <w:b/>
          <w:bCs/>
          <w:sz w:val="26"/>
          <w:szCs w:val="26"/>
        </w:rPr>
      </w:pPr>
      <w:r>
        <w:rPr>
          <w:rFonts w:asciiTheme="minorHAnsi" w:hAnsiTheme="minorHAnsi" w:cstheme="minorHAnsi"/>
          <w:szCs w:val="26"/>
        </w:rPr>
        <w:br w:type="page"/>
      </w:r>
    </w:p>
    <w:p w14:paraId="495493A7" w14:textId="2A71F53D" w:rsidR="00437A0E" w:rsidRPr="00D5135C" w:rsidRDefault="00A25C9C" w:rsidP="00AD146B">
      <w:pPr>
        <w:pStyle w:val="Heading2"/>
        <w:spacing w:after="120"/>
        <w:rPr>
          <w:rFonts w:asciiTheme="minorHAnsi" w:hAnsiTheme="minorHAnsi" w:cstheme="minorHAnsi"/>
          <w:color w:val="70AD47" w:themeColor="accent6"/>
          <w:szCs w:val="26"/>
        </w:rPr>
      </w:pPr>
      <w:bookmarkStart w:id="18" w:name="_Toc214542211"/>
      <w:r w:rsidRPr="00D5135C">
        <w:rPr>
          <w:rFonts w:asciiTheme="minorHAnsi" w:hAnsiTheme="minorHAnsi" w:cstheme="minorHAnsi"/>
          <w:color w:val="70AD47" w:themeColor="accent6"/>
          <w:szCs w:val="26"/>
        </w:rPr>
        <w:lastRenderedPageBreak/>
        <w:t xml:space="preserve">3. </w:t>
      </w:r>
      <w:r w:rsidR="00F77E38" w:rsidRPr="00D5135C">
        <w:rPr>
          <w:rFonts w:asciiTheme="minorHAnsi" w:hAnsiTheme="minorHAnsi" w:cstheme="minorHAnsi"/>
          <w:color w:val="70AD47" w:themeColor="accent6"/>
          <w:szCs w:val="26"/>
        </w:rPr>
        <w:t>Planeeritud</w:t>
      </w:r>
      <w:r w:rsidR="00437A0E" w:rsidRPr="00D5135C">
        <w:rPr>
          <w:rFonts w:asciiTheme="minorHAnsi" w:hAnsiTheme="minorHAnsi" w:cstheme="minorHAnsi"/>
          <w:color w:val="70AD47" w:themeColor="accent6"/>
          <w:szCs w:val="26"/>
        </w:rPr>
        <w:t xml:space="preserve"> ala seosed külgnevate aladega</w:t>
      </w:r>
      <w:bookmarkEnd w:id="17"/>
      <w:r w:rsidR="00002D97" w:rsidRPr="00D5135C">
        <w:rPr>
          <w:rFonts w:asciiTheme="minorHAnsi" w:hAnsiTheme="minorHAnsi" w:cstheme="minorHAnsi"/>
          <w:color w:val="70AD47" w:themeColor="accent6"/>
          <w:szCs w:val="26"/>
        </w:rPr>
        <w:t>. Üldplaneering</w:t>
      </w:r>
      <w:bookmarkEnd w:id="18"/>
    </w:p>
    <w:p w14:paraId="35609A4F" w14:textId="583C19B0" w:rsidR="00603172" w:rsidRPr="00973E38" w:rsidRDefault="00002D97" w:rsidP="00053FEB">
      <w:pPr>
        <w:spacing w:before="240"/>
        <w:rPr>
          <w:rFonts w:asciiTheme="minorHAnsi" w:hAnsiTheme="minorHAnsi" w:cstheme="minorHAnsi"/>
          <w:szCs w:val="22"/>
        </w:rPr>
      </w:pPr>
      <w:r w:rsidRPr="00973E38">
        <w:rPr>
          <w:rFonts w:asciiTheme="minorHAnsi" w:hAnsiTheme="minorHAnsi" w:cstheme="minorHAnsi"/>
          <w:szCs w:val="22"/>
        </w:rPr>
        <w:t>Planeeri</w:t>
      </w:r>
      <w:r w:rsidR="00973E38">
        <w:rPr>
          <w:rFonts w:asciiTheme="minorHAnsi" w:hAnsiTheme="minorHAnsi" w:cstheme="minorHAnsi"/>
          <w:szCs w:val="22"/>
        </w:rPr>
        <w:t>ngu</w:t>
      </w:r>
      <w:r w:rsidRPr="00973E38">
        <w:rPr>
          <w:rFonts w:asciiTheme="minorHAnsi" w:hAnsiTheme="minorHAnsi" w:cstheme="minorHAnsi"/>
          <w:szCs w:val="22"/>
        </w:rPr>
        <w:t>ala paikneb Maardu linna</w:t>
      </w:r>
      <w:r w:rsidR="00DA4D30" w:rsidRPr="00973E38">
        <w:rPr>
          <w:rFonts w:asciiTheme="minorHAnsi" w:hAnsiTheme="minorHAnsi" w:cstheme="minorHAnsi"/>
          <w:szCs w:val="22"/>
        </w:rPr>
        <w:t>s</w:t>
      </w:r>
      <w:r w:rsidRPr="00973E38">
        <w:rPr>
          <w:rFonts w:asciiTheme="minorHAnsi" w:hAnsiTheme="minorHAnsi" w:cstheme="minorHAnsi"/>
          <w:szCs w:val="22"/>
        </w:rPr>
        <w:t xml:space="preserve"> Kallavere </w:t>
      </w:r>
      <w:r w:rsidR="00DA4D30" w:rsidRPr="00973E38">
        <w:rPr>
          <w:rFonts w:asciiTheme="minorHAnsi" w:hAnsiTheme="minorHAnsi" w:cstheme="minorHAnsi"/>
          <w:szCs w:val="22"/>
        </w:rPr>
        <w:t>elamupiirkonnas, Orumetsa tänav lõik 1 ja Oru tänava vahel</w:t>
      </w:r>
      <w:r w:rsidRPr="00973E38">
        <w:rPr>
          <w:rFonts w:asciiTheme="minorHAnsi" w:hAnsiTheme="minorHAnsi" w:cstheme="minorHAnsi"/>
          <w:szCs w:val="22"/>
        </w:rPr>
        <w:t xml:space="preserve">. Maardu linnasisene Orumetsa tänav läheb Jõelähtme valla territooriumil üle valla kohalikuks teeks (Maardu tee). </w:t>
      </w:r>
      <w:r w:rsidR="00FC5686" w:rsidRPr="00973E38">
        <w:rPr>
          <w:rFonts w:asciiTheme="minorHAnsi" w:hAnsiTheme="minorHAnsi" w:cstheme="minorHAnsi"/>
          <w:szCs w:val="22"/>
        </w:rPr>
        <w:t xml:space="preserve">Kallasmaa tn </w:t>
      </w:r>
      <w:r w:rsidR="00023A21" w:rsidRPr="00973E38">
        <w:rPr>
          <w:rFonts w:asciiTheme="minorHAnsi" w:hAnsiTheme="minorHAnsi" w:cstheme="minorHAnsi"/>
          <w:szCs w:val="22"/>
        </w:rPr>
        <w:t>7</w:t>
      </w:r>
      <w:r w:rsidR="00FC5686" w:rsidRPr="00973E38">
        <w:rPr>
          <w:rFonts w:asciiTheme="minorHAnsi" w:hAnsiTheme="minorHAnsi" w:cstheme="minorHAnsi"/>
          <w:szCs w:val="22"/>
        </w:rPr>
        <w:t xml:space="preserve"> asub piirkonna lähim korterelamu, samuti jäävad idasse elamumaa kinnistutele Kallasmaa tn </w:t>
      </w:r>
      <w:r w:rsidR="00023A21" w:rsidRPr="00973E38">
        <w:rPr>
          <w:rFonts w:asciiTheme="minorHAnsi" w:hAnsiTheme="minorHAnsi" w:cstheme="minorHAnsi"/>
          <w:szCs w:val="22"/>
        </w:rPr>
        <w:t>9</w:t>
      </w:r>
      <w:r w:rsidR="00FC5686" w:rsidRPr="00973E38">
        <w:rPr>
          <w:rFonts w:asciiTheme="minorHAnsi" w:hAnsiTheme="minorHAnsi" w:cstheme="minorHAnsi"/>
          <w:szCs w:val="22"/>
        </w:rPr>
        <w:t xml:space="preserve"> ja Kallasmaa tn 5 korterelamud.</w:t>
      </w:r>
      <w:r w:rsidRPr="00973E38">
        <w:rPr>
          <w:rFonts w:asciiTheme="minorHAnsi" w:hAnsiTheme="minorHAnsi" w:cstheme="minorHAnsi"/>
        </w:rPr>
        <w:t xml:space="preserve"> </w:t>
      </w:r>
    </w:p>
    <w:p w14:paraId="4ECA62AE" w14:textId="40273629" w:rsidR="00DD36D5" w:rsidRPr="00973E38" w:rsidRDefault="00DD36D5" w:rsidP="00053FEB">
      <w:pPr>
        <w:spacing w:before="240"/>
        <w:rPr>
          <w:rFonts w:asciiTheme="minorHAnsi" w:hAnsiTheme="minorHAnsi" w:cstheme="minorHAnsi"/>
          <w:szCs w:val="22"/>
        </w:rPr>
      </w:pPr>
      <w:r w:rsidRPr="00973E38">
        <w:rPr>
          <w:rFonts w:asciiTheme="minorHAnsi" w:hAnsiTheme="minorHAnsi" w:cstheme="minorHAnsi"/>
          <w:szCs w:val="22"/>
        </w:rPr>
        <w:t>Planeer</w:t>
      </w:r>
      <w:r w:rsidR="00973E38">
        <w:rPr>
          <w:rFonts w:asciiTheme="minorHAnsi" w:hAnsiTheme="minorHAnsi" w:cstheme="minorHAnsi"/>
          <w:szCs w:val="22"/>
        </w:rPr>
        <w:t>ingu</w:t>
      </w:r>
      <w:r w:rsidRPr="00973E38">
        <w:rPr>
          <w:rFonts w:asciiTheme="minorHAnsi" w:hAnsiTheme="minorHAnsi" w:cstheme="minorHAnsi"/>
          <w:szCs w:val="22"/>
        </w:rPr>
        <w:t>alaga piirnevad järgmised kinnistud:</w:t>
      </w:r>
    </w:p>
    <w:p w14:paraId="453891D7" w14:textId="77777777" w:rsidR="00DD36D5" w:rsidRPr="00973E38" w:rsidRDefault="00DD36D5" w:rsidP="00053FEB">
      <w:pPr>
        <w:pBdr>
          <w:bottom w:val="single" w:sz="4" w:space="1" w:color="auto"/>
        </w:pBdr>
        <w:rPr>
          <w:rFonts w:asciiTheme="minorHAnsi" w:hAnsiTheme="minorHAnsi" w:cstheme="minorHAnsi"/>
          <w:b/>
        </w:rPr>
      </w:pPr>
      <w:r w:rsidRPr="00973E38">
        <w:rPr>
          <w:rFonts w:asciiTheme="minorHAnsi" w:hAnsiTheme="minorHAnsi" w:cstheme="minorHAnsi"/>
          <w:b/>
        </w:rPr>
        <w:t>Aadress</w:t>
      </w:r>
      <w:r w:rsidRPr="00973E38">
        <w:rPr>
          <w:rFonts w:asciiTheme="minorHAnsi" w:hAnsiTheme="minorHAnsi" w:cstheme="minorHAnsi"/>
          <w:b/>
        </w:rPr>
        <w:tab/>
      </w:r>
      <w:r w:rsidRPr="00973E38">
        <w:rPr>
          <w:rFonts w:asciiTheme="minorHAnsi" w:hAnsiTheme="minorHAnsi" w:cstheme="minorHAnsi"/>
          <w:b/>
        </w:rPr>
        <w:tab/>
        <w:t>Katastritunnus</w:t>
      </w:r>
      <w:r w:rsidRPr="00973E38">
        <w:rPr>
          <w:rFonts w:asciiTheme="minorHAnsi" w:hAnsiTheme="minorHAnsi" w:cstheme="minorHAnsi"/>
          <w:b/>
        </w:rPr>
        <w:tab/>
      </w:r>
      <w:r w:rsidRPr="00973E38">
        <w:rPr>
          <w:rFonts w:asciiTheme="minorHAnsi" w:hAnsiTheme="minorHAnsi" w:cstheme="minorHAnsi"/>
          <w:b/>
        </w:rPr>
        <w:tab/>
        <w:t xml:space="preserve">Suurus </w:t>
      </w:r>
      <w:r w:rsidRPr="00973E38">
        <w:rPr>
          <w:rFonts w:asciiTheme="minorHAnsi" w:hAnsiTheme="minorHAnsi" w:cstheme="minorHAnsi"/>
          <w:b/>
        </w:rPr>
        <w:tab/>
      </w:r>
      <w:r w:rsidRPr="00973E38">
        <w:rPr>
          <w:rFonts w:asciiTheme="minorHAnsi" w:hAnsiTheme="minorHAnsi" w:cstheme="minorHAnsi"/>
          <w:b/>
        </w:rPr>
        <w:tab/>
        <w:t>Sihtotstarve</w:t>
      </w:r>
    </w:p>
    <w:p w14:paraId="263FBCC6" w14:textId="5BC3659D" w:rsidR="00DD36D5" w:rsidRPr="00973E38" w:rsidRDefault="00023A21" w:rsidP="00053FEB">
      <w:pPr>
        <w:rPr>
          <w:rFonts w:asciiTheme="minorHAnsi" w:hAnsiTheme="minorHAnsi" w:cstheme="minorHAnsi"/>
          <w:sz w:val="20"/>
          <w:szCs w:val="20"/>
        </w:rPr>
      </w:pPr>
      <w:r w:rsidRPr="00973E38">
        <w:rPr>
          <w:rFonts w:asciiTheme="minorHAnsi" w:hAnsiTheme="minorHAnsi" w:cstheme="minorHAnsi"/>
          <w:sz w:val="20"/>
          <w:szCs w:val="20"/>
        </w:rPr>
        <w:t>Oru tänav</w:t>
      </w:r>
      <w:r w:rsidR="00DD36D5" w:rsidRPr="00973E38">
        <w:rPr>
          <w:rFonts w:asciiTheme="minorHAnsi" w:hAnsiTheme="minorHAnsi" w:cstheme="minorHAnsi"/>
          <w:sz w:val="20"/>
          <w:szCs w:val="20"/>
        </w:rPr>
        <w:tab/>
      </w:r>
      <w:r w:rsidR="00DD36D5" w:rsidRPr="00973E38">
        <w:rPr>
          <w:rFonts w:asciiTheme="minorHAnsi" w:hAnsiTheme="minorHAnsi" w:cstheme="minorHAnsi"/>
          <w:sz w:val="20"/>
          <w:szCs w:val="20"/>
        </w:rPr>
        <w:tab/>
        <w:t>44601:001:0</w:t>
      </w:r>
      <w:r w:rsidRPr="00973E38">
        <w:rPr>
          <w:rFonts w:asciiTheme="minorHAnsi" w:hAnsiTheme="minorHAnsi" w:cstheme="minorHAnsi"/>
          <w:sz w:val="20"/>
          <w:szCs w:val="20"/>
        </w:rPr>
        <w:t>858</w:t>
      </w:r>
      <w:r w:rsidR="00DD36D5" w:rsidRPr="00973E38">
        <w:rPr>
          <w:rFonts w:asciiTheme="minorHAnsi" w:hAnsiTheme="minorHAnsi" w:cstheme="minorHAnsi"/>
          <w:sz w:val="20"/>
          <w:szCs w:val="20"/>
        </w:rPr>
        <w:tab/>
      </w:r>
      <w:r w:rsidR="00DD36D5" w:rsidRPr="00973E38">
        <w:rPr>
          <w:rFonts w:asciiTheme="minorHAnsi" w:hAnsiTheme="minorHAnsi" w:cstheme="minorHAnsi"/>
          <w:sz w:val="20"/>
          <w:szCs w:val="20"/>
        </w:rPr>
        <w:tab/>
      </w:r>
      <w:r w:rsidRPr="00973E38">
        <w:rPr>
          <w:rFonts w:asciiTheme="minorHAnsi" w:hAnsiTheme="minorHAnsi" w:cstheme="minorHAnsi"/>
          <w:sz w:val="20"/>
          <w:szCs w:val="20"/>
        </w:rPr>
        <w:t>4</w:t>
      </w:r>
      <w:r w:rsidR="00C24117" w:rsidRPr="00973E38">
        <w:rPr>
          <w:rFonts w:asciiTheme="minorHAnsi" w:hAnsiTheme="minorHAnsi" w:cstheme="minorHAnsi"/>
          <w:sz w:val="20"/>
          <w:szCs w:val="20"/>
        </w:rPr>
        <w:t xml:space="preserve"> </w:t>
      </w:r>
      <w:r w:rsidRPr="00973E38">
        <w:rPr>
          <w:rFonts w:asciiTheme="minorHAnsi" w:hAnsiTheme="minorHAnsi" w:cstheme="minorHAnsi"/>
          <w:sz w:val="20"/>
          <w:szCs w:val="20"/>
        </w:rPr>
        <w:t>182</w:t>
      </w:r>
      <w:r w:rsidR="00DD36D5" w:rsidRPr="00973E38">
        <w:rPr>
          <w:rFonts w:asciiTheme="minorHAnsi" w:hAnsiTheme="minorHAnsi" w:cstheme="minorHAnsi"/>
          <w:sz w:val="20"/>
          <w:szCs w:val="20"/>
        </w:rPr>
        <w:t xml:space="preserve"> m</w:t>
      </w:r>
      <w:r w:rsidR="00DD36D5" w:rsidRPr="00973E38">
        <w:rPr>
          <w:rFonts w:asciiTheme="minorHAnsi" w:hAnsiTheme="minorHAnsi" w:cstheme="minorHAnsi"/>
          <w:sz w:val="20"/>
          <w:szCs w:val="20"/>
          <w:vertAlign w:val="superscript"/>
        </w:rPr>
        <w:t>2</w:t>
      </w:r>
      <w:r w:rsidR="00DD36D5" w:rsidRPr="00973E38">
        <w:rPr>
          <w:rFonts w:asciiTheme="minorHAnsi" w:hAnsiTheme="minorHAnsi" w:cstheme="minorHAnsi"/>
          <w:sz w:val="20"/>
          <w:szCs w:val="20"/>
        </w:rPr>
        <w:tab/>
      </w:r>
      <w:r w:rsidRPr="00973E38">
        <w:rPr>
          <w:rFonts w:asciiTheme="minorHAnsi" w:hAnsiTheme="minorHAnsi" w:cstheme="minorHAnsi"/>
          <w:sz w:val="20"/>
          <w:szCs w:val="20"/>
        </w:rPr>
        <w:t>transpordi</w:t>
      </w:r>
      <w:r w:rsidR="00DD36D5" w:rsidRPr="00973E38">
        <w:rPr>
          <w:rFonts w:asciiTheme="minorHAnsi" w:hAnsiTheme="minorHAnsi" w:cstheme="minorHAnsi"/>
          <w:sz w:val="20"/>
          <w:szCs w:val="20"/>
        </w:rPr>
        <w:t>maa 100%</w:t>
      </w:r>
    </w:p>
    <w:p w14:paraId="7639BF55" w14:textId="0D42B0BB" w:rsidR="00DD36D5" w:rsidRPr="00973E38" w:rsidRDefault="00DD36D5" w:rsidP="00053FEB">
      <w:pPr>
        <w:rPr>
          <w:rFonts w:asciiTheme="minorHAnsi" w:hAnsiTheme="minorHAnsi" w:cstheme="minorHAnsi"/>
          <w:sz w:val="20"/>
          <w:szCs w:val="20"/>
        </w:rPr>
      </w:pPr>
      <w:r w:rsidRPr="00973E38">
        <w:rPr>
          <w:rFonts w:asciiTheme="minorHAnsi" w:hAnsiTheme="minorHAnsi" w:cstheme="minorHAnsi"/>
          <w:sz w:val="20"/>
          <w:szCs w:val="20"/>
        </w:rPr>
        <w:t>Oru</w:t>
      </w:r>
      <w:r w:rsidR="00023A21" w:rsidRPr="00973E38">
        <w:rPr>
          <w:rFonts w:asciiTheme="minorHAnsi" w:hAnsiTheme="minorHAnsi" w:cstheme="minorHAnsi"/>
          <w:sz w:val="20"/>
          <w:szCs w:val="20"/>
        </w:rPr>
        <w:t xml:space="preserve"> tn 6</w:t>
      </w:r>
      <w:r w:rsidR="00023A21" w:rsidRPr="00973E38">
        <w:rPr>
          <w:rFonts w:asciiTheme="minorHAnsi" w:hAnsiTheme="minorHAnsi" w:cstheme="minorHAnsi"/>
          <w:sz w:val="20"/>
          <w:szCs w:val="20"/>
        </w:rPr>
        <w:tab/>
      </w:r>
      <w:r w:rsidRPr="00973E38">
        <w:rPr>
          <w:rFonts w:asciiTheme="minorHAnsi" w:hAnsiTheme="minorHAnsi" w:cstheme="minorHAnsi"/>
          <w:sz w:val="20"/>
          <w:szCs w:val="20"/>
        </w:rPr>
        <w:t xml:space="preserve"> </w:t>
      </w:r>
      <w:r w:rsidRPr="00973E38">
        <w:rPr>
          <w:rFonts w:asciiTheme="minorHAnsi" w:hAnsiTheme="minorHAnsi" w:cstheme="minorHAnsi"/>
          <w:sz w:val="20"/>
          <w:szCs w:val="20"/>
        </w:rPr>
        <w:tab/>
      </w:r>
      <w:r w:rsidRPr="00973E38">
        <w:rPr>
          <w:rFonts w:asciiTheme="minorHAnsi" w:hAnsiTheme="minorHAnsi" w:cstheme="minorHAnsi"/>
          <w:sz w:val="20"/>
          <w:szCs w:val="20"/>
        </w:rPr>
        <w:tab/>
        <w:t>44601:001:0</w:t>
      </w:r>
      <w:r w:rsidR="00023A21" w:rsidRPr="00973E38">
        <w:rPr>
          <w:rFonts w:asciiTheme="minorHAnsi" w:hAnsiTheme="minorHAnsi" w:cstheme="minorHAnsi"/>
          <w:sz w:val="20"/>
          <w:szCs w:val="20"/>
        </w:rPr>
        <w:t>902</w:t>
      </w:r>
      <w:r w:rsidRPr="00973E38">
        <w:rPr>
          <w:rFonts w:asciiTheme="minorHAnsi" w:hAnsiTheme="minorHAnsi" w:cstheme="minorHAnsi"/>
          <w:sz w:val="20"/>
          <w:szCs w:val="20"/>
        </w:rPr>
        <w:tab/>
      </w:r>
      <w:r w:rsidRPr="00973E38">
        <w:rPr>
          <w:rFonts w:asciiTheme="minorHAnsi" w:hAnsiTheme="minorHAnsi" w:cstheme="minorHAnsi"/>
          <w:sz w:val="20"/>
          <w:szCs w:val="20"/>
        </w:rPr>
        <w:tab/>
      </w:r>
      <w:r w:rsidR="00023A21" w:rsidRPr="00973E38">
        <w:rPr>
          <w:rFonts w:asciiTheme="minorHAnsi" w:hAnsiTheme="minorHAnsi" w:cstheme="minorHAnsi"/>
          <w:sz w:val="20"/>
          <w:szCs w:val="20"/>
        </w:rPr>
        <w:t>5</w:t>
      </w:r>
      <w:r w:rsidR="00C24117" w:rsidRPr="00973E38">
        <w:rPr>
          <w:rFonts w:asciiTheme="minorHAnsi" w:hAnsiTheme="minorHAnsi" w:cstheme="minorHAnsi"/>
          <w:sz w:val="20"/>
          <w:szCs w:val="20"/>
        </w:rPr>
        <w:t xml:space="preserve"> </w:t>
      </w:r>
      <w:r w:rsidR="00023A21" w:rsidRPr="00973E38">
        <w:rPr>
          <w:rFonts w:asciiTheme="minorHAnsi" w:hAnsiTheme="minorHAnsi" w:cstheme="minorHAnsi"/>
          <w:sz w:val="20"/>
          <w:szCs w:val="20"/>
        </w:rPr>
        <w:t>213</w:t>
      </w:r>
      <w:r w:rsidRPr="00973E38">
        <w:rPr>
          <w:rFonts w:asciiTheme="minorHAnsi" w:hAnsiTheme="minorHAnsi" w:cstheme="minorHAnsi"/>
          <w:sz w:val="20"/>
          <w:szCs w:val="20"/>
        </w:rPr>
        <w:t xml:space="preserve"> m</w:t>
      </w:r>
      <w:r w:rsidRPr="00973E38">
        <w:rPr>
          <w:rFonts w:asciiTheme="minorHAnsi" w:hAnsiTheme="minorHAnsi" w:cstheme="minorHAnsi"/>
          <w:sz w:val="20"/>
          <w:szCs w:val="20"/>
          <w:vertAlign w:val="superscript"/>
        </w:rPr>
        <w:t>2</w:t>
      </w:r>
      <w:r w:rsidRPr="00973E38">
        <w:rPr>
          <w:rFonts w:asciiTheme="minorHAnsi" w:hAnsiTheme="minorHAnsi" w:cstheme="minorHAnsi"/>
          <w:sz w:val="20"/>
          <w:szCs w:val="20"/>
        </w:rPr>
        <w:tab/>
        <w:t xml:space="preserve">tootmismaa </w:t>
      </w:r>
      <w:r w:rsidR="00023A21" w:rsidRPr="00973E38">
        <w:rPr>
          <w:rFonts w:asciiTheme="minorHAnsi" w:hAnsiTheme="minorHAnsi" w:cstheme="minorHAnsi"/>
          <w:sz w:val="20"/>
          <w:szCs w:val="20"/>
        </w:rPr>
        <w:t>9</w:t>
      </w:r>
      <w:r w:rsidRPr="00973E38">
        <w:rPr>
          <w:rFonts w:asciiTheme="minorHAnsi" w:hAnsiTheme="minorHAnsi" w:cstheme="minorHAnsi"/>
          <w:sz w:val="20"/>
          <w:szCs w:val="20"/>
        </w:rPr>
        <w:t>0%</w:t>
      </w:r>
      <w:r w:rsidR="00023A21" w:rsidRPr="00973E38">
        <w:rPr>
          <w:rFonts w:asciiTheme="minorHAnsi" w:hAnsiTheme="minorHAnsi" w:cstheme="minorHAnsi"/>
          <w:sz w:val="20"/>
          <w:szCs w:val="20"/>
        </w:rPr>
        <w:t xml:space="preserve"> ärimaa 10%</w:t>
      </w:r>
    </w:p>
    <w:p w14:paraId="206E240E" w14:textId="7C647363" w:rsidR="00DD36D5" w:rsidRPr="00973E38" w:rsidRDefault="00DD36D5" w:rsidP="00053FEB">
      <w:pPr>
        <w:rPr>
          <w:rFonts w:asciiTheme="minorHAnsi" w:hAnsiTheme="minorHAnsi" w:cstheme="minorHAnsi"/>
          <w:sz w:val="20"/>
          <w:szCs w:val="20"/>
        </w:rPr>
      </w:pPr>
      <w:r w:rsidRPr="00973E38">
        <w:rPr>
          <w:rFonts w:asciiTheme="minorHAnsi" w:hAnsiTheme="minorHAnsi" w:cstheme="minorHAnsi"/>
          <w:sz w:val="20"/>
          <w:szCs w:val="20"/>
        </w:rPr>
        <w:t>Oru</w:t>
      </w:r>
      <w:r w:rsidR="00023A21" w:rsidRPr="00973E38">
        <w:rPr>
          <w:rFonts w:asciiTheme="minorHAnsi" w:hAnsiTheme="minorHAnsi" w:cstheme="minorHAnsi"/>
          <w:sz w:val="20"/>
          <w:szCs w:val="20"/>
        </w:rPr>
        <w:t xml:space="preserve"> tn 2</w:t>
      </w:r>
      <w:r w:rsidR="00023A21" w:rsidRPr="00973E38">
        <w:rPr>
          <w:rFonts w:asciiTheme="minorHAnsi" w:hAnsiTheme="minorHAnsi" w:cstheme="minorHAnsi"/>
          <w:sz w:val="20"/>
          <w:szCs w:val="20"/>
        </w:rPr>
        <w:tab/>
      </w:r>
      <w:r w:rsidRPr="00973E38">
        <w:rPr>
          <w:rFonts w:asciiTheme="minorHAnsi" w:hAnsiTheme="minorHAnsi" w:cstheme="minorHAnsi"/>
          <w:sz w:val="20"/>
          <w:szCs w:val="20"/>
        </w:rPr>
        <w:tab/>
      </w:r>
      <w:r w:rsidRPr="00973E38">
        <w:rPr>
          <w:rFonts w:asciiTheme="minorHAnsi" w:hAnsiTheme="minorHAnsi" w:cstheme="minorHAnsi"/>
          <w:sz w:val="20"/>
          <w:szCs w:val="20"/>
        </w:rPr>
        <w:tab/>
        <w:t>44601:001:0</w:t>
      </w:r>
      <w:r w:rsidR="00023A21" w:rsidRPr="00973E38">
        <w:rPr>
          <w:rFonts w:asciiTheme="minorHAnsi" w:hAnsiTheme="minorHAnsi" w:cstheme="minorHAnsi"/>
          <w:sz w:val="20"/>
          <w:szCs w:val="20"/>
        </w:rPr>
        <w:t>8</w:t>
      </w:r>
      <w:r w:rsidRPr="00973E38">
        <w:rPr>
          <w:rFonts w:asciiTheme="minorHAnsi" w:hAnsiTheme="minorHAnsi" w:cstheme="minorHAnsi"/>
          <w:sz w:val="20"/>
          <w:szCs w:val="20"/>
        </w:rPr>
        <w:t>99</w:t>
      </w:r>
      <w:r w:rsidRPr="00973E38">
        <w:rPr>
          <w:rFonts w:asciiTheme="minorHAnsi" w:hAnsiTheme="minorHAnsi" w:cstheme="minorHAnsi"/>
          <w:sz w:val="20"/>
          <w:szCs w:val="20"/>
        </w:rPr>
        <w:tab/>
      </w:r>
      <w:r w:rsidRPr="00973E38">
        <w:rPr>
          <w:rFonts w:asciiTheme="minorHAnsi" w:hAnsiTheme="minorHAnsi" w:cstheme="minorHAnsi"/>
          <w:sz w:val="20"/>
          <w:szCs w:val="20"/>
        </w:rPr>
        <w:tab/>
      </w:r>
      <w:r w:rsidR="00023A21" w:rsidRPr="00973E38">
        <w:rPr>
          <w:rFonts w:asciiTheme="minorHAnsi" w:hAnsiTheme="minorHAnsi" w:cstheme="minorHAnsi"/>
          <w:sz w:val="20"/>
          <w:szCs w:val="20"/>
        </w:rPr>
        <w:t>5</w:t>
      </w:r>
      <w:r w:rsidR="00C24117" w:rsidRPr="00973E38">
        <w:rPr>
          <w:rFonts w:asciiTheme="minorHAnsi" w:hAnsiTheme="minorHAnsi" w:cstheme="minorHAnsi"/>
          <w:sz w:val="20"/>
          <w:szCs w:val="20"/>
        </w:rPr>
        <w:t xml:space="preserve"> </w:t>
      </w:r>
      <w:r w:rsidR="00023A21" w:rsidRPr="00973E38">
        <w:rPr>
          <w:rFonts w:asciiTheme="minorHAnsi" w:hAnsiTheme="minorHAnsi" w:cstheme="minorHAnsi"/>
          <w:sz w:val="20"/>
          <w:szCs w:val="20"/>
        </w:rPr>
        <w:t>321 m</w:t>
      </w:r>
      <w:r w:rsidR="00023A21" w:rsidRPr="00973E38">
        <w:rPr>
          <w:rFonts w:asciiTheme="minorHAnsi" w:hAnsiTheme="minorHAnsi" w:cstheme="minorHAnsi"/>
          <w:sz w:val="20"/>
          <w:szCs w:val="20"/>
          <w:vertAlign w:val="superscript"/>
        </w:rPr>
        <w:t>2</w:t>
      </w:r>
      <w:r w:rsidRPr="00973E38">
        <w:rPr>
          <w:rFonts w:asciiTheme="minorHAnsi" w:hAnsiTheme="minorHAnsi" w:cstheme="minorHAnsi"/>
          <w:sz w:val="20"/>
          <w:szCs w:val="20"/>
        </w:rPr>
        <w:tab/>
      </w:r>
      <w:r w:rsidR="00023A21" w:rsidRPr="00973E38">
        <w:rPr>
          <w:rFonts w:asciiTheme="minorHAnsi" w:hAnsiTheme="minorHAnsi" w:cstheme="minorHAnsi"/>
          <w:sz w:val="20"/>
          <w:szCs w:val="20"/>
        </w:rPr>
        <w:t>tootmismaa 90% ärimaa 10%</w:t>
      </w:r>
    </w:p>
    <w:p w14:paraId="0F87C3DA" w14:textId="360FB3ED" w:rsidR="00E94F22" w:rsidRPr="00973E38" w:rsidRDefault="00E94F22" w:rsidP="00053FEB">
      <w:pPr>
        <w:rPr>
          <w:rFonts w:asciiTheme="minorHAnsi" w:hAnsiTheme="minorHAnsi" w:cstheme="minorHAnsi"/>
          <w:sz w:val="20"/>
          <w:szCs w:val="20"/>
        </w:rPr>
      </w:pPr>
      <w:r w:rsidRPr="00973E38">
        <w:rPr>
          <w:rFonts w:asciiTheme="minorHAnsi" w:hAnsiTheme="minorHAnsi" w:cstheme="minorHAnsi"/>
          <w:sz w:val="20"/>
          <w:szCs w:val="20"/>
        </w:rPr>
        <w:t>Orumetsa tn 9b</w:t>
      </w:r>
      <w:r w:rsidRPr="00973E38">
        <w:rPr>
          <w:rFonts w:asciiTheme="minorHAnsi" w:hAnsiTheme="minorHAnsi" w:cstheme="minorHAnsi"/>
          <w:sz w:val="20"/>
          <w:szCs w:val="20"/>
        </w:rPr>
        <w:tab/>
      </w:r>
      <w:r w:rsidRPr="00973E38">
        <w:rPr>
          <w:rFonts w:asciiTheme="minorHAnsi" w:hAnsiTheme="minorHAnsi" w:cstheme="minorHAnsi"/>
          <w:sz w:val="20"/>
          <w:szCs w:val="20"/>
        </w:rPr>
        <w:tab/>
        <w:t>44601:001:0673</w:t>
      </w:r>
      <w:r w:rsidRPr="00973E38">
        <w:rPr>
          <w:rFonts w:asciiTheme="minorHAnsi" w:hAnsiTheme="minorHAnsi" w:cstheme="minorHAnsi"/>
          <w:sz w:val="20"/>
          <w:szCs w:val="20"/>
        </w:rPr>
        <w:tab/>
      </w:r>
      <w:r w:rsidRPr="00973E38">
        <w:rPr>
          <w:rFonts w:asciiTheme="minorHAnsi" w:hAnsiTheme="minorHAnsi" w:cstheme="minorHAnsi"/>
          <w:sz w:val="20"/>
          <w:szCs w:val="20"/>
        </w:rPr>
        <w:tab/>
      </w:r>
      <w:r w:rsidR="00437347" w:rsidRPr="00973E38">
        <w:rPr>
          <w:rFonts w:asciiTheme="minorHAnsi" w:hAnsiTheme="minorHAnsi" w:cstheme="minorHAnsi"/>
          <w:sz w:val="20"/>
          <w:szCs w:val="20"/>
        </w:rPr>
        <w:t>4</w:t>
      </w:r>
      <w:r w:rsidR="00C24117" w:rsidRPr="00973E38">
        <w:rPr>
          <w:rFonts w:asciiTheme="minorHAnsi" w:hAnsiTheme="minorHAnsi" w:cstheme="minorHAnsi"/>
          <w:sz w:val="20"/>
          <w:szCs w:val="20"/>
        </w:rPr>
        <w:t xml:space="preserve"> </w:t>
      </w:r>
      <w:r w:rsidR="00437347" w:rsidRPr="00973E38">
        <w:rPr>
          <w:rFonts w:asciiTheme="minorHAnsi" w:hAnsiTheme="minorHAnsi" w:cstheme="minorHAnsi"/>
          <w:sz w:val="20"/>
          <w:szCs w:val="20"/>
        </w:rPr>
        <w:t>79</w:t>
      </w:r>
      <w:r w:rsidR="00023A21" w:rsidRPr="00973E38">
        <w:rPr>
          <w:rFonts w:asciiTheme="minorHAnsi" w:hAnsiTheme="minorHAnsi" w:cstheme="minorHAnsi"/>
          <w:sz w:val="20"/>
          <w:szCs w:val="20"/>
        </w:rPr>
        <w:t>4</w:t>
      </w:r>
      <w:r w:rsidR="00437347" w:rsidRPr="00973E38">
        <w:rPr>
          <w:rFonts w:asciiTheme="minorHAnsi" w:hAnsiTheme="minorHAnsi" w:cstheme="minorHAnsi"/>
          <w:sz w:val="20"/>
          <w:szCs w:val="20"/>
        </w:rPr>
        <w:t xml:space="preserve"> m</w:t>
      </w:r>
      <w:r w:rsidR="00437347" w:rsidRPr="00973E38">
        <w:rPr>
          <w:rFonts w:asciiTheme="minorHAnsi" w:hAnsiTheme="minorHAnsi" w:cstheme="minorHAnsi"/>
          <w:sz w:val="20"/>
          <w:szCs w:val="20"/>
          <w:vertAlign w:val="superscript"/>
        </w:rPr>
        <w:t>2</w:t>
      </w:r>
      <w:r w:rsidRPr="00973E38">
        <w:rPr>
          <w:rFonts w:asciiTheme="minorHAnsi" w:hAnsiTheme="minorHAnsi" w:cstheme="minorHAnsi"/>
          <w:sz w:val="20"/>
          <w:szCs w:val="20"/>
        </w:rPr>
        <w:tab/>
        <w:t>üldkasutatav maa 100%</w:t>
      </w:r>
    </w:p>
    <w:p w14:paraId="0CB16359" w14:textId="13764B17" w:rsidR="00FC5686" w:rsidRPr="00973E38" w:rsidRDefault="00204DAD" w:rsidP="00204DAD">
      <w:pPr>
        <w:rPr>
          <w:rFonts w:asciiTheme="minorHAnsi" w:hAnsiTheme="minorHAnsi" w:cstheme="minorHAnsi"/>
          <w:sz w:val="20"/>
          <w:szCs w:val="20"/>
        </w:rPr>
      </w:pPr>
      <w:r w:rsidRPr="00973E38">
        <w:rPr>
          <w:rFonts w:asciiTheme="minorHAnsi" w:hAnsiTheme="minorHAnsi" w:cstheme="minorHAnsi"/>
          <w:sz w:val="20"/>
          <w:szCs w:val="20"/>
        </w:rPr>
        <w:t xml:space="preserve">Kallaku tn 2 </w:t>
      </w:r>
      <w:r w:rsidRPr="00973E38">
        <w:rPr>
          <w:rFonts w:asciiTheme="minorHAnsi" w:hAnsiTheme="minorHAnsi" w:cstheme="minorHAnsi"/>
          <w:sz w:val="20"/>
          <w:szCs w:val="20"/>
        </w:rPr>
        <w:tab/>
      </w:r>
      <w:r w:rsidRPr="00973E38">
        <w:rPr>
          <w:rFonts w:asciiTheme="minorHAnsi" w:hAnsiTheme="minorHAnsi" w:cstheme="minorHAnsi"/>
          <w:sz w:val="20"/>
          <w:szCs w:val="20"/>
        </w:rPr>
        <w:tab/>
        <w:t>44601:001:0712</w:t>
      </w:r>
      <w:r w:rsidRPr="00973E38">
        <w:rPr>
          <w:rFonts w:asciiTheme="minorHAnsi" w:hAnsiTheme="minorHAnsi" w:cstheme="minorHAnsi"/>
          <w:sz w:val="20"/>
          <w:szCs w:val="20"/>
        </w:rPr>
        <w:tab/>
      </w:r>
      <w:r w:rsidRPr="00973E38">
        <w:rPr>
          <w:rFonts w:asciiTheme="minorHAnsi" w:hAnsiTheme="minorHAnsi" w:cstheme="minorHAnsi"/>
          <w:sz w:val="20"/>
          <w:szCs w:val="20"/>
        </w:rPr>
        <w:tab/>
        <w:t>31</w:t>
      </w:r>
      <w:r w:rsidR="00023A21" w:rsidRPr="00973E38">
        <w:rPr>
          <w:rFonts w:asciiTheme="minorHAnsi" w:hAnsiTheme="minorHAnsi" w:cstheme="minorHAnsi"/>
          <w:sz w:val="20"/>
          <w:szCs w:val="20"/>
        </w:rPr>
        <w:t>4</w:t>
      </w:r>
      <w:r w:rsidR="00C24117" w:rsidRPr="00973E38">
        <w:rPr>
          <w:rFonts w:asciiTheme="minorHAnsi" w:hAnsiTheme="minorHAnsi" w:cstheme="minorHAnsi"/>
          <w:sz w:val="20"/>
          <w:szCs w:val="20"/>
        </w:rPr>
        <w:t xml:space="preserve"> </w:t>
      </w:r>
      <w:r w:rsidR="00023A21" w:rsidRPr="00973E38">
        <w:rPr>
          <w:rFonts w:asciiTheme="minorHAnsi" w:hAnsiTheme="minorHAnsi" w:cstheme="minorHAnsi"/>
          <w:sz w:val="20"/>
          <w:szCs w:val="20"/>
        </w:rPr>
        <w:t>011</w:t>
      </w:r>
      <w:r w:rsidRPr="00973E38">
        <w:rPr>
          <w:rFonts w:asciiTheme="minorHAnsi" w:hAnsiTheme="minorHAnsi" w:cstheme="minorHAnsi"/>
          <w:sz w:val="20"/>
          <w:szCs w:val="20"/>
        </w:rPr>
        <w:t xml:space="preserve"> m²</w:t>
      </w:r>
      <w:r w:rsidRPr="00973E38">
        <w:rPr>
          <w:rFonts w:asciiTheme="minorHAnsi" w:hAnsiTheme="minorHAnsi" w:cstheme="minorHAnsi"/>
          <w:sz w:val="20"/>
          <w:szCs w:val="20"/>
        </w:rPr>
        <w:tab/>
        <w:t>sihtotstarbeta maa 100%</w:t>
      </w:r>
    </w:p>
    <w:p w14:paraId="3F20A726" w14:textId="019A631D" w:rsidR="00426849" w:rsidRPr="00973E38" w:rsidRDefault="00426849" w:rsidP="00204DAD">
      <w:pPr>
        <w:spacing w:before="240"/>
        <w:rPr>
          <w:rFonts w:asciiTheme="minorHAnsi" w:hAnsiTheme="minorHAnsi" w:cstheme="minorHAnsi"/>
          <w:szCs w:val="22"/>
        </w:rPr>
      </w:pPr>
      <w:r w:rsidRPr="00973E38">
        <w:rPr>
          <w:rFonts w:asciiTheme="minorHAnsi" w:hAnsiTheme="minorHAnsi" w:cstheme="minorHAnsi"/>
          <w:szCs w:val="22"/>
        </w:rPr>
        <w:t xml:space="preserve">Lähipiirkonnas on maakasutuse sihtotstarbed valdavalt </w:t>
      </w:r>
      <w:r w:rsidR="007E2790" w:rsidRPr="00973E38">
        <w:rPr>
          <w:rFonts w:asciiTheme="minorHAnsi" w:hAnsiTheme="minorHAnsi" w:cstheme="minorHAnsi"/>
          <w:szCs w:val="22"/>
        </w:rPr>
        <w:t>tootmis</w:t>
      </w:r>
      <w:r w:rsidRPr="00973E38">
        <w:rPr>
          <w:rFonts w:asciiTheme="minorHAnsi" w:hAnsiTheme="minorHAnsi" w:cstheme="minorHAnsi"/>
          <w:szCs w:val="22"/>
        </w:rPr>
        <w:t xml:space="preserve">- ja </w:t>
      </w:r>
      <w:r w:rsidR="00801997" w:rsidRPr="00973E38">
        <w:rPr>
          <w:rFonts w:asciiTheme="minorHAnsi" w:hAnsiTheme="minorHAnsi" w:cstheme="minorHAnsi"/>
          <w:szCs w:val="22"/>
        </w:rPr>
        <w:t>elamu</w:t>
      </w:r>
      <w:r w:rsidRPr="00973E38">
        <w:rPr>
          <w:rFonts w:asciiTheme="minorHAnsi" w:hAnsiTheme="minorHAnsi" w:cstheme="minorHAnsi"/>
          <w:szCs w:val="22"/>
        </w:rPr>
        <w:t>maa</w:t>
      </w:r>
      <w:r w:rsidR="00801997" w:rsidRPr="00973E38">
        <w:rPr>
          <w:rFonts w:asciiTheme="minorHAnsi" w:hAnsiTheme="minorHAnsi" w:cstheme="minorHAnsi"/>
          <w:szCs w:val="22"/>
        </w:rPr>
        <w:t xml:space="preserve"> ning sihtotstarbeta maa</w:t>
      </w:r>
      <w:r w:rsidRPr="00973E38">
        <w:rPr>
          <w:rFonts w:asciiTheme="minorHAnsi" w:hAnsiTheme="minorHAnsi" w:cstheme="minorHAnsi"/>
          <w:szCs w:val="22"/>
        </w:rPr>
        <w:t>.</w:t>
      </w:r>
    </w:p>
    <w:p w14:paraId="395A8958" w14:textId="23BF9DEA" w:rsidR="00DD36D5" w:rsidRPr="00973E38" w:rsidRDefault="00DD36D5" w:rsidP="00053FEB">
      <w:pPr>
        <w:rPr>
          <w:rFonts w:asciiTheme="minorHAnsi" w:hAnsiTheme="minorHAnsi" w:cstheme="minorHAnsi"/>
          <w:szCs w:val="22"/>
        </w:rPr>
      </w:pPr>
      <w:r w:rsidRPr="00973E38">
        <w:rPr>
          <w:rFonts w:asciiTheme="minorHAnsi" w:hAnsiTheme="minorHAnsi" w:cstheme="minorHAnsi"/>
          <w:szCs w:val="22"/>
        </w:rPr>
        <w:t xml:space="preserve">Maardu linna üldplaneering on kehtestatud Maardu Linnavolikogu </w:t>
      </w:r>
      <w:r w:rsidR="00023A21" w:rsidRPr="00973E38">
        <w:rPr>
          <w:rFonts w:asciiTheme="minorHAnsi" w:hAnsiTheme="minorHAnsi" w:cstheme="minorHAnsi"/>
          <w:szCs w:val="22"/>
        </w:rPr>
        <w:t>31</w:t>
      </w:r>
      <w:r w:rsidRPr="00973E38">
        <w:rPr>
          <w:rFonts w:asciiTheme="minorHAnsi" w:hAnsiTheme="minorHAnsi" w:cstheme="minorHAnsi"/>
          <w:szCs w:val="22"/>
        </w:rPr>
        <w:t>.0</w:t>
      </w:r>
      <w:r w:rsidR="00023A21" w:rsidRPr="00973E38">
        <w:rPr>
          <w:rFonts w:asciiTheme="minorHAnsi" w:hAnsiTheme="minorHAnsi" w:cstheme="minorHAnsi"/>
          <w:szCs w:val="22"/>
        </w:rPr>
        <w:t>1</w:t>
      </w:r>
      <w:r w:rsidRPr="00973E38">
        <w:rPr>
          <w:rFonts w:asciiTheme="minorHAnsi" w:hAnsiTheme="minorHAnsi" w:cstheme="minorHAnsi"/>
          <w:szCs w:val="22"/>
        </w:rPr>
        <w:t>.20</w:t>
      </w:r>
      <w:r w:rsidR="00023A21" w:rsidRPr="00973E38">
        <w:rPr>
          <w:rFonts w:asciiTheme="minorHAnsi" w:hAnsiTheme="minorHAnsi" w:cstheme="minorHAnsi"/>
          <w:szCs w:val="22"/>
        </w:rPr>
        <w:t>23</w:t>
      </w:r>
      <w:r w:rsidRPr="00973E38">
        <w:rPr>
          <w:rFonts w:asciiTheme="minorHAnsi" w:hAnsiTheme="minorHAnsi" w:cstheme="minorHAnsi"/>
          <w:szCs w:val="22"/>
        </w:rPr>
        <w:t xml:space="preserve"> otsusega nr </w:t>
      </w:r>
      <w:r w:rsidR="00023A21" w:rsidRPr="00973E38">
        <w:rPr>
          <w:rFonts w:asciiTheme="minorHAnsi" w:hAnsiTheme="minorHAnsi" w:cstheme="minorHAnsi"/>
          <w:szCs w:val="22"/>
        </w:rPr>
        <w:t>42</w:t>
      </w:r>
      <w:r w:rsidRPr="00973E38">
        <w:rPr>
          <w:rFonts w:asciiTheme="minorHAnsi" w:hAnsiTheme="minorHAnsi" w:cstheme="minorHAnsi"/>
          <w:szCs w:val="22"/>
        </w:rPr>
        <w:t xml:space="preserve">. Linna üldplaneeringu kohaselt on Oru tn </w:t>
      </w:r>
      <w:r w:rsidR="00023A21" w:rsidRPr="00973E38">
        <w:rPr>
          <w:rFonts w:asciiTheme="minorHAnsi" w:hAnsiTheme="minorHAnsi" w:cstheme="minorHAnsi"/>
          <w:szCs w:val="22"/>
        </w:rPr>
        <w:t>4</w:t>
      </w:r>
      <w:r w:rsidRPr="00973E38">
        <w:rPr>
          <w:rFonts w:asciiTheme="minorHAnsi" w:hAnsiTheme="minorHAnsi" w:cstheme="minorHAnsi"/>
          <w:szCs w:val="22"/>
        </w:rPr>
        <w:t xml:space="preserve"> maaüksuse juhtotstarve </w:t>
      </w:r>
      <w:r w:rsidR="00023A21" w:rsidRPr="00973E38">
        <w:rPr>
          <w:rFonts w:asciiTheme="minorHAnsi" w:hAnsiTheme="minorHAnsi" w:cstheme="minorHAnsi"/>
          <w:szCs w:val="22"/>
        </w:rPr>
        <w:t>äri</w:t>
      </w:r>
      <w:r w:rsidR="00D96682" w:rsidRPr="00973E38">
        <w:rPr>
          <w:rFonts w:asciiTheme="minorHAnsi" w:hAnsiTheme="minorHAnsi" w:cstheme="minorHAnsi"/>
          <w:szCs w:val="22"/>
        </w:rPr>
        <w:t xml:space="preserve">- </w:t>
      </w:r>
      <w:r w:rsidR="00023A21" w:rsidRPr="00973E38">
        <w:rPr>
          <w:rFonts w:asciiTheme="minorHAnsi" w:hAnsiTheme="minorHAnsi" w:cstheme="minorHAnsi"/>
          <w:szCs w:val="22"/>
        </w:rPr>
        <w:t>ja toomis</w:t>
      </w:r>
      <w:r w:rsidR="00D96682" w:rsidRPr="00973E38">
        <w:rPr>
          <w:rFonts w:asciiTheme="minorHAnsi" w:hAnsiTheme="minorHAnsi" w:cstheme="minorHAnsi"/>
          <w:szCs w:val="22"/>
        </w:rPr>
        <w:t>maa</w:t>
      </w:r>
      <w:r w:rsidRPr="00973E38">
        <w:rPr>
          <w:rFonts w:asciiTheme="minorHAnsi" w:hAnsiTheme="minorHAnsi" w:cstheme="minorHAnsi"/>
          <w:szCs w:val="22"/>
        </w:rPr>
        <w:t xml:space="preserve"> ning osaliselt haljasala ja parkmetsa maa. Planeeritav ala jääb Kallavere elamupiirkonda.</w:t>
      </w:r>
    </w:p>
    <w:p w14:paraId="30379039" w14:textId="4659DDAC" w:rsidR="00D96682" w:rsidRPr="00973E38" w:rsidRDefault="00D96682" w:rsidP="009125A2">
      <w:pPr>
        <w:rPr>
          <w:rFonts w:asciiTheme="minorHAnsi" w:hAnsiTheme="minorHAnsi" w:cstheme="minorHAnsi"/>
          <w:i/>
          <w:iCs/>
          <w:szCs w:val="22"/>
        </w:rPr>
      </w:pPr>
      <w:r w:rsidRPr="00973E38">
        <w:rPr>
          <w:rFonts w:asciiTheme="minorHAnsi" w:hAnsiTheme="minorHAnsi" w:cstheme="minorHAnsi"/>
          <w:szCs w:val="22"/>
          <w:u w:val="single"/>
        </w:rPr>
        <w:t xml:space="preserve">Äri- ja tootmismaa: </w:t>
      </w:r>
      <w:r w:rsidRPr="00973E38">
        <w:rPr>
          <w:rFonts w:asciiTheme="minorHAnsi" w:hAnsiTheme="minorHAnsi" w:cstheme="minorHAnsi"/>
          <w:i/>
          <w:iCs/>
          <w:szCs w:val="22"/>
        </w:rPr>
        <w:t>äri- ja tootmise maa-ala on erinevate äri-, teenindus- ja kaubandushoonete ning tootmishoonete ja neid teenindavate rajatiste juhtotstarbega maa-ala.</w:t>
      </w:r>
    </w:p>
    <w:p w14:paraId="6D92C8D8" w14:textId="2E36AE5F" w:rsidR="00D96682" w:rsidRPr="00973E38" w:rsidRDefault="00D96682" w:rsidP="009125A2">
      <w:pPr>
        <w:rPr>
          <w:rFonts w:asciiTheme="minorHAnsi" w:hAnsiTheme="minorHAnsi" w:cstheme="minorHAnsi"/>
          <w:szCs w:val="22"/>
        </w:rPr>
      </w:pPr>
      <w:r w:rsidRPr="00973E38">
        <w:rPr>
          <w:rFonts w:asciiTheme="minorHAnsi" w:hAnsiTheme="minorHAnsi" w:cstheme="minorHAnsi"/>
          <w:szCs w:val="22"/>
          <w:u w:val="single"/>
        </w:rPr>
        <w:t>Haljasala ja parkmetsa maa</w:t>
      </w:r>
      <w:r w:rsidRPr="00973E38">
        <w:rPr>
          <w:rFonts w:asciiTheme="minorHAnsi" w:hAnsiTheme="minorHAnsi" w:cstheme="minorHAnsi"/>
          <w:szCs w:val="22"/>
        </w:rPr>
        <w:t xml:space="preserve">: </w:t>
      </w:r>
      <w:r w:rsidRPr="00973E38">
        <w:rPr>
          <w:rFonts w:asciiTheme="minorHAnsi" w:hAnsiTheme="minorHAnsi" w:cstheme="minorHAnsi"/>
          <w:i/>
          <w:iCs/>
          <w:szCs w:val="22"/>
        </w:rPr>
        <w:t xml:space="preserve">haljasala ja parkmetsa maa-ala on kas sihipäraselt kujundatud reljeefi, veestiku ning taimestikuga </w:t>
      </w:r>
      <w:r w:rsidR="009125A2" w:rsidRPr="00973E38">
        <w:rPr>
          <w:rFonts w:asciiTheme="minorHAnsi" w:hAnsiTheme="minorHAnsi" w:cstheme="minorHAnsi"/>
          <w:i/>
          <w:iCs/>
          <w:szCs w:val="22"/>
        </w:rPr>
        <w:t>või loodusliku metsa- ja/või haljasala baasil kujundatud üldkasutatav roheala.</w:t>
      </w:r>
    </w:p>
    <w:p w14:paraId="2AEA890D" w14:textId="747ABD3C" w:rsidR="00DD36D5" w:rsidRPr="00973E38" w:rsidRDefault="00DD36D5" w:rsidP="00053FEB">
      <w:pPr>
        <w:rPr>
          <w:rFonts w:asciiTheme="minorHAnsi" w:hAnsiTheme="minorHAnsi" w:cstheme="minorHAnsi"/>
          <w:szCs w:val="22"/>
        </w:rPr>
      </w:pPr>
      <w:r w:rsidRPr="00973E38">
        <w:rPr>
          <w:rFonts w:asciiTheme="minorHAnsi" w:hAnsiTheme="minorHAnsi" w:cstheme="minorHAnsi"/>
          <w:szCs w:val="22"/>
        </w:rPr>
        <w:t>Planeeringuala läheduses asuvatele maaüksustele on üldplaneeringus määratud korterelamute maa, ühiskondlike hoonete maa,</w:t>
      </w:r>
      <w:r w:rsidR="009125A2" w:rsidRPr="00973E38">
        <w:rPr>
          <w:rFonts w:asciiTheme="minorHAnsi" w:hAnsiTheme="minorHAnsi" w:cstheme="minorHAnsi"/>
          <w:szCs w:val="22"/>
        </w:rPr>
        <w:t xml:space="preserve"> ärimaa,</w:t>
      </w:r>
      <w:r w:rsidRPr="00973E38">
        <w:rPr>
          <w:rFonts w:asciiTheme="minorHAnsi" w:hAnsiTheme="minorHAnsi" w:cstheme="minorHAnsi"/>
          <w:szCs w:val="22"/>
        </w:rPr>
        <w:t xml:space="preserve"> tehnoehitiste maa ning haljasala ja parkmetsa maa juhtotstarve.</w:t>
      </w:r>
    </w:p>
    <w:p w14:paraId="02987937" w14:textId="77777777" w:rsidR="00DD36D5" w:rsidRPr="00973E38" w:rsidRDefault="00DD36D5" w:rsidP="00053FEB">
      <w:pPr>
        <w:rPr>
          <w:rFonts w:asciiTheme="minorHAnsi" w:hAnsiTheme="minorHAnsi" w:cstheme="minorHAnsi"/>
          <w:szCs w:val="22"/>
        </w:rPr>
      </w:pPr>
      <w:r w:rsidRPr="00973E38">
        <w:rPr>
          <w:rFonts w:asciiTheme="minorHAnsi" w:hAnsiTheme="minorHAnsi" w:cstheme="minorHAnsi"/>
          <w:szCs w:val="22"/>
        </w:rPr>
        <w:t xml:space="preserve">Detailplaneering on linna üldplaneeringu maakasutuse juhtotstarbega kooskõlas, suures osas säilib haljasala ja parkmetsa maa maakasutus planeeritud alaga piirneval alal. </w:t>
      </w:r>
    </w:p>
    <w:p w14:paraId="531C6712" w14:textId="3BD5AB3C" w:rsidR="00437A0E" w:rsidRPr="00D5135C" w:rsidRDefault="00A25C9C" w:rsidP="00053FEB">
      <w:pPr>
        <w:pStyle w:val="Heading3"/>
        <w:spacing w:before="0" w:after="120"/>
        <w:rPr>
          <w:rFonts w:asciiTheme="minorHAnsi" w:hAnsiTheme="minorHAnsi" w:cstheme="minorHAnsi"/>
          <w:color w:val="70AD47" w:themeColor="accent6"/>
          <w:sz w:val="24"/>
          <w:szCs w:val="24"/>
        </w:rPr>
      </w:pPr>
      <w:bookmarkStart w:id="19" w:name="_Toc381877694"/>
      <w:bookmarkStart w:id="20" w:name="_Toc214542212"/>
      <w:r w:rsidRPr="00D5135C">
        <w:rPr>
          <w:rFonts w:asciiTheme="minorHAnsi" w:hAnsiTheme="minorHAnsi" w:cstheme="minorHAnsi"/>
          <w:color w:val="70AD47" w:themeColor="accent6"/>
          <w:sz w:val="24"/>
          <w:szCs w:val="24"/>
        </w:rPr>
        <w:t xml:space="preserve">3.1 </w:t>
      </w:r>
      <w:r w:rsidR="00437A0E" w:rsidRPr="00D5135C">
        <w:rPr>
          <w:rFonts w:asciiTheme="minorHAnsi" w:hAnsiTheme="minorHAnsi" w:cstheme="minorHAnsi"/>
          <w:color w:val="70AD47" w:themeColor="accent6"/>
          <w:sz w:val="24"/>
          <w:szCs w:val="24"/>
        </w:rPr>
        <w:t>Olemasoleva olukorra analüüs</w:t>
      </w:r>
      <w:bookmarkEnd w:id="19"/>
      <w:bookmarkEnd w:id="20"/>
    </w:p>
    <w:p w14:paraId="541A10CB" w14:textId="10BE591E" w:rsidR="00AD2DF3" w:rsidRPr="00973E38" w:rsidRDefault="00AD2DF3" w:rsidP="00053FEB">
      <w:pPr>
        <w:rPr>
          <w:rFonts w:asciiTheme="minorHAnsi" w:hAnsiTheme="minorHAnsi" w:cstheme="minorHAnsi"/>
          <w:szCs w:val="22"/>
        </w:rPr>
      </w:pPr>
      <w:r w:rsidRPr="00973E38">
        <w:rPr>
          <w:rFonts w:asciiTheme="minorHAnsi" w:hAnsiTheme="minorHAnsi" w:cstheme="minorHAnsi"/>
          <w:szCs w:val="22"/>
        </w:rPr>
        <w:t>Planeeri</w:t>
      </w:r>
      <w:r w:rsidR="00973E38">
        <w:rPr>
          <w:rFonts w:asciiTheme="minorHAnsi" w:hAnsiTheme="minorHAnsi" w:cstheme="minorHAnsi"/>
          <w:szCs w:val="22"/>
        </w:rPr>
        <w:t>ngu</w:t>
      </w:r>
      <w:r w:rsidRPr="00973E38">
        <w:rPr>
          <w:rFonts w:asciiTheme="minorHAnsi" w:hAnsiTheme="minorHAnsi" w:cstheme="minorHAnsi"/>
          <w:szCs w:val="22"/>
        </w:rPr>
        <w:t>maa-ala suurus on vastavalt algatamise korraldusele</w:t>
      </w:r>
      <w:r w:rsidR="00532A4A" w:rsidRPr="00973E38">
        <w:rPr>
          <w:rFonts w:asciiTheme="minorHAnsi" w:hAnsiTheme="minorHAnsi" w:cstheme="minorHAnsi"/>
          <w:szCs w:val="22"/>
        </w:rPr>
        <w:t xml:space="preserve"> </w:t>
      </w:r>
      <w:r w:rsidR="009125A2" w:rsidRPr="00973E38">
        <w:rPr>
          <w:rFonts w:asciiTheme="minorHAnsi" w:hAnsiTheme="minorHAnsi" w:cstheme="minorHAnsi"/>
          <w:szCs w:val="22"/>
        </w:rPr>
        <w:t>ca</w:t>
      </w:r>
      <w:r w:rsidR="000614B0" w:rsidRPr="00973E38">
        <w:rPr>
          <w:rFonts w:asciiTheme="minorHAnsi" w:hAnsiTheme="minorHAnsi" w:cstheme="minorHAnsi"/>
          <w:szCs w:val="22"/>
        </w:rPr>
        <w:t xml:space="preserve"> </w:t>
      </w:r>
      <w:r w:rsidR="009125A2" w:rsidRPr="00973E38">
        <w:rPr>
          <w:rFonts w:asciiTheme="minorHAnsi" w:hAnsiTheme="minorHAnsi" w:cstheme="minorHAnsi"/>
          <w:szCs w:val="22"/>
        </w:rPr>
        <w:t xml:space="preserve">0,6 </w:t>
      </w:r>
      <w:r w:rsidR="000614B0" w:rsidRPr="00973E38">
        <w:rPr>
          <w:rFonts w:asciiTheme="minorHAnsi" w:hAnsiTheme="minorHAnsi" w:cstheme="minorHAnsi"/>
          <w:szCs w:val="22"/>
        </w:rPr>
        <w:t>ha</w:t>
      </w:r>
      <w:r w:rsidR="00532A4A" w:rsidRPr="00973E38">
        <w:rPr>
          <w:rFonts w:asciiTheme="minorHAnsi" w:hAnsiTheme="minorHAnsi" w:cstheme="minorHAnsi"/>
          <w:szCs w:val="22"/>
        </w:rPr>
        <w:t>.</w:t>
      </w:r>
    </w:p>
    <w:p w14:paraId="20F800AB" w14:textId="7778C55F" w:rsidR="00C24117" w:rsidRPr="00973E38" w:rsidRDefault="00FC5686" w:rsidP="0033343A">
      <w:pPr>
        <w:rPr>
          <w:rFonts w:asciiTheme="minorHAnsi" w:hAnsiTheme="minorHAnsi" w:cstheme="minorHAnsi"/>
          <w:szCs w:val="22"/>
        </w:rPr>
      </w:pPr>
      <w:r w:rsidRPr="00973E38">
        <w:rPr>
          <w:rFonts w:asciiTheme="minorHAnsi" w:hAnsiTheme="minorHAnsi" w:cstheme="minorHAnsi"/>
          <w:szCs w:val="22"/>
        </w:rPr>
        <w:t>Ala piirneb Orumetsa</w:t>
      </w:r>
      <w:r w:rsidR="009125A2" w:rsidRPr="00973E38">
        <w:rPr>
          <w:rFonts w:asciiTheme="minorHAnsi" w:hAnsiTheme="minorHAnsi" w:cstheme="minorHAnsi"/>
          <w:szCs w:val="22"/>
        </w:rPr>
        <w:t xml:space="preserve"> ja Oru</w:t>
      </w:r>
      <w:r w:rsidRPr="00973E38">
        <w:rPr>
          <w:rFonts w:asciiTheme="minorHAnsi" w:hAnsiTheme="minorHAnsi" w:cstheme="minorHAnsi"/>
          <w:szCs w:val="22"/>
        </w:rPr>
        <w:t xml:space="preserve"> tänavaga, kust on planeeritud alale olemasolev mahasõit ja kinnistu keskossa viiv pinnastee lõik. </w:t>
      </w:r>
      <w:r w:rsidR="009125A2" w:rsidRPr="00973E38">
        <w:rPr>
          <w:rFonts w:asciiTheme="minorHAnsi" w:hAnsiTheme="minorHAnsi" w:cstheme="minorHAnsi"/>
          <w:szCs w:val="22"/>
        </w:rPr>
        <w:t>Planeeringuala</w:t>
      </w:r>
      <w:r w:rsidRPr="00973E38">
        <w:rPr>
          <w:rFonts w:asciiTheme="minorHAnsi" w:hAnsiTheme="minorHAnsi" w:cstheme="minorHAnsi"/>
          <w:szCs w:val="22"/>
        </w:rPr>
        <w:t xml:space="preserve"> külgneb idast</w:t>
      </w:r>
      <w:r w:rsidR="009125A2" w:rsidRPr="00973E38">
        <w:rPr>
          <w:rFonts w:asciiTheme="minorHAnsi" w:hAnsiTheme="minorHAnsi" w:cstheme="minorHAnsi"/>
          <w:szCs w:val="22"/>
        </w:rPr>
        <w:t xml:space="preserve"> ja</w:t>
      </w:r>
      <w:r w:rsidRPr="00973E38">
        <w:rPr>
          <w:rFonts w:asciiTheme="minorHAnsi" w:hAnsiTheme="minorHAnsi" w:cstheme="minorHAnsi"/>
          <w:szCs w:val="22"/>
        </w:rPr>
        <w:t xml:space="preserve"> lõunast</w:t>
      </w:r>
      <w:r w:rsidR="009125A2" w:rsidRPr="00973E38">
        <w:rPr>
          <w:rFonts w:asciiTheme="minorHAnsi" w:hAnsiTheme="minorHAnsi" w:cstheme="minorHAnsi"/>
          <w:szCs w:val="22"/>
        </w:rPr>
        <w:t xml:space="preserve"> </w:t>
      </w:r>
      <w:r w:rsidRPr="00973E38">
        <w:rPr>
          <w:rFonts w:asciiTheme="minorHAnsi" w:hAnsiTheme="minorHAnsi" w:cstheme="minorHAnsi"/>
          <w:szCs w:val="22"/>
        </w:rPr>
        <w:t xml:space="preserve">riigi omandis oleva </w:t>
      </w:r>
      <w:r w:rsidR="009125A2" w:rsidRPr="00973E38">
        <w:rPr>
          <w:rFonts w:asciiTheme="minorHAnsi" w:hAnsiTheme="minorHAnsi" w:cstheme="minorHAnsi"/>
          <w:szCs w:val="22"/>
        </w:rPr>
        <w:t xml:space="preserve">haljasala ja parkmetsa </w:t>
      </w:r>
      <w:r w:rsidRPr="00973E38">
        <w:rPr>
          <w:rFonts w:asciiTheme="minorHAnsi" w:hAnsiTheme="minorHAnsi" w:cstheme="minorHAnsi"/>
          <w:szCs w:val="22"/>
        </w:rPr>
        <w:t>maa</w:t>
      </w:r>
      <w:r w:rsidR="009125A2" w:rsidRPr="00973E38">
        <w:rPr>
          <w:rFonts w:asciiTheme="minorHAnsi" w:hAnsiTheme="minorHAnsi" w:cstheme="minorHAnsi"/>
          <w:szCs w:val="22"/>
        </w:rPr>
        <w:t>-alaga</w:t>
      </w:r>
      <w:r w:rsidRPr="00973E38">
        <w:rPr>
          <w:rFonts w:asciiTheme="minorHAnsi" w:hAnsiTheme="minorHAnsi" w:cstheme="minorHAnsi"/>
          <w:szCs w:val="22"/>
        </w:rPr>
        <w:t xml:space="preserve">. Planeeringualast itta jääb Kallavere elamupiirkond ja lääne suunda jääb Kallavere alajaam. Planeeritud Oru tn </w:t>
      </w:r>
      <w:r w:rsidR="00C24117" w:rsidRPr="00973E38">
        <w:rPr>
          <w:rFonts w:asciiTheme="minorHAnsi" w:hAnsiTheme="minorHAnsi" w:cstheme="minorHAnsi"/>
          <w:szCs w:val="22"/>
        </w:rPr>
        <w:t>4</w:t>
      </w:r>
      <w:r w:rsidRPr="00973E38">
        <w:rPr>
          <w:rFonts w:asciiTheme="minorHAnsi" w:hAnsiTheme="minorHAnsi" w:cstheme="minorHAnsi"/>
          <w:szCs w:val="22"/>
        </w:rPr>
        <w:t xml:space="preserve"> kinnistu hoonestamist piirab elektri</w:t>
      </w:r>
      <w:r w:rsidR="00C24117" w:rsidRPr="00973E38">
        <w:rPr>
          <w:rFonts w:asciiTheme="minorHAnsi" w:hAnsiTheme="minorHAnsi" w:cstheme="minorHAnsi"/>
          <w:szCs w:val="22"/>
        </w:rPr>
        <w:t>maakaabelliin</w:t>
      </w:r>
      <w:r w:rsidRPr="00973E38">
        <w:rPr>
          <w:rFonts w:asciiTheme="minorHAnsi" w:hAnsiTheme="minorHAnsi" w:cstheme="minorHAnsi"/>
          <w:szCs w:val="22"/>
        </w:rPr>
        <w:t xml:space="preserve"> kaitsevööndiga 1 m mõlemale poole liini</w:t>
      </w:r>
      <w:r w:rsidR="00C24117" w:rsidRPr="00973E38">
        <w:rPr>
          <w:rFonts w:asciiTheme="minorHAnsi" w:hAnsiTheme="minorHAnsi" w:cstheme="minorHAnsi"/>
          <w:szCs w:val="22"/>
        </w:rPr>
        <w:t>.</w:t>
      </w:r>
      <w:r w:rsidR="00E5111E" w:rsidRPr="00973E38">
        <w:rPr>
          <w:rFonts w:asciiTheme="minorHAnsi" w:hAnsiTheme="minorHAnsi" w:cstheme="minorHAnsi"/>
          <w:szCs w:val="22"/>
        </w:rPr>
        <w:t xml:space="preserve"> Ala maapind on suhteliselt tasane. Absoluutkõrgused jäävad 19 m ja 22,5 m vahele. Planeeritavast alast idasuunda maapind tõuseb, maapinna absoluutkõrgused jäävad 27,5 m ja 37,5 m vahele.</w:t>
      </w:r>
      <w:r w:rsidR="0033343A" w:rsidRPr="00973E38">
        <w:rPr>
          <w:rFonts w:asciiTheme="minorHAnsi" w:hAnsiTheme="minorHAnsi" w:cstheme="minorHAnsi"/>
          <w:szCs w:val="22"/>
        </w:rPr>
        <w:t xml:space="preserve"> </w:t>
      </w:r>
      <w:r w:rsidR="00C24117" w:rsidRPr="00973E38">
        <w:rPr>
          <w:rFonts w:asciiTheme="minorHAnsi" w:hAnsiTheme="minorHAnsi" w:cstheme="minorHAnsi"/>
          <w:szCs w:val="22"/>
        </w:rPr>
        <w:t>Kinnistu maakasutuse sihtotstarve on tootmis- ja ärimaa.</w:t>
      </w:r>
    </w:p>
    <w:p w14:paraId="07031BA8" w14:textId="10BB8325" w:rsidR="00C01053" w:rsidRPr="00973E38" w:rsidRDefault="00942045" w:rsidP="00053FEB">
      <w:pPr>
        <w:pBdr>
          <w:bottom w:val="single" w:sz="4" w:space="1" w:color="auto"/>
        </w:pBdr>
        <w:rPr>
          <w:rFonts w:asciiTheme="minorHAnsi" w:hAnsiTheme="minorHAnsi" w:cstheme="minorHAnsi"/>
          <w:b/>
        </w:rPr>
      </w:pPr>
      <w:r w:rsidRPr="00973E38">
        <w:rPr>
          <w:rFonts w:asciiTheme="minorHAnsi" w:hAnsiTheme="minorHAnsi" w:cstheme="minorHAnsi"/>
          <w:b/>
        </w:rPr>
        <w:t>Aadress</w:t>
      </w:r>
      <w:r w:rsidRPr="00973E38">
        <w:rPr>
          <w:rFonts w:asciiTheme="minorHAnsi" w:hAnsiTheme="minorHAnsi" w:cstheme="minorHAnsi"/>
          <w:b/>
        </w:rPr>
        <w:tab/>
      </w:r>
      <w:r w:rsidRPr="00973E38">
        <w:rPr>
          <w:rFonts w:asciiTheme="minorHAnsi" w:hAnsiTheme="minorHAnsi" w:cstheme="minorHAnsi"/>
          <w:b/>
        </w:rPr>
        <w:tab/>
      </w:r>
      <w:r w:rsidR="00E3364F" w:rsidRPr="00973E38">
        <w:rPr>
          <w:rFonts w:asciiTheme="minorHAnsi" w:hAnsiTheme="minorHAnsi" w:cstheme="minorHAnsi"/>
          <w:b/>
        </w:rPr>
        <w:t>Katastritunnus</w:t>
      </w:r>
      <w:r w:rsidR="00E3364F" w:rsidRPr="00973E38">
        <w:rPr>
          <w:rFonts w:asciiTheme="minorHAnsi" w:hAnsiTheme="minorHAnsi" w:cstheme="minorHAnsi"/>
          <w:b/>
        </w:rPr>
        <w:tab/>
      </w:r>
      <w:r w:rsidR="00DE4BE6" w:rsidRPr="00973E38">
        <w:rPr>
          <w:rFonts w:asciiTheme="minorHAnsi" w:hAnsiTheme="minorHAnsi" w:cstheme="minorHAnsi"/>
          <w:b/>
        </w:rPr>
        <w:tab/>
        <w:t>Sihtotstarve</w:t>
      </w:r>
      <w:r w:rsidR="00DE4BE6" w:rsidRPr="00973E38">
        <w:rPr>
          <w:rFonts w:asciiTheme="minorHAnsi" w:hAnsiTheme="minorHAnsi" w:cstheme="minorHAnsi"/>
          <w:b/>
        </w:rPr>
        <w:tab/>
        <w:t xml:space="preserve"> </w:t>
      </w:r>
      <w:r w:rsidR="00DE4BE6" w:rsidRPr="00973E38">
        <w:rPr>
          <w:rFonts w:asciiTheme="minorHAnsi" w:hAnsiTheme="minorHAnsi" w:cstheme="minorHAnsi"/>
          <w:b/>
        </w:rPr>
        <w:tab/>
      </w:r>
      <w:r w:rsidR="006E1903" w:rsidRPr="00973E38">
        <w:rPr>
          <w:rFonts w:asciiTheme="minorHAnsi" w:hAnsiTheme="minorHAnsi" w:cstheme="minorHAnsi"/>
          <w:b/>
        </w:rPr>
        <w:tab/>
      </w:r>
      <w:r w:rsidR="00DE4BE6" w:rsidRPr="00973E38">
        <w:rPr>
          <w:rFonts w:asciiTheme="minorHAnsi" w:hAnsiTheme="minorHAnsi" w:cstheme="minorHAnsi"/>
          <w:b/>
        </w:rPr>
        <w:t>Suurus</w:t>
      </w:r>
    </w:p>
    <w:p w14:paraId="67E55597" w14:textId="07C6EB7A" w:rsidR="0097490D" w:rsidRPr="00973E38" w:rsidRDefault="0097490D" w:rsidP="00053FEB">
      <w:pPr>
        <w:rPr>
          <w:rFonts w:asciiTheme="minorHAnsi" w:hAnsiTheme="minorHAnsi" w:cstheme="minorHAnsi"/>
          <w:sz w:val="20"/>
          <w:szCs w:val="20"/>
          <w:vertAlign w:val="superscript"/>
        </w:rPr>
      </w:pPr>
      <w:r w:rsidRPr="00973E38">
        <w:rPr>
          <w:rFonts w:asciiTheme="minorHAnsi" w:hAnsiTheme="minorHAnsi" w:cstheme="minorHAnsi"/>
          <w:sz w:val="20"/>
          <w:szCs w:val="20"/>
        </w:rPr>
        <w:t>Oru</w:t>
      </w:r>
      <w:r w:rsidR="00C24117" w:rsidRPr="00973E38">
        <w:rPr>
          <w:rFonts w:asciiTheme="minorHAnsi" w:hAnsiTheme="minorHAnsi" w:cstheme="minorHAnsi"/>
          <w:sz w:val="20"/>
          <w:szCs w:val="20"/>
        </w:rPr>
        <w:t xml:space="preserve"> tn 4</w:t>
      </w:r>
      <w:r w:rsidR="00C24117" w:rsidRPr="00973E38">
        <w:rPr>
          <w:rFonts w:asciiTheme="minorHAnsi" w:hAnsiTheme="minorHAnsi" w:cstheme="minorHAnsi"/>
          <w:sz w:val="20"/>
          <w:szCs w:val="20"/>
        </w:rPr>
        <w:tab/>
      </w:r>
      <w:r w:rsidRPr="00973E38">
        <w:rPr>
          <w:rFonts w:asciiTheme="minorHAnsi" w:hAnsiTheme="minorHAnsi" w:cstheme="minorHAnsi"/>
          <w:sz w:val="20"/>
          <w:szCs w:val="20"/>
        </w:rPr>
        <w:tab/>
      </w:r>
      <w:r w:rsidRPr="00973E38">
        <w:rPr>
          <w:rFonts w:asciiTheme="minorHAnsi" w:hAnsiTheme="minorHAnsi" w:cstheme="minorHAnsi"/>
          <w:sz w:val="20"/>
          <w:szCs w:val="20"/>
        </w:rPr>
        <w:tab/>
        <w:t>4460</w:t>
      </w:r>
      <w:r w:rsidR="00C24117" w:rsidRPr="00973E38">
        <w:rPr>
          <w:rFonts w:asciiTheme="minorHAnsi" w:hAnsiTheme="minorHAnsi" w:cstheme="minorHAnsi"/>
          <w:sz w:val="20"/>
          <w:szCs w:val="20"/>
        </w:rPr>
        <w:t>1</w:t>
      </w:r>
      <w:r w:rsidRPr="00973E38">
        <w:rPr>
          <w:rFonts w:asciiTheme="minorHAnsi" w:hAnsiTheme="minorHAnsi" w:cstheme="minorHAnsi"/>
          <w:sz w:val="20"/>
          <w:szCs w:val="20"/>
        </w:rPr>
        <w:t>:00</w:t>
      </w:r>
      <w:r w:rsidR="00C24117" w:rsidRPr="00973E38">
        <w:rPr>
          <w:rFonts w:asciiTheme="minorHAnsi" w:hAnsiTheme="minorHAnsi" w:cstheme="minorHAnsi"/>
          <w:sz w:val="20"/>
          <w:szCs w:val="20"/>
        </w:rPr>
        <w:t>1</w:t>
      </w:r>
      <w:r w:rsidRPr="00973E38">
        <w:rPr>
          <w:rFonts w:asciiTheme="minorHAnsi" w:hAnsiTheme="minorHAnsi" w:cstheme="minorHAnsi"/>
          <w:sz w:val="20"/>
          <w:szCs w:val="20"/>
        </w:rPr>
        <w:t>:0</w:t>
      </w:r>
      <w:r w:rsidR="00C24117" w:rsidRPr="00973E38">
        <w:rPr>
          <w:rFonts w:asciiTheme="minorHAnsi" w:hAnsiTheme="minorHAnsi" w:cstheme="minorHAnsi"/>
          <w:sz w:val="20"/>
          <w:szCs w:val="20"/>
        </w:rPr>
        <w:t>901</w:t>
      </w:r>
      <w:r w:rsidR="00DE4BE6" w:rsidRPr="00973E38">
        <w:rPr>
          <w:rFonts w:asciiTheme="minorHAnsi" w:hAnsiTheme="minorHAnsi" w:cstheme="minorHAnsi"/>
          <w:sz w:val="20"/>
          <w:szCs w:val="20"/>
        </w:rPr>
        <w:t xml:space="preserve"> </w:t>
      </w:r>
      <w:r w:rsidR="00DE4BE6" w:rsidRPr="00973E38">
        <w:rPr>
          <w:rFonts w:asciiTheme="minorHAnsi" w:hAnsiTheme="minorHAnsi" w:cstheme="minorHAnsi"/>
          <w:sz w:val="20"/>
          <w:szCs w:val="20"/>
        </w:rPr>
        <w:tab/>
      </w:r>
      <w:r w:rsidR="00DE4BE6" w:rsidRPr="00973E38">
        <w:rPr>
          <w:rFonts w:asciiTheme="minorHAnsi" w:hAnsiTheme="minorHAnsi" w:cstheme="minorHAnsi"/>
          <w:sz w:val="20"/>
          <w:szCs w:val="20"/>
        </w:rPr>
        <w:tab/>
      </w:r>
      <w:r w:rsidR="00C24117" w:rsidRPr="00973E38">
        <w:rPr>
          <w:rFonts w:asciiTheme="minorHAnsi" w:hAnsiTheme="minorHAnsi" w:cstheme="minorHAnsi"/>
          <w:sz w:val="20"/>
          <w:szCs w:val="20"/>
        </w:rPr>
        <w:t>tootmismaa</w:t>
      </w:r>
      <w:r w:rsidRPr="00973E38">
        <w:rPr>
          <w:rFonts w:asciiTheme="minorHAnsi" w:hAnsiTheme="minorHAnsi" w:cstheme="minorHAnsi"/>
          <w:sz w:val="20"/>
          <w:szCs w:val="20"/>
        </w:rPr>
        <w:t xml:space="preserve"> </w:t>
      </w:r>
      <w:r w:rsidR="00C24117" w:rsidRPr="00973E38">
        <w:rPr>
          <w:rFonts w:asciiTheme="minorHAnsi" w:hAnsiTheme="minorHAnsi" w:cstheme="minorHAnsi"/>
          <w:sz w:val="20"/>
          <w:szCs w:val="20"/>
        </w:rPr>
        <w:t>9</w:t>
      </w:r>
      <w:r w:rsidRPr="00973E38">
        <w:rPr>
          <w:rFonts w:asciiTheme="minorHAnsi" w:hAnsiTheme="minorHAnsi" w:cstheme="minorHAnsi"/>
          <w:sz w:val="20"/>
          <w:szCs w:val="20"/>
        </w:rPr>
        <w:t>0%</w:t>
      </w:r>
      <w:r w:rsidR="00C24117" w:rsidRPr="00973E38">
        <w:rPr>
          <w:rFonts w:asciiTheme="minorHAnsi" w:hAnsiTheme="minorHAnsi" w:cstheme="minorHAnsi"/>
          <w:sz w:val="20"/>
          <w:szCs w:val="20"/>
        </w:rPr>
        <w:t>, ärimaa 10%</w:t>
      </w:r>
      <w:r w:rsidR="00DE4BE6" w:rsidRPr="00973E38">
        <w:rPr>
          <w:rFonts w:asciiTheme="minorHAnsi" w:hAnsiTheme="minorHAnsi" w:cstheme="minorHAnsi"/>
          <w:sz w:val="20"/>
          <w:szCs w:val="20"/>
        </w:rPr>
        <w:tab/>
      </w:r>
      <w:r w:rsidR="00C24117" w:rsidRPr="00973E38">
        <w:rPr>
          <w:rFonts w:asciiTheme="minorHAnsi" w:hAnsiTheme="minorHAnsi" w:cstheme="minorHAnsi"/>
          <w:sz w:val="20"/>
          <w:szCs w:val="20"/>
        </w:rPr>
        <w:t>5 968</w:t>
      </w:r>
      <w:r w:rsidRPr="00973E38">
        <w:rPr>
          <w:rFonts w:asciiTheme="minorHAnsi" w:hAnsiTheme="minorHAnsi" w:cstheme="minorHAnsi"/>
          <w:sz w:val="20"/>
          <w:szCs w:val="20"/>
        </w:rPr>
        <w:t xml:space="preserve"> m</w:t>
      </w:r>
      <w:r w:rsidRPr="00973E38">
        <w:rPr>
          <w:rFonts w:asciiTheme="minorHAnsi" w:hAnsiTheme="minorHAnsi" w:cstheme="minorHAnsi"/>
          <w:sz w:val="20"/>
          <w:szCs w:val="20"/>
          <w:vertAlign w:val="superscript"/>
        </w:rPr>
        <w:t>2</w:t>
      </w:r>
    </w:p>
    <w:p w14:paraId="076593EE" w14:textId="649AC271" w:rsidR="00DE45EB" w:rsidRPr="00973E38" w:rsidRDefault="00BB2FF8" w:rsidP="00053FEB">
      <w:pPr>
        <w:spacing w:before="240"/>
        <w:rPr>
          <w:rFonts w:asciiTheme="minorHAnsi" w:hAnsiTheme="minorHAnsi" w:cstheme="minorHAnsi"/>
        </w:rPr>
      </w:pPr>
      <w:r w:rsidRPr="00973E38">
        <w:rPr>
          <w:rFonts w:asciiTheme="minorHAnsi" w:hAnsiTheme="minorHAnsi" w:cstheme="minorHAnsi"/>
          <w:szCs w:val="22"/>
        </w:rPr>
        <w:t>Juurdepääs planeeri</w:t>
      </w:r>
      <w:r w:rsidR="004733AB">
        <w:rPr>
          <w:rFonts w:asciiTheme="minorHAnsi" w:hAnsiTheme="minorHAnsi" w:cstheme="minorHAnsi"/>
          <w:szCs w:val="22"/>
        </w:rPr>
        <w:t>ngu</w:t>
      </w:r>
      <w:r w:rsidR="00947E51" w:rsidRPr="00973E38">
        <w:rPr>
          <w:rFonts w:asciiTheme="minorHAnsi" w:hAnsiTheme="minorHAnsi" w:cstheme="minorHAnsi"/>
          <w:szCs w:val="22"/>
        </w:rPr>
        <w:t xml:space="preserve">alale on </w:t>
      </w:r>
      <w:r w:rsidR="00202052" w:rsidRPr="00973E38">
        <w:rPr>
          <w:rFonts w:asciiTheme="minorHAnsi" w:hAnsiTheme="minorHAnsi" w:cstheme="minorHAnsi"/>
          <w:szCs w:val="22"/>
        </w:rPr>
        <w:t xml:space="preserve">tagatud </w:t>
      </w:r>
      <w:r w:rsidR="00DE45EB" w:rsidRPr="00973E38">
        <w:rPr>
          <w:rFonts w:asciiTheme="minorHAnsi" w:hAnsiTheme="minorHAnsi" w:cstheme="minorHAnsi"/>
          <w:szCs w:val="22"/>
        </w:rPr>
        <w:t>avalikult asfaltkattega</w:t>
      </w:r>
      <w:r w:rsidR="00BA6B8F" w:rsidRPr="00973E38">
        <w:rPr>
          <w:rFonts w:asciiTheme="minorHAnsi" w:hAnsiTheme="minorHAnsi" w:cstheme="minorHAnsi"/>
          <w:szCs w:val="22"/>
        </w:rPr>
        <w:t xml:space="preserve"> </w:t>
      </w:r>
      <w:r w:rsidR="00DE45EB" w:rsidRPr="00973E38">
        <w:rPr>
          <w:rFonts w:asciiTheme="minorHAnsi" w:hAnsiTheme="minorHAnsi" w:cstheme="minorHAnsi"/>
          <w:szCs w:val="22"/>
        </w:rPr>
        <w:t>Oru tänavalt.</w:t>
      </w:r>
    </w:p>
    <w:p w14:paraId="50B42769" w14:textId="67C03DB7" w:rsidR="00C01053" w:rsidRPr="00973E38" w:rsidRDefault="00C01053" w:rsidP="00C92D7B">
      <w:pPr>
        <w:rPr>
          <w:rFonts w:asciiTheme="minorHAnsi" w:hAnsiTheme="minorHAnsi" w:cstheme="minorHAnsi"/>
        </w:rPr>
      </w:pPr>
      <w:r w:rsidRPr="00973E38">
        <w:rPr>
          <w:rFonts w:asciiTheme="minorHAnsi" w:hAnsiTheme="minorHAnsi" w:cstheme="minorHAnsi"/>
          <w:szCs w:val="22"/>
        </w:rPr>
        <w:t>Skeem nr 1:</w:t>
      </w:r>
    </w:p>
    <w:p w14:paraId="2A58D823" w14:textId="7AB47668" w:rsidR="003F25DC" w:rsidRPr="00973E38" w:rsidRDefault="00251C08" w:rsidP="00053FEB">
      <w:pPr>
        <w:rPr>
          <w:rFonts w:asciiTheme="minorHAnsi" w:hAnsiTheme="minorHAnsi" w:cstheme="minorHAnsi"/>
          <w:szCs w:val="22"/>
          <w:highlight w:val="yellow"/>
        </w:rPr>
      </w:pPr>
      <w:r w:rsidRPr="00973E38">
        <w:rPr>
          <w:rFonts w:asciiTheme="minorHAnsi" w:hAnsiTheme="minorHAnsi" w:cstheme="minorHAnsi"/>
          <w:noProof/>
          <w:highlight w:val="yellow"/>
          <w:lang w:eastAsia="et-EE"/>
        </w:rPr>
        <w:lastRenderedPageBreak/>
        <mc:AlternateContent>
          <mc:Choice Requires="wps">
            <w:drawing>
              <wp:anchor distT="0" distB="0" distL="114300" distR="114300" simplePos="0" relativeHeight="251660800" behindDoc="0" locked="0" layoutInCell="1" allowOverlap="1" wp14:anchorId="42D8DC00" wp14:editId="0B204555">
                <wp:simplePos x="0" y="0"/>
                <wp:positionH relativeFrom="column">
                  <wp:posOffset>1097145</wp:posOffset>
                </wp:positionH>
                <wp:positionV relativeFrom="paragraph">
                  <wp:posOffset>1688339</wp:posOffset>
                </wp:positionV>
                <wp:extent cx="539303" cy="389049"/>
                <wp:effectExtent l="38100" t="38100" r="32385" b="30480"/>
                <wp:wrapNone/>
                <wp:docPr id="5" name="Straight Arrow Connector 5"/>
                <wp:cNvGraphicFramePr/>
                <a:graphic xmlns:a="http://schemas.openxmlformats.org/drawingml/2006/main">
                  <a:graphicData uri="http://schemas.microsoft.com/office/word/2010/wordprocessingShape">
                    <wps:wsp>
                      <wps:cNvCnPr/>
                      <wps:spPr>
                        <a:xfrm flipH="1" flipV="1">
                          <a:off x="0" y="0"/>
                          <a:ext cx="539303" cy="3890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E4F90BE" id="_x0000_t32" coordsize="21600,21600" o:spt="32" o:oned="t" path="m,l21600,21600e" filled="f">
                <v:path arrowok="t" fillok="f" o:connecttype="none"/>
                <o:lock v:ext="edit" shapetype="t"/>
              </v:shapetype>
              <v:shape id="Straight Arrow Connector 5" o:spid="_x0000_s1026" type="#_x0000_t32" style="position:absolute;margin-left:86.4pt;margin-top:132.95pt;width:42.45pt;height:30.65pt;flip:x 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" strokecolor="black [3200]" strokeweight=".5pt">
                <v:stroke endarrow="block" joinstyle="miter"/>
              </v:shape>
            </w:pict>
          </mc:Fallback>
        </mc:AlternateContent>
      </w:r>
      <w:r w:rsidRPr="00973E38">
        <w:rPr>
          <w:rFonts w:asciiTheme="minorHAnsi" w:hAnsiTheme="minorHAnsi" w:cstheme="minorHAnsi"/>
          <w:noProof/>
          <w:highlight w:val="yellow"/>
          <w:lang w:eastAsia="et-EE"/>
        </w:rPr>
        <mc:AlternateContent>
          <mc:Choice Requires="wps">
            <w:drawing>
              <wp:anchor distT="0" distB="0" distL="114300" distR="114300" simplePos="0" relativeHeight="251659776" behindDoc="0" locked="0" layoutInCell="1" allowOverlap="1" wp14:anchorId="4892A5CE" wp14:editId="0EEE0EE7">
                <wp:simplePos x="0" y="0"/>
                <wp:positionH relativeFrom="column">
                  <wp:posOffset>1635712</wp:posOffset>
                </wp:positionH>
                <wp:positionV relativeFrom="paragraph">
                  <wp:posOffset>2076941</wp:posOffset>
                </wp:positionV>
                <wp:extent cx="914400" cy="284672"/>
                <wp:effectExtent l="0" t="0" r="20955" b="20320"/>
                <wp:wrapNone/>
                <wp:docPr id="4" name="Text Box 4"/>
                <wp:cNvGraphicFramePr/>
                <a:graphic xmlns:a="http://schemas.openxmlformats.org/drawingml/2006/main">
                  <a:graphicData uri="http://schemas.microsoft.com/office/word/2010/wordprocessingShape">
                    <wps:wsp>
                      <wps:cNvSpPr txBox="1"/>
                      <wps:spPr>
                        <a:xfrm>
                          <a:off x="0" y="0"/>
                          <a:ext cx="914400" cy="284672"/>
                        </a:xfrm>
                        <a:prstGeom prst="rect">
                          <a:avLst/>
                        </a:prstGeom>
                        <a:solidFill>
                          <a:schemeClr val="lt1"/>
                        </a:solidFill>
                        <a:ln w="6350">
                          <a:solidFill>
                            <a:prstClr val="black"/>
                          </a:solidFill>
                        </a:ln>
                      </wps:spPr>
                      <wps:txbx>
                        <w:txbxContent>
                          <w:p w14:paraId="039C78D5" w14:textId="578587F8" w:rsidR="00437347" w:rsidRDefault="00437347">
                            <w:r>
                              <w:t>Planeeritud ala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92A5CE" id="_x0000_t202" coordsize="21600,21600" o:spt="202" path="m,l,21600r21600,l21600,xe">
                <v:stroke joinstyle="miter"/>
                <v:path gradientshapeok="t" o:connecttype="rect"/>
              </v:shapetype>
              <v:shape id="Text Box 4" o:spid="_x0000_s1026" type="#_x0000_t202" style="position:absolute;left:0;text-align:left;margin-left:128.8pt;margin-top:163.55pt;width:1in;height:22.4pt;z-index:2516597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" fillcolor="white [3201]" strokeweight=".5pt">
                <v:textbox>
                  <w:txbxContent>
                    <w:p w14:paraId="039C78D5" w14:textId="578587F8" w:rsidR="00437347" w:rsidRDefault="00437347">
                      <w:r>
                        <w:t>Planeeritud ala</w:t>
                      </w:r>
                    </w:p>
                  </w:txbxContent>
                </v:textbox>
              </v:shape>
            </w:pict>
          </mc:Fallback>
        </mc:AlternateContent>
      </w:r>
      <w:r w:rsidR="00A138B2" w:rsidRPr="00973E38">
        <w:rPr>
          <w:rFonts w:asciiTheme="minorHAnsi" w:hAnsiTheme="minorHAnsi" w:cstheme="minorHAnsi"/>
          <w:noProof/>
          <w:highlight w:val="yellow"/>
          <w:lang w:eastAsia="et-EE"/>
        </w:rPr>
        <w:drawing>
          <wp:anchor distT="0" distB="0" distL="114300" distR="114300" simplePos="0" relativeHeight="251657728" behindDoc="0" locked="0" layoutInCell="1" allowOverlap="1" wp14:anchorId="0F8C6922" wp14:editId="18A9E49E">
            <wp:simplePos x="0" y="0"/>
            <wp:positionH relativeFrom="margin">
              <wp:align>left</wp:align>
            </wp:positionH>
            <wp:positionV relativeFrom="paragraph">
              <wp:posOffset>3770282</wp:posOffset>
            </wp:positionV>
            <wp:extent cx="2408555" cy="2019300"/>
            <wp:effectExtent l="0" t="0" r="0" b="0"/>
            <wp:wrapTopAndBottom/>
            <wp:docPr id="3" name="Picture 2" descr="skee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keem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08555" cy="2019300"/>
                    </a:xfrm>
                    <a:prstGeom prst="rect">
                      <a:avLst/>
                    </a:prstGeom>
                    <a:noFill/>
                    <a:ln>
                      <a:noFill/>
                    </a:ln>
                  </pic:spPr>
                </pic:pic>
              </a:graphicData>
            </a:graphic>
          </wp:anchor>
        </w:drawing>
      </w:r>
      <w:r w:rsidR="00ED70DD" w:rsidRPr="00973E38">
        <w:rPr>
          <w:rFonts w:asciiTheme="minorHAnsi" w:hAnsiTheme="minorHAnsi" w:cstheme="minorHAnsi"/>
          <w:noProof/>
          <w:szCs w:val="22"/>
          <w:highlight w:val="yellow"/>
          <w:lang w:eastAsia="et-EE"/>
        </w:rPr>
        <w:drawing>
          <wp:anchor distT="0" distB="0" distL="114300" distR="114300" simplePos="0" relativeHeight="251658752" behindDoc="0" locked="0" layoutInCell="1" allowOverlap="1" wp14:anchorId="48B43BC4" wp14:editId="4565BB26">
            <wp:simplePos x="0" y="0"/>
            <wp:positionH relativeFrom="margin">
              <wp:posOffset>3373755</wp:posOffset>
            </wp:positionH>
            <wp:positionV relativeFrom="paragraph">
              <wp:posOffset>13334</wp:posOffset>
            </wp:positionV>
            <wp:extent cx="2114550" cy="3610943"/>
            <wp:effectExtent l="0" t="0" r="0" b="8890"/>
            <wp:wrapNone/>
            <wp:docPr id="2" name="Picture 2" descr="skee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keem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17301" cy="3615641"/>
                    </a:xfrm>
                    <a:prstGeom prst="rect">
                      <a:avLst/>
                    </a:prstGeom>
                    <a:noFill/>
                    <a:ln>
                      <a:noFill/>
                    </a:ln>
                  </pic:spPr>
                </pic:pic>
              </a:graphicData>
            </a:graphic>
          </wp:anchor>
        </w:drawing>
      </w:r>
      <w:bookmarkStart w:id="21" w:name="_Toc381877696"/>
      <w:r w:rsidR="00E42D6D" w:rsidRPr="00973E38">
        <w:rPr>
          <w:rFonts w:asciiTheme="minorHAnsi" w:hAnsiTheme="minorHAnsi" w:cstheme="minorHAnsi"/>
          <w:noProof/>
        </w:rPr>
        <w:drawing>
          <wp:inline distT="0" distB="0" distL="0" distR="0" wp14:anchorId="782F74A8" wp14:editId="64368B31">
            <wp:extent cx="2450592" cy="2357049"/>
            <wp:effectExtent l="0" t="0" r="698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50592" cy="2357049"/>
                    </a:xfrm>
                    <a:prstGeom prst="rect">
                      <a:avLst/>
                    </a:prstGeom>
                  </pic:spPr>
                </pic:pic>
              </a:graphicData>
            </a:graphic>
          </wp:inline>
        </w:drawing>
      </w:r>
      <w:r w:rsidR="00ED70DD" w:rsidRPr="00973E38">
        <w:rPr>
          <w:rFonts w:asciiTheme="minorHAnsi" w:hAnsiTheme="minorHAnsi" w:cstheme="minorHAnsi"/>
          <w:szCs w:val="26"/>
          <w:highlight w:val="yellow"/>
        </w:rPr>
        <w:br w:type="page"/>
      </w:r>
    </w:p>
    <w:p w14:paraId="2D688D42" w14:textId="77777777" w:rsidR="00C01053" w:rsidRPr="00D5135C" w:rsidRDefault="00C01053" w:rsidP="00053FEB">
      <w:pPr>
        <w:pStyle w:val="Heading2"/>
        <w:spacing w:before="0" w:after="120"/>
        <w:rPr>
          <w:rFonts w:asciiTheme="minorHAnsi" w:hAnsiTheme="minorHAnsi" w:cstheme="minorHAnsi"/>
          <w:color w:val="70AD47" w:themeColor="accent6"/>
          <w:szCs w:val="26"/>
        </w:rPr>
      </w:pPr>
      <w:bookmarkStart w:id="22" w:name="_Toc214542213"/>
      <w:r w:rsidRPr="00D5135C">
        <w:rPr>
          <w:rFonts w:asciiTheme="minorHAnsi" w:hAnsiTheme="minorHAnsi" w:cstheme="minorHAnsi"/>
          <w:color w:val="70AD47" w:themeColor="accent6"/>
          <w:szCs w:val="26"/>
        </w:rPr>
        <w:lastRenderedPageBreak/>
        <w:t>4. Lahenduse idee kirjeldus</w:t>
      </w:r>
      <w:bookmarkEnd w:id="22"/>
    </w:p>
    <w:p w14:paraId="4D9D35CC" w14:textId="2B88A834" w:rsidR="00EC1FB5" w:rsidRPr="00973E38" w:rsidRDefault="00D2438C" w:rsidP="00053FEB">
      <w:pPr>
        <w:rPr>
          <w:rFonts w:asciiTheme="minorHAnsi" w:hAnsiTheme="minorHAnsi" w:cstheme="minorHAnsi"/>
          <w:szCs w:val="22"/>
        </w:rPr>
      </w:pPr>
      <w:r w:rsidRPr="00973E38">
        <w:rPr>
          <w:rFonts w:asciiTheme="minorHAnsi" w:hAnsiTheme="minorHAnsi" w:cstheme="minorHAnsi"/>
          <w:szCs w:val="22"/>
        </w:rPr>
        <w:t xml:space="preserve">Detailplaneeringu </w:t>
      </w:r>
      <w:r w:rsidR="00EC1FB5" w:rsidRPr="00973E38">
        <w:rPr>
          <w:rFonts w:asciiTheme="minorHAnsi" w:hAnsiTheme="minorHAnsi" w:cstheme="minorHAnsi"/>
          <w:szCs w:val="22"/>
        </w:rPr>
        <w:t>eesmärk on määrata krundi hoonestusala, äri- ja/või tootmishoone ehitusõiguse ulatuse määramine, detailplaneeringu kohustuslike hoone ja rajatiste toimimiseks vajalike ehitiste, sealhulgas tehnovõrkude ja -rajatiste ning avalikule teele juurdepääsuteede võimaliku asukoha määramine, ehitiste ehituslike, arhitektuuriliste ja kujunduslike tingimuste määramine, liikluskorralduse põhimõtete määramine, haljastuse ja heakorrastuse põhimõtete määramine</w:t>
      </w:r>
      <w:r w:rsidR="00C4714A" w:rsidRPr="00973E38">
        <w:rPr>
          <w:rFonts w:asciiTheme="minorHAnsi" w:hAnsiTheme="minorHAnsi" w:cstheme="minorHAnsi"/>
          <w:szCs w:val="22"/>
        </w:rPr>
        <w:t>.</w:t>
      </w:r>
      <w:r w:rsidR="00BB6884" w:rsidRPr="00973E38">
        <w:rPr>
          <w:rFonts w:asciiTheme="minorHAnsi" w:hAnsiTheme="minorHAnsi" w:cstheme="minorHAnsi"/>
          <w:szCs w:val="22"/>
        </w:rPr>
        <w:t xml:space="preserve"> </w:t>
      </w:r>
    </w:p>
    <w:p w14:paraId="11AF5E29" w14:textId="65A4C67C" w:rsidR="008A694E" w:rsidRPr="00D5135C" w:rsidRDefault="006923CF" w:rsidP="006A2816">
      <w:pPr>
        <w:pStyle w:val="Heading3"/>
        <w:spacing w:before="0" w:after="120"/>
        <w:rPr>
          <w:rFonts w:asciiTheme="minorHAnsi" w:hAnsiTheme="minorHAnsi" w:cstheme="minorHAnsi"/>
          <w:color w:val="70AD47" w:themeColor="accent6"/>
          <w:sz w:val="24"/>
          <w:szCs w:val="24"/>
        </w:rPr>
      </w:pPr>
      <w:bookmarkStart w:id="23" w:name="_Toc214542214"/>
      <w:r w:rsidRPr="00D5135C">
        <w:rPr>
          <w:rFonts w:asciiTheme="minorHAnsi" w:hAnsiTheme="minorHAnsi" w:cstheme="minorHAnsi"/>
          <w:color w:val="70AD47" w:themeColor="accent6"/>
          <w:sz w:val="24"/>
          <w:szCs w:val="24"/>
        </w:rPr>
        <w:t xml:space="preserve">4.1 </w:t>
      </w:r>
      <w:r w:rsidR="002E59C3" w:rsidRPr="00D5135C">
        <w:rPr>
          <w:rFonts w:asciiTheme="minorHAnsi" w:hAnsiTheme="minorHAnsi" w:cstheme="minorHAnsi"/>
          <w:color w:val="70AD47" w:themeColor="accent6"/>
          <w:sz w:val="24"/>
          <w:szCs w:val="24"/>
        </w:rPr>
        <w:t>Krundi ehitusõigus ja kasutustingimused</w:t>
      </w:r>
      <w:bookmarkEnd w:id="21"/>
      <w:bookmarkEnd w:id="23"/>
    </w:p>
    <w:p w14:paraId="69618F8C" w14:textId="4238BC90" w:rsidR="005B2605" w:rsidRPr="00973E38" w:rsidRDefault="00952EC0" w:rsidP="00053FEB">
      <w:pPr>
        <w:rPr>
          <w:rFonts w:asciiTheme="minorHAnsi" w:hAnsiTheme="minorHAnsi" w:cstheme="minorHAnsi"/>
          <w:szCs w:val="22"/>
        </w:rPr>
      </w:pPr>
      <w:r w:rsidRPr="00973E38">
        <w:rPr>
          <w:rFonts w:asciiTheme="minorHAnsi" w:hAnsiTheme="minorHAnsi" w:cstheme="minorHAnsi"/>
          <w:szCs w:val="22"/>
        </w:rPr>
        <w:t>Planeeri</w:t>
      </w:r>
      <w:r w:rsidR="004733AB">
        <w:rPr>
          <w:rFonts w:asciiTheme="minorHAnsi" w:hAnsiTheme="minorHAnsi" w:cstheme="minorHAnsi"/>
          <w:szCs w:val="22"/>
        </w:rPr>
        <w:t>ngu</w:t>
      </w:r>
      <w:r w:rsidRPr="00973E38">
        <w:rPr>
          <w:rFonts w:asciiTheme="minorHAnsi" w:hAnsiTheme="minorHAnsi" w:cstheme="minorHAnsi"/>
          <w:szCs w:val="22"/>
        </w:rPr>
        <w:t xml:space="preserve">ala hõlmab </w:t>
      </w:r>
      <w:r w:rsidR="00EC1FB5" w:rsidRPr="00973E38">
        <w:rPr>
          <w:rFonts w:asciiTheme="minorHAnsi" w:hAnsiTheme="minorHAnsi" w:cstheme="minorHAnsi"/>
          <w:szCs w:val="22"/>
        </w:rPr>
        <w:t>9</w:t>
      </w:r>
      <w:r w:rsidR="00161451" w:rsidRPr="00973E38">
        <w:rPr>
          <w:rFonts w:asciiTheme="minorHAnsi" w:hAnsiTheme="minorHAnsi" w:cstheme="minorHAnsi"/>
          <w:szCs w:val="22"/>
        </w:rPr>
        <w:t xml:space="preserve">0% </w:t>
      </w:r>
      <w:r w:rsidR="00EC1FB5" w:rsidRPr="00973E38">
        <w:rPr>
          <w:rFonts w:asciiTheme="minorHAnsi" w:hAnsiTheme="minorHAnsi" w:cstheme="minorHAnsi"/>
          <w:szCs w:val="22"/>
        </w:rPr>
        <w:t>tootmismaa ja 10% ärimaa</w:t>
      </w:r>
      <w:r w:rsidR="00161451" w:rsidRPr="00973E38">
        <w:rPr>
          <w:rFonts w:asciiTheme="minorHAnsi" w:hAnsiTheme="minorHAnsi" w:cstheme="minorHAnsi"/>
          <w:szCs w:val="22"/>
        </w:rPr>
        <w:t xml:space="preserve"> sihtotstarbega </w:t>
      </w:r>
      <w:r w:rsidR="00FD3EFE">
        <w:rPr>
          <w:rFonts w:asciiTheme="minorHAnsi" w:hAnsiTheme="minorHAnsi" w:cstheme="minorHAnsi"/>
          <w:szCs w:val="22"/>
        </w:rPr>
        <w:t xml:space="preserve">olemasolevat </w:t>
      </w:r>
      <w:r w:rsidR="00463BF5" w:rsidRPr="00973E38">
        <w:rPr>
          <w:rFonts w:asciiTheme="minorHAnsi" w:hAnsiTheme="minorHAnsi" w:cstheme="minorHAnsi"/>
          <w:szCs w:val="22"/>
        </w:rPr>
        <w:t xml:space="preserve">Oru tn </w:t>
      </w:r>
      <w:r w:rsidR="00EC1FB5" w:rsidRPr="00973E38">
        <w:rPr>
          <w:rFonts w:asciiTheme="minorHAnsi" w:hAnsiTheme="minorHAnsi" w:cstheme="minorHAnsi"/>
          <w:szCs w:val="22"/>
        </w:rPr>
        <w:t>4</w:t>
      </w:r>
      <w:r w:rsidR="00FD3EFE">
        <w:rPr>
          <w:rFonts w:asciiTheme="minorHAnsi" w:hAnsiTheme="minorHAnsi" w:cstheme="minorHAnsi"/>
          <w:szCs w:val="22"/>
        </w:rPr>
        <w:t xml:space="preserve"> (44601:001:0901)</w:t>
      </w:r>
      <w:r w:rsidR="00463BF5" w:rsidRPr="00973E38">
        <w:rPr>
          <w:rFonts w:asciiTheme="minorHAnsi" w:hAnsiTheme="minorHAnsi" w:cstheme="minorHAnsi"/>
          <w:szCs w:val="22"/>
        </w:rPr>
        <w:t xml:space="preserve"> </w:t>
      </w:r>
      <w:r w:rsidR="00161451" w:rsidRPr="00973E38">
        <w:rPr>
          <w:rFonts w:asciiTheme="minorHAnsi" w:hAnsiTheme="minorHAnsi" w:cstheme="minorHAnsi"/>
          <w:szCs w:val="22"/>
        </w:rPr>
        <w:t xml:space="preserve">kinnistut. </w:t>
      </w:r>
    </w:p>
    <w:p w14:paraId="0493E929" w14:textId="6415C3A9" w:rsidR="008C5E14" w:rsidRPr="00973E38" w:rsidRDefault="00126442" w:rsidP="008C5E14">
      <w:pPr>
        <w:rPr>
          <w:rFonts w:asciiTheme="minorHAnsi" w:hAnsiTheme="minorHAnsi" w:cstheme="minorHAnsi"/>
        </w:rPr>
      </w:pPr>
      <w:r w:rsidRPr="00973E38">
        <w:rPr>
          <w:rFonts w:asciiTheme="minorHAnsi" w:hAnsiTheme="minorHAnsi" w:cstheme="minorHAnsi"/>
        </w:rPr>
        <w:t>Planeeringus määratakse</w:t>
      </w:r>
      <w:r w:rsidR="008C5E14">
        <w:rPr>
          <w:rFonts w:asciiTheme="minorHAnsi" w:hAnsiTheme="minorHAnsi" w:cstheme="minorHAnsi"/>
        </w:rPr>
        <w:t xml:space="preserve"> </w:t>
      </w:r>
      <w:r w:rsidR="00EC1FB5" w:rsidRPr="00973E38">
        <w:rPr>
          <w:rFonts w:asciiTheme="minorHAnsi" w:hAnsiTheme="minorHAnsi" w:cstheme="minorHAnsi"/>
        </w:rPr>
        <w:t>krundile</w:t>
      </w:r>
      <w:r w:rsidRPr="00973E38">
        <w:rPr>
          <w:rFonts w:asciiTheme="minorHAnsi" w:hAnsiTheme="minorHAnsi" w:cstheme="minorHAnsi"/>
        </w:rPr>
        <w:t xml:space="preserve"> ehitusõigus kuni </w:t>
      </w:r>
      <w:r w:rsidR="00EC1FB5" w:rsidRPr="00973E38">
        <w:rPr>
          <w:rFonts w:asciiTheme="minorHAnsi" w:hAnsiTheme="minorHAnsi" w:cstheme="minorHAnsi"/>
        </w:rPr>
        <w:t>2</w:t>
      </w:r>
      <w:r w:rsidRPr="00973E38">
        <w:rPr>
          <w:rFonts w:asciiTheme="minorHAnsi" w:hAnsiTheme="minorHAnsi" w:cstheme="minorHAnsi"/>
        </w:rPr>
        <w:t>-korruselis</w:t>
      </w:r>
      <w:r w:rsidR="006A2816" w:rsidRPr="00973E38">
        <w:rPr>
          <w:rFonts w:asciiTheme="minorHAnsi" w:hAnsiTheme="minorHAnsi" w:cstheme="minorHAnsi"/>
        </w:rPr>
        <w:t>e</w:t>
      </w:r>
      <w:r w:rsidRPr="00973E38">
        <w:rPr>
          <w:rFonts w:asciiTheme="minorHAnsi" w:hAnsiTheme="minorHAnsi" w:cstheme="minorHAnsi"/>
        </w:rPr>
        <w:t xml:space="preserve"> </w:t>
      </w:r>
      <w:r w:rsidR="00423292">
        <w:rPr>
          <w:rFonts w:asciiTheme="minorHAnsi" w:hAnsiTheme="minorHAnsi" w:cstheme="minorHAnsi"/>
        </w:rPr>
        <w:t>spordihoone</w:t>
      </w:r>
      <w:r w:rsidRPr="00973E38">
        <w:rPr>
          <w:rFonts w:asciiTheme="minorHAnsi" w:hAnsiTheme="minorHAnsi" w:cstheme="minorHAnsi"/>
        </w:rPr>
        <w:t xml:space="preserve"> ehitamiseks. </w:t>
      </w:r>
      <w:r w:rsidR="004733AB">
        <w:rPr>
          <w:rFonts w:asciiTheme="minorHAnsi" w:hAnsiTheme="minorHAnsi" w:cstheme="minorHAnsi"/>
        </w:rPr>
        <w:t>Krundi maakasutuse sihtotstarbeks määratakse</w:t>
      </w:r>
      <w:r w:rsidR="00140BAB">
        <w:rPr>
          <w:rFonts w:asciiTheme="minorHAnsi" w:hAnsiTheme="minorHAnsi" w:cstheme="minorHAnsi"/>
        </w:rPr>
        <w:t xml:space="preserve"> kombineeritud sihtotstarve</w:t>
      </w:r>
      <w:r w:rsidR="004733AB">
        <w:rPr>
          <w:rFonts w:asciiTheme="minorHAnsi" w:hAnsiTheme="minorHAnsi" w:cstheme="minorHAnsi"/>
        </w:rPr>
        <w:t xml:space="preserve"> ärimaa</w:t>
      </w:r>
      <w:r w:rsidR="00140BAB">
        <w:rPr>
          <w:rFonts w:asciiTheme="minorHAnsi" w:hAnsiTheme="minorHAnsi" w:cstheme="minorHAnsi"/>
        </w:rPr>
        <w:t xml:space="preserve"> ja/või tootmismaa</w:t>
      </w:r>
      <w:r w:rsidR="004733AB">
        <w:rPr>
          <w:rFonts w:asciiTheme="minorHAnsi" w:hAnsiTheme="minorHAnsi" w:cstheme="minorHAnsi"/>
        </w:rPr>
        <w:t xml:space="preserve"> (Ä</w:t>
      </w:r>
      <w:r w:rsidR="00140BAB">
        <w:rPr>
          <w:rFonts w:asciiTheme="minorHAnsi" w:hAnsiTheme="minorHAnsi" w:cstheme="minorHAnsi"/>
        </w:rPr>
        <w:t xml:space="preserve"> ja/või T 0-</w:t>
      </w:r>
      <w:r w:rsidR="004733AB">
        <w:rPr>
          <w:rFonts w:asciiTheme="minorHAnsi" w:hAnsiTheme="minorHAnsi" w:cstheme="minorHAnsi"/>
        </w:rPr>
        <w:t>100%).</w:t>
      </w:r>
    </w:p>
    <w:p w14:paraId="7EF4F239" w14:textId="570D20B0" w:rsidR="00ED70DD" w:rsidRPr="00973E38" w:rsidRDefault="00EC1FB5" w:rsidP="00053FEB">
      <w:pPr>
        <w:rPr>
          <w:rFonts w:asciiTheme="minorHAnsi" w:hAnsiTheme="minorHAnsi" w:cstheme="minorHAnsi"/>
          <w:szCs w:val="22"/>
        </w:rPr>
      </w:pPr>
      <w:r w:rsidRPr="00973E38">
        <w:rPr>
          <w:rFonts w:asciiTheme="minorHAnsi" w:hAnsiTheme="minorHAnsi" w:cstheme="minorHAnsi"/>
          <w:szCs w:val="22"/>
          <w:u w:val="single"/>
        </w:rPr>
        <w:t>K</w:t>
      </w:r>
      <w:r w:rsidR="00B052E3" w:rsidRPr="00973E38">
        <w:rPr>
          <w:rFonts w:asciiTheme="minorHAnsi" w:hAnsiTheme="minorHAnsi" w:cstheme="minorHAnsi"/>
          <w:szCs w:val="22"/>
          <w:u w:val="single"/>
        </w:rPr>
        <w:t>run</w:t>
      </w:r>
      <w:r w:rsidRPr="00973E38">
        <w:rPr>
          <w:rFonts w:asciiTheme="minorHAnsi" w:hAnsiTheme="minorHAnsi" w:cstheme="minorHAnsi"/>
          <w:szCs w:val="22"/>
          <w:u w:val="single"/>
        </w:rPr>
        <w:t>di</w:t>
      </w:r>
      <w:r w:rsidR="00B052E3" w:rsidRPr="00973E38">
        <w:rPr>
          <w:rFonts w:asciiTheme="minorHAnsi" w:hAnsiTheme="minorHAnsi" w:cstheme="minorHAnsi"/>
          <w:szCs w:val="22"/>
          <w:u w:val="single"/>
        </w:rPr>
        <w:t xml:space="preserve"> ehitusõiguse näitajad</w:t>
      </w:r>
      <w:r w:rsidR="00ED70DD" w:rsidRPr="00973E38">
        <w:rPr>
          <w:rFonts w:asciiTheme="minorHAnsi" w:hAnsiTheme="minorHAnsi" w:cstheme="minorHAnsi"/>
          <w:szCs w:val="22"/>
          <w:u w:val="single"/>
        </w:rPr>
        <w:t>:</w:t>
      </w:r>
    </w:p>
    <w:tbl>
      <w:tblPr>
        <w:tblW w:w="8401" w:type="dxa"/>
        <w:tblCellMar>
          <w:left w:w="70" w:type="dxa"/>
          <w:right w:w="70" w:type="dxa"/>
        </w:tblCellMar>
        <w:tblLook w:val="04A0" w:firstRow="1" w:lastRow="0" w:firstColumn="1" w:lastColumn="0" w:noHBand="0" w:noVBand="1"/>
      </w:tblPr>
      <w:tblGrid>
        <w:gridCol w:w="544"/>
        <w:gridCol w:w="723"/>
        <w:gridCol w:w="693"/>
        <w:gridCol w:w="582"/>
        <w:gridCol w:w="567"/>
        <w:gridCol w:w="567"/>
        <w:gridCol w:w="1843"/>
        <w:gridCol w:w="1305"/>
        <w:gridCol w:w="831"/>
        <w:gridCol w:w="600"/>
        <w:gridCol w:w="146"/>
      </w:tblGrid>
      <w:tr w:rsidR="00E862A8" w:rsidRPr="00973E38" w14:paraId="1AD42F36" w14:textId="77777777" w:rsidTr="00E862A8">
        <w:trPr>
          <w:gridAfter w:val="1"/>
          <w:wAfter w:w="146" w:type="dxa"/>
          <w:trHeight w:val="1770"/>
        </w:trPr>
        <w:tc>
          <w:tcPr>
            <w:tcW w:w="544" w:type="dxa"/>
            <w:vMerge w:val="restart"/>
            <w:tcBorders>
              <w:top w:val="single" w:sz="8" w:space="0" w:color="auto"/>
              <w:left w:val="single" w:sz="8" w:space="0" w:color="auto"/>
              <w:bottom w:val="single" w:sz="8" w:space="0" w:color="000000"/>
              <w:right w:val="single" w:sz="4" w:space="0" w:color="auto"/>
            </w:tcBorders>
            <w:shd w:val="clear" w:color="000000" w:fill="FFFFFF"/>
            <w:textDirection w:val="btLr"/>
            <w:vAlign w:val="center"/>
            <w:hideMark/>
          </w:tcPr>
          <w:p w14:paraId="3E5800A3" w14:textId="77777777" w:rsidR="008A694E" w:rsidRPr="00973E38" w:rsidRDefault="008A694E" w:rsidP="00B60721">
            <w:pPr>
              <w:jc w:val="left"/>
              <w:rPr>
                <w:rFonts w:asciiTheme="minorHAnsi" w:hAnsiTheme="minorHAnsi" w:cstheme="minorHAnsi"/>
                <w:b/>
                <w:bCs/>
                <w:szCs w:val="22"/>
                <w:lang w:eastAsia="et-EE"/>
              </w:rPr>
            </w:pPr>
            <w:r w:rsidRPr="00973E38">
              <w:rPr>
                <w:rFonts w:asciiTheme="minorHAnsi" w:hAnsiTheme="minorHAnsi" w:cstheme="minorHAnsi"/>
                <w:b/>
                <w:bCs/>
                <w:szCs w:val="22"/>
                <w:lang w:eastAsia="et-EE"/>
              </w:rPr>
              <w:t>Pos nr</w:t>
            </w:r>
          </w:p>
        </w:tc>
        <w:tc>
          <w:tcPr>
            <w:tcW w:w="723" w:type="dxa"/>
            <w:vMerge w:val="restart"/>
            <w:tcBorders>
              <w:top w:val="single" w:sz="8" w:space="0" w:color="auto"/>
              <w:left w:val="single" w:sz="4" w:space="0" w:color="auto"/>
              <w:bottom w:val="single" w:sz="8" w:space="0" w:color="000000"/>
              <w:right w:val="single" w:sz="4" w:space="0" w:color="auto"/>
            </w:tcBorders>
            <w:shd w:val="clear" w:color="000000" w:fill="FFFFFF"/>
            <w:textDirection w:val="btLr"/>
            <w:vAlign w:val="center"/>
            <w:hideMark/>
          </w:tcPr>
          <w:p w14:paraId="511D4315" w14:textId="77777777" w:rsidR="008A694E" w:rsidRPr="00973E38" w:rsidRDefault="008A694E" w:rsidP="00B60721">
            <w:pPr>
              <w:jc w:val="left"/>
              <w:rPr>
                <w:rFonts w:asciiTheme="minorHAnsi" w:hAnsiTheme="minorHAnsi" w:cstheme="minorHAnsi"/>
                <w:b/>
                <w:bCs/>
                <w:szCs w:val="22"/>
                <w:lang w:eastAsia="et-EE"/>
              </w:rPr>
            </w:pPr>
            <w:r w:rsidRPr="00973E38">
              <w:rPr>
                <w:rFonts w:asciiTheme="minorHAnsi" w:hAnsiTheme="minorHAnsi" w:cstheme="minorHAnsi"/>
                <w:b/>
                <w:bCs/>
                <w:szCs w:val="22"/>
                <w:lang w:eastAsia="et-EE"/>
              </w:rPr>
              <w:t>Krundi suurus (m²)</w:t>
            </w:r>
          </w:p>
        </w:tc>
        <w:tc>
          <w:tcPr>
            <w:tcW w:w="693" w:type="dxa"/>
            <w:vMerge w:val="restart"/>
            <w:tcBorders>
              <w:top w:val="single" w:sz="8" w:space="0" w:color="auto"/>
              <w:left w:val="single" w:sz="4" w:space="0" w:color="auto"/>
              <w:bottom w:val="single" w:sz="8" w:space="0" w:color="000000"/>
              <w:right w:val="single" w:sz="4" w:space="0" w:color="auto"/>
            </w:tcBorders>
            <w:shd w:val="clear" w:color="000000" w:fill="FFFFFF"/>
            <w:textDirection w:val="btLr"/>
            <w:vAlign w:val="center"/>
            <w:hideMark/>
          </w:tcPr>
          <w:p w14:paraId="6AA35C9C" w14:textId="77777777" w:rsidR="008A694E" w:rsidRPr="00973E38" w:rsidRDefault="008A694E" w:rsidP="00B60721">
            <w:pPr>
              <w:jc w:val="left"/>
              <w:rPr>
                <w:rFonts w:asciiTheme="minorHAnsi" w:hAnsiTheme="minorHAnsi" w:cstheme="minorHAnsi"/>
                <w:b/>
                <w:bCs/>
                <w:szCs w:val="22"/>
                <w:lang w:eastAsia="et-EE"/>
              </w:rPr>
            </w:pPr>
            <w:r w:rsidRPr="00973E38">
              <w:rPr>
                <w:rFonts w:asciiTheme="minorHAnsi" w:hAnsiTheme="minorHAnsi" w:cstheme="minorHAnsi"/>
                <w:b/>
                <w:bCs/>
                <w:szCs w:val="22"/>
                <w:lang w:eastAsia="et-EE"/>
              </w:rPr>
              <w:t xml:space="preserve">Ehitisealune, (m²) </w:t>
            </w:r>
          </w:p>
        </w:tc>
        <w:tc>
          <w:tcPr>
            <w:tcW w:w="582" w:type="dxa"/>
            <w:vMerge w:val="restart"/>
            <w:tcBorders>
              <w:top w:val="single" w:sz="8" w:space="0" w:color="auto"/>
              <w:left w:val="single" w:sz="4" w:space="0" w:color="auto"/>
              <w:bottom w:val="single" w:sz="8" w:space="0" w:color="000000"/>
              <w:right w:val="single" w:sz="4" w:space="0" w:color="auto"/>
            </w:tcBorders>
            <w:shd w:val="clear" w:color="000000" w:fill="FFFFFF"/>
            <w:textDirection w:val="btLr"/>
            <w:vAlign w:val="center"/>
            <w:hideMark/>
          </w:tcPr>
          <w:p w14:paraId="1824C0AA" w14:textId="0CD79605" w:rsidR="008A694E" w:rsidRPr="00973E38" w:rsidRDefault="008A694E" w:rsidP="00B60721">
            <w:pPr>
              <w:jc w:val="left"/>
              <w:rPr>
                <w:rFonts w:asciiTheme="minorHAnsi" w:hAnsiTheme="minorHAnsi" w:cstheme="minorHAnsi"/>
                <w:b/>
                <w:bCs/>
                <w:szCs w:val="22"/>
                <w:lang w:eastAsia="et-EE"/>
              </w:rPr>
            </w:pPr>
            <w:r w:rsidRPr="00973E38">
              <w:rPr>
                <w:rFonts w:asciiTheme="minorHAnsi" w:hAnsiTheme="minorHAnsi" w:cstheme="minorHAnsi"/>
                <w:b/>
                <w:bCs/>
                <w:szCs w:val="22"/>
                <w:lang w:eastAsia="et-EE"/>
              </w:rPr>
              <w:t xml:space="preserve">Hoone </w:t>
            </w:r>
            <w:r w:rsidR="00B60721" w:rsidRPr="00973E38">
              <w:rPr>
                <w:rFonts w:asciiTheme="minorHAnsi" w:hAnsiTheme="minorHAnsi" w:cstheme="minorHAnsi"/>
                <w:b/>
                <w:bCs/>
                <w:szCs w:val="22"/>
                <w:lang w:eastAsia="et-EE"/>
              </w:rPr>
              <w:t xml:space="preserve">suurim </w:t>
            </w:r>
            <w:r w:rsidRPr="00973E38">
              <w:rPr>
                <w:rFonts w:asciiTheme="minorHAnsi" w:hAnsiTheme="minorHAnsi" w:cstheme="minorHAnsi"/>
                <w:b/>
                <w:bCs/>
                <w:szCs w:val="22"/>
                <w:lang w:eastAsia="et-EE"/>
              </w:rPr>
              <w:t>korruselisus</w:t>
            </w:r>
          </w:p>
        </w:tc>
        <w:tc>
          <w:tcPr>
            <w:tcW w:w="567" w:type="dxa"/>
            <w:vMerge w:val="restart"/>
            <w:tcBorders>
              <w:top w:val="single" w:sz="8" w:space="0" w:color="auto"/>
              <w:left w:val="single" w:sz="4" w:space="0" w:color="auto"/>
              <w:bottom w:val="single" w:sz="8" w:space="0" w:color="000000"/>
              <w:right w:val="single" w:sz="4" w:space="0" w:color="auto"/>
            </w:tcBorders>
            <w:shd w:val="clear" w:color="000000" w:fill="FFFFFF"/>
            <w:textDirection w:val="btLr"/>
            <w:vAlign w:val="center"/>
            <w:hideMark/>
          </w:tcPr>
          <w:p w14:paraId="54FFF420" w14:textId="77777777" w:rsidR="008A694E" w:rsidRPr="00973E38" w:rsidRDefault="008A694E" w:rsidP="00B60721">
            <w:pPr>
              <w:jc w:val="left"/>
              <w:rPr>
                <w:rFonts w:asciiTheme="minorHAnsi" w:hAnsiTheme="minorHAnsi" w:cstheme="minorHAnsi"/>
                <w:b/>
                <w:bCs/>
                <w:szCs w:val="22"/>
                <w:lang w:eastAsia="et-EE"/>
              </w:rPr>
            </w:pPr>
            <w:r w:rsidRPr="00973E38">
              <w:rPr>
                <w:rFonts w:asciiTheme="minorHAnsi" w:hAnsiTheme="minorHAnsi" w:cstheme="minorHAnsi"/>
                <w:b/>
                <w:bCs/>
                <w:szCs w:val="22"/>
                <w:lang w:eastAsia="et-EE"/>
              </w:rPr>
              <w:t>Hoone kõrgus (meetrites)</w:t>
            </w:r>
          </w:p>
        </w:tc>
        <w:tc>
          <w:tcPr>
            <w:tcW w:w="567" w:type="dxa"/>
            <w:vMerge w:val="restart"/>
            <w:tcBorders>
              <w:top w:val="single" w:sz="8" w:space="0" w:color="auto"/>
              <w:left w:val="single" w:sz="4" w:space="0" w:color="auto"/>
              <w:bottom w:val="single" w:sz="8" w:space="0" w:color="000000"/>
              <w:right w:val="single" w:sz="4" w:space="0" w:color="auto"/>
            </w:tcBorders>
            <w:shd w:val="clear" w:color="000000" w:fill="FFFFFF"/>
            <w:textDirection w:val="btLr"/>
            <w:vAlign w:val="center"/>
            <w:hideMark/>
          </w:tcPr>
          <w:p w14:paraId="7A455C91" w14:textId="77777777" w:rsidR="008A694E" w:rsidRPr="00973E38" w:rsidRDefault="008A694E" w:rsidP="00B60721">
            <w:pPr>
              <w:jc w:val="left"/>
              <w:rPr>
                <w:rFonts w:asciiTheme="minorHAnsi" w:hAnsiTheme="minorHAnsi" w:cstheme="minorHAnsi"/>
                <w:b/>
                <w:bCs/>
                <w:szCs w:val="22"/>
                <w:lang w:eastAsia="et-EE"/>
              </w:rPr>
            </w:pPr>
            <w:r w:rsidRPr="00973E38">
              <w:rPr>
                <w:rFonts w:asciiTheme="minorHAnsi" w:hAnsiTheme="minorHAnsi" w:cstheme="minorHAnsi"/>
                <w:b/>
                <w:bCs/>
                <w:szCs w:val="22"/>
                <w:lang w:eastAsia="et-EE"/>
              </w:rPr>
              <w:t xml:space="preserve">Hoonete arv krundil  </w:t>
            </w:r>
          </w:p>
        </w:tc>
        <w:tc>
          <w:tcPr>
            <w:tcW w:w="1843" w:type="dxa"/>
            <w:vMerge w:val="restart"/>
            <w:tcBorders>
              <w:top w:val="single" w:sz="8" w:space="0" w:color="auto"/>
              <w:left w:val="single" w:sz="4" w:space="0" w:color="auto"/>
              <w:bottom w:val="single" w:sz="8" w:space="0" w:color="000000"/>
              <w:right w:val="single" w:sz="4" w:space="0" w:color="auto"/>
            </w:tcBorders>
            <w:shd w:val="clear" w:color="000000" w:fill="FFFFFF"/>
            <w:textDirection w:val="btLr"/>
            <w:vAlign w:val="center"/>
            <w:hideMark/>
          </w:tcPr>
          <w:p w14:paraId="51FD2AEC" w14:textId="77777777" w:rsidR="008A694E" w:rsidRPr="00973E38" w:rsidRDefault="008A694E" w:rsidP="00E862A8">
            <w:pPr>
              <w:jc w:val="left"/>
              <w:rPr>
                <w:rFonts w:asciiTheme="minorHAnsi" w:hAnsiTheme="minorHAnsi" w:cstheme="minorHAnsi"/>
                <w:b/>
                <w:bCs/>
                <w:szCs w:val="22"/>
                <w:lang w:eastAsia="et-EE"/>
              </w:rPr>
            </w:pPr>
            <w:r w:rsidRPr="00973E38">
              <w:rPr>
                <w:rFonts w:asciiTheme="minorHAnsi" w:hAnsiTheme="minorHAnsi" w:cstheme="minorHAnsi"/>
                <w:b/>
                <w:bCs/>
                <w:szCs w:val="22"/>
                <w:lang w:eastAsia="et-EE"/>
              </w:rPr>
              <w:t>Maa sihtotstarve ja osakaalu % (DP liikide kaupa)</w:t>
            </w:r>
          </w:p>
        </w:tc>
        <w:tc>
          <w:tcPr>
            <w:tcW w:w="1305" w:type="dxa"/>
            <w:vMerge w:val="restart"/>
            <w:tcBorders>
              <w:top w:val="single" w:sz="8" w:space="0" w:color="auto"/>
              <w:left w:val="single" w:sz="4" w:space="0" w:color="auto"/>
              <w:bottom w:val="single" w:sz="8" w:space="0" w:color="000000"/>
              <w:right w:val="single" w:sz="4" w:space="0" w:color="auto"/>
            </w:tcBorders>
            <w:textDirection w:val="btLr"/>
            <w:vAlign w:val="center"/>
            <w:hideMark/>
          </w:tcPr>
          <w:p w14:paraId="78649080" w14:textId="77777777" w:rsidR="008A694E" w:rsidRPr="00973E38" w:rsidRDefault="008A694E" w:rsidP="00B60721">
            <w:pPr>
              <w:jc w:val="left"/>
              <w:rPr>
                <w:rFonts w:asciiTheme="minorHAnsi" w:hAnsiTheme="minorHAnsi" w:cstheme="minorHAnsi"/>
                <w:b/>
                <w:bCs/>
                <w:szCs w:val="22"/>
                <w:lang w:eastAsia="et-EE"/>
              </w:rPr>
            </w:pPr>
            <w:r w:rsidRPr="00973E38">
              <w:rPr>
                <w:rFonts w:asciiTheme="minorHAnsi" w:hAnsiTheme="minorHAnsi" w:cstheme="minorHAnsi"/>
                <w:b/>
                <w:bCs/>
                <w:szCs w:val="22"/>
                <w:lang w:eastAsia="et-EE"/>
              </w:rPr>
              <w:t>Maa sihtotstarve ja osakaalu % (KÜ liikide kaupa)</w:t>
            </w:r>
          </w:p>
        </w:tc>
        <w:tc>
          <w:tcPr>
            <w:tcW w:w="831" w:type="dxa"/>
            <w:vMerge w:val="restart"/>
            <w:tcBorders>
              <w:top w:val="single" w:sz="8" w:space="0" w:color="auto"/>
              <w:left w:val="single" w:sz="4" w:space="0" w:color="auto"/>
              <w:bottom w:val="single" w:sz="8" w:space="0" w:color="000000"/>
              <w:right w:val="single" w:sz="4" w:space="0" w:color="auto"/>
            </w:tcBorders>
            <w:shd w:val="clear" w:color="000000" w:fill="FFFFFF"/>
            <w:textDirection w:val="btLr"/>
            <w:vAlign w:val="center"/>
            <w:hideMark/>
          </w:tcPr>
          <w:p w14:paraId="45086680" w14:textId="77777777" w:rsidR="008A694E" w:rsidRPr="00973E38" w:rsidRDefault="008A694E" w:rsidP="00B60721">
            <w:pPr>
              <w:jc w:val="left"/>
              <w:rPr>
                <w:rFonts w:asciiTheme="minorHAnsi" w:hAnsiTheme="minorHAnsi" w:cstheme="minorHAnsi"/>
                <w:b/>
                <w:bCs/>
                <w:szCs w:val="22"/>
                <w:lang w:eastAsia="et-EE"/>
              </w:rPr>
            </w:pPr>
            <w:r w:rsidRPr="00973E38">
              <w:rPr>
                <w:rFonts w:asciiTheme="minorHAnsi" w:hAnsiTheme="minorHAnsi" w:cstheme="minorHAnsi"/>
                <w:b/>
                <w:bCs/>
                <w:szCs w:val="22"/>
                <w:lang w:eastAsia="et-EE"/>
              </w:rPr>
              <w:t>Suletud brutopind KÜ sihtotstarvete kaupa m² (maapealne)</w:t>
            </w:r>
          </w:p>
        </w:tc>
        <w:tc>
          <w:tcPr>
            <w:tcW w:w="600" w:type="dxa"/>
            <w:vMerge w:val="restart"/>
            <w:tcBorders>
              <w:top w:val="single" w:sz="8" w:space="0" w:color="auto"/>
              <w:left w:val="single" w:sz="4" w:space="0" w:color="auto"/>
              <w:bottom w:val="single" w:sz="8" w:space="0" w:color="000000"/>
              <w:right w:val="single" w:sz="4" w:space="0" w:color="auto"/>
            </w:tcBorders>
            <w:shd w:val="clear" w:color="000000" w:fill="FFFFFF"/>
            <w:textDirection w:val="btLr"/>
            <w:vAlign w:val="center"/>
            <w:hideMark/>
          </w:tcPr>
          <w:p w14:paraId="6E511AD5" w14:textId="77777777" w:rsidR="008A694E" w:rsidRPr="00973E38" w:rsidRDefault="008A694E" w:rsidP="00B60721">
            <w:pPr>
              <w:jc w:val="left"/>
              <w:rPr>
                <w:rFonts w:asciiTheme="minorHAnsi" w:hAnsiTheme="minorHAnsi" w:cstheme="minorHAnsi"/>
                <w:b/>
                <w:bCs/>
                <w:szCs w:val="22"/>
                <w:lang w:eastAsia="et-EE"/>
              </w:rPr>
            </w:pPr>
            <w:r w:rsidRPr="00973E38">
              <w:rPr>
                <w:rFonts w:asciiTheme="minorHAnsi" w:hAnsiTheme="minorHAnsi" w:cstheme="minorHAnsi"/>
                <w:b/>
                <w:bCs/>
                <w:szCs w:val="22"/>
                <w:lang w:eastAsia="et-EE"/>
              </w:rPr>
              <w:t>Täisehituse %</w:t>
            </w:r>
          </w:p>
        </w:tc>
      </w:tr>
      <w:tr w:rsidR="008A694E" w:rsidRPr="00973E38" w14:paraId="3665CF26" w14:textId="77777777" w:rsidTr="00E862A8">
        <w:trPr>
          <w:trHeight w:val="1892"/>
        </w:trPr>
        <w:tc>
          <w:tcPr>
            <w:tcW w:w="544" w:type="dxa"/>
            <w:vMerge/>
            <w:tcBorders>
              <w:top w:val="single" w:sz="8" w:space="0" w:color="auto"/>
              <w:left w:val="single" w:sz="8" w:space="0" w:color="auto"/>
              <w:bottom w:val="single" w:sz="8" w:space="0" w:color="000000"/>
              <w:right w:val="single" w:sz="4" w:space="0" w:color="auto"/>
            </w:tcBorders>
            <w:vAlign w:val="center"/>
            <w:hideMark/>
          </w:tcPr>
          <w:p w14:paraId="5923DAA5" w14:textId="77777777" w:rsidR="008A694E" w:rsidRPr="00973E38" w:rsidRDefault="008A694E" w:rsidP="00053FEB">
            <w:pPr>
              <w:jc w:val="left"/>
              <w:rPr>
                <w:rFonts w:asciiTheme="minorHAnsi" w:hAnsiTheme="minorHAnsi" w:cstheme="minorHAnsi"/>
                <w:b/>
                <w:bCs/>
                <w:szCs w:val="22"/>
                <w:lang w:eastAsia="et-EE"/>
              </w:rPr>
            </w:pPr>
          </w:p>
        </w:tc>
        <w:tc>
          <w:tcPr>
            <w:tcW w:w="723" w:type="dxa"/>
            <w:vMerge/>
            <w:tcBorders>
              <w:top w:val="single" w:sz="8" w:space="0" w:color="auto"/>
              <w:left w:val="single" w:sz="4" w:space="0" w:color="auto"/>
              <w:bottom w:val="single" w:sz="8" w:space="0" w:color="000000"/>
              <w:right w:val="single" w:sz="4" w:space="0" w:color="auto"/>
            </w:tcBorders>
            <w:vAlign w:val="center"/>
            <w:hideMark/>
          </w:tcPr>
          <w:p w14:paraId="4F87D657" w14:textId="77777777" w:rsidR="008A694E" w:rsidRPr="00973E38" w:rsidRDefault="008A694E" w:rsidP="00053FEB">
            <w:pPr>
              <w:jc w:val="left"/>
              <w:rPr>
                <w:rFonts w:asciiTheme="minorHAnsi" w:hAnsiTheme="minorHAnsi" w:cstheme="minorHAnsi"/>
                <w:b/>
                <w:bCs/>
                <w:szCs w:val="22"/>
                <w:lang w:eastAsia="et-EE"/>
              </w:rPr>
            </w:pPr>
          </w:p>
        </w:tc>
        <w:tc>
          <w:tcPr>
            <w:tcW w:w="693" w:type="dxa"/>
            <w:vMerge/>
            <w:tcBorders>
              <w:top w:val="single" w:sz="8" w:space="0" w:color="auto"/>
              <w:left w:val="single" w:sz="4" w:space="0" w:color="auto"/>
              <w:bottom w:val="single" w:sz="8" w:space="0" w:color="000000"/>
              <w:right w:val="single" w:sz="4" w:space="0" w:color="auto"/>
            </w:tcBorders>
            <w:vAlign w:val="center"/>
            <w:hideMark/>
          </w:tcPr>
          <w:p w14:paraId="29369EC0" w14:textId="77777777" w:rsidR="008A694E" w:rsidRPr="00973E38" w:rsidRDefault="008A694E" w:rsidP="00053FEB">
            <w:pPr>
              <w:jc w:val="left"/>
              <w:rPr>
                <w:rFonts w:asciiTheme="minorHAnsi" w:hAnsiTheme="minorHAnsi" w:cstheme="minorHAnsi"/>
                <w:b/>
                <w:bCs/>
                <w:szCs w:val="22"/>
                <w:lang w:eastAsia="et-EE"/>
              </w:rPr>
            </w:pPr>
          </w:p>
        </w:tc>
        <w:tc>
          <w:tcPr>
            <w:tcW w:w="582" w:type="dxa"/>
            <w:vMerge/>
            <w:tcBorders>
              <w:top w:val="single" w:sz="8" w:space="0" w:color="auto"/>
              <w:left w:val="single" w:sz="4" w:space="0" w:color="auto"/>
              <w:bottom w:val="single" w:sz="8" w:space="0" w:color="000000"/>
              <w:right w:val="single" w:sz="4" w:space="0" w:color="auto"/>
            </w:tcBorders>
            <w:vAlign w:val="center"/>
            <w:hideMark/>
          </w:tcPr>
          <w:p w14:paraId="2F74E8BE" w14:textId="77777777" w:rsidR="008A694E" w:rsidRPr="00973E38" w:rsidRDefault="008A694E" w:rsidP="00053FEB">
            <w:pPr>
              <w:jc w:val="left"/>
              <w:rPr>
                <w:rFonts w:asciiTheme="minorHAnsi" w:hAnsiTheme="minorHAnsi" w:cstheme="minorHAnsi"/>
                <w:b/>
                <w:bCs/>
                <w:szCs w:val="22"/>
                <w:lang w:eastAsia="et-EE"/>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14:paraId="33119552" w14:textId="77777777" w:rsidR="008A694E" w:rsidRPr="00973E38" w:rsidRDefault="008A694E" w:rsidP="00053FEB">
            <w:pPr>
              <w:jc w:val="left"/>
              <w:rPr>
                <w:rFonts w:asciiTheme="minorHAnsi" w:hAnsiTheme="minorHAnsi" w:cstheme="minorHAnsi"/>
                <w:b/>
                <w:bCs/>
                <w:szCs w:val="22"/>
                <w:lang w:eastAsia="et-EE"/>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14:paraId="449A2B87" w14:textId="77777777" w:rsidR="008A694E" w:rsidRPr="00973E38" w:rsidRDefault="008A694E" w:rsidP="00053FEB">
            <w:pPr>
              <w:jc w:val="left"/>
              <w:rPr>
                <w:rFonts w:asciiTheme="minorHAnsi" w:hAnsiTheme="minorHAnsi" w:cstheme="minorHAnsi"/>
                <w:b/>
                <w:bCs/>
                <w:szCs w:val="22"/>
                <w:lang w:eastAsia="et-EE"/>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6984B17B" w14:textId="77777777" w:rsidR="008A694E" w:rsidRPr="00973E38" w:rsidRDefault="008A694E" w:rsidP="00053FEB">
            <w:pPr>
              <w:jc w:val="left"/>
              <w:rPr>
                <w:rFonts w:asciiTheme="minorHAnsi" w:hAnsiTheme="minorHAnsi" w:cstheme="minorHAnsi"/>
                <w:b/>
                <w:bCs/>
                <w:szCs w:val="22"/>
                <w:lang w:eastAsia="et-EE"/>
              </w:rPr>
            </w:pPr>
          </w:p>
        </w:tc>
        <w:tc>
          <w:tcPr>
            <w:tcW w:w="1305" w:type="dxa"/>
            <w:vMerge/>
            <w:tcBorders>
              <w:top w:val="single" w:sz="8" w:space="0" w:color="auto"/>
              <w:left w:val="single" w:sz="4" w:space="0" w:color="auto"/>
              <w:bottom w:val="single" w:sz="8" w:space="0" w:color="000000"/>
              <w:right w:val="single" w:sz="4" w:space="0" w:color="auto"/>
            </w:tcBorders>
            <w:vAlign w:val="center"/>
            <w:hideMark/>
          </w:tcPr>
          <w:p w14:paraId="2299BAEA" w14:textId="77777777" w:rsidR="008A694E" w:rsidRPr="00973E38" w:rsidRDefault="008A694E" w:rsidP="00053FEB">
            <w:pPr>
              <w:jc w:val="left"/>
              <w:rPr>
                <w:rFonts w:asciiTheme="minorHAnsi" w:hAnsiTheme="minorHAnsi" w:cstheme="minorHAnsi"/>
                <w:b/>
                <w:bCs/>
                <w:szCs w:val="22"/>
                <w:lang w:eastAsia="et-EE"/>
              </w:rPr>
            </w:pPr>
          </w:p>
        </w:tc>
        <w:tc>
          <w:tcPr>
            <w:tcW w:w="831" w:type="dxa"/>
            <w:vMerge/>
            <w:tcBorders>
              <w:top w:val="single" w:sz="8" w:space="0" w:color="auto"/>
              <w:left w:val="single" w:sz="4" w:space="0" w:color="auto"/>
              <w:bottom w:val="single" w:sz="8" w:space="0" w:color="000000"/>
              <w:right w:val="single" w:sz="4" w:space="0" w:color="auto"/>
            </w:tcBorders>
            <w:vAlign w:val="center"/>
            <w:hideMark/>
          </w:tcPr>
          <w:p w14:paraId="7EA466D0" w14:textId="77777777" w:rsidR="008A694E" w:rsidRPr="00973E38" w:rsidRDefault="008A694E" w:rsidP="00053FEB">
            <w:pPr>
              <w:jc w:val="left"/>
              <w:rPr>
                <w:rFonts w:asciiTheme="minorHAnsi" w:hAnsiTheme="minorHAnsi" w:cstheme="minorHAnsi"/>
                <w:b/>
                <w:bCs/>
                <w:szCs w:val="22"/>
                <w:lang w:eastAsia="et-EE"/>
              </w:rPr>
            </w:pPr>
          </w:p>
        </w:tc>
        <w:tc>
          <w:tcPr>
            <w:tcW w:w="600" w:type="dxa"/>
            <w:vMerge/>
            <w:tcBorders>
              <w:top w:val="single" w:sz="8" w:space="0" w:color="auto"/>
              <w:left w:val="single" w:sz="4" w:space="0" w:color="auto"/>
              <w:bottom w:val="single" w:sz="8" w:space="0" w:color="000000"/>
              <w:right w:val="single" w:sz="4" w:space="0" w:color="auto"/>
            </w:tcBorders>
            <w:vAlign w:val="center"/>
            <w:hideMark/>
          </w:tcPr>
          <w:p w14:paraId="04094888" w14:textId="77777777" w:rsidR="008A694E" w:rsidRPr="00973E38" w:rsidRDefault="008A694E" w:rsidP="00053FEB">
            <w:pPr>
              <w:jc w:val="left"/>
              <w:rPr>
                <w:rFonts w:asciiTheme="minorHAnsi" w:hAnsiTheme="minorHAnsi" w:cstheme="minorHAnsi"/>
                <w:b/>
                <w:bCs/>
                <w:szCs w:val="22"/>
                <w:lang w:eastAsia="et-EE"/>
              </w:rPr>
            </w:pPr>
          </w:p>
        </w:tc>
        <w:tc>
          <w:tcPr>
            <w:tcW w:w="146" w:type="dxa"/>
            <w:tcBorders>
              <w:top w:val="nil"/>
              <w:left w:val="nil"/>
              <w:bottom w:val="nil"/>
              <w:right w:val="nil"/>
            </w:tcBorders>
            <w:noWrap/>
            <w:vAlign w:val="bottom"/>
            <w:hideMark/>
          </w:tcPr>
          <w:p w14:paraId="75C23485" w14:textId="77777777" w:rsidR="008A694E" w:rsidRPr="00973E38" w:rsidRDefault="008A694E" w:rsidP="00053FEB">
            <w:pPr>
              <w:jc w:val="center"/>
              <w:rPr>
                <w:rFonts w:asciiTheme="minorHAnsi" w:hAnsiTheme="minorHAnsi" w:cstheme="minorHAnsi"/>
                <w:b/>
                <w:bCs/>
                <w:szCs w:val="22"/>
                <w:lang w:eastAsia="et-EE"/>
              </w:rPr>
            </w:pPr>
          </w:p>
        </w:tc>
      </w:tr>
      <w:tr w:rsidR="00E862A8" w:rsidRPr="00973E38" w14:paraId="3B740E1A" w14:textId="77777777" w:rsidTr="00E862A8">
        <w:trPr>
          <w:trHeight w:val="441"/>
        </w:trPr>
        <w:tc>
          <w:tcPr>
            <w:tcW w:w="544" w:type="dxa"/>
            <w:tcBorders>
              <w:top w:val="nil"/>
              <w:left w:val="single" w:sz="8" w:space="0" w:color="auto"/>
              <w:bottom w:val="single" w:sz="4" w:space="0" w:color="auto"/>
              <w:right w:val="single" w:sz="4" w:space="0" w:color="auto"/>
            </w:tcBorders>
            <w:shd w:val="clear" w:color="000000" w:fill="FFFFFF"/>
            <w:noWrap/>
            <w:vAlign w:val="center"/>
            <w:hideMark/>
          </w:tcPr>
          <w:p w14:paraId="7AC8AFF4" w14:textId="77777777" w:rsidR="008A694E" w:rsidRPr="00973E38" w:rsidRDefault="008A694E" w:rsidP="00B052E3">
            <w:pPr>
              <w:spacing w:after="0"/>
              <w:jc w:val="center"/>
              <w:rPr>
                <w:rFonts w:asciiTheme="minorHAnsi" w:hAnsiTheme="minorHAnsi" w:cstheme="minorHAnsi"/>
                <w:szCs w:val="22"/>
                <w:lang w:eastAsia="et-EE"/>
              </w:rPr>
            </w:pPr>
            <w:r w:rsidRPr="00973E38">
              <w:rPr>
                <w:rFonts w:asciiTheme="minorHAnsi" w:hAnsiTheme="minorHAnsi" w:cstheme="minorHAnsi"/>
                <w:szCs w:val="22"/>
                <w:lang w:eastAsia="et-EE"/>
              </w:rPr>
              <w:t>1</w:t>
            </w:r>
          </w:p>
        </w:tc>
        <w:tc>
          <w:tcPr>
            <w:tcW w:w="723" w:type="dxa"/>
            <w:tcBorders>
              <w:top w:val="nil"/>
              <w:left w:val="nil"/>
              <w:bottom w:val="single" w:sz="4" w:space="0" w:color="auto"/>
              <w:right w:val="single" w:sz="4" w:space="0" w:color="auto"/>
            </w:tcBorders>
            <w:shd w:val="clear" w:color="000000" w:fill="FFFFFF"/>
            <w:noWrap/>
            <w:vAlign w:val="center"/>
            <w:hideMark/>
          </w:tcPr>
          <w:p w14:paraId="00132AF7" w14:textId="46D3D9DC" w:rsidR="008A694E" w:rsidRPr="00973E38" w:rsidRDefault="008A694E" w:rsidP="00B052E3">
            <w:pPr>
              <w:spacing w:after="0"/>
              <w:jc w:val="center"/>
              <w:rPr>
                <w:rFonts w:asciiTheme="minorHAnsi" w:hAnsiTheme="minorHAnsi" w:cstheme="minorHAnsi"/>
                <w:szCs w:val="22"/>
                <w:lang w:eastAsia="et-EE"/>
              </w:rPr>
            </w:pPr>
            <w:r w:rsidRPr="00973E38">
              <w:rPr>
                <w:rFonts w:asciiTheme="minorHAnsi" w:hAnsiTheme="minorHAnsi" w:cstheme="minorHAnsi"/>
                <w:szCs w:val="22"/>
                <w:lang w:eastAsia="et-EE"/>
              </w:rPr>
              <w:t xml:space="preserve">5 </w:t>
            </w:r>
            <w:r w:rsidR="00E862A8" w:rsidRPr="00973E38">
              <w:rPr>
                <w:rFonts w:asciiTheme="minorHAnsi" w:hAnsiTheme="minorHAnsi" w:cstheme="minorHAnsi"/>
                <w:szCs w:val="22"/>
                <w:lang w:eastAsia="et-EE"/>
              </w:rPr>
              <w:t>968</w:t>
            </w:r>
          </w:p>
        </w:tc>
        <w:tc>
          <w:tcPr>
            <w:tcW w:w="693" w:type="dxa"/>
            <w:tcBorders>
              <w:top w:val="nil"/>
              <w:left w:val="nil"/>
              <w:bottom w:val="single" w:sz="4" w:space="0" w:color="auto"/>
              <w:right w:val="single" w:sz="4" w:space="0" w:color="auto"/>
            </w:tcBorders>
            <w:shd w:val="clear" w:color="000000" w:fill="FFFFFF"/>
            <w:vAlign w:val="center"/>
            <w:hideMark/>
          </w:tcPr>
          <w:p w14:paraId="7A63FB00" w14:textId="3339CEAF" w:rsidR="008A694E" w:rsidRPr="00973E38" w:rsidRDefault="008A694E" w:rsidP="00B052E3">
            <w:pPr>
              <w:spacing w:after="0"/>
              <w:jc w:val="center"/>
              <w:rPr>
                <w:rFonts w:asciiTheme="minorHAnsi" w:hAnsiTheme="minorHAnsi" w:cstheme="minorHAnsi"/>
                <w:szCs w:val="22"/>
                <w:lang w:eastAsia="et-EE"/>
              </w:rPr>
            </w:pPr>
            <w:r w:rsidRPr="00973E38">
              <w:rPr>
                <w:rFonts w:asciiTheme="minorHAnsi" w:hAnsiTheme="minorHAnsi" w:cstheme="minorHAnsi"/>
                <w:szCs w:val="22"/>
                <w:lang w:eastAsia="et-EE"/>
              </w:rPr>
              <w:t xml:space="preserve">2 </w:t>
            </w:r>
            <w:r w:rsidR="00E862A8" w:rsidRPr="00973E38">
              <w:rPr>
                <w:rFonts w:asciiTheme="minorHAnsi" w:hAnsiTheme="minorHAnsi" w:cstheme="minorHAnsi"/>
                <w:szCs w:val="22"/>
                <w:lang w:eastAsia="et-EE"/>
              </w:rPr>
              <w:t>4</w:t>
            </w:r>
            <w:r w:rsidRPr="00973E38">
              <w:rPr>
                <w:rFonts w:asciiTheme="minorHAnsi" w:hAnsiTheme="minorHAnsi" w:cstheme="minorHAnsi"/>
                <w:szCs w:val="22"/>
                <w:lang w:eastAsia="et-EE"/>
              </w:rPr>
              <w:t>00</w:t>
            </w:r>
          </w:p>
        </w:tc>
        <w:tc>
          <w:tcPr>
            <w:tcW w:w="582" w:type="dxa"/>
            <w:tcBorders>
              <w:top w:val="nil"/>
              <w:left w:val="nil"/>
              <w:bottom w:val="single" w:sz="4" w:space="0" w:color="auto"/>
              <w:right w:val="single" w:sz="4" w:space="0" w:color="auto"/>
            </w:tcBorders>
            <w:shd w:val="clear" w:color="000000" w:fill="FFFFFF"/>
            <w:vAlign w:val="center"/>
            <w:hideMark/>
          </w:tcPr>
          <w:p w14:paraId="68A134D2" w14:textId="5B96A4D1" w:rsidR="008A694E" w:rsidRPr="00973E38" w:rsidRDefault="00E862A8" w:rsidP="00B052E3">
            <w:pPr>
              <w:spacing w:after="0"/>
              <w:jc w:val="center"/>
              <w:rPr>
                <w:rFonts w:asciiTheme="minorHAnsi" w:hAnsiTheme="minorHAnsi" w:cstheme="minorHAnsi"/>
                <w:szCs w:val="22"/>
                <w:lang w:eastAsia="et-EE"/>
              </w:rPr>
            </w:pPr>
            <w:r w:rsidRPr="00973E38">
              <w:rPr>
                <w:rFonts w:asciiTheme="minorHAnsi" w:hAnsiTheme="minorHAnsi" w:cstheme="minorHAnsi"/>
                <w:szCs w:val="22"/>
                <w:lang w:eastAsia="et-EE"/>
              </w:rPr>
              <w:t>2</w:t>
            </w:r>
          </w:p>
        </w:tc>
        <w:tc>
          <w:tcPr>
            <w:tcW w:w="567" w:type="dxa"/>
            <w:tcBorders>
              <w:top w:val="nil"/>
              <w:left w:val="nil"/>
              <w:bottom w:val="single" w:sz="4" w:space="0" w:color="auto"/>
              <w:right w:val="single" w:sz="4" w:space="0" w:color="auto"/>
            </w:tcBorders>
            <w:shd w:val="clear" w:color="000000" w:fill="FFFFFF"/>
            <w:vAlign w:val="center"/>
            <w:hideMark/>
          </w:tcPr>
          <w:p w14:paraId="0B7453A7" w14:textId="77777777" w:rsidR="008A694E" w:rsidRPr="00973E38" w:rsidRDefault="008A694E" w:rsidP="00B052E3">
            <w:pPr>
              <w:spacing w:after="0"/>
              <w:jc w:val="center"/>
              <w:rPr>
                <w:rFonts w:asciiTheme="minorHAnsi" w:hAnsiTheme="minorHAnsi" w:cstheme="minorHAnsi"/>
                <w:szCs w:val="22"/>
                <w:lang w:eastAsia="et-EE"/>
              </w:rPr>
            </w:pPr>
            <w:r w:rsidRPr="00973E38">
              <w:rPr>
                <w:rFonts w:asciiTheme="minorHAnsi" w:hAnsiTheme="minorHAnsi" w:cstheme="minorHAnsi"/>
                <w:szCs w:val="22"/>
                <w:lang w:eastAsia="et-EE"/>
              </w:rPr>
              <w:t>15</w:t>
            </w:r>
          </w:p>
        </w:tc>
        <w:tc>
          <w:tcPr>
            <w:tcW w:w="567" w:type="dxa"/>
            <w:tcBorders>
              <w:top w:val="nil"/>
              <w:left w:val="nil"/>
              <w:bottom w:val="single" w:sz="4" w:space="0" w:color="auto"/>
              <w:right w:val="single" w:sz="4" w:space="0" w:color="auto"/>
            </w:tcBorders>
            <w:shd w:val="clear" w:color="000000" w:fill="FFFFFF"/>
            <w:noWrap/>
            <w:vAlign w:val="center"/>
            <w:hideMark/>
          </w:tcPr>
          <w:p w14:paraId="08B9EEB6" w14:textId="08B8686D" w:rsidR="008A694E" w:rsidRPr="00973E38" w:rsidRDefault="00E862A8" w:rsidP="00B052E3">
            <w:pPr>
              <w:spacing w:after="0"/>
              <w:jc w:val="center"/>
              <w:rPr>
                <w:rFonts w:asciiTheme="minorHAnsi" w:hAnsiTheme="minorHAnsi" w:cstheme="minorHAnsi"/>
                <w:szCs w:val="22"/>
                <w:lang w:eastAsia="et-EE"/>
              </w:rPr>
            </w:pPr>
            <w:r w:rsidRPr="00973E38">
              <w:rPr>
                <w:rFonts w:asciiTheme="minorHAnsi" w:hAnsiTheme="minorHAnsi" w:cstheme="minorHAnsi"/>
                <w:szCs w:val="22"/>
                <w:lang w:eastAsia="et-EE"/>
              </w:rPr>
              <w:t>1</w:t>
            </w:r>
          </w:p>
        </w:tc>
        <w:tc>
          <w:tcPr>
            <w:tcW w:w="1843" w:type="dxa"/>
            <w:tcBorders>
              <w:top w:val="nil"/>
              <w:left w:val="nil"/>
              <w:bottom w:val="single" w:sz="4" w:space="0" w:color="auto"/>
              <w:right w:val="single" w:sz="4" w:space="0" w:color="auto"/>
            </w:tcBorders>
            <w:shd w:val="clear" w:color="000000" w:fill="FFFFFF"/>
            <w:vAlign w:val="center"/>
            <w:hideMark/>
          </w:tcPr>
          <w:p w14:paraId="600762B4" w14:textId="6C91B1D2" w:rsidR="008A694E" w:rsidRPr="00973E38" w:rsidRDefault="008A694E" w:rsidP="00140BAB">
            <w:pPr>
              <w:spacing w:after="0"/>
              <w:jc w:val="center"/>
              <w:rPr>
                <w:rFonts w:asciiTheme="minorHAnsi" w:hAnsiTheme="minorHAnsi" w:cstheme="minorHAnsi"/>
                <w:szCs w:val="22"/>
                <w:lang w:eastAsia="et-EE"/>
              </w:rPr>
            </w:pPr>
            <w:r w:rsidRPr="00973E38">
              <w:rPr>
                <w:rFonts w:asciiTheme="minorHAnsi" w:hAnsiTheme="minorHAnsi" w:cstheme="minorHAnsi"/>
                <w:szCs w:val="22"/>
                <w:lang w:eastAsia="et-EE"/>
              </w:rPr>
              <w:t>Ä</w:t>
            </w:r>
            <w:r w:rsidR="00140BAB">
              <w:rPr>
                <w:rFonts w:asciiTheme="minorHAnsi" w:hAnsiTheme="minorHAnsi" w:cstheme="minorHAnsi"/>
                <w:szCs w:val="22"/>
                <w:lang w:eastAsia="et-EE"/>
              </w:rPr>
              <w:t xml:space="preserve"> ja/või T 0-</w:t>
            </w:r>
            <w:r w:rsidR="00E862A8" w:rsidRPr="00973E38">
              <w:rPr>
                <w:rFonts w:asciiTheme="minorHAnsi" w:hAnsiTheme="minorHAnsi" w:cstheme="minorHAnsi"/>
                <w:szCs w:val="22"/>
                <w:lang w:eastAsia="et-EE"/>
              </w:rPr>
              <w:t>100</w:t>
            </w:r>
            <w:r w:rsidRPr="00973E38">
              <w:rPr>
                <w:rFonts w:asciiTheme="minorHAnsi" w:hAnsiTheme="minorHAnsi" w:cstheme="minorHAnsi"/>
                <w:szCs w:val="22"/>
                <w:lang w:eastAsia="et-EE"/>
              </w:rPr>
              <w:t>%</w:t>
            </w:r>
          </w:p>
        </w:tc>
        <w:tc>
          <w:tcPr>
            <w:tcW w:w="1305" w:type="dxa"/>
            <w:tcBorders>
              <w:top w:val="nil"/>
              <w:left w:val="nil"/>
              <w:bottom w:val="single" w:sz="4" w:space="0" w:color="auto"/>
              <w:right w:val="single" w:sz="4" w:space="0" w:color="auto"/>
            </w:tcBorders>
            <w:shd w:val="clear" w:color="000000" w:fill="FFFFFF"/>
            <w:vAlign w:val="center"/>
            <w:hideMark/>
          </w:tcPr>
          <w:p w14:paraId="64605EEB" w14:textId="77777777" w:rsidR="00140BAB" w:rsidRDefault="008A694E" w:rsidP="00140BAB">
            <w:pPr>
              <w:spacing w:after="0"/>
              <w:jc w:val="center"/>
              <w:rPr>
                <w:rFonts w:asciiTheme="minorHAnsi" w:hAnsiTheme="minorHAnsi" w:cstheme="minorHAnsi"/>
                <w:szCs w:val="22"/>
                <w:lang w:eastAsia="et-EE"/>
              </w:rPr>
            </w:pPr>
            <w:r w:rsidRPr="00973E38">
              <w:rPr>
                <w:rFonts w:asciiTheme="minorHAnsi" w:hAnsiTheme="minorHAnsi" w:cstheme="minorHAnsi"/>
                <w:szCs w:val="22"/>
                <w:lang w:eastAsia="et-EE"/>
              </w:rPr>
              <w:t xml:space="preserve">Ä </w:t>
            </w:r>
            <w:r w:rsidR="00140BAB">
              <w:rPr>
                <w:rFonts w:asciiTheme="minorHAnsi" w:hAnsiTheme="minorHAnsi" w:cstheme="minorHAnsi"/>
                <w:szCs w:val="22"/>
                <w:lang w:eastAsia="et-EE"/>
              </w:rPr>
              <w:t xml:space="preserve">ja/või T </w:t>
            </w:r>
          </w:p>
          <w:p w14:paraId="16628223" w14:textId="5ABECA36" w:rsidR="008A694E" w:rsidRPr="00973E38" w:rsidRDefault="00140BAB" w:rsidP="00140BAB">
            <w:pPr>
              <w:spacing w:after="0"/>
              <w:jc w:val="center"/>
              <w:rPr>
                <w:rFonts w:asciiTheme="minorHAnsi" w:hAnsiTheme="minorHAnsi" w:cstheme="minorHAnsi"/>
                <w:szCs w:val="22"/>
                <w:lang w:eastAsia="et-EE"/>
              </w:rPr>
            </w:pPr>
            <w:r>
              <w:rPr>
                <w:rFonts w:asciiTheme="minorHAnsi" w:hAnsiTheme="minorHAnsi" w:cstheme="minorHAnsi"/>
                <w:szCs w:val="22"/>
                <w:lang w:eastAsia="et-EE"/>
              </w:rPr>
              <w:t xml:space="preserve">0- </w:t>
            </w:r>
            <w:r w:rsidR="008A694E" w:rsidRPr="00973E38">
              <w:rPr>
                <w:rFonts w:asciiTheme="minorHAnsi" w:hAnsiTheme="minorHAnsi" w:cstheme="minorHAnsi"/>
                <w:szCs w:val="22"/>
                <w:lang w:eastAsia="et-EE"/>
              </w:rPr>
              <w:t>1</w:t>
            </w:r>
            <w:r w:rsidR="00E862A8" w:rsidRPr="00973E38">
              <w:rPr>
                <w:rFonts w:asciiTheme="minorHAnsi" w:hAnsiTheme="minorHAnsi" w:cstheme="minorHAnsi"/>
                <w:szCs w:val="22"/>
                <w:lang w:eastAsia="et-EE"/>
              </w:rPr>
              <w:t>0</w:t>
            </w:r>
            <w:r w:rsidR="008A694E" w:rsidRPr="00973E38">
              <w:rPr>
                <w:rFonts w:asciiTheme="minorHAnsi" w:hAnsiTheme="minorHAnsi" w:cstheme="minorHAnsi"/>
                <w:szCs w:val="22"/>
                <w:lang w:eastAsia="et-EE"/>
              </w:rPr>
              <w:t>0%</w:t>
            </w:r>
          </w:p>
        </w:tc>
        <w:tc>
          <w:tcPr>
            <w:tcW w:w="831" w:type="dxa"/>
            <w:tcBorders>
              <w:top w:val="nil"/>
              <w:left w:val="nil"/>
              <w:bottom w:val="single" w:sz="4" w:space="0" w:color="auto"/>
              <w:right w:val="single" w:sz="4" w:space="0" w:color="auto"/>
            </w:tcBorders>
            <w:vAlign w:val="center"/>
            <w:hideMark/>
          </w:tcPr>
          <w:p w14:paraId="5C273E06" w14:textId="6B6A9552" w:rsidR="008A694E" w:rsidRPr="00973E38" w:rsidRDefault="00FD3EFE" w:rsidP="00B052E3">
            <w:pPr>
              <w:spacing w:after="0"/>
              <w:jc w:val="center"/>
              <w:rPr>
                <w:rFonts w:asciiTheme="minorHAnsi" w:hAnsiTheme="minorHAnsi" w:cstheme="minorHAnsi"/>
                <w:szCs w:val="22"/>
                <w:lang w:eastAsia="et-EE"/>
              </w:rPr>
            </w:pPr>
            <w:r>
              <w:rPr>
                <w:rFonts w:asciiTheme="minorHAnsi" w:hAnsiTheme="minorHAnsi" w:cstheme="minorHAnsi"/>
                <w:szCs w:val="22"/>
                <w:lang w:eastAsia="et-EE"/>
              </w:rPr>
              <w:t>Ä</w:t>
            </w:r>
            <w:r w:rsidR="00140BAB">
              <w:rPr>
                <w:rFonts w:asciiTheme="minorHAnsi" w:hAnsiTheme="minorHAnsi" w:cstheme="minorHAnsi"/>
                <w:szCs w:val="22"/>
                <w:lang w:eastAsia="et-EE"/>
              </w:rPr>
              <w:t xml:space="preserve"> ja/või T </w:t>
            </w:r>
            <w:r>
              <w:rPr>
                <w:rFonts w:asciiTheme="minorHAnsi" w:hAnsiTheme="minorHAnsi" w:cstheme="minorHAnsi"/>
                <w:szCs w:val="22"/>
                <w:lang w:eastAsia="et-EE"/>
              </w:rPr>
              <w:t>2880</w:t>
            </w:r>
          </w:p>
        </w:tc>
        <w:tc>
          <w:tcPr>
            <w:tcW w:w="600" w:type="dxa"/>
            <w:tcBorders>
              <w:top w:val="nil"/>
              <w:left w:val="nil"/>
              <w:bottom w:val="single" w:sz="4" w:space="0" w:color="auto"/>
              <w:right w:val="single" w:sz="4" w:space="0" w:color="auto"/>
            </w:tcBorders>
            <w:noWrap/>
            <w:vAlign w:val="center"/>
            <w:hideMark/>
          </w:tcPr>
          <w:p w14:paraId="688346B1" w14:textId="5EED3DDE" w:rsidR="008A694E" w:rsidRPr="00973E38" w:rsidRDefault="00E862A8" w:rsidP="00B052E3">
            <w:pPr>
              <w:spacing w:after="0"/>
              <w:jc w:val="center"/>
              <w:rPr>
                <w:rFonts w:asciiTheme="minorHAnsi" w:hAnsiTheme="minorHAnsi" w:cstheme="minorHAnsi"/>
                <w:szCs w:val="22"/>
                <w:lang w:eastAsia="et-EE"/>
              </w:rPr>
            </w:pPr>
            <w:r w:rsidRPr="00973E38">
              <w:rPr>
                <w:rFonts w:asciiTheme="minorHAnsi" w:hAnsiTheme="minorHAnsi" w:cstheme="minorHAnsi"/>
                <w:szCs w:val="22"/>
                <w:lang w:eastAsia="et-EE"/>
              </w:rPr>
              <w:t>40</w:t>
            </w:r>
            <w:r w:rsidR="008A694E" w:rsidRPr="00973E38">
              <w:rPr>
                <w:rFonts w:asciiTheme="minorHAnsi" w:hAnsiTheme="minorHAnsi" w:cstheme="minorHAnsi"/>
                <w:szCs w:val="22"/>
                <w:lang w:eastAsia="et-EE"/>
              </w:rPr>
              <w:t>%</w:t>
            </w:r>
          </w:p>
        </w:tc>
        <w:tc>
          <w:tcPr>
            <w:tcW w:w="146" w:type="dxa"/>
            <w:vAlign w:val="center"/>
            <w:hideMark/>
          </w:tcPr>
          <w:p w14:paraId="7F3F5385" w14:textId="77777777" w:rsidR="008A694E" w:rsidRPr="00973E38" w:rsidRDefault="008A694E" w:rsidP="00B052E3">
            <w:pPr>
              <w:spacing w:after="0"/>
              <w:jc w:val="left"/>
              <w:rPr>
                <w:rFonts w:asciiTheme="minorHAnsi" w:hAnsiTheme="minorHAnsi" w:cstheme="minorHAnsi"/>
                <w:sz w:val="20"/>
                <w:szCs w:val="20"/>
                <w:lang w:eastAsia="et-EE"/>
              </w:rPr>
            </w:pPr>
          </w:p>
        </w:tc>
      </w:tr>
    </w:tbl>
    <w:p w14:paraId="6DA6C625" w14:textId="77777777" w:rsidR="00807069" w:rsidRPr="00973E38" w:rsidRDefault="00807069">
      <w:pPr>
        <w:spacing w:after="0"/>
        <w:jc w:val="left"/>
        <w:rPr>
          <w:rFonts w:asciiTheme="minorHAnsi" w:hAnsiTheme="minorHAnsi" w:cstheme="minorHAnsi"/>
          <w:szCs w:val="22"/>
          <w:u w:val="single"/>
        </w:rPr>
      </w:pPr>
      <w:r w:rsidRPr="00973E38">
        <w:rPr>
          <w:rFonts w:asciiTheme="minorHAnsi" w:hAnsiTheme="minorHAnsi" w:cstheme="minorHAnsi"/>
          <w:szCs w:val="22"/>
          <w:u w:val="single"/>
        </w:rPr>
        <w:br w:type="page"/>
      </w:r>
    </w:p>
    <w:p w14:paraId="6CD26E8D" w14:textId="67B868FD" w:rsidR="0017775D" w:rsidRPr="00973E38" w:rsidRDefault="0017775D" w:rsidP="00053FEB">
      <w:pPr>
        <w:rPr>
          <w:rFonts w:asciiTheme="minorHAnsi" w:hAnsiTheme="minorHAnsi" w:cstheme="minorHAnsi"/>
          <w:szCs w:val="22"/>
          <w:u w:val="single"/>
        </w:rPr>
      </w:pPr>
      <w:r w:rsidRPr="00973E38">
        <w:rPr>
          <w:rFonts w:asciiTheme="minorHAnsi" w:hAnsiTheme="minorHAnsi" w:cstheme="minorHAnsi"/>
          <w:szCs w:val="22"/>
          <w:u w:val="single"/>
        </w:rPr>
        <w:lastRenderedPageBreak/>
        <w:t xml:space="preserve">Andmed </w:t>
      </w:r>
      <w:r w:rsidR="00BE43D9" w:rsidRPr="00973E38">
        <w:rPr>
          <w:rFonts w:asciiTheme="minorHAnsi" w:hAnsiTheme="minorHAnsi" w:cstheme="minorHAnsi"/>
          <w:szCs w:val="22"/>
          <w:u w:val="single"/>
        </w:rPr>
        <w:t xml:space="preserve">krundi </w:t>
      </w:r>
      <w:r w:rsidRPr="00973E38">
        <w:rPr>
          <w:rFonts w:asciiTheme="minorHAnsi" w:hAnsiTheme="minorHAnsi" w:cstheme="minorHAnsi"/>
          <w:szCs w:val="22"/>
          <w:u w:val="single"/>
        </w:rPr>
        <w:t>moodustamiseks:</w:t>
      </w:r>
    </w:p>
    <w:tbl>
      <w:tblPr>
        <w:tblStyle w:val="TableGridLight"/>
        <w:tblW w:w="8478" w:type="dxa"/>
        <w:tblLook w:val="04A0" w:firstRow="1" w:lastRow="0" w:firstColumn="1" w:lastColumn="0" w:noHBand="0" w:noVBand="1"/>
      </w:tblPr>
      <w:tblGrid>
        <w:gridCol w:w="617"/>
        <w:gridCol w:w="1130"/>
        <w:gridCol w:w="965"/>
        <w:gridCol w:w="3356"/>
        <w:gridCol w:w="1276"/>
        <w:gridCol w:w="1134"/>
      </w:tblGrid>
      <w:tr w:rsidR="00BE43D9" w:rsidRPr="00973E38" w14:paraId="008A1D1B" w14:textId="77777777" w:rsidTr="00BE43D9">
        <w:trPr>
          <w:trHeight w:val="2374"/>
        </w:trPr>
        <w:tc>
          <w:tcPr>
            <w:tcW w:w="617" w:type="dxa"/>
            <w:textDirection w:val="btLr"/>
            <w:hideMark/>
          </w:tcPr>
          <w:p w14:paraId="5FE7F8A1" w14:textId="77777777" w:rsidR="00635B3E" w:rsidRPr="00973E38" w:rsidRDefault="00635B3E" w:rsidP="00053FEB">
            <w:pPr>
              <w:jc w:val="center"/>
              <w:rPr>
                <w:rFonts w:asciiTheme="minorHAnsi" w:hAnsiTheme="minorHAnsi" w:cstheme="minorHAnsi"/>
                <w:szCs w:val="22"/>
                <w:lang w:eastAsia="et-EE"/>
              </w:rPr>
            </w:pPr>
            <w:r w:rsidRPr="00973E38">
              <w:rPr>
                <w:rFonts w:asciiTheme="minorHAnsi" w:hAnsiTheme="minorHAnsi" w:cstheme="minorHAnsi"/>
                <w:szCs w:val="22"/>
                <w:lang w:eastAsia="et-EE"/>
              </w:rPr>
              <w:t>pos. nr</w:t>
            </w:r>
          </w:p>
        </w:tc>
        <w:tc>
          <w:tcPr>
            <w:tcW w:w="1130" w:type="dxa"/>
            <w:textDirection w:val="btLr"/>
            <w:hideMark/>
          </w:tcPr>
          <w:p w14:paraId="613A176C" w14:textId="77777777" w:rsidR="00635B3E" w:rsidRPr="00973E38" w:rsidRDefault="00635B3E" w:rsidP="00053FEB">
            <w:pPr>
              <w:jc w:val="center"/>
              <w:rPr>
                <w:rFonts w:asciiTheme="minorHAnsi" w:hAnsiTheme="minorHAnsi" w:cstheme="minorHAnsi"/>
                <w:szCs w:val="22"/>
                <w:lang w:eastAsia="et-EE"/>
              </w:rPr>
            </w:pPr>
            <w:r w:rsidRPr="00973E38">
              <w:rPr>
                <w:rFonts w:asciiTheme="minorHAnsi" w:hAnsiTheme="minorHAnsi" w:cstheme="minorHAnsi"/>
                <w:szCs w:val="22"/>
                <w:lang w:eastAsia="et-EE"/>
              </w:rPr>
              <w:t xml:space="preserve">krundi planeeritud </w:t>
            </w:r>
            <w:r w:rsidRPr="00973E38">
              <w:rPr>
                <w:rFonts w:asciiTheme="minorHAnsi" w:hAnsiTheme="minorHAnsi" w:cstheme="minorHAnsi"/>
                <w:szCs w:val="22"/>
                <w:lang w:eastAsia="et-EE"/>
              </w:rPr>
              <w:br/>
              <w:t>sihtotstarve (kü liik)</w:t>
            </w:r>
          </w:p>
        </w:tc>
        <w:tc>
          <w:tcPr>
            <w:tcW w:w="965" w:type="dxa"/>
            <w:textDirection w:val="btLr"/>
            <w:hideMark/>
          </w:tcPr>
          <w:p w14:paraId="0CA16966" w14:textId="77777777" w:rsidR="00635B3E" w:rsidRPr="00973E38" w:rsidRDefault="00635B3E" w:rsidP="00053FEB">
            <w:pPr>
              <w:jc w:val="center"/>
              <w:rPr>
                <w:rFonts w:asciiTheme="minorHAnsi" w:hAnsiTheme="minorHAnsi" w:cstheme="minorHAnsi"/>
                <w:szCs w:val="22"/>
                <w:lang w:eastAsia="et-EE"/>
              </w:rPr>
            </w:pPr>
            <w:r w:rsidRPr="00973E38">
              <w:rPr>
                <w:rFonts w:asciiTheme="minorHAnsi" w:hAnsiTheme="minorHAnsi" w:cstheme="minorHAnsi"/>
                <w:szCs w:val="22"/>
                <w:lang w:eastAsia="et-EE"/>
              </w:rPr>
              <w:t xml:space="preserve">krundi planeeritud </w:t>
            </w:r>
            <w:r w:rsidRPr="00973E38">
              <w:rPr>
                <w:rFonts w:asciiTheme="minorHAnsi" w:hAnsiTheme="minorHAnsi" w:cstheme="minorHAnsi"/>
                <w:szCs w:val="22"/>
                <w:lang w:eastAsia="et-EE"/>
              </w:rPr>
              <w:br/>
              <w:t>suurus m²</w:t>
            </w:r>
          </w:p>
        </w:tc>
        <w:tc>
          <w:tcPr>
            <w:tcW w:w="3356" w:type="dxa"/>
            <w:textDirection w:val="btLr"/>
            <w:vAlign w:val="center"/>
            <w:hideMark/>
          </w:tcPr>
          <w:p w14:paraId="06228508" w14:textId="77777777" w:rsidR="00635B3E" w:rsidRPr="00973E38" w:rsidRDefault="00635B3E" w:rsidP="00053FEB">
            <w:pPr>
              <w:jc w:val="left"/>
              <w:rPr>
                <w:rFonts w:asciiTheme="minorHAnsi" w:hAnsiTheme="minorHAnsi" w:cstheme="minorHAnsi"/>
                <w:szCs w:val="22"/>
                <w:lang w:eastAsia="et-EE"/>
              </w:rPr>
            </w:pPr>
            <w:r w:rsidRPr="00973E38">
              <w:rPr>
                <w:rFonts w:asciiTheme="minorHAnsi" w:hAnsiTheme="minorHAnsi" w:cstheme="minorHAnsi"/>
                <w:szCs w:val="22"/>
                <w:lang w:eastAsia="et-EE"/>
              </w:rPr>
              <w:t xml:space="preserve">moodustatakse kinnistutest (nr) </w:t>
            </w:r>
            <w:r w:rsidRPr="00973E38">
              <w:rPr>
                <w:rFonts w:asciiTheme="minorHAnsi" w:hAnsiTheme="minorHAnsi" w:cstheme="minorHAnsi"/>
                <w:szCs w:val="22"/>
                <w:lang w:eastAsia="et-EE"/>
              </w:rPr>
              <w:br/>
              <w:t>ajutistest kruntidest</w:t>
            </w:r>
          </w:p>
        </w:tc>
        <w:tc>
          <w:tcPr>
            <w:tcW w:w="1276" w:type="dxa"/>
            <w:textDirection w:val="btLr"/>
            <w:hideMark/>
          </w:tcPr>
          <w:p w14:paraId="7556465D" w14:textId="77777777" w:rsidR="00635B3E" w:rsidRPr="00973E38" w:rsidRDefault="00635B3E" w:rsidP="00053FEB">
            <w:pPr>
              <w:jc w:val="center"/>
              <w:rPr>
                <w:rFonts w:asciiTheme="minorHAnsi" w:hAnsiTheme="minorHAnsi" w:cstheme="minorHAnsi"/>
                <w:szCs w:val="22"/>
                <w:lang w:eastAsia="et-EE"/>
              </w:rPr>
            </w:pPr>
            <w:r w:rsidRPr="00973E38">
              <w:rPr>
                <w:rFonts w:asciiTheme="minorHAnsi" w:hAnsiTheme="minorHAnsi" w:cstheme="minorHAnsi"/>
                <w:szCs w:val="22"/>
                <w:lang w:eastAsia="et-EE"/>
              </w:rPr>
              <w:t>liidetavate, lahutatavate</w:t>
            </w:r>
            <w:r w:rsidRPr="00973E38">
              <w:rPr>
                <w:rFonts w:asciiTheme="minorHAnsi" w:hAnsiTheme="minorHAnsi" w:cstheme="minorHAnsi"/>
                <w:szCs w:val="22"/>
                <w:lang w:eastAsia="et-EE"/>
              </w:rPr>
              <w:br/>
              <w:t>osade suurused m²</w:t>
            </w:r>
          </w:p>
        </w:tc>
        <w:tc>
          <w:tcPr>
            <w:tcW w:w="1134" w:type="dxa"/>
            <w:textDirection w:val="btLr"/>
            <w:hideMark/>
          </w:tcPr>
          <w:p w14:paraId="09D66269" w14:textId="77777777" w:rsidR="00635B3E" w:rsidRPr="00973E38" w:rsidRDefault="00635B3E" w:rsidP="00053FEB">
            <w:pPr>
              <w:jc w:val="center"/>
              <w:rPr>
                <w:rFonts w:asciiTheme="minorHAnsi" w:hAnsiTheme="minorHAnsi" w:cstheme="minorHAnsi"/>
                <w:szCs w:val="22"/>
                <w:lang w:eastAsia="et-EE"/>
              </w:rPr>
            </w:pPr>
            <w:r w:rsidRPr="00973E38">
              <w:rPr>
                <w:rFonts w:asciiTheme="minorHAnsi" w:hAnsiTheme="minorHAnsi" w:cstheme="minorHAnsi"/>
                <w:szCs w:val="22"/>
                <w:lang w:eastAsia="et-EE"/>
              </w:rPr>
              <w:t xml:space="preserve">osade senine </w:t>
            </w:r>
            <w:r w:rsidRPr="00973E38">
              <w:rPr>
                <w:rFonts w:asciiTheme="minorHAnsi" w:hAnsiTheme="minorHAnsi" w:cstheme="minorHAnsi"/>
                <w:szCs w:val="22"/>
                <w:lang w:eastAsia="et-EE"/>
              </w:rPr>
              <w:br/>
              <w:t>sihtotstarve (kü liik)</w:t>
            </w:r>
          </w:p>
        </w:tc>
      </w:tr>
      <w:tr w:rsidR="00BE43D9" w:rsidRPr="00973E38" w14:paraId="63A48130" w14:textId="77777777" w:rsidTr="00BE43D9">
        <w:trPr>
          <w:trHeight w:val="669"/>
        </w:trPr>
        <w:tc>
          <w:tcPr>
            <w:tcW w:w="617" w:type="dxa"/>
            <w:noWrap/>
            <w:hideMark/>
          </w:tcPr>
          <w:p w14:paraId="4D8B48CF" w14:textId="77777777" w:rsidR="00635B3E" w:rsidRPr="00973E38" w:rsidRDefault="00635B3E" w:rsidP="00053FEB">
            <w:pPr>
              <w:jc w:val="center"/>
              <w:rPr>
                <w:rFonts w:asciiTheme="minorHAnsi" w:hAnsiTheme="minorHAnsi" w:cstheme="minorHAnsi"/>
                <w:szCs w:val="22"/>
                <w:lang w:eastAsia="et-EE"/>
              </w:rPr>
            </w:pPr>
            <w:r w:rsidRPr="00973E38">
              <w:rPr>
                <w:rFonts w:asciiTheme="minorHAnsi" w:hAnsiTheme="minorHAnsi" w:cstheme="minorHAnsi"/>
                <w:szCs w:val="22"/>
                <w:lang w:eastAsia="et-EE"/>
              </w:rPr>
              <w:t>1</w:t>
            </w:r>
          </w:p>
        </w:tc>
        <w:tc>
          <w:tcPr>
            <w:tcW w:w="1130" w:type="dxa"/>
            <w:noWrap/>
            <w:hideMark/>
          </w:tcPr>
          <w:p w14:paraId="73750949" w14:textId="0ECA5B78" w:rsidR="00635B3E" w:rsidRPr="00973E38" w:rsidRDefault="00635B3E" w:rsidP="00053FEB">
            <w:pPr>
              <w:jc w:val="center"/>
              <w:rPr>
                <w:rFonts w:asciiTheme="minorHAnsi" w:hAnsiTheme="minorHAnsi" w:cstheme="minorHAnsi"/>
                <w:szCs w:val="22"/>
                <w:lang w:eastAsia="et-EE"/>
              </w:rPr>
            </w:pPr>
            <w:r w:rsidRPr="00973E38">
              <w:rPr>
                <w:rFonts w:asciiTheme="minorHAnsi" w:hAnsiTheme="minorHAnsi" w:cstheme="minorHAnsi"/>
                <w:szCs w:val="22"/>
                <w:lang w:eastAsia="et-EE"/>
              </w:rPr>
              <w:t>Ä</w:t>
            </w:r>
            <w:r w:rsidR="00140BAB">
              <w:rPr>
                <w:rFonts w:asciiTheme="minorHAnsi" w:hAnsiTheme="minorHAnsi" w:cstheme="minorHAnsi"/>
                <w:szCs w:val="22"/>
                <w:lang w:eastAsia="et-EE"/>
              </w:rPr>
              <w:t xml:space="preserve"> ja/või T 0-</w:t>
            </w:r>
            <w:r w:rsidR="00247EED" w:rsidRPr="00973E38">
              <w:rPr>
                <w:rFonts w:asciiTheme="minorHAnsi" w:hAnsiTheme="minorHAnsi" w:cstheme="minorHAnsi"/>
                <w:szCs w:val="22"/>
                <w:lang w:eastAsia="et-EE"/>
              </w:rPr>
              <w:t>1</w:t>
            </w:r>
            <w:r w:rsidRPr="00973E38">
              <w:rPr>
                <w:rFonts w:asciiTheme="minorHAnsi" w:hAnsiTheme="minorHAnsi" w:cstheme="minorHAnsi"/>
                <w:szCs w:val="22"/>
                <w:lang w:eastAsia="et-EE"/>
              </w:rPr>
              <w:t>0</w:t>
            </w:r>
            <w:r w:rsidR="00BE43D9" w:rsidRPr="00973E38">
              <w:rPr>
                <w:rFonts w:asciiTheme="minorHAnsi" w:hAnsiTheme="minorHAnsi" w:cstheme="minorHAnsi"/>
                <w:szCs w:val="22"/>
                <w:lang w:eastAsia="et-EE"/>
              </w:rPr>
              <w:t>0</w:t>
            </w:r>
          </w:p>
        </w:tc>
        <w:tc>
          <w:tcPr>
            <w:tcW w:w="965" w:type="dxa"/>
            <w:noWrap/>
            <w:hideMark/>
          </w:tcPr>
          <w:p w14:paraId="6BF223E3" w14:textId="2F318C22" w:rsidR="00635B3E" w:rsidRPr="00973E38" w:rsidRDefault="00247EED" w:rsidP="00053FEB">
            <w:pPr>
              <w:jc w:val="center"/>
              <w:rPr>
                <w:rFonts w:asciiTheme="minorHAnsi" w:hAnsiTheme="minorHAnsi" w:cstheme="minorHAnsi"/>
                <w:szCs w:val="22"/>
                <w:lang w:eastAsia="et-EE"/>
              </w:rPr>
            </w:pPr>
            <w:r w:rsidRPr="00973E38">
              <w:rPr>
                <w:rFonts w:asciiTheme="minorHAnsi" w:hAnsiTheme="minorHAnsi" w:cstheme="minorHAnsi"/>
                <w:szCs w:val="22"/>
                <w:lang w:eastAsia="et-EE"/>
              </w:rPr>
              <w:t>5</w:t>
            </w:r>
            <w:r w:rsidR="00BE43D9" w:rsidRPr="00973E38">
              <w:rPr>
                <w:rFonts w:asciiTheme="minorHAnsi" w:hAnsiTheme="minorHAnsi" w:cstheme="minorHAnsi"/>
                <w:szCs w:val="22"/>
                <w:lang w:eastAsia="et-EE"/>
              </w:rPr>
              <w:t xml:space="preserve"> 968</w:t>
            </w:r>
          </w:p>
        </w:tc>
        <w:tc>
          <w:tcPr>
            <w:tcW w:w="3356" w:type="dxa"/>
            <w:hideMark/>
          </w:tcPr>
          <w:p w14:paraId="4782A82D" w14:textId="47F881DB" w:rsidR="00635B3E" w:rsidRPr="00973E38" w:rsidRDefault="00247EED" w:rsidP="00053FEB">
            <w:pPr>
              <w:jc w:val="center"/>
              <w:rPr>
                <w:rFonts w:asciiTheme="minorHAnsi" w:hAnsiTheme="minorHAnsi" w:cstheme="minorHAnsi"/>
                <w:szCs w:val="22"/>
                <w:lang w:eastAsia="et-EE"/>
              </w:rPr>
            </w:pPr>
            <w:r w:rsidRPr="00973E38">
              <w:rPr>
                <w:rFonts w:asciiTheme="minorHAnsi" w:hAnsiTheme="minorHAnsi" w:cstheme="minorHAnsi"/>
                <w:szCs w:val="22"/>
                <w:lang w:eastAsia="et-EE"/>
              </w:rPr>
              <w:t>Maardu linn Or</w:t>
            </w:r>
            <w:r w:rsidR="00BE43D9" w:rsidRPr="00973E38">
              <w:rPr>
                <w:rFonts w:asciiTheme="minorHAnsi" w:hAnsiTheme="minorHAnsi" w:cstheme="minorHAnsi"/>
                <w:szCs w:val="22"/>
                <w:lang w:eastAsia="et-EE"/>
              </w:rPr>
              <w:t>u tn 4</w:t>
            </w:r>
            <w:r w:rsidR="00635B3E" w:rsidRPr="00973E38">
              <w:rPr>
                <w:rFonts w:asciiTheme="minorHAnsi" w:hAnsiTheme="minorHAnsi" w:cstheme="minorHAnsi"/>
                <w:szCs w:val="22"/>
                <w:lang w:eastAsia="et-EE"/>
              </w:rPr>
              <w:t xml:space="preserve"> (</w:t>
            </w:r>
            <w:r w:rsidRPr="00973E38">
              <w:rPr>
                <w:rFonts w:asciiTheme="minorHAnsi" w:hAnsiTheme="minorHAnsi" w:cstheme="minorHAnsi"/>
                <w:szCs w:val="22"/>
                <w:lang w:eastAsia="et-EE"/>
              </w:rPr>
              <w:t>4460</w:t>
            </w:r>
            <w:r w:rsidR="00BE43D9" w:rsidRPr="00973E38">
              <w:rPr>
                <w:rFonts w:asciiTheme="minorHAnsi" w:hAnsiTheme="minorHAnsi" w:cstheme="minorHAnsi"/>
                <w:szCs w:val="22"/>
                <w:lang w:eastAsia="et-EE"/>
              </w:rPr>
              <w:t>1</w:t>
            </w:r>
            <w:r w:rsidRPr="00973E38">
              <w:rPr>
                <w:rFonts w:asciiTheme="minorHAnsi" w:hAnsiTheme="minorHAnsi" w:cstheme="minorHAnsi"/>
                <w:szCs w:val="22"/>
                <w:lang w:eastAsia="et-EE"/>
              </w:rPr>
              <w:t>:00</w:t>
            </w:r>
            <w:r w:rsidR="00BE43D9" w:rsidRPr="00973E38">
              <w:rPr>
                <w:rFonts w:asciiTheme="minorHAnsi" w:hAnsiTheme="minorHAnsi" w:cstheme="minorHAnsi"/>
                <w:szCs w:val="22"/>
                <w:lang w:eastAsia="et-EE"/>
              </w:rPr>
              <w:t>1</w:t>
            </w:r>
            <w:r w:rsidRPr="00973E38">
              <w:rPr>
                <w:rFonts w:asciiTheme="minorHAnsi" w:hAnsiTheme="minorHAnsi" w:cstheme="minorHAnsi"/>
                <w:szCs w:val="22"/>
                <w:lang w:eastAsia="et-EE"/>
              </w:rPr>
              <w:t>:0</w:t>
            </w:r>
            <w:r w:rsidR="00BE43D9" w:rsidRPr="00973E38">
              <w:rPr>
                <w:rFonts w:asciiTheme="minorHAnsi" w:hAnsiTheme="minorHAnsi" w:cstheme="minorHAnsi"/>
                <w:szCs w:val="22"/>
                <w:lang w:eastAsia="et-EE"/>
              </w:rPr>
              <w:t>901</w:t>
            </w:r>
            <w:r w:rsidR="00635B3E" w:rsidRPr="00973E38">
              <w:rPr>
                <w:rFonts w:asciiTheme="minorHAnsi" w:hAnsiTheme="minorHAnsi" w:cstheme="minorHAnsi"/>
                <w:szCs w:val="22"/>
                <w:lang w:eastAsia="et-EE"/>
              </w:rPr>
              <w:t>)</w:t>
            </w:r>
          </w:p>
          <w:p w14:paraId="153DBE19" w14:textId="0A324565" w:rsidR="00635B3E" w:rsidRPr="00973E38" w:rsidRDefault="00635B3E" w:rsidP="00053FEB">
            <w:pPr>
              <w:jc w:val="center"/>
              <w:rPr>
                <w:rFonts w:asciiTheme="minorHAnsi" w:hAnsiTheme="minorHAnsi" w:cstheme="minorHAnsi"/>
                <w:szCs w:val="22"/>
                <w:lang w:eastAsia="et-EE"/>
              </w:rPr>
            </w:pPr>
          </w:p>
        </w:tc>
        <w:tc>
          <w:tcPr>
            <w:tcW w:w="1276" w:type="dxa"/>
            <w:noWrap/>
            <w:hideMark/>
          </w:tcPr>
          <w:p w14:paraId="7CB289B7" w14:textId="1C096342" w:rsidR="00635B3E" w:rsidRPr="00973E38" w:rsidRDefault="00BE43D9" w:rsidP="00053FEB">
            <w:pPr>
              <w:jc w:val="center"/>
              <w:rPr>
                <w:rFonts w:asciiTheme="minorHAnsi" w:hAnsiTheme="minorHAnsi" w:cstheme="minorHAnsi"/>
                <w:szCs w:val="22"/>
                <w:lang w:eastAsia="et-EE"/>
              </w:rPr>
            </w:pPr>
            <w:r w:rsidRPr="00973E38">
              <w:rPr>
                <w:rFonts w:asciiTheme="minorHAnsi" w:hAnsiTheme="minorHAnsi" w:cstheme="minorHAnsi"/>
                <w:szCs w:val="22"/>
                <w:lang w:eastAsia="et-EE"/>
              </w:rPr>
              <w:t>5 968</w:t>
            </w:r>
          </w:p>
        </w:tc>
        <w:tc>
          <w:tcPr>
            <w:tcW w:w="1134" w:type="dxa"/>
            <w:noWrap/>
            <w:hideMark/>
          </w:tcPr>
          <w:p w14:paraId="685A1A01" w14:textId="38FFDC5C" w:rsidR="00635B3E" w:rsidRPr="00973E38" w:rsidRDefault="00BE43D9" w:rsidP="00053FEB">
            <w:pPr>
              <w:jc w:val="center"/>
              <w:rPr>
                <w:rFonts w:asciiTheme="minorHAnsi" w:hAnsiTheme="minorHAnsi" w:cstheme="minorHAnsi"/>
                <w:szCs w:val="22"/>
                <w:lang w:eastAsia="et-EE"/>
              </w:rPr>
            </w:pPr>
            <w:r w:rsidRPr="00973E38">
              <w:rPr>
                <w:rFonts w:asciiTheme="minorHAnsi" w:hAnsiTheme="minorHAnsi" w:cstheme="minorHAnsi"/>
                <w:szCs w:val="22"/>
                <w:lang w:eastAsia="et-EE"/>
              </w:rPr>
              <w:t>T 90 Ä 10</w:t>
            </w:r>
          </w:p>
        </w:tc>
      </w:tr>
      <w:tr w:rsidR="00BE43D9" w:rsidRPr="00973E38" w14:paraId="2E6785B5" w14:textId="77777777" w:rsidTr="00BE43D9">
        <w:trPr>
          <w:trHeight w:val="258"/>
        </w:trPr>
        <w:tc>
          <w:tcPr>
            <w:tcW w:w="617" w:type="dxa"/>
            <w:noWrap/>
            <w:hideMark/>
          </w:tcPr>
          <w:p w14:paraId="4A7AA611" w14:textId="77777777" w:rsidR="00635B3E" w:rsidRPr="00973E38" w:rsidRDefault="00635B3E" w:rsidP="00053FEB">
            <w:pPr>
              <w:jc w:val="right"/>
              <w:rPr>
                <w:rFonts w:asciiTheme="minorHAnsi" w:hAnsiTheme="minorHAnsi" w:cstheme="minorHAnsi"/>
                <w:szCs w:val="22"/>
                <w:lang w:eastAsia="et-EE"/>
              </w:rPr>
            </w:pPr>
            <w:r w:rsidRPr="00973E38">
              <w:rPr>
                <w:rFonts w:asciiTheme="minorHAnsi" w:hAnsiTheme="minorHAnsi" w:cstheme="minorHAnsi"/>
                <w:szCs w:val="22"/>
                <w:lang w:eastAsia="et-EE"/>
              </w:rPr>
              <w:t> </w:t>
            </w:r>
          </w:p>
        </w:tc>
        <w:tc>
          <w:tcPr>
            <w:tcW w:w="1130" w:type="dxa"/>
            <w:noWrap/>
            <w:hideMark/>
          </w:tcPr>
          <w:p w14:paraId="5E41AA80" w14:textId="77777777" w:rsidR="00635B3E" w:rsidRPr="00973E38" w:rsidRDefault="00635B3E" w:rsidP="00053FEB">
            <w:pPr>
              <w:jc w:val="left"/>
              <w:rPr>
                <w:rFonts w:asciiTheme="minorHAnsi" w:hAnsiTheme="minorHAnsi" w:cstheme="minorHAnsi"/>
                <w:b/>
                <w:bCs/>
                <w:szCs w:val="22"/>
                <w:lang w:eastAsia="et-EE"/>
              </w:rPr>
            </w:pPr>
            <w:r w:rsidRPr="00973E38">
              <w:rPr>
                <w:rFonts w:asciiTheme="minorHAnsi" w:hAnsiTheme="minorHAnsi" w:cstheme="minorHAnsi"/>
                <w:b/>
                <w:bCs/>
                <w:szCs w:val="22"/>
                <w:lang w:eastAsia="et-EE"/>
              </w:rPr>
              <w:t> </w:t>
            </w:r>
          </w:p>
        </w:tc>
        <w:tc>
          <w:tcPr>
            <w:tcW w:w="965" w:type="dxa"/>
            <w:noWrap/>
            <w:hideMark/>
          </w:tcPr>
          <w:p w14:paraId="1836CB04" w14:textId="74D0D45B" w:rsidR="00635B3E" w:rsidRPr="00973E38" w:rsidRDefault="00BE43D9" w:rsidP="00053FEB">
            <w:pPr>
              <w:jc w:val="center"/>
              <w:rPr>
                <w:rFonts w:asciiTheme="minorHAnsi" w:hAnsiTheme="minorHAnsi" w:cstheme="minorHAnsi"/>
                <w:b/>
                <w:bCs/>
                <w:szCs w:val="22"/>
                <w:lang w:eastAsia="et-EE"/>
              </w:rPr>
            </w:pPr>
            <w:r w:rsidRPr="00973E38">
              <w:rPr>
                <w:rFonts w:asciiTheme="minorHAnsi" w:hAnsiTheme="minorHAnsi" w:cstheme="minorHAnsi"/>
                <w:b/>
                <w:bCs/>
                <w:szCs w:val="22"/>
                <w:lang w:eastAsia="et-EE"/>
              </w:rPr>
              <w:t>5</w:t>
            </w:r>
            <w:r w:rsidR="002A310C" w:rsidRPr="00973E38">
              <w:rPr>
                <w:rFonts w:asciiTheme="minorHAnsi" w:hAnsiTheme="minorHAnsi" w:cstheme="minorHAnsi"/>
                <w:b/>
                <w:bCs/>
                <w:szCs w:val="22"/>
                <w:lang w:eastAsia="et-EE"/>
              </w:rPr>
              <w:t xml:space="preserve"> </w:t>
            </w:r>
            <w:r w:rsidRPr="00973E38">
              <w:rPr>
                <w:rFonts w:asciiTheme="minorHAnsi" w:hAnsiTheme="minorHAnsi" w:cstheme="minorHAnsi"/>
                <w:b/>
                <w:bCs/>
                <w:szCs w:val="22"/>
                <w:lang w:eastAsia="et-EE"/>
              </w:rPr>
              <w:t>968</w:t>
            </w:r>
          </w:p>
        </w:tc>
        <w:tc>
          <w:tcPr>
            <w:tcW w:w="3356" w:type="dxa"/>
            <w:noWrap/>
            <w:hideMark/>
          </w:tcPr>
          <w:p w14:paraId="569E5F33" w14:textId="77777777" w:rsidR="00635B3E" w:rsidRPr="00973E38" w:rsidRDefault="00635B3E" w:rsidP="00053FEB">
            <w:pPr>
              <w:jc w:val="left"/>
              <w:rPr>
                <w:rFonts w:asciiTheme="minorHAnsi" w:hAnsiTheme="minorHAnsi" w:cstheme="minorHAnsi"/>
                <w:b/>
                <w:bCs/>
                <w:szCs w:val="22"/>
                <w:lang w:eastAsia="et-EE"/>
              </w:rPr>
            </w:pPr>
            <w:r w:rsidRPr="00973E38">
              <w:rPr>
                <w:rFonts w:asciiTheme="minorHAnsi" w:hAnsiTheme="minorHAnsi" w:cstheme="minorHAnsi"/>
                <w:b/>
                <w:bCs/>
                <w:szCs w:val="22"/>
                <w:lang w:eastAsia="et-EE"/>
              </w:rPr>
              <w:t> </w:t>
            </w:r>
          </w:p>
        </w:tc>
        <w:tc>
          <w:tcPr>
            <w:tcW w:w="1276" w:type="dxa"/>
            <w:noWrap/>
            <w:hideMark/>
          </w:tcPr>
          <w:p w14:paraId="14B6F921" w14:textId="4F416D42" w:rsidR="00635B3E" w:rsidRPr="00973E38" w:rsidRDefault="00BE43D9" w:rsidP="00053FEB">
            <w:pPr>
              <w:jc w:val="center"/>
              <w:rPr>
                <w:rFonts w:asciiTheme="minorHAnsi" w:hAnsiTheme="minorHAnsi" w:cstheme="minorHAnsi"/>
                <w:b/>
                <w:bCs/>
                <w:szCs w:val="22"/>
                <w:lang w:eastAsia="et-EE"/>
              </w:rPr>
            </w:pPr>
            <w:r w:rsidRPr="00973E38">
              <w:rPr>
                <w:rFonts w:asciiTheme="minorHAnsi" w:hAnsiTheme="minorHAnsi" w:cstheme="minorHAnsi"/>
                <w:b/>
                <w:bCs/>
                <w:szCs w:val="22"/>
                <w:lang w:eastAsia="et-EE"/>
              </w:rPr>
              <w:t>5 968</w:t>
            </w:r>
          </w:p>
        </w:tc>
        <w:tc>
          <w:tcPr>
            <w:tcW w:w="1134" w:type="dxa"/>
            <w:noWrap/>
            <w:hideMark/>
          </w:tcPr>
          <w:p w14:paraId="4A80130C" w14:textId="77777777" w:rsidR="00635B3E" w:rsidRPr="00973E38" w:rsidRDefault="00635B3E" w:rsidP="00053FEB">
            <w:pPr>
              <w:jc w:val="left"/>
              <w:rPr>
                <w:rFonts w:asciiTheme="minorHAnsi" w:hAnsiTheme="minorHAnsi" w:cstheme="minorHAnsi"/>
                <w:szCs w:val="22"/>
                <w:lang w:eastAsia="et-EE"/>
              </w:rPr>
            </w:pPr>
            <w:r w:rsidRPr="00973E38">
              <w:rPr>
                <w:rFonts w:asciiTheme="minorHAnsi" w:hAnsiTheme="minorHAnsi" w:cstheme="minorHAnsi"/>
                <w:szCs w:val="22"/>
                <w:lang w:eastAsia="et-EE"/>
              </w:rPr>
              <w:t> </w:t>
            </w:r>
          </w:p>
        </w:tc>
      </w:tr>
    </w:tbl>
    <w:p w14:paraId="54813C21" w14:textId="2292F915" w:rsidR="00437A0E" w:rsidRPr="00D5135C" w:rsidRDefault="003C464A" w:rsidP="00053FEB">
      <w:pPr>
        <w:pStyle w:val="Heading3"/>
        <w:spacing w:after="120"/>
        <w:rPr>
          <w:rFonts w:asciiTheme="minorHAnsi" w:hAnsiTheme="minorHAnsi" w:cstheme="minorHAnsi"/>
          <w:color w:val="70AD47" w:themeColor="accent6"/>
          <w:sz w:val="24"/>
          <w:szCs w:val="24"/>
        </w:rPr>
      </w:pPr>
      <w:bookmarkStart w:id="24" w:name="_Toc381877697"/>
      <w:bookmarkStart w:id="25" w:name="_Toc214542215"/>
      <w:r w:rsidRPr="00D5135C">
        <w:rPr>
          <w:rFonts w:asciiTheme="minorHAnsi" w:hAnsiTheme="minorHAnsi" w:cstheme="minorHAnsi"/>
          <w:color w:val="70AD47" w:themeColor="accent6"/>
          <w:sz w:val="24"/>
          <w:szCs w:val="24"/>
        </w:rPr>
        <w:t>4.2</w:t>
      </w:r>
      <w:r w:rsidR="006923CF" w:rsidRPr="00D5135C">
        <w:rPr>
          <w:rFonts w:asciiTheme="minorHAnsi" w:hAnsiTheme="minorHAnsi" w:cstheme="minorHAnsi"/>
          <w:color w:val="70AD47" w:themeColor="accent6"/>
          <w:sz w:val="24"/>
          <w:szCs w:val="24"/>
        </w:rPr>
        <w:t xml:space="preserve"> </w:t>
      </w:r>
      <w:r w:rsidR="00437A0E" w:rsidRPr="00D5135C">
        <w:rPr>
          <w:rFonts w:asciiTheme="minorHAnsi" w:hAnsiTheme="minorHAnsi" w:cstheme="minorHAnsi"/>
          <w:color w:val="70AD47" w:themeColor="accent6"/>
          <w:sz w:val="24"/>
          <w:szCs w:val="24"/>
        </w:rPr>
        <w:t>Tänavate maa-alad ja liikluskorralduse põhimõtted</w:t>
      </w:r>
      <w:bookmarkEnd w:id="24"/>
      <w:bookmarkEnd w:id="25"/>
    </w:p>
    <w:p w14:paraId="4471575A" w14:textId="56D09DD5" w:rsidR="00053FEB" w:rsidRPr="00973E38" w:rsidRDefault="00053FEB" w:rsidP="00053FEB">
      <w:pPr>
        <w:rPr>
          <w:rFonts w:asciiTheme="minorHAnsi" w:hAnsiTheme="minorHAnsi" w:cstheme="minorHAnsi"/>
          <w:szCs w:val="22"/>
        </w:rPr>
      </w:pPr>
      <w:r w:rsidRPr="00973E38">
        <w:rPr>
          <w:rFonts w:asciiTheme="minorHAnsi" w:hAnsiTheme="minorHAnsi" w:cstheme="minorHAnsi"/>
          <w:szCs w:val="22"/>
        </w:rPr>
        <w:t xml:space="preserve">Juurdepääs planeeritud </w:t>
      </w:r>
      <w:r w:rsidR="002A310C" w:rsidRPr="00973E38">
        <w:rPr>
          <w:rFonts w:asciiTheme="minorHAnsi" w:hAnsiTheme="minorHAnsi" w:cstheme="minorHAnsi"/>
          <w:szCs w:val="22"/>
        </w:rPr>
        <w:t>äri</w:t>
      </w:r>
      <w:r w:rsidR="00E862A8" w:rsidRPr="00973E38">
        <w:rPr>
          <w:rFonts w:asciiTheme="minorHAnsi" w:hAnsiTheme="minorHAnsi" w:cstheme="minorHAnsi"/>
          <w:szCs w:val="22"/>
        </w:rPr>
        <w:t>maa</w:t>
      </w:r>
      <w:r w:rsidR="00140BAB">
        <w:rPr>
          <w:rFonts w:asciiTheme="minorHAnsi" w:hAnsiTheme="minorHAnsi" w:cstheme="minorHAnsi"/>
          <w:szCs w:val="22"/>
        </w:rPr>
        <w:t>/tootmismaa</w:t>
      </w:r>
      <w:r w:rsidR="002A310C" w:rsidRPr="00973E38">
        <w:rPr>
          <w:rFonts w:asciiTheme="minorHAnsi" w:hAnsiTheme="minorHAnsi" w:cstheme="minorHAnsi"/>
          <w:szCs w:val="22"/>
        </w:rPr>
        <w:t xml:space="preserve"> </w:t>
      </w:r>
      <w:r w:rsidRPr="00973E38">
        <w:rPr>
          <w:rFonts w:asciiTheme="minorHAnsi" w:hAnsiTheme="minorHAnsi" w:cstheme="minorHAnsi"/>
          <w:szCs w:val="22"/>
        </w:rPr>
        <w:t>krun</w:t>
      </w:r>
      <w:r w:rsidR="00E862A8" w:rsidRPr="00973E38">
        <w:rPr>
          <w:rFonts w:asciiTheme="minorHAnsi" w:hAnsiTheme="minorHAnsi" w:cstheme="minorHAnsi"/>
          <w:szCs w:val="22"/>
        </w:rPr>
        <w:t>dile</w:t>
      </w:r>
      <w:r w:rsidRPr="00973E38">
        <w:rPr>
          <w:rFonts w:asciiTheme="minorHAnsi" w:hAnsiTheme="minorHAnsi" w:cstheme="minorHAnsi"/>
          <w:szCs w:val="22"/>
        </w:rPr>
        <w:t xml:space="preserve"> on lahendatud </w:t>
      </w:r>
      <w:r w:rsidR="00B052E3" w:rsidRPr="00973E38">
        <w:rPr>
          <w:rFonts w:asciiTheme="minorHAnsi" w:hAnsiTheme="minorHAnsi" w:cstheme="minorHAnsi"/>
          <w:szCs w:val="22"/>
        </w:rPr>
        <w:t>lääneküljelt</w:t>
      </w:r>
      <w:r w:rsidR="00E862A8" w:rsidRPr="00973E38">
        <w:rPr>
          <w:rFonts w:asciiTheme="minorHAnsi" w:hAnsiTheme="minorHAnsi" w:cstheme="minorHAnsi"/>
          <w:szCs w:val="22"/>
        </w:rPr>
        <w:t xml:space="preserve"> Oru tänava</w:t>
      </w:r>
      <w:r w:rsidR="00B052E3" w:rsidRPr="00973E38">
        <w:rPr>
          <w:rFonts w:asciiTheme="minorHAnsi" w:hAnsiTheme="minorHAnsi" w:cstheme="minorHAnsi"/>
          <w:szCs w:val="22"/>
        </w:rPr>
        <w:t xml:space="preserve"> </w:t>
      </w:r>
      <w:r w:rsidR="002A310C" w:rsidRPr="00973E38">
        <w:rPr>
          <w:rFonts w:asciiTheme="minorHAnsi" w:hAnsiTheme="minorHAnsi" w:cstheme="minorHAnsi"/>
          <w:szCs w:val="22"/>
        </w:rPr>
        <w:t>transpordimaa</w:t>
      </w:r>
      <w:r w:rsidR="00E862A8" w:rsidRPr="00973E38">
        <w:rPr>
          <w:rFonts w:asciiTheme="minorHAnsi" w:hAnsiTheme="minorHAnsi" w:cstheme="minorHAnsi"/>
          <w:szCs w:val="22"/>
        </w:rPr>
        <w:t>lt</w:t>
      </w:r>
      <w:r w:rsidR="006A3404" w:rsidRPr="00973E38">
        <w:rPr>
          <w:rFonts w:asciiTheme="minorHAnsi" w:hAnsiTheme="minorHAnsi" w:cstheme="minorHAnsi"/>
          <w:szCs w:val="22"/>
        </w:rPr>
        <w:t xml:space="preserve">, </w:t>
      </w:r>
      <w:r w:rsidRPr="00973E38">
        <w:rPr>
          <w:rFonts w:asciiTheme="minorHAnsi" w:hAnsiTheme="minorHAnsi" w:cstheme="minorHAnsi"/>
          <w:szCs w:val="22"/>
        </w:rPr>
        <w:t>ku</w:t>
      </w:r>
      <w:r w:rsidR="00E862A8" w:rsidRPr="00973E38">
        <w:rPr>
          <w:rFonts w:asciiTheme="minorHAnsi" w:hAnsiTheme="minorHAnsi" w:cstheme="minorHAnsi"/>
          <w:szCs w:val="22"/>
        </w:rPr>
        <w:t>s</w:t>
      </w:r>
      <w:r w:rsidRPr="00973E38">
        <w:rPr>
          <w:rFonts w:asciiTheme="minorHAnsi" w:hAnsiTheme="minorHAnsi" w:cstheme="minorHAnsi"/>
          <w:szCs w:val="22"/>
        </w:rPr>
        <w:t xml:space="preserve"> on </w:t>
      </w:r>
      <w:r w:rsidR="00E862A8" w:rsidRPr="00973E38">
        <w:rPr>
          <w:rFonts w:asciiTheme="minorHAnsi" w:hAnsiTheme="minorHAnsi" w:cstheme="minorHAnsi"/>
          <w:szCs w:val="22"/>
        </w:rPr>
        <w:t>olemasolev</w:t>
      </w:r>
      <w:r w:rsidRPr="00973E38">
        <w:rPr>
          <w:rFonts w:asciiTheme="minorHAnsi" w:hAnsiTheme="minorHAnsi" w:cstheme="minorHAnsi"/>
          <w:szCs w:val="22"/>
        </w:rPr>
        <w:t xml:space="preserve"> </w:t>
      </w:r>
      <w:r w:rsidR="00B60721" w:rsidRPr="00973E38">
        <w:rPr>
          <w:rFonts w:asciiTheme="minorHAnsi" w:hAnsiTheme="minorHAnsi" w:cstheme="minorHAnsi"/>
          <w:szCs w:val="22"/>
        </w:rPr>
        <w:t xml:space="preserve">kuni </w:t>
      </w:r>
      <w:r w:rsidRPr="00973E38">
        <w:rPr>
          <w:rFonts w:asciiTheme="minorHAnsi" w:hAnsiTheme="minorHAnsi" w:cstheme="minorHAnsi"/>
          <w:szCs w:val="22"/>
        </w:rPr>
        <w:t>7m laiune sõidutee</w:t>
      </w:r>
      <w:r w:rsidR="00052C62" w:rsidRPr="00973E38">
        <w:rPr>
          <w:rFonts w:asciiTheme="minorHAnsi" w:hAnsiTheme="minorHAnsi" w:cstheme="minorHAnsi"/>
          <w:szCs w:val="22"/>
        </w:rPr>
        <w:t xml:space="preserve"> ja 2,5m laiune jalg- ja jalgrattatee</w:t>
      </w:r>
      <w:r w:rsidRPr="00973E38">
        <w:rPr>
          <w:rFonts w:asciiTheme="minorHAnsi" w:hAnsiTheme="minorHAnsi" w:cstheme="minorHAnsi"/>
          <w:szCs w:val="22"/>
        </w:rPr>
        <w:t xml:space="preserve">. </w:t>
      </w:r>
    </w:p>
    <w:p w14:paraId="03B77956" w14:textId="2A7E13FB" w:rsidR="00053FEB" w:rsidRPr="00973E38" w:rsidRDefault="00B052E3" w:rsidP="00053FEB">
      <w:pPr>
        <w:rPr>
          <w:rFonts w:asciiTheme="minorHAnsi" w:hAnsiTheme="minorHAnsi" w:cstheme="minorHAnsi"/>
          <w:szCs w:val="22"/>
        </w:rPr>
      </w:pPr>
      <w:r w:rsidRPr="00973E38">
        <w:rPr>
          <w:rFonts w:asciiTheme="minorHAnsi" w:hAnsiTheme="minorHAnsi" w:cstheme="minorHAnsi"/>
          <w:szCs w:val="22"/>
        </w:rPr>
        <w:t xml:space="preserve">Planeeritud </w:t>
      </w:r>
      <w:r w:rsidR="006A3404" w:rsidRPr="00973E38">
        <w:rPr>
          <w:rFonts w:asciiTheme="minorHAnsi" w:hAnsiTheme="minorHAnsi" w:cstheme="minorHAnsi"/>
          <w:szCs w:val="22"/>
        </w:rPr>
        <w:t xml:space="preserve">autode ja jalgrataste </w:t>
      </w:r>
      <w:r w:rsidRPr="00973E38">
        <w:rPr>
          <w:rFonts w:asciiTheme="minorHAnsi" w:hAnsiTheme="minorHAnsi" w:cstheme="minorHAnsi"/>
          <w:szCs w:val="22"/>
        </w:rPr>
        <w:t xml:space="preserve">parkimiskohad on kavandatud krundisiseselt. </w:t>
      </w:r>
      <w:r w:rsidR="004F4D77">
        <w:rPr>
          <w:rFonts w:asciiTheme="minorHAnsi" w:hAnsiTheme="minorHAnsi" w:cstheme="minorHAnsi"/>
          <w:szCs w:val="22"/>
        </w:rPr>
        <w:t>Parkla kujundatakse haljastusega liigendatuna.</w:t>
      </w:r>
    </w:p>
    <w:p w14:paraId="1FBC8152" w14:textId="0893279F" w:rsidR="00C85621" w:rsidRPr="00973E38" w:rsidRDefault="00C85621" w:rsidP="00053FEB">
      <w:pPr>
        <w:rPr>
          <w:rFonts w:asciiTheme="minorHAnsi" w:hAnsiTheme="minorHAnsi" w:cstheme="minorHAnsi"/>
          <w:szCs w:val="22"/>
          <w:highlight w:val="yellow"/>
        </w:rPr>
      </w:pPr>
      <w:r w:rsidRPr="00973E38">
        <w:rPr>
          <w:rFonts w:asciiTheme="minorHAnsi" w:hAnsiTheme="minorHAnsi" w:cstheme="minorHAnsi"/>
          <w:szCs w:val="22"/>
          <w:u w:val="single"/>
        </w:rPr>
        <w:t>Parkimiskohtade kontrollarvutus:</w:t>
      </w:r>
    </w:p>
    <w:tbl>
      <w:tblPr>
        <w:tblStyle w:val="PlainTable11"/>
        <w:tblW w:w="8535" w:type="dxa"/>
        <w:tblLook w:val="04A0" w:firstRow="1" w:lastRow="0" w:firstColumn="1" w:lastColumn="0" w:noHBand="0" w:noVBand="1"/>
      </w:tblPr>
      <w:tblGrid>
        <w:gridCol w:w="1139"/>
        <w:gridCol w:w="2542"/>
        <w:gridCol w:w="2894"/>
        <w:gridCol w:w="1960"/>
      </w:tblGrid>
      <w:tr w:rsidR="00595C89" w:rsidRPr="00973E38" w14:paraId="3BBEECB8" w14:textId="77777777" w:rsidTr="00EA2EFD">
        <w:trPr>
          <w:cnfStyle w:val="100000000000" w:firstRow="1" w:lastRow="0" w:firstColumn="0" w:lastColumn="0" w:oddVBand="0" w:evenVBand="0" w:oddHBand="0"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1139" w:type="dxa"/>
            <w:noWrap/>
            <w:hideMark/>
          </w:tcPr>
          <w:p w14:paraId="1DB9F970" w14:textId="77777777" w:rsidR="00C85621" w:rsidRPr="00973E38" w:rsidRDefault="00C85621" w:rsidP="00053FEB">
            <w:pPr>
              <w:jc w:val="center"/>
              <w:rPr>
                <w:rFonts w:asciiTheme="minorHAnsi" w:hAnsiTheme="minorHAnsi" w:cstheme="minorHAnsi"/>
                <w:b w:val="0"/>
                <w:bCs w:val="0"/>
                <w:szCs w:val="22"/>
                <w:lang w:eastAsia="et-EE"/>
              </w:rPr>
            </w:pPr>
            <w:r w:rsidRPr="00973E38">
              <w:rPr>
                <w:rFonts w:asciiTheme="minorHAnsi" w:hAnsiTheme="minorHAnsi" w:cstheme="minorHAnsi"/>
                <w:b w:val="0"/>
                <w:bCs w:val="0"/>
                <w:szCs w:val="22"/>
                <w:lang w:eastAsia="et-EE"/>
              </w:rPr>
              <w:t>Pos. nr</w:t>
            </w:r>
          </w:p>
        </w:tc>
        <w:tc>
          <w:tcPr>
            <w:tcW w:w="2542" w:type="dxa"/>
            <w:noWrap/>
            <w:hideMark/>
          </w:tcPr>
          <w:p w14:paraId="02A2FE94" w14:textId="77777777" w:rsidR="00C85621" w:rsidRPr="00973E38" w:rsidRDefault="00C85621" w:rsidP="00053FE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Cs w:val="22"/>
                <w:lang w:eastAsia="et-EE"/>
              </w:rPr>
            </w:pPr>
            <w:r w:rsidRPr="00973E38">
              <w:rPr>
                <w:rFonts w:asciiTheme="minorHAnsi" w:hAnsiTheme="minorHAnsi" w:cstheme="minorHAnsi"/>
                <w:b w:val="0"/>
                <w:bCs w:val="0"/>
                <w:szCs w:val="22"/>
                <w:lang w:eastAsia="et-EE"/>
              </w:rPr>
              <w:t>Ehitise otstarve</w:t>
            </w:r>
          </w:p>
        </w:tc>
        <w:tc>
          <w:tcPr>
            <w:tcW w:w="2894" w:type="dxa"/>
            <w:noWrap/>
            <w:hideMark/>
          </w:tcPr>
          <w:p w14:paraId="420D32C8" w14:textId="77777777" w:rsidR="00C85621" w:rsidRPr="00973E38" w:rsidRDefault="00C85621" w:rsidP="00053FE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Cs w:val="22"/>
                <w:lang w:eastAsia="et-EE"/>
              </w:rPr>
            </w:pPr>
            <w:r w:rsidRPr="00973E38">
              <w:rPr>
                <w:rFonts w:asciiTheme="minorHAnsi" w:hAnsiTheme="minorHAnsi" w:cstheme="minorHAnsi"/>
                <w:b w:val="0"/>
                <w:bCs w:val="0"/>
                <w:szCs w:val="22"/>
                <w:lang w:eastAsia="et-EE"/>
              </w:rPr>
              <w:t>Parkimiskohtade arvutus</w:t>
            </w:r>
          </w:p>
        </w:tc>
        <w:tc>
          <w:tcPr>
            <w:tcW w:w="1960" w:type="dxa"/>
            <w:hideMark/>
          </w:tcPr>
          <w:p w14:paraId="0F61F349" w14:textId="77777777" w:rsidR="00C85621" w:rsidRPr="00973E38" w:rsidRDefault="00C85621" w:rsidP="00053FE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Cs w:val="22"/>
                <w:lang w:eastAsia="et-EE"/>
              </w:rPr>
            </w:pPr>
            <w:r w:rsidRPr="00973E38">
              <w:rPr>
                <w:rFonts w:asciiTheme="minorHAnsi" w:hAnsiTheme="minorHAnsi" w:cstheme="minorHAnsi"/>
                <w:b w:val="0"/>
                <w:bCs w:val="0"/>
                <w:szCs w:val="22"/>
                <w:lang w:eastAsia="et-EE"/>
              </w:rPr>
              <w:t>Planeeritud parkimiskohti</w:t>
            </w:r>
          </w:p>
        </w:tc>
      </w:tr>
      <w:tr w:rsidR="00595C89" w:rsidRPr="00973E38" w14:paraId="5B30C9ED" w14:textId="77777777" w:rsidTr="00EA2EFD">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139" w:type="dxa"/>
            <w:noWrap/>
            <w:hideMark/>
          </w:tcPr>
          <w:p w14:paraId="268C2756" w14:textId="77777777" w:rsidR="00EA2EFD" w:rsidRPr="00973E38" w:rsidRDefault="00EA2EFD" w:rsidP="00053FEB">
            <w:pPr>
              <w:jc w:val="center"/>
              <w:rPr>
                <w:rFonts w:asciiTheme="minorHAnsi" w:hAnsiTheme="minorHAnsi" w:cstheme="minorHAnsi"/>
                <w:b w:val="0"/>
                <w:bCs w:val="0"/>
                <w:szCs w:val="22"/>
                <w:lang w:eastAsia="et-EE"/>
              </w:rPr>
            </w:pPr>
            <w:r w:rsidRPr="00973E38">
              <w:rPr>
                <w:rFonts w:asciiTheme="minorHAnsi" w:hAnsiTheme="minorHAnsi" w:cstheme="minorHAnsi"/>
                <w:b w:val="0"/>
                <w:bCs w:val="0"/>
                <w:szCs w:val="22"/>
                <w:lang w:eastAsia="et-EE"/>
              </w:rPr>
              <w:t>1</w:t>
            </w:r>
          </w:p>
        </w:tc>
        <w:tc>
          <w:tcPr>
            <w:tcW w:w="2542" w:type="dxa"/>
            <w:hideMark/>
          </w:tcPr>
          <w:p w14:paraId="69CDD592" w14:textId="4BA78BA2" w:rsidR="00EA2EFD" w:rsidRPr="00973E38" w:rsidRDefault="006F52E5" w:rsidP="00053FE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lang w:eastAsia="et-EE"/>
              </w:rPr>
            </w:pPr>
            <w:r w:rsidRPr="00973E38">
              <w:rPr>
                <w:rFonts w:asciiTheme="minorHAnsi" w:hAnsiTheme="minorHAnsi" w:cstheme="minorHAnsi"/>
                <w:szCs w:val="22"/>
                <w:lang w:eastAsia="et-EE"/>
              </w:rPr>
              <w:t>Spordisaal</w:t>
            </w:r>
          </w:p>
        </w:tc>
        <w:tc>
          <w:tcPr>
            <w:tcW w:w="2894" w:type="dxa"/>
            <w:hideMark/>
          </w:tcPr>
          <w:p w14:paraId="18873F3F" w14:textId="55EB8C6F" w:rsidR="00EA2EFD" w:rsidRPr="00973E38" w:rsidRDefault="00595C89" w:rsidP="00053FE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lang w:eastAsia="et-EE"/>
              </w:rPr>
            </w:pPr>
            <w:r w:rsidRPr="00973E38">
              <w:rPr>
                <w:rFonts w:asciiTheme="minorHAnsi" w:hAnsiTheme="minorHAnsi" w:cstheme="minorHAnsi"/>
                <w:szCs w:val="22"/>
                <w:lang w:eastAsia="et-EE"/>
              </w:rPr>
              <w:t>288</w:t>
            </w:r>
            <w:r w:rsidR="00053FEB" w:rsidRPr="00973E38">
              <w:rPr>
                <w:rFonts w:asciiTheme="minorHAnsi" w:hAnsiTheme="minorHAnsi" w:cstheme="minorHAnsi"/>
                <w:szCs w:val="22"/>
                <w:lang w:eastAsia="et-EE"/>
              </w:rPr>
              <w:t>0</w:t>
            </w:r>
            <w:r w:rsidR="00EA2EFD" w:rsidRPr="00973E38">
              <w:rPr>
                <w:rFonts w:asciiTheme="minorHAnsi" w:hAnsiTheme="minorHAnsi" w:cstheme="minorHAnsi"/>
                <w:szCs w:val="22"/>
                <w:lang w:eastAsia="et-EE"/>
              </w:rPr>
              <w:t>/</w:t>
            </w:r>
            <w:r w:rsidRPr="00973E38">
              <w:rPr>
                <w:rFonts w:asciiTheme="minorHAnsi" w:hAnsiTheme="minorHAnsi" w:cstheme="minorHAnsi"/>
                <w:szCs w:val="22"/>
                <w:lang w:eastAsia="et-EE"/>
              </w:rPr>
              <w:t>4</w:t>
            </w:r>
            <w:r w:rsidR="00EA2EFD" w:rsidRPr="00973E38">
              <w:rPr>
                <w:rFonts w:asciiTheme="minorHAnsi" w:hAnsiTheme="minorHAnsi" w:cstheme="minorHAnsi"/>
                <w:szCs w:val="22"/>
                <w:lang w:eastAsia="et-EE"/>
              </w:rPr>
              <w:t>0=</w:t>
            </w:r>
            <w:r w:rsidRPr="00973E38">
              <w:rPr>
                <w:rFonts w:asciiTheme="minorHAnsi" w:hAnsiTheme="minorHAnsi" w:cstheme="minorHAnsi"/>
                <w:szCs w:val="22"/>
                <w:lang w:eastAsia="et-EE"/>
              </w:rPr>
              <w:t>72</w:t>
            </w:r>
          </w:p>
        </w:tc>
        <w:tc>
          <w:tcPr>
            <w:tcW w:w="1960" w:type="dxa"/>
            <w:hideMark/>
          </w:tcPr>
          <w:p w14:paraId="17921B5F" w14:textId="156DD976" w:rsidR="00EA2EFD" w:rsidRPr="00973E38" w:rsidRDefault="00053FEB" w:rsidP="00053FE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lang w:eastAsia="et-EE"/>
              </w:rPr>
            </w:pPr>
            <w:r w:rsidRPr="00973E38">
              <w:rPr>
                <w:rFonts w:asciiTheme="minorHAnsi" w:hAnsiTheme="minorHAnsi" w:cstheme="minorHAnsi"/>
                <w:szCs w:val="22"/>
                <w:lang w:eastAsia="et-EE"/>
              </w:rPr>
              <w:t>4</w:t>
            </w:r>
            <w:r w:rsidR="00844DBD">
              <w:rPr>
                <w:rFonts w:asciiTheme="minorHAnsi" w:hAnsiTheme="minorHAnsi" w:cstheme="minorHAnsi"/>
                <w:szCs w:val="22"/>
                <w:lang w:eastAsia="et-EE"/>
              </w:rPr>
              <w:t>1</w:t>
            </w:r>
          </w:p>
        </w:tc>
      </w:tr>
      <w:tr w:rsidR="00595C89" w:rsidRPr="00973E38" w14:paraId="5663B4F3" w14:textId="77777777" w:rsidTr="00EA2EFD">
        <w:trPr>
          <w:trHeight w:val="290"/>
        </w:trPr>
        <w:tc>
          <w:tcPr>
            <w:cnfStyle w:val="001000000000" w:firstRow="0" w:lastRow="0" w:firstColumn="1" w:lastColumn="0" w:oddVBand="0" w:evenVBand="0" w:oddHBand="0" w:evenHBand="0" w:firstRowFirstColumn="0" w:firstRowLastColumn="0" w:lastRowFirstColumn="0" w:lastRowLastColumn="0"/>
            <w:tcW w:w="6575" w:type="dxa"/>
            <w:gridSpan w:val="3"/>
            <w:hideMark/>
          </w:tcPr>
          <w:p w14:paraId="3C32974D" w14:textId="77777777" w:rsidR="00C85621" w:rsidRPr="00973E38" w:rsidRDefault="00C85621" w:rsidP="00053FEB">
            <w:pPr>
              <w:jc w:val="center"/>
              <w:rPr>
                <w:rFonts w:asciiTheme="minorHAnsi" w:hAnsiTheme="minorHAnsi" w:cstheme="minorHAnsi"/>
                <w:b w:val="0"/>
                <w:bCs w:val="0"/>
                <w:szCs w:val="22"/>
                <w:lang w:eastAsia="et-EE"/>
              </w:rPr>
            </w:pPr>
            <w:r w:rsidRPr="00973E38">
              <w:rPr>
                <w:rFonts w:asciiTheme="minorHAnsi" w:hAnsiTheme="minorHAnsi" w:cstheme="minorHAnsi"/>
                <w:b w:val="0"/>
                <w:bCs w:val="0"/>
                <w:szCs w:val="22"/>
                <w:lang w:eastAsia="et-EE"/>
              </w:rPr>
              <w:t xml:space="preserve">Kokku:  </w:t>
            </w:r>
          </w:p>
        </w:tc>
        <w:tc>
          <w:tcPr>
            <w:tcW w:w="1960" w:type="dxa"/>
            <w:hideMark/>
          </w:tcPr>
          <w:p w14:paraId="7BE3348B" w14:textId="4CADCAEC" w:rsidR="00C85621" w:rsidRPr="00973E38" w:rsidRDefault="00595C89" w:rsidP="00053FE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22"/>
                <w:lang w:eastAsia="et-EE"/>
              </w:rPr>
            </w:pPr>
            <w:r w:rsidRPr="00973E38">
              <w:rPr>
                <w:rFonts w:asciiTheme="minorHAnsi" w:hAnsiTheme="minorHAnsi" w:cstheme="minorHAnsi"/>
                <w:b/>
                <w:bCs/>
                <w:szCs w:val="22"/>
                <w:lang w:eastAsia="et-EE"/>
              </w:rPr>
              <w:t>4</w:t>
            </w:r>
            <w:r w:rsidR="00844DBD">
              <w:rPr>
                <w:rFonts w:asciiTheme="minorHAnsi" w:hAnsiTheme="minorHAnsi" w:cstheme="minorHAnsi"/>
                <w:b/>
                <w:bCs/>
                <w:szCs w:val="22"/>
                <w:lang w:eastAsia="et-EE"/>
              </w:rPr>
              <w:t>1</w:t>
            </w:r>
          </w:p>
        </w:tc>
      </w:tr>
    </w:tbl>
    <w:p w14:paraId="4A21C33D" w14:textId="2CE24551" w:rsidR="008500FA" w:rsidRDefault="00C85621" w:rsidP="00595C89">
      <w:pPr>
        <w:spacing w:before="240"/>
        <w:rPr>
          <w:rFonts w:asciiTheme="minorHAnsi" w:hAnsiTheme="minorHAnsi" w:cstheme="minorHAnsi"/>
          <w:szCs w:val="22"/>
        </w:rPr>
      </w:pPr>
      <w:r w:rsidRPr="00973E38">
        <w:rPr>
          <w:rFonts w:asciiTheme="minorHAnsi" w:hAnsiTheme="minorHAnsi" w:cstheme="minorHAnsi"/>
          <w:szCs w:val="22"/>
        </w:rPr>
        <w:t xml:space="preserve">Parkimine on lahendatud vastavalt „Linnatänavad“ EVS 843:2016, tabel 9.1, </w:t>
      </w:r>
      <w:r w:rsidR="003A6B6E" w:rsidRPr="00973E38">
        <w:rPr>
          <w:rFonts w:asciiTheme="minorHAnsi" w:hAnsiTheme="minorHAnsi" w:cstheme="minorHAnsi"/>
          <w:szCs w:val="22"/>
        </w:rPr>
        <w:t>spordisaal</w:t>
      </w:r>
      <w:r w:rsidRPr="00973E38">
        <w:rPr>
          <w:rFonts w:asciiTheme="minorHAnsi" w:hAnsiTheme="minorHAnsi" w:cstheme="minorHAnsi"/>
          <w:szCs w:val="22"/>
        </w:rPr>
        <w:t xml:space="preserve"> ning asutus asukohaga </w:t>
      </w:r>
      <w:r w:rsidR="00595C89" w:rsidRPr="00973E38">
        <w:rPr>
          <w:rFonts w:asciiTheme="minorHAnsi" w:hAnsiTheme="minorHAnsi" w:cstheme="minorHAnsi"/>
          <w:szCs w:val="22"/>
        </w:rPr>
        <w:t>korruselamute</w:t>
      </w:r>
      <w:r w:rsidRPr="00973E38">
        <w:rPr>
          <w:rFonts w:asciiTheme="minorHAnsi" w:hAnsiTheme="minorHAnsi" w:cstheme="minorHAnsi"/>
          <w:szCs w:val="22"/>
        </w:rPr>
        <w:t xml:space="preserve"> ala. </w:t>
      </w:r>
      <w:r w:rsidR="00B954A0">
        <w:rPr>
          <w:rFonts w:asciiTheme="minorHAnsi" w:hAnsiTheme="minorHAnsi" w:cstheme="minorHAnsi"/>
          <w:szCs w:val="22"/>
        </w:rPr>
        <w:t xml:space="preserve"> Kuna ala paikneb Maardu linna territooriumil kuhu on hea ligipääs nii jalakäijatel kui ka jalgratturitel, siis on kavandatud vähem parkimise kohtasid. </w:t>
      </w:r>
    </w:p>
    <w:p w14:paraId="25C62A4F" w14:textId="57E766A3" w:rsidR="00517E56" w:rsidRPr="00973E38" w:rsidRDefault="00517E56" w:rsidP="00595C89">
      <w:pPr>
        <w:spacing w:before="240"/>
        <w:rPr>
          <w:rFonts w:asciiTheme="minorHAnsi" w:hAnsiTheme="minorHAnsi" w:cstheme="minorHAnsi"/>
          <w:szCs w:val="22"/>
        </w:rPr>
      </w:pPr>
      <w:r>
        <w:rPr>
          <w:rFonts w:asciiTheme="minorHAnsi" w:hAnsiTheme="minorHAnsi" w:cstheme="minorHAnsi"/>
          <w:szCs w:val="22"/>
        </w:rPr>
        <w:t>Parkla</w:t>
      </w:r>
      <w:r w:rsidR="00CB241B">
        <w:rPr>
          <w:rFonts w:asciiTheme="minorHAnsi" w:hAnsiTheme="minorHAnsi" w:cstheme="minorHAnsi"/>
          <w:szCs w:val="22"/>
        </w:rPr>
        <w:t xml:space="preserve"> </w:t>
      </w:r>
      <w:r w:rsidR="00223C5B">
        <w:rPr>
          <w:rFonts w:asciiTheme="minorHAnsi" w:hAnsiTheme="minorHAnsi" w:cstheme="minorHAnsi"/>
          <w:szCs w:val="22"/>
        </w:rPr>
        <w:t>kujundatakse</w:t>
      </w:r>
      <w:r w:rsidR="00CB241B">
        <w:rPr>
          <w:rFonts w:asciiTheme="minorHAnsi" w:hAnsiTheme="minorHAnsi" w:cstheme="minorHAnsi"/>
          <w:szCs w:val="22"/>
        </w:rPr>
        <w:t xml:space="preserve"> osaliselt</w:t>
      </w:r>
      <w:r>
        <w:rPr>
          <w:rFonts w:asciiTheme="minorHAnsi" w:hAnsiTheme="minorHAnsi" w:cstheme="minorHAnsi"/>
          <w:szCs w:val="22"/>
        </w:rPr>
        <w:t xml:space="preserve"> haljastusega liigendatu</w:t>
      </w:r>
      <w:r w:rsidR="00223C5B">
        <w:rPr>
          <w:rFonts w:asciiTheme="minorHAnsi" w:hAnsiTheme="minorHAnsi" w:cstheme="minorHAnsi"/>
          <w:szCs w:val="22"/>
        </w:rPr>
        <w:t>na</w:t>
      </w:r>
      <w:r w:rsidR="00CB241B">
        <w:rPr>
          <w:rFonts w:asciiTheme="minorHAnsi" w:hAnsiTheme="minorHAnsi" w:cstheme="minorHAnsi"/>
          <w:szCs w:val="22"/>
        </w:rPr>
        <w:t>.</w:t>
      </w:r>
    </w:p>
    <w:p w14:paraId="5AEAA924" w14:textId="639CBD69" w:rsidR="005429AC" w:rsidRPr="00973E38" w:rsidRDefault="005429AC" w:rsidP="005429AC">
      <w:pPr>
        <w:rPr>
          <w:rFonts w:asciiTheme="minorHAnsi" w:hAnsiTheme="minorHAnsi" w:cstheme="minorHAnsi"/>
          <w:szCs w:val="22"/>
        </w:rPr>
      </w:pPr>
      <w:r w:rsidRPr="00973E38">
        <w:rPr>
          <w:rFonts w:asciiTheme="minorHAnsi" w:hAnsiTheme="minorHAnsi" w:cstheme="minorHAnsi"/>
          <w:szCs w:val="22"/>
        </w:rPr>
        <w:t>Juurdepääs krun</w:t>
      </w:r>
      <w:r w:rsidR="006A3404" w:rsidRPr="00973E38">
        <w:rPr>
          <w:rFonts w:asciiTheme="minorHAnsi" w:hAnsiTheme="minorHAnsi" w:cstheme="minorHAnsi"/>
          <w:szCs w:val="22"/>
        </w:rPr>
        <w:t>dile</w:t>
      </w:r>
      <w:r w:rsidRPr="00973E38">
        <w:rPr>
          <w:rFonts w:asciiTheme="minorHAnsi" w:hAnsiTheme="minorHAnsi" w:cstheme="minorHAnsi"/>
          <w:szCs w:val="22"/>
        </w:rPr>
        <w:t xml:space="preserve"> ja parkimise võimalik lahendus</w:t>
      </w:r>
      <w:r w:rsidR="00B052E3" w:rsidRPr="00973E38">
        <w:rPr>
          <w:rFonts w:asciiTheme="minorHAnsi" w:hAnsiTheme="minorHAnsi" w:cstheme="minorHAnsi"/>
          <w:szCs w:val="22"/>
        </w:rPr>
        <w:t xml:space="preserve"> on illustratiiv</w:t>
      </w:r>
      <w:r w:rsidR="006A3404" w:rsidRPr="00973E38">
        <w:rPr>
          <w:rFonts w:asciiTheme="minorHAnsi" w:hAnsiTheme="minorHAnsi" w:cstheme="minorHAnsi"/>
          <w:szCs w:val="22"/>
        </w:rPr>
        <w:t>ne</w:t>
      </w:r>
      <w:r w:rsidR="00B052E3" w:rsidRPr="00973E38">
        <w:rPr>
          <w:rFonts w:asciiTheme="minorHAnsi" w:hAnsiTheme="minorHAnsi" w:cstheme="minorHAnsi"/>
          <w:szCs w:val="22"/>
        </w:rPr>
        <w:t xml:space="preserve"> ning täpsustatakse ehitusprojekti käigus. </w:t>
      </w:r>
    </w:p>
    <w:p w14:paraId="41C7005F" w14:textId="0FF433D1" w:rsidR="00DA4D30" w:rsidRPr="00973E38" w:rsidRDefault="003C464A" w:rsidP="00B31975">
      <w:pPr>
        <w:pStyle w:val="Heading3"/>
        <w:spacing w:after="120"/>
        <w:rPr>
          <w:rFonts w:asciiTheme="minorHAnsi" w:hAnsiTheme="minorHAnsi" w:cstheme="minorHAnsi"/>
          <w:sz w:val="24"/>
          <w:szCs w:val="24"/>
        </w:rPr>
      </w:pPr>
      <w:bookmarkStart w:id="26" w:name="_Toc214542216"/>
      <w:r w:rsidRPr="00D5135C">
        <w:rPr>
          <w:rFonts w:asciiTheme="minorHAnsi" w:hAnsiTheme="minorHAnsi" w:cstheme="minorHAnsi"/>
          <w:color w:val="70AD47" w:themeColor="accent6"/>
          <w:sz w:val="24"/>
          <w:szCs w:val="24"/>
        </w:rPr>
        <w:t>4.3</w:t>
      </w:r>
      <w:r w:rsidR="006923CF" w:rsidRPr="00D5135C">
        <w:rPr>
          <w:rFonts w:asciiTheme="minorHAnsi" w:hAnsiTheme="minorHAnsi" w:cstheme="minorHAnsi"/>
          <w:color w:val="70AD47" w:themeColor="accent6"/>
          <w:sz w:val="24"/>
          <w:szCs w:val="24"/>
        </w:rPr>
        <w:t xml:space="preserve"> </w:t>
      </w:r>
      <w:r w:rsidR="00437A0E" w:rsidRPr="00D5135C">
        <w:rPr>
          <w:rFonts w:asciiTheme="minorHAnsi" w:hAnsiTheme="minorHAnsi" w:cstheme="minorHAnsi"/>
          <w:color w:val="70AD47" w:themeColor="accent6"/>
          <w:sz w:val="24"/>
          <w:szCs w:val="24"/>
        </w:rPr>
        <w:t>Haljastuse ja heakorrastuse põhimõtted</w:t>
      </w:r>
      <w:bookmarkStart w:id="27" w:name="_Toc381877699"/>
      <w:bookmarkEnd w:id="26"/>
    </w:p>
    <w:p w14:paraId="6B72E35E" w14:textId="1FB8278F" w:rsidR="00FF573F" w:rsidRDefault="00DA4D30" w:rsidP="00423292">
      <w:pPr>
        <w:rPr>
          <w:rFonts w:asciiTheme="minorHAnsi" w:hAnsiTheme="minorHAnsi" w:cstheme="minorHAnsi"/>
          <w:szCs w:val="22"/>
        </w:rPr>
      </w:pPr>
      <w:r w:rsidRPr="00973E38">
        <w:rPr>
          <w:rFonts w:asciiTheme="minorHAnsi" w:hAnsiTheme="minorHAnsi" w:cstheme="minorHAnsi"/>
          <w:szCs w:val="22"/>
        </w:rPr>
        <w:t>Kavandatud krundil on ette nähtud haljastuse osakaaluks 20%, millest osa on kõrghaljast</w:t>
      </w:r>
      <w:r w:rsidR="00A521AB">
        <w:rPr>
          <w:rFonts w:asciiTheme="minorHAnsi" w:hAnsiTheme="minorHAnsi" w:cstheme="minorHAnsi"/>
          <w:szCs w:val="22"/>
        </w:rPr>
        <w:t>us</w:t>
      </w:r>
      <w:r w:rsidRPr="00973E38">
        <w:rPr>
          <w:rFonts w:asciiTheme="minorHAnsi" w:hAnsiTheme="minorHAnsi" w:cstheme="minorHAnsi"/>
          <w:szCs w:val="22"/>
        </w:rPr>
        <w:t xml:space="preserve">. </w:t>
      </w:r>
    </w:p>
    <w:p w14:paraId="48A5199F" w14:textId="2E4C9299" w:rsidR="00154187" w:rsidRDefault="00B31975" w:rsidP="00423292">
      <w:pPr>
        <w:rPr>
          <w:rFonts w:asciiTheme="minorHAnsi" w:hAnsiTheme="minorHAnsi" w:cstheme="minorHAnsi"/>
          <w:szCs w:val="22"/>
        </w:rPr>
      </w:pPr>
      <w:r w:rsidRPr="00973E38">
        <w:rPr>
          <w:rFonts w:asciiTheme="minorHAnsi" w:hAnsiTheme="minorHAnsi" w:cstheme="minorHAnsi"/>
          <w:szCs w:val="22"/>
        </w:rPr>
        <w:t xml:space="preserve">Haljastuse lahendus töötatakse välja ehitusprojekti koostamisel, </w:t>
      </w:r>
      <w:r w:rsidR="00423292">
        <w:rPr>
          <w:rFonts w:asciiTheme="minorHAnsi" w:hAnsiTheme="minorHAnsi" w:cstheme="minorHAnsi"/>
          <w:szCs w:val="22"/>
        </w:rPr>
        <w:t xml:space="preserve">kus tuleb ette näha murupinnad ja kõrghaljastus. </w:t>
      </w:r>
      <w:r w:rsidR="00154187">
        <w:rPr>
          <w:rFonts w:asciiTheme="minorHAnsi" w:hAnsiTheme="minorHAnsi" w:cstheme="minorHAnsi"/>
          <w:szCs w:val="22"/>
        </w:rPr>
        <w:t>Parkimisala näha ette liigendatuna, kuhu on võimalik istutada puid.</w:t>
      </w:r>
    </w:p>
    <w:p w14:paraId="0490A69C" w14:textId="7139920E" w:rsidR="00DA4D30" w:rsidRPr="00973E38" w:rsidRDefault="00B31975" w:rsidP="00423292">
      <w:pPr>
        <w:rPr>
          <w:rFonts w:asciiTheme="minorHAnsi" w:hAnsiTheme="minorHAnsi" w:cstheme="minorHAnsi"/>
          <w:szCs w:val="22"/>
        </w:rPr>
      </w:pPr>
      <w:r w:rsidRPr="00973E38">
        <w:rPr>
          <w:rFonts w:asciiTheme="minorHAnsi" w:hAnsiTheme="minorHAnsi" w:cstheme="minorHAnsi"/>
          <w:szCs w:val="22"/>
        </w:rPr>
        <w:t>Krundi heakorra eest vastutab krundi omanik. Olmejäätmete vedu ja edasine käitlemine peab olema korraldatud vastavalt Maardu valla jäätmehoolduskirjadele ja Jäätmeseadusele.</w:t>
      </w:r>
    </w:p>
    <w:p w14:paraId="72975D03" w14:textId="77777777" w:rsidR="00D5135C" w:rsidRDefault="00D5135C">
      <w:pPr>
        <w:spacing w:after="0"/>
        <w:jc w:val="left"/>
        <w:rPr>
          <w:rFonts w:asciiTheme="minorHAnsi" w:hAnsiTheme="minorHAnsi" w:cstheme="minorHAnsi"/>
          <w:b/>
          <w:bCs/>
          <w:sz w:val="26"/>
          <w:szCs w:val="26"/>
        </w:rPr>
      </w:pPr>
      <w:r>
        <w:rPr>
          <w:rFonts w:asciiTheme="minorHAnsi" w:hAnsiTheme="minorHAnsi" w:cstheme="minorHAnsi"/>
          <w:szCs w:val="26"/>
        </w:rPr>
        <w:br w:type="page"/>
      </w:r>
    </w:p>
    <w:p w14:paraId="7ADCA1F9" w14:textId="10F7196E" w:rsidR="00437A0E" w:rsidRPr="00D5135C" w:rsidRDefault="004447C0" w:rsidP="00053FEB">
      <w:pPr>
        <w:pStyle w:val="Heading2"/>
        <w:spacing w:after="120"/>
        <w:rPr>
          <w:rFonts w:asciiTheme="minorHAnsi" w:hAnsiTheme="minorHAnsi" w:cstheme="minorHAnsi"/>
          <w:color w:val="70AD47" w:themeColor="accent6"/>
          <w:szCs w:val="26"/>
        </w:rPr>
      </w:pPr>
      <w:bookmarkStart w:id="28" w:name="_Toc214542217"/>
      <w:r w:rsidRPr="00D5135C">
        <w:rPr>
          <w:rFonts w:asciiTheme="minorHAnsi" w:hAnsiTheme="minorHAnsi" w:cstheme="minorHAnsi"/>
          <w:color w:val="70AD47" w:themeColor="accent6"/>
          <w:szCs w:val="26"/>
        </w:rPr>
        <w:lastRenderedPageBreak/>
        <w:t xml:space="preserve">5. </w:t>
      </w:r>
      <w:r w:rsidR="00437A0E" w:rsidRPr="00D5135C">
        <w:rPr>
          <w:rFonts w:asciiTheme="minorHAnsi" w:hAnsiTheme="minorHAnsi" w:cstheme="minorHAnsi"/>
          <w:color w:val="70AD47" w:themeColor="accent6"/>
          <w:szCs w:val="26"/>
        </w:rPr>
        <w:t>Tehnovõrkude ja – rajatiste paigutus</w:t>
      </w:r>
      <w:bookmarkEnd w:id="27"/>
      <w:bookmarkEnd w:id="28"/>
      <w:r w:rsidR="00437A0E" w:rsidRPr="00D5135C">
        <w:rPr>
          <w:rFonts w:asciiTheme="minorHAnsi" w:hAnsiTheme="minorHAnsi" w:cstheme="minorHAnsi"/>
          <w:color w:val="70AD47" w:themeColor="accent6"/>
          <w:szCs w:val="26"/>
        </w:rPr>
        <w:t xml:space="preserve"> </w:t>
      </w:r>
    </w:p>
    <w:p w14:paraId="2A9A9356" w14:textId="0A7D7564" w:rsidR="006A3404" w:rsidRPr="00973E38" w:rsidRDefault="00541FEB" w:rsidP="00053FEB">
      <w:pPr>
        <w:rPr>
          <w:rFonts w:asciiTheme="minorHAnsi" w:hAnsiTheme="minorHAnsi" w:cstheme="minorHAnsi"/>
          <w:szCs w:val="22"/>
        </w:rPr>
      </w:pPr>
      <w:bookmarkStart w:id="29" w:name="_Toc381877700"/>
      <w:r w:rsidRPr="00973E38">
        <w:rPr>
          <w:rFonts w:asciiTheme="minorHAnsi" w:hAnsiTheme="minorHAnsi" w:cstheme="minorHAnsi"/>
          <w:szCs w:val="22"/>
        </w:rPr>
        <w:t>Planeeringuala tehnovõrkude lahendused on kavandatud varasemas</w:t>
      </w:r>
      <w:r w:rsidR="00DE751D" w:rsidRPr="00973E38">
        <w:rPr>
          <w:rFonts w:asciiTheme="minorHAnsi" w:hAnsiTheme="minorHAnsi" w:cstheme="minorHAnsi"/>
          <w:szCs w:val="22"/>
        </w:rPr>
        <w:t xml:space="preserve"> kehtestatud</w:t>
      </w:r>
      <w:r w:rsidRPr="00973E38">
        <w:rPr>
          <w:rFonts w:asciiTheme="minorHAnsi" w:hAnsiTheme="minorHAnsi" w:cstheme="minorHAnsi"/>
          <w:szCs w:val="22"/>
        </w:rPr>
        <w:t xml:space="preserve"> </w:t>
      </w:r>
      <w:r w:rsidR="00DE751D" w:rsidRPr="00973E38">
        <w:rPr>
          <w:rFonts w:asciiTheme="minorHAnsi" w:hAnsiTheme="minorHAnsi" w:cstheme="minorHAnsi"/>
          <w:szCs w:val="22"/>
        </w:rPr>
        <w:t>detail</w:t>
      </w:r>
      <w:r w:rsidRPr="00973E38">
        <w:rPr>
          <w:rFonts w:asciiTheme="minorHAnsi" w:hAnsiTheme="minorHAnsi" w:cstheme="minorHAnsi"/>
          <w:szCs w:val="22"/>
        </w:rPr>
        <w:t>planeeringus (planeeringu id: 94932).</w:t>
      </w:r>
      <w:r w:rsidR="00714E50">
        <w:rPr>
          <w:rFonts w:asciiTheme="minorHAnsi" w:hAnsiTheme="minorHAnsi" w:cstheme="minorHAnsi"/>
          <w:szCs w:val="22"/>
        </w:rPr>
        <w:t xml:space="preserve"> Liitumised tehnovõrkudega on välja ehitatud.</w:t>
      </w:r>
    </w:p>
    <w:p w14:paraId="6CBDE5A4" w14:textId="77777777" w:rsidR="00624E03" w:rsidRPr="00973E38" w:rsidRDefault="00624E03" w:rsidP="00053FEB">
      <w:pPr>
        <w:rPr>
          <w:rFonts w:asciiTheme="minorHAnsi" w:hAnsiTheme="minorHAnsi" w:cstheme="minorHAnsi"/>
          <w:szCs w:val="22"/>
          <w:u w:val="single"/>
        </w:rPr>
      </w:pPr>
      <w:r w:rsidRPr="00973E38">
        <w:rPr>
          <w:rFonts w:asciiTheme="minorHAnsi" w:hAnsiTheme="minorHAnsi" w:cstheme="minorHAnsi"/>
          <w:szCs w:val="22"/>
          <w:u w:val="single"/>
        </w:rPr>
        <w:t>Elektrivarustus</w:t>
      </w:r>
    </w:p>
    <w:p w14:paraId="10285E28" w14:textId="2ECF46A8" w:rsidR="007E4337" w:rsidRDefault="00F35511" w:rsidP="001E5319">
      <w:pPr>
        <w:rPr>
          <w:rFonts w:asciiTheme="minorHAnsi" w:hAnsiTheme="minorHAnsi" w:cstheme="minorHAnsi"/>
          <w:lang w:bidi="fa-IR"/>
        </w:rPr>
      </w:pPr>
      <w:r w:rsidRPr="00973E38">
        <w:rPr>
          <w:rFonts w:asciiTheme="minorHAnsi" w:hAnsiTheme="minorHAnsi" w:cstheme="minorHAnsi"/>
        </w:rPr>
        <w:t xml:space="preserve">Elektrivarustuse lahendus on koostatud vastavalt </w:t>
      </w:r>
      <w:r w:rsidR="00B07E16" w:rsidRPr="00973E38">
        <w:rPr>
          <w:rFonts w:asciiTheme="minorHAnsi" w:hAnsiTheme="minorHAnsi" w:cstheme="minorHAnsi"/>
        </w:rPr>
        <w:t>Nord Telekom OÜ 06.04.2022, töö nr 22022</w:t>
      </w:r>
      <w:r w:rsidR="00F3004A">
        <w:rPr>
          <w:rFonts w:asciiTheme="minorHAnsi" w:hAnsiTheme="minorHAnsi" w:cstheme="minorHAnsi"/>
        </w:rPr>
        <w:t xml:space="preserve"> ja tehnilistele tingimustele nr 495830.</w:t>
      </w:r>
      <w:r w:rsidR="00B07E16" w:rsidRPr="00973E38">
        <w:rPr>
          <w:rFonts w:asciiTheme="minorHAnsi" w:hAnsiTheme="minorHAnsi" w:cstheme="minorHAnsi"/>
        </w:rPr>
        <w:t xml:space="preserve"> </w:t>
      </w:r>
      <w:r w:rsidR="00B67E9F" w:rsidRPr="00973E38">
        <w:rPr>
          <w:rFonts w:asciiTheme="minorHAnsi" w:hAnsiTheme="minorHAnsi" w:cstheme="minorHAnsi"/>
          <w:lang w:bidi="fa-IR"/>
        </w:rPr>
        <w:t xml:space="preserve">Planeeritud krundi </w:t>
      </w:r>
      <w:r w:rsidR="00052ED6" w:rsidRPr="00973E38">
        <w:rPr>
          <w:rFonts w:asciiTheme="minorHAnsi" w:hAnsiTheme="minorHAnsi" w:cstheme="minorHAnsi"/>
          <w:lang w:bidi="fa-IR"/>
        </w:rPr>
        <w:t>varem projekteeritud</w:t>
      </w:r>
      <w:r w:rsidR="00B67E9F" w:rsidRPr="00973E38">
        <w:rPr>
          <w:rFonts w:asciiTheme="minorHAnsi" w:hAnsiTheme="minorHAnsi" w:cstheme="minorHAnsi"/>
          <w:lang w:bidi="fa-IR"/>
        </w:rPr>
        <w:t xml:space="preserve"> elektri liitumiskilp asub Oru tänava (44601:001:0858) kinnistul 1m planeeritud krundi piirist. </w:t>
      </w:r>
      <w:r w:rsidR="00052ED6" w:rsidRPr="00973E38">
        <w:rPr>
          <w:rFonts w:asciiTheme="minorHAnsi" w:hAnsiTheme="minorHAnsi" w:cstheme="minorHAnsi"/>
          <w:lang w:bidi="fa-IR"/>
        </w:rPr>
        <w:t>Varem projekteeritud</w:t>
      </w:r>
      <w:r w:rsidR="00B67E9F" w:rsidRPr="00973E38">
        <w:rPr>
          <w:rFonts w:asciiTheme="minorHAnsi" w:hAnsiTheme="minorHAnsi" w:cstheme="minorHAnsi"/>
          <w:lang w:bidi="fa-IR"/>
        </w:rPr>
        <w:t xml:space="preserve"> elektri liitumiskilbi toide </w:t>
      </w:r>
      <w:r w:rsidR="00052ED6" w:rsidRPr="00973E38">
        <w:rPr>
          <w:rFonts w:asciiTheme="minorHAnsi" w:hAnsiTheme="minorHAnsi" w:cstheme="minorHAnsi"/>
          <w:lang w:bidi="fa-IR"/>
        </w:rPr>
        <w:t>on ette nähtud</w:t>
      </w:r>
      <w:r w:rsidR="00B67E9F" w:rsidRPr="00973E38">
        <w:rPr>
          <w:rFonts w:asciiTheme="minorHAnsi" w:hAnsiTheme="minorHAnsi" w:cstheme="minorHAnsi"/>
          <w:lang w:bidi="fa-IR"/>
        </w:rPr>
        <w:t xml:space="preserve"> rekonstrueeritavast alajaamast 973, mis asub Kallasmaa tn 3a (44603:002:0035) kinnistul. Planeeringuga on vajadus olemasoleva elektri maakaabli ümbertõstmiseks, mis läbib planeeringuala ja mis piirab hoonestusala paiknemist.</w:t>
      </w:r>
    </w:p>
    <w:p w14:paraId="4F5CCF7E" w14:textId="46C9774A" w:rsidR="00156506" w:rsidRDefault="00156506" w:rsidP="001E5319">
      <w:pPr>
        <w:rPr>
          <w:rFonts w:asciiTheme="minorHAnsi" w:hAnsiTheme="minorHAnsi" w:cstheme="minorHAnsi"/>
          <w:szCs w:val="22"/>
          <w:u w:val="single"/>
        </w:rPr>
      </w:pPr>
      <w:r>
        <w:rPr>
          <w:rFonts w:asciiTheme="minorHAnsi" w:hAnsiTheme="minorHAnsi" w:cstheme="minorHAnsi"/>
          <w:szCs w:val="22"/>
          <w:u w:val="single"/>
        </w:rPr>
        <w:t>Tänavavalgustus</w:t>
      </w:r>
    </w:p>
    <w:p w14:paraId="17D248EB" w14:textId="6D84641A" w:rsidR="00156506" w:rsidRPr="00436828" w:rsidRDefault="00156506" w:rsidP="001E5319">
      <w:pPr>
        <w:rPr>
          <w:rFonts w:asciiTheme="minorHAnsi" w:hAnsiTheme="minorHAnsi" w:cstheme="minorHAnsi"/>
          <w:szCs w:val="22"/>
        </w:rPr>
      </w:pPr>
      <w:r w:rsidRPr="00436828">
        <w:rPr>
          <w:rFonts w:asciiTheme="minorHAnsi" w:hAnsiTheme="minorHAnsi" w:cstheme="minorHAnsi"/>
          <w:szCs w:val="22"/>
        </w:rPr>
        <w:t>Tänavavalgustuskaabel on planeeritud paralleelselt elektri madalpingekaabliga.</w:t>
      </w:r>
      <w:r w:rsidR="00102F65" w:rsidRPr="00436828">
        <w:rPr>
          <w:rFonts w:asciiTheme="minorHAnsi" w:hAnsiTheme="minorHAnsi" w:cstheme="minorHAnsi"/>
          <w:szCs w:val="22"/>
        </w:rPr>
        <w:t xml:space="preserve"> Kuna tänavavalgustuspostide ja planeeritava Lepatriinu sõidutee vahe on ca 9m, siis on vajalik valgustuspostidele valimisel sellest lähtuda. </w:t>
      </w:r>
      <w:r w:rsidR="0010219E" w:rsidRPr="00436828">
        <w:rPr>
          <w:rFonts w:asciiTheme="minorHAnsi" w:hAnsiTheme="minorHAnsi" w:cstheme="minorHAnsi"/>
          <w:szCs w:val="22"/>
        </w:rPr>
        <w:t>T</w:t>
      </w:r>
      <w:r w:rsidR="00102F65" w:rsidRPr="00436828">
        <w:rPr>
          <w:rFonts w:asciiTheme="minorHAnsi" w:hAnsiTheme="minorHAnsi" w:cstheme="minorHAnsi"/>
          <w:szCs w:val="22"/>
        </w:rPr>
        <w:t>änavavalgustuspost peaks olema vähemalt 6m kõrge, kasutama 6000 lm LED valgustit võimsusega 500 W, millel on Type III asümmeetriline optika (ei valgustaks ainult otse alla, vaid ka küljele ja ette) suunatud tee poole.</w:t>
      </w:r>
      <w:r w:rsidR="0010219E" w:rsidRPr="00436828">
        <w:rPr>
          <w:rFonts w:asciiTheme="minorHAnsi" w:hAnsiTheme="minorHAnsi" w:cstheme="minorHAnsi"/>
          <w:szCs w:val="22"/>
        </w:rPr>
        <w:t xml:space="preserve"> Selline lahendus tagab, et valgusvihk ulatub 9m kaugusele ja tagab teepinnal keskmise valgustugevuse 5-10 lx.</w:t>
      </w:r>
    </w:p>
    <w:p w14:paraId="5B17B05A" w14:textId="7B89C253" w:rsidR="00156506" w:rsidRPr="00436828" w:rsidRDefault="0010219E" w:rsidP="0010219E">
      <w:pPr>
        <w:rPr>
          <w:rFonts w:asciiTheme="minorHAnsi" w:hAnsiTheme="minorHAnsi" w:cstheme="minorHAnsi"/>
          <w:lang w:bidi="fa-IR"/>
        </w:rPr>
      </w:pPr>
      <w:r w:rsidRPr="00436828">
        <w:rPr>
          <w:rFonts w:asciiTheme="minorHAnsi" w:hAnsiTheme="minorHAnsi" w:cstheme="minorHAnsi"/>
          <w:szCs w:val="22"/>
        </w:rPr>
        <w:t>Lahendus on põhimõtteline ning täpsustatakse ehitusprojekti koostamisel.</w:t>
      </w:r>
    </w:p>
    <w:p w14:paraId="6F21BB53" w14:textId="77777777" w:rsidR="00004C83" w:rsidRPr="00973E38" w:rsidRDefault="00910F94" w:rsidP="00053FEB">
      <w:pPr>
        <w:rPr>
          <w:rFonts w:asciiTheme="minorHAnsi" w:hAnsiTheme="minorHAnsi" w:cstheme="minorHAnsi"/>
          <w:szCs w:val="22"/>
          <w:u w:val="single"/>
        </w:rPr>
      </w:pPr>
      <w:r w:rsidRPr="00973E38">
        <w:rPr>
          <w:rFonts w:asciiTheme="minorHAnsi" w:hAnsiTheme="minorHAnsi" w:cstheme="minorHAnsi"/>
          <w:szCs w:val="22"/>
          <w:u w:val="single"/>
        </w:rPr>
        <w:t>Veevarustus</w:t>
      </w:r>
    </w:p>
    <w:p w14:paraId="2FB27827" w14:textId="1FFD3C2E" w:rsidR="00D22216" w:rsidRDefault="00325780" w:rsidP="00D22216">
      <w:pPr>
        <w:rPr>
          <w:rFonts w:asciiTheme="minorHAnsi" w:hAnsiTheme="minorHAnsi" w:cstheme="minorHAnsi"/>
          <w:lang w:bidi="fa-IR"/>
        </w:rPr>
      </w:pPr>
      <w:bookmarkStart w:id="30" w:name="_Hlk61272995"/>
      <w:r w:rsidRPr="00973E38">
        <w:rPr>
          <w:rFonts w:asciiTheme="minorHAnsi" w:hAnsiTheme="minorHAnsi" w:cstheme="minorHAnsi"/>
          <w:szCs w:val="22"/>
        </w:rPr>
        <w:t xml:space="preserve">Veevarustuse lahendus on koostatud vastavalt </w:t>
      </w:r>
      <w:r w:rsidR="007612C9">
        <w:rPr>
          <w:rFonts w:asciiTheme="minorHAnsi" w:hAnsiTheme="minorHAnsi" w:cstheme="minorHAnsi"/>
          <w:szCs w:val="22"/>
        </w:rPr>
        <w:t>43mm OÜ tööle, 03.06.2022, töö nr 2122</w:t>
      </w:r>
      <w:r w:rsidRPr="00973E38">
        <w:rPr>
          <w:rFonts w:asciiTheme="minorHAnsi" w:hAnsiTheme="minorHAnsi" w:cstheme="minorHAnsi"/>
          <w:szCs w:val="22"/>
        </w:rPr>
        <w:t xml:space="preserve">. </w:t>
      </w:r>
      <w:r w:rsidR="00B67E9F" w:rsidRPr="00973E38">
        <w:rPr>
          <w:rFonts w:asciiTheme="minorHAnsi" w:hAnsiTheme="minorHAnsi" w:cstheme="minorHAnsi"/>
          <w:lang w:bidi="fa-IR"/>
        </w:rPr>
        <w:t xml:space="preserve">Planeeritud krundi </w:t>
      </w:r>
      <w:r w:rsidR="00052ED6" w:rsidRPr="00973E38">
        <w:rPr>
          <w:rFonts w:asciiTheme="minorHAnsi" w:hAnsiTheme="minorHAnsi" w:cstheme="minorHAnsi"/>
          <w:lang w:bidi="fa-IR"/>
        </w:rPr>
        <w:t>varem projekteeritud</w:t>
      </w:r>
      <w:r w:rsidR="00B67E9F" w:rsidRPr="00973E38">
        <w:rPr>
          <w:rFonts w:asciiTheme="minorHAnsi" w:hAnsiTheme="minorHAnsi" w:cstheme="minorHAnsi"/>
          <w:lang w:bidi="fa-IR"/>
        </w:rPr>
        <w:t xml:space="preserve"> vee liitumispunkt asub </w:t>
      </w:r>
      <w:r w:rsidR="00EA1858">
        <w:rPr>
          <w:rFonts w:asciiTheme="minorHAnsi" w:hAnsiTheme="minorHAnsi" w:cstheme="minorHAnsi"/>
          <w:lang w:bidi="fa-IR"/>
        </w:rPr>
        <w:t xml:space="preserve">Kallasmaa tn 9 </w:t>
      </w:r>
      <w:r w:rsidR="00052ED6" w:rsidRPr="00973E38">
        <w:rPr>
          <w:rFonts w:asciiTheme="minorHAnsi" w:hAnsiTheme="minorHAnsi" w:cstheme="minorHAnsi"/>
          <w:lang w:bidi="fa-IR"/>
        </w:rPr>
        <w:t xml:space="preserve"> kinnistul</w:t>
      </w:r>
      <w:r w:rsidR="00EA1858">
        <w:rPr>
          <w:rFonts w:asciiTheme="minorHAnsi" w:hAnsiTheme="minorHAnsi" w:cstheme="minorHAnsi"/>
          <w:lang w:bidi="fa-IR"/>
        </w:rPr>
        <w:t xml:space="preserve"> (44603:002:0136)</w:t>
      </w:r>
      <w:r w:rsidR="00B67E9F" w:rsidRPr="00973E38">
        <w:rPr>
          <w:rFonts w:asciiTheme="minorHAnsi" w:hAnsiTheme="minorHAnsi" w:cstheme="minorHAnsi"/>
          <w:lang w:bidi="fa-IR"/>
        </w:rPr>
        <w:t>.</w:t>
      </w:r>
      <w:r w:rsidR="00052ED6" w:rsidRPr="00973E38">
        <w:rPr>
          <w:rFonts w:asciiTheme="minorHAnsi" w:hAnsiTheme="minorHAnsi" w:cstheme="minorHAnsi"/>
          <w:lang w:bidi="fa-IR"/>
        </w:rPr>
        <w:t xml:space="preserve"> Varem projekteeritud veetorustiku ühendus toimub olemasolevast Orumetsa tn DN100 veetorustikust.</w:t>
      </w:r>
    </w:p>
    <w:p w14:paraId="74988C1E" w14:textId="5A9D0BB2" w:rsidR="00D22216" w:rsidRPr="00973E38" w:rsidRDefault="00D22216" w:rsidP="00D22216">
      <w:pPr>
        <w:rPr>
          <w:rFonts w:asciiTheme="minorHAnsi" w:hAnsiTheme="minorHAnsi" w:cstheme="minorHAnsi"/>
          <w:lang w:bidi="fa-IR"/>
        </w:rPr>
      </w:pPr>
      <w:r w:rsidRPr="00D22216">
        <w:rPr>
          <w:rFonts w:asciiTheme="minorHAnsi" w:hAnsiTheme="minorHAnsi" w:cstheme="minorHAnsi"/>
          <w:lang w:bidi="fa-IR"/>
        </w:rPr>
        <w:t>Projekteeritava hoone arvutuslik vooluhulk: Qa=1,1l/s; 0,5 m</w:t>
      </w:r>
      <w:r w:rsidR="00710702">
        <w:rPr>
          <w:rFonts w:asciiTheme="minorHAnsi" w:hAnsiTheme="minorHAnsi" w:cstheme="minorHAnsi"/>
          <w:vertAlign w:val="superscript"/>
          <w:lang w:bidi="fa-IR"/>
        </w:rPr>
        <w:t>3</w:t>
      </w:r>
      <w:r w:rsidRPr="00D22216">
        <w:rPr>
          <w:rFonts w:asciiTheme="minorHAnsi" w:hAnsiTheme="minorHAnsi" w:cstheme="minorHAnsi"/>
          <w:lang w:bidi="fa-IR"/>
        </w:rPr>
        <w:t>/h; 1,4 m</w:t>
      </w:r>
      <w:r w:rsidR="00710702">
        <w:rPr>
          <w:rFonts w:asciiTheme="minorHAnsi" w:hAnsiTheme="minorHAnsi" w:cstheme="minorHAnsi"/>
          <w:vertAlign w:val="superscript"/>
          <w:lang w:bidi="fa-IR"/>
        </w:rPr>
        <w:t>3</w:t>
      </w:r>
      <w:r w:rsidRPr="00D22216">
        <w:rPr>
          <w:rFonts w:asciiTheme="minorHAnsi" w:hAnsiTheme="minorHAnsi" w:cstheme="minorHAnsi"/>
          <w:lang w:bidi="fa-IR"/>
        </w:rPr>
        <w:t>/d</w:t>
      </w:r>
    </w:p>
    <w:bookmarkEnd w:id="30"/>
    <w:p w14:paraId="5FB1015C" w14:textId="3841836A" w:rsidR="00B67E9F" w:rsidRPr="00973E38" w:rsidRDefault="00910F94" w:rsidP="00D80CC6">
      <w:pPr>
        <w:rPr>
          <w:rFonts w:asciiTheme="minorHAnsi" w:hAnsiTheme="minorHAnsi" w:cstheme="minorHAnsi"/>
          <w:szCs w:val="22"/>
          <w:u w:val="single"/>
        </w:rPr>
      </w:pPr>
      <w:r w:rsidRPr="00973E38">
        <w:rPr>
          <w:rFonts w:asciiTheme="minorHAnsi" w:hAnsiTheme="minorHAnsi" w:cstheme="minorHAnsi"/>
          <w:szCs w:val="22"/>
          <w:u w:val="single"/>
        </w:rPr>
        <w:t>Kanalisatsioonivarustus</w:t>
      </w:r>
    </w:p>
    <w:p w14:paraId="2958F26D" w14:textId="36B55C5B" w:rsidR="00B67E9F" w:rsidRPr="00973E38" w:rsidRDefault="00325780" w:rsidP="00325780">
      <w:pPr>
        <w:rPr>
          <w:rFonts w:asciiTheme="minorHAnsi" w:hAnsiTheme="minorHAnsi" w:cstheme="minorHAnsi"/>
          <w:lang w:bidi="fa-IR"/>
        </w:rPr>
      </w:pPr>
      <w:r w:rsidRPr="00973E38">
        <w:rPr>
          <w:rFonts w:asciiTheme="minorHAnsi" w:hAnsiTheme="minorHAnsi" w:cstheme="minorHAnsi"/>
          <w:szCs w:val="22"/>
        </w:rPr>
        <w:t xml:space="preserve">Kanalisatsioonivarustuse lahendus on koostatud vastavalt </w:t>
      </w:r>
      <w:r w:rsidR="007612C9">
        <w:rPr>
          <w:rFonts w:asciiTheme="minorHAnsi" w:hAnsiTheme="minorHAnsi" w:cstheme="minorHAnsi"/>
          <w:szCs w:val="22"/>
        </w:rPr>
        <w:t>43mm OÜ tööle, 03.06.2022, töö nr 2122</w:t>
      </w:r>
      <w:r w:rsidRPr="00973E38">
        <w:rPr>
          <w:rFonts w:asciiTheme="minorHAnsi" w:hAnsiTheme="minorHAnsi" w:cstheme="minorHAnsi"/>
          <w:szCs w:val="22"/>
        </w:rPr>
        <w:t>.</w:t>
      </w:r>
      <w:r w:rsidRPr="00973E38">
        <w:rPr>
          <w:rFonts w:asciiTheme="minorHAnsi" w:hAnsiTheme="minorHAnsi" w:cstheme="minorHAnsi"/>
          <w:lang w:bidi="fa-IR"/>
        </w:rPr>
        <w:t xml:space="preserve"> </w:t>
      </w:r>
      <w:r w:rsidR="00B67E9F" w:rsidRPr="00973E38">
        <w:rPr>
          <w:rFonts w:asciiTheme="minorHAnsi" w:hAnsiTheme="minorHAnsi" w:cstheme="minorHAnsi"/>
          <w:lang w:bidi="fa-IR"/>
        </w:rPr>
        <w:t xml:space="preserve">Planeeritud krundi </w:t>
      </w:r>
      <w:r w:rsidR="00052ED6" w:rsidRPr="00973E38">
        <w:rPr>
          <w:rFonts w:asciiTheme="minorHAnsi" w:hAnsiTheme="minorHAnsi" w:cstheme="minorHAnsi"/>
          <w:lang w:bidi="fa-IR"/>
        </w:rPr>
        <w:t>varem projekteeritud</w:t>
      </w:r>
      <w:r w:rsidR="00B67E9F" w:rsidRPr="00973E38">
        <w:rPr>
          <w:rFonts w:asciiTheme="minorHAnsi" w:hAnsiTheme="minorHAnsi" w:cstheme="minorHAnsi"/>
          <w:lang w:bidi="fa-IR"/>
        </w:rPr>
        <w:t xml:space="preserve"> reoveekanalisatsiooni liitumispunkt asub Oru tänava (44601:001:0858)</w:t>
      </w:r>
      <w:r w:rsidR="00052ED6" w:rsidRPr="00973E38">
        <w:rPr>
          <w:rFonts w:asciiTheme="minorHAnsi" w:hAnsiTheme="minorHAnsi" w:cstheme="minorHAnsi"/>
          <w:lang w:bidi="fa-IR"/>
        </w:rPr>
        <w:t xml:space="preserve"> kinnistul</w:t>
      </w:r>
      <w:r w:rsidR="00B67E9F" w:rsidRPr="00973E38">
        <w:rPr>
          <w:rFonts w:asciiTheme="minorHAnsi" w:hAnsiTheme="minorHAnsi" w:cstheme="minorHAnsi"/>
          <w:lang w:bidi="fa-IR"/>
        </w:rPr>
        <w:t xml:space="preserve"> 1m planeeritud krundi piirist.</w:t>
      </w:r>
      <w:r w:rsidR="00052ED6" w:rsidRPr="00973E38">
        <w:rPr>
          <w:rFonts w:asciiTheme="minorHAnsi" w:hAnsiTheme="minorHAnsi" w:cstheme="minorHAnsi"/>
          <w:lang w:bidi="fa-IR"/>
        </w:rPr>
        <w:t xml:space="preserve"> Varem projekteeritud reoveekanalisatsiooni reovesi on juhitud olemasolevasse Orumetsa tn de400 kanalisatsioonitorusse.</w:t>
      </w:r>
    </w:p>
    <w:p w14:paraId="39D57189" w14:textId="77777777" w:rsidR="00004C83" w:rsidRPr="00973E38" w:rsidRDefault="00910F94" w:rsidP="005662BE">
      <w:pPr>
        <w:spacing w:before="240" w:after="0"/>
        <w:rPr>
          <w:rFonts w:asciiTheme="minorHAnsi" w:hAnsiTheme="minorHAnsi" w:cstheme="minorHAnsi"/>
          <w:szCs w:val="22"/>
          <w:u w:val="single"/>
        </w:rPr>
      </w:pPr>
      <w:r w:rsidRPr="00973E38">
        <w:rPr>
          <w:rFonts w:asciiTheme="minorHAnsi" w:hAnsiTheme="minorHAnsi" w:cstheme="minorHAnsi"/>
          <w:szCs w:val="22"/>
          <w:u w:val="single"/>
        </w:rPr>
        <w:t>Sademeveelahendus</w:t>
      </w:r>
    </w:p>
    <w:p w14:paraId="0950F541" w14:textId="6C257FC9" w:rsidR="00DA4D30" w:rsidRPr="00973E38" w:rsidRDefault="000B1D54" w:rsidP="003A1D72">
      <w:pPr>
        <w:spacing w:before="240"/>
        <w:rPr>
          <w:rFonts w:asciiTheme="minorHAnsi" w:hAnsiTheme="minorHAnsi" w:cstheme="minorHAnsi"/>
          <w:szCs w:val="22"/>
        </w:rPr>
      </w:pPr>
      <w:r w:rsidRPr="00973E38">
        <w:rPr>
          <w:rFonts w:asciiTheme="minorHAnsi" w:hAnsiTheme="minorHAnsi" w:cstheme="minorHAnsi"/>
          <w:szCs w:val="22"/>
        </w:rPr>
        <w:t xml:space="preserve">Sademeveelahendus on koostatud vastavalt </w:t>
      </w:r>
      <w:r w:rsidR="007612C9">
        <w:rPr>
          <w:rFonts w:asciiTheme="minorHAnsi" w:hAnsiTheme="minorHAnsi" w:cstheme="minorHAnsi"/>
          <w:szCs w:val="22"/>
        </w:rPr>
        <w:t>43mm OÜ tööle, 03.06.2022, töö nr 2122</w:t>
      </w:r>
      <w:r w:rsidRPr="00973E38">
        <w:rPr>
          <w:rFonts w:asciiTheme="minorHAnsi" w:hAnsiTheme="minorHAnsi" w:cstheme="minorHAnsi"/>
          <w:szCs w:val="22"/>
        </w:rPr>
        <w:t>.</w:t>
      </w:r>
      <w:r w:rsidR="000D6640">
        <w:rPr>
          <w:rFonts w:asciiTheme="minorHAnsi" w:hAnsiTheme="minorHAnsi" w:cstheme="minorHAnsi"/>
          <w:szCs w:val="22"/>
        </w:rPr>
        <w:t xml:space="preserve"> </w:t>
      </w:r>
      <w:r w:rsidR="00325780" w:rsidRPr="00973E38">
        <w:rPr>
          <w:rFonts w:asciiTheme="minorHAnsi" w:hAnsiTheme="minorHAnsi" w:cstheme="minorHAnsi"/>
          <w:szCs w:val="22"/>
        </w:rPr>
        <w:t xml:space="preserve">Planeeringuala sademeveed tuleb koguda kokku rajatavasse kraavisüsteemi. Krundi parkla ja manööverdusalade sademevesi juhitakse maapinna kaldega parkimisalalt eemale ja võimalusel immutatakse haljasalal. Immutatav sademevesi ja kraavidesse suunatav liigvesi peab vastama normatiivsetele nõuetele, vajadusel puhastada (parkimisala) sademevesi liiva-õlipüüdurites. </w:t>
      </w:r>
    </w:p>
    <w:p w14:paraId="04DD321E" w14:textId="77777777" w:rsidR="00004C83" w:rsidRPr="00973E38" w:rsidRDefault="00624E03" w:rsidP="00D32232">
      <w:pPr>
        <w:rPr>
          <w:rFonts w:asciiTheme="minorHAnsi" w:hAnsiTheme="minorHAnsi" w:cstheme="minorHAnsi"/>
          <w:szCs w:val="22"/>
          <w:u w:val="single"/>
        </w:rPr>
      </w:pPr>
      <w:r w:rsidRPr="00973E38">
        <w:rPr>
          <w:rFonts w:asciiTheme="minorHAnsi" w:hAnsiTheme="minorHAnsi" w:cstheme="minorHAnsi"/>
          <w:szCs w:val="22"/>
          <w:u w:val="single"/>
        </w:rPr>
        <w:t>Sidevarustus</w:t>
      </w:r>
    </w:p>
    <w:p w14:paraId="3213D3F9" w14:textId="00A7C9D2" w:rsidR="00052ED6" w:rsidRPr="00973E38" w:rsidRDefault="00B07E16" w:rsidP="00B07E16">
      <w:pPr>
        <w:rPr>
          <w:rFonts w:asciiTheme="minorHAnsi" w:hAnsiTheme="minorHAnsi" w:cstheme="minorHAnsi"/>
          <w:lang w:bidi="fa-IR"/>
        </w:rPr>
      </w:pPr>
      <w:r w:rsidRPr="00973E38">
        <w:rPr>
          <w:rFonts w:asciiTheme="minorHAnsi" w:hAnsiTheme="minorHAnsi" w:cstheme="minorHAnsi"/>
        </w:rPr>
        <w:t xml:space="preserve">Sidevarustuse lahendus on koostatud vastavalt Nord Telekom OÜ 06.04.2022, töö nr 22022. </w:t>
      </w:r>
      <w:r w:rsidR="00052ED6" w:rsidRPr="00973E38">
        <w:rPr>
          <w:rFonts w:asciiTheme="minorHAnsi" w:hAnsiTheme="minorHAnsi" w:cstheme="minorHAnsi"/>
          <w:lang w:bidi="fa-IR"/>
        </w:rPr>
        <w:t>Planeeritud krundi varem projekteeritud sidekanalisatsiooni liitumispunkt asub Oru tänava (44601:001:0858) kinnistul 1m planeeritud krundi piirist. Varem projekteeritud sidekanalisatsiooni liitumine toimub sidekaevust V140-1, mis asub Kallasmaa tänav L3 (44603:002:0222) kinnistul.</w:t>
      </w:r>
    </w:p>
    <w:p w14:paraId="275DF872" w14:textId="77777777" w:rsidR="00757527" w:rsidRDefault="00757527" w:rsidP="00D80CC6">
      <w:pPr>
        <w:rPr>
          <w:rFonts w:asciiTheme="minorHAnsi" w:hAnsiTheme="minorHAnsi" w:cstheme="minorHAnsi"/>
          <w:u w:val="single"/>
        </w:rPr>
      </w:pPr>
    </w:p>
    <w:p w14:paraId="3064E3C2" w14:textId="2DFB93B3" w:rsidR="006D5BAF" w:rsidRPr="00973E38" w:rsidRDefault="00A903D0" w:rsidP="00D80CC6">
      <w:pPr>
        <w:rPr>
          <w:rFonts w:asciiTheme="minorHAnsi" w:hAnsiTheme="minorHAnsi" w:cstheme="minorHAnsi"/>
          <w:u w:val="single"/>
        </w:rPr>
      </w:pPr>
      <w:r w:rsidRPr="00973E38">
        <w:rPr>
          <w:rFonts w:asciiTheme="minorHAnsi" w:hAnsiTheme="minorHAnsi" w:cstheme="minorHAnsi"/>
          <w:u w:val="single"/>
        </w:rPr>
        <w:lastRenderedPageBreak/>
        <w:t>Soojusvarustus</w:t>
      </w:r>
    </w:p>
    <w:p w14:paraId="6CB3068C" w14:textId="6F9925AF" w:rsidR="00DC5167" w:rsidRPr="0066027F" w:rsidRDefault="00DC5167" w:rsidP="00757527">
      <w:pPr>
        <w:spacing w:after="0"/>
        <w:rPr>
          <w:rFonts w:asciiTheme="minorHAnsi" w:hAnsiTheme="minorHAnsi" w:cstheme="minorHAnsi"/>
          <w:szCs w:val="26"/>
        </w:rPr>
      </w:pPr>
      <w:r w:rsidRPr="0066027F">
        <w:rPr>
          <w:rFonts w:asciiTheme="minorHAnsi" w:hAnsiTheme="minorHAnsi" w:cstheme="minorHAnsi"/>
          <w:szCs w:val="26"/>
        </w:rPr>
        <w:t xml:space="preserve">Soojusvarustuse lahendus on koostatud vastavalt Projektibüroo OÜ 11.03.2022, töö nr 7777 ja </w:t>
      </w:r>
      <w:r w:rsidR="0066027F" w:rsidRPr="0066027F">
        <w:rPr>
          <w:rFonts w:asciiTheme="minorHAnsi" w:hAnsiTheme="minorHAnsi" w:cstheme="minorHAnsi"/>
          <w:szCs w:val="26"/>
        </w:rPr>
        <w:t>AS Utilitas Tallinn 24.09.2025 väljastatud tehnilistele tingimustele nr 25TT-12434.</w:t>
      </w:r>
    </w:p>
    <w:p w14:paraId="2B0F204C" w14:textId="7301FAB3" w:rsidR="00DC5167" w:rsidRPr="0066027F" w:rsidRDefault="00DC5167" w:rsidP="00757527">
      <w:pPr>
        <w:spacing w:after="0"/>
        <w:rPr>
          <w:rFonts w:asciiTheme="minorHAnsi" w:hAnsiTheme="minorHAnsi" w:cstheme="minorHAnsi"/>
          <w:szCs w:val="26"/>
        </w:rPr>
      </w:pPr>
      <w:r w:rsidRPr="0066027F">
        <w:rPr>
          <w:rFonts w:asciiTheme="minorHAnsi" w:hAnsiTheme="minorHAnsi" w:cstheme="minorHAnsi"/>
          <w:szCs w:val="26"/>
        </w:rPr>
        <w:t>Planeeritud krundi varem projekteeritud kaugküttetorustik liitumispunkt asub planeeritud krundil. Varem projekteeritud kaugküttetorustiku ühendamine toimub AS Utilitas Tallinn kuuluval eelisoleeritud soojustorustikul DN65, mille ühenduskoht asub Kallasmaa tn 7 (44603:002:0057) ja Kallasmaa tn 9 (44603:002:0136) hoonete vahel. Hoone soojuskoormus 1</w:t>
      </w:r>
      <w:r w:rsidR="00757527">
        <w:rPr>
          <w:rFonts w:asciiTheme="minorHAnsi" w:hAnsiTheme="minorHAnsi" w:cstheme="minorHAnsi"/>
          <w:szCs w:val="26"/>
        </w:rPr>
        <w:t>00</w:t>
      </w:r>
      <w:r w:rsidRPr="0066027F">
        <w:rPr>
          <w:rFonts w:asciiTheme="minorHAnsi" w:hAnsiTheme="minorHAnsi" w:cstheme="minorHAnsi"/>
          <w:szCs w:val="26"/>
        </w:rPr>
        <w:t xml:space="preserve"> kW.</w:t>
      </w:r>
    </w:p>
    <w:p w14:paraId="21C6BABB" w14:textId="77777777" w:rsidR="009E6FA6" w:rsidRDefault="009E6FA6" w:rsidP="00757527">
      <w:pPr>
        <w:spacing w:after="0"/>
        <w:rPr>
          <w:rFonts w:asciiTheme="minorHAnsi" w:hAnsiTheme="minorHAnsi" w:cstheme="minorHAnsi"/>
          <w:szCs w:val="26"/>
        </w:rPr>
      </w:pPr>
    </w:p>
    <w:p w14:paraId="0CF25164" w14:textId="18F73C74" w:rsidR="00D27F74" w:rsidRPr="00D5135C" w:rsidRDefault="00C55363" w:rsidP="00053FEB">
      <w:pPr>
        <w:pStyle w:val="Heading2"/>
        <w:spacing w:after="120"/>
        <w:rPr>
          <w:rFonts w:asciiTheme="minorHAnsi" w:hAnsiTheme="minorHAnsi" w:cstheme="minorHAnsi"/>
          <w:color w:val="70AD47" w:themeColor="accent6"/>
          <w:szCs w:val="26"/>
        </w:rPr>
      </w:pPr>
      <w:bookmarkStart w:id="31" w:name="_Toc214542218"/>
      <w:r w:rsidRPr="00D5135C">
        <w:rPr>
          <w:rFonts w:asciiTheme="minorHAnsi" w:hAnsiTheme="minorHAnsi" w:cstheme="minorHAnsi"/>
          <w:color w:val="70AD47" w:themeColor="accent6"/>
          <w:szCs w:val="26"/>
        </w:rPr>
        <w:t xml:space="preserve">6. </w:t>
      </w:r>
      <w:bookmarkStart w:id="32" w:name="_Toc396907358"/>
      <w:r w:rsidR="00D27F74" w:rsidRPr="00D5135C">
        <w:rPr>
          <w:rFonts w:asciiTheme="minorHAnsi" w:hAnsiTheme="minorHAnsi" w:cstheme="minorHAnsi"/>
          <w:color w:val="70AD47" w:themeColor="accent6"/>
          <w:szCs w:val="26"/>
        </w:rPr>
        <w:t>Ehitusprojekti koostamise ja ehitamise nõuded</w:t>
      </w:r>
      <w:bookmarkEnd w:id="32"/>
      <w:bookmarkEnd w:id="31"/>
    </w:p>
    <w:p w14:paraId="4729177C" w14:textId="77777777" w:rsidR="00D27F74" w:rsidRPr="00D5135C" w:rsidRDefault="00E17D3E" w:rsidP="00053FEB">
      <w:pPr>
        <w:pStyle w:val="Heading3"/>
        <w:spacing w:before="0" w:after="120"/>
        <w:rPr>
          <w:rFonts w:asciiTheme="minorHAnsi" w:hAnsiTheme="minorHAnsi" w:cstheme="minorHAnsi"/>
          <w:color w:val="70AD47" w:themeColor="accent6"/>
          <w:sz w:val="24"/>
          <w:szCs w:val="24"/>
        </w:rPr>
      </w:pPr>
      <w:bookmarkStart w:id="33" w:name="_Toc396907359"/>
      <w:bookmarkStart w:id="34" w:name="_Toc214542219"/>
      <w:r w:rsidRPr="00D5135C">
        <w:rPr>
          <w:rFonts w:asciiTheme="minorHAnsi" w:hAnsiTheme="minorHAnsi" w:cstheme="minorHAnsi"/>
          <w:color w:val="70AD47" w:themeColor="accent6"/>
          <w:sz w:val="24"/>
          <w:szCs w:val="24"/>
        </w:rPr>
        <w:t xml:space="preserve">6.1 </w:t>
      </w:r>
      <w:r w:rsidR="00D27F74" w:rsidRPr="00D5135C">
        <w:rPr>
          <w:rFonts w:asciiTheme="minorHAnsi" w:hAnsiTheme="minorHAnsi" w:cstheme="minorHAnsi"/>
          <w:color w:val="70AD47" w:themeColor="accent6"/>
          <w:sz w:val="24"/>
          <w:szCs w:val="24"/>
        </w:rPr>
        <w:t>Olulisemad arhitektuurinõuded ehitistele</w:t>
      </w:r>
      <w:bookmarkEnd w:id="33"/>
      <w:bookmarkEnd w:id="34"/>
    </w:p>
    <w:p w14:paraId="0E76C5B1" w14:textId="77777777" w:rsidR="00D27F74" w:rsidRPr="00973E38" w:rsidRDefault="00D27F74" w:rsidP="00053FEB">
      <w:pPr>
        <w:rPr>
          <w:rFonts w:asciiTheme="minorHAnsi" w:hAnsiTheme="minorHAnsi" w:cstheme="minorHAnsi"/>
          <w:szCs w:val="22"/>
        </w:rPr>
      </w:pPr>
      <w:r w:rsidRPr="00973E38">
        <w:rPr>
          <w:rFonts w:asciiTheme="minorHAnsi" w:hAnsiTheme="minorHAnsi" w:cstheme="minorHAnsi"/>
          <w:szCs w:val="22"/>
        </w:rPr>
        <w:t>Olulisemad arhitektuurinõuded on:</w:t>
      </w:r>
    </w:p>
    <w:p w14:paraId="7D8AE260" w14:textId="77777777" w:rsidR="00D27F74" w:rsidRPr="00973E38" w:rsidRDefault="008500FA" w:rsidP="00053FEB">
      <w:pPr>
        <w:pStyle w:val="ListParagraph"/>
        <w:numPr>
          <w:ilvl w:val="0"/>
          <w:numId w:val="1"/>
        </w:numPr>
        <w:rPr>
          <w:rFonts w:asciiTheme="minorHAnsi" w:hAnsiTheme="minorHAnsi" w:cstheme="minorHAnsi"/>
          <w:szCs w:val="22"/>
          <w:lang w:val="et-EE"/>
        </w:rPr>
      </w:pPr>
      <w:r w:rsidRPr="00973E38">
        <w:rPr>
          <w:rFonts w:asciiTheme="minorHAnsi" w:hAnsiTheme="minorHAnsi" w:cstheme="minorHAnsi"/>
          <w:szCs w:val="22"/>
          <w:lang w:val="et-EE"/>
        </w:rPr>
        <w:t>arvestada piirkonna hoonestuslaadiga;</w:t>
      </w:r>
    </w:p>
    <w:p w14:paraId="541B7D3A" w14:textId="77777777" w:rsidR="00D27F74" w:rsidRPr="00973E38" w:rsidRDefault="008500FA" w:rsidP="00053FEB">
      <w:pPr>
        <w:pStyle w:val="ListParagraph"/>
        <w:numPr>
          <w:ilvl w:val="0"/>
          <w:numId w:val="1"/>
        </w:numPr>
        <w:rPr>
          <w:rFonts w:asciiTheme="minorHAnsi" w:hAnsiTheme="minorHAnsi" w:cstheme="minorHAnsi"/>
          <w:szCs w:val="22"/>
          <w:lang w:val="et-EE"/>
        </w:rPr>
      </w:pPr>
      <w:r w:rsidRPr="00973E38">
        <w:rPr>
          <w:rFonts w:asciiTheme="minorHAnsi" w:hAnsiTheme="minorHAnsi" w:cstheme="minorHAnsi"/>
          <w:szCs w:val="22"/>
          <w:lang w:val="et-EE"/>
        </w:rPr>
        <w:t>välisviimistlusmaterjalidena kasutada piirkonda ja hoone funktsioonile sobivaid materjale</w:t>
      </w:r>
      <w:r w:rsidR="003F10B4" w:rsidRPr="00973E38">
        <w:rPr>
          <w:rFonts w:asciiTheme="minorHAnsi" w:hAnsiTheme="minorHAnsi" w:cstheme="minorHAnsi"/>
          <w:szCs w:val="22"/>
          <w:lang w:val="et-EE"/>
        </w:rPr>
        <w:t>.</w:t>
      </w:r>
    </w:p>
    <w:p w14:paraId="3D9FF9C1" w14:textId="77777777" w:rsidR="00D27F74" w:rsidRPr="00973E38" w:rsidRDefault="00D27F74" w:rsidP="00053FEB">
      <w:pPr>
        <w:pStyle w:val="ListParagraph"/>
        <w:numPr>
          <w:ilvl w:val="0"/>
          <w:numId w:val="1"/>
        </w:numPr>
        <w:rPr>
          <w:rFonts w:asciiTheme="minorHAnsi" w:hAnsiTheme="minorHAnsi" w:cstheme="minorHAnsi"/>
          <w:szCs w:val="22"/>
          <w:lang w:val="et-EE"/>
        </w:rPr>
      </w:pPr>
      <w:r w:rsidRPr="00973E38">
        <w:rPr>
          <w:rFonts w:asciiTheme="minorHAnsi" w:hAnsiTheme="minorHAnsi" w:cstheme="minorHAnsi"/>
          <w:szCs w:val="22"/>
          <w:lang w:val="et-EE"/>
        </w:rPr>
        <w:t>katuse tüüp: lame</w:t>
      </w:r>
      <w:r w:rsidR="00882B79" w:rsidRPr="00973E38">
        <w:rPr>
          <w:rFonts w:asciiTheme="minorHAnsi" w:hAnsiTheme="minorHAnsi" w:cstheme="minorHAnsi"/>
          <w:szCs w:val="22"/>
          <w:lang w:val="et-EE"/>
        </w:rPr>
        <w:t>katus</w:t>
      </w:r>
      <w:r w:rsidR="008500FA" w:rsidRPr="00973E38">
        <w:rPr>
          <w:rFonts w:asciiTheme="minorHAnsi" w:hAnsiTheme="minorHAnsi" w:cstheme="minorHAnsi"/>
          <w:szCs w:val="22"/>
          <w:lang w:val="et-EE"/>
        </w:rPr>
        <w:t>- või kaldkatus, katuse kaldeks on lubatud 0-20°.</w:t>
      </w:r>
    </w:p>
    <w:p w14:paraId="3D3D393B" w14:textId="60749A80" w:rsidR="007402B0" w:rsidRPr="00973E38" w:rsidRDefault="007402B0" w:rsidP="00053FEB">
      <w:pPr>
        <w:pStyle w:val="ListParagraph"/>
        <w:numPr>
          <w:ilvl w:val="0"/>
          <w:numId w:val="1"/>
        </w:numPr>
        <w:rPr>
          <w:rFonts w:asciiTheme="minorHAnsi" w:hAnsiTheme="minorHAnsi" w:cstheme="minorHAnsi"/>
          <w:szCs w:val="22"/>
          <w:lang w:val="et-EE"/>
        </w:rPr>
      </w:pPr>
      <w:r w:rsidRPr="00973E38">
        <w:rPr>
          <w:rFonts w:asciiTheme="minorHAnsi" w:hAnsiTheme="minorHAnsi" w:cstheme="minorHAnsi"/>
          <w:szCs w:val="22"/>
          <w:lang w:val="et-EE"/>
        </w:rPr>
        <w:t xml:space="preserve">hoone maksimaalne korruselisus: </w:t>
      </w:r>
      <w:r w:rsidR="004816B5" w:rsidRPr="00973E38">
        <w:rPr>
          <w:rFonts w:asciiTheme="minorHAnsi" w:hAnsiTheme="minorHAnsi" w:cstheme="minorHAnsi"/>
          <w:szCs w:val="22"/>
          <w:lang w:val="et-EE"/>
        </w:rPr>
        <w:t xml:space="preserve">kuni </w:t>
      </w:r>
      <w:r w:rsidR="00B31975" w:rsidRPr="00973E38">
        <w:rPr>
          <w:rFonts w:asciiTheme="minorHAnsi" w:hAnsiTheme="minorHAnsi" w:cstheme="minorHAnsi"/>
          <w:szCs w:val="22"/>
          <w:lang w:val="et-EE"/>
        </w:rPr>
        <w:t>2</w:t>
      </w:r>
    </w:p>
    <w:p w14:paraId="70C95749" w14:textId="51957B66" w:rsidR="00F34088" w:rsidRPr="00973E38" w:rsidRDefault="00961E7C" w:rsidP="00053FEB">
      <w:pPr>
        <w:pStyle w:val="ListParagraph"/>
        <w:numPr>
          <w:ilvl w:val="0"/>
          <w:numId w:val="1"/>
        </w:numPr>
        <w:rPr>
          <w:rFonts w:asciiTheme="minorHAnsi" w:hAnsiTheme="minorHAnsi" w:cstheme="minorHAnsi"/>
          <w:szCs w:val="22"/>
          <w:lang w:val="et-EE"/>
        </w:rPr>
      </w:pPr>
      <w:r w:rsidRPr="00973E38">
        <w:rPr>
          <w:rFonts w:asciiTheme="minorHAnsi" w:hAnsiTheme="minorHAnsi" w:cstheme="minorHAnsi"/>
          <w:szCs w:val="22"/>
          <w:lang w:val="et-EE"/>
        </w:rPr>
        <w:t xml:space="preserve">hoone maksimaalne kõrgus: </w:t>
      </w:r>
      <w:r w:rsidR="00882B79" w:rsidRPr="00973E38">
        <w:rPr>
          <w:rFonts w:asciiTheme="minorHAnsi" w:hAnsiTheme="minorHAnsi" w:cstheme="minorHAnsi"/>
          <w:szCs w:val="22"/>
          <w:lang w:val="et-EE"/>
        </w:rPr>
        <w:t>1</w:t>
      </w:r>
      <w:r w:rsidR="00083E3A" w:rsidRPr="00973E38">
        <w:rPr>
          <w:rFonts w:asciiTheme="minorHAnsi" w:hAnsiTheme="minorHAnsi" w:cstheme="minorHAnsi"/>
          <w:szCs w:val="22"/>
          <w:lang w:val="et-EE"/>
        </w:rPr>
        <w:t>5</w:t>
      </w:r>
      <w:r w:rsidRPr="00973E38">
        <w:rPr>
          <w:rFonts w:asciiTheme="minorHAnsi" w:hAnsiTheme="minorHAnsi" w:cstheme="minorHAnsi"/>
          <w:szCs w:val="22"/>
          <w:lang w:val="et-EE"/>
        </w:rPr>
        <w:t xml:space="preserve"> meetrit</w:t>
      </w:r>
    </w:p>
    <w:p w14:paraId="772676F7" w14:textId="29DC478D" w:rsidR="00D27F74" w:rsidRPr="00973E38" w:rsidRDefault="00A84821" w:rsidP="00053FEB">
      <w:pPr>
        <w:pStyle w:val="ListParagraph"/>
        <w:numPr>
          <w:ilvl w:val="0"/>
          <w:numId w:val="1"/>
        </w:numPr>
        <w:rPr>
          <w:rFonts w:asciiTheme="minorHAnsi" w:hAnsiTheme="minorHAnsi" w:cstheme="minorHAnsi"/>
          <w:szCs w:val="22"/>
          <w:lang w:val="et-EE"/>
        </w:rPr>
      </w:pPr>
      <w:r w:rsidRPr="00973E38">
        <w:rPr>
          <w:rFonts w:asciiTheme="minorHAnsi" w:hAnsiTheme="minorHAnsi" w:cstheme="minorHAnsi"/>
          <w:szCs w:val="22"/>
          <w:lang w:val="et-EE"/>
        </w:rPr>
        <w:t xml:space="preserve">piirete lubatud kõrgus </w:t>
      </w:r>
      <w:r w:rsidR="00EF5850" w:rsidRPr="00973E38">
        <w:rPr>
          <w:rFonts w:asciiTheme="minorHAnsi" w:hAnsiTheme="minorHAnsi" w:cstheme="minorHAnsi"/>
          <w:szCs w:val="22"/>
          <w:lang w:val="et-EE"/>
        </w:rPr>
        <w:t xml:space="preserve">kuni </w:t>
      </w:r>
      <w:r w:rsidR="00CE722D" w:rsidRPr="00973E38">
        <w:rPr>
          <w:rFonts w:asciiTheme="minorHAnsi" w:hAnsiTheme="minorHAnsi" w:cstheme="minorHAnsi"/>
          <w:szCs w:val="22"/>
          <w:lang w:val="et-EE"/>
        </w:rPr>
        <w:t>2</w:t>
      </w:r>
      <w:r w:rsidRPr="00973E38">
        <w:rPr>
          <w:rFonts w:asciiTheme="minorHAnsi" w:hAnsiTheme="minorHAnsi" w:cstheme="minorHAnsi"/>
          <w:szCs w:val="22"/>
          <w:lang w:val="et-EE"/>
        </w:rPr>
        <w:t xml:space="preserve"> meetrit</w:t>
      </w:r>
      <w:r w:rsidR="00CE722D" w:rsidRPr="00973E38">
        <w:rPr>
          <w:rFonts w:asciiTheme="minorHAnsi" w:hAnsiTheme="minorHAnsi" w:cstheme="minorHAnsi"/>
          <w:szCs w:val="22"/>
          <w:lang w:val="et-EE"/>
        </w:rPr>
        <w:t xml:space="preserve">. </w:t>
      </w:r>
      <w:r w:rsidR="00B14DAD" w:rsidRPr="00973E38">
        <w:rPr>
          <w:rFonts w:asciiTheme="minorHAnsi" w:hAnsiTheme="minorHAnsi" w:cstheme="minorHAnsi"/>
          <w:szCs w:val="22"/>
          <w:lang w:val="et-EE"/>
        </w:rPr>
        <w:t xml:space="preserve">Piire on lubatud rajada üksnes </w:t>
      </w:r>
      <w:r w:rsidR="0041564C" w:rsidRPr="00973E38">
        <w:rPr>
          <w:rFonts w:asciiTheme="minorHAnsi" w:hAnsiTheme="minorHAnsi" w:cstheme="minorHAnsi"/>
          <w:szCs w:val="22"/>
          <w:lang w:val="et-EE"/>
        </w:rPr>
        <w:t xml:space="preserve">kruntide </w:t>
      </w:r>
      <w:r w:rsidR="00B14DAD" w:rsidRPr="00973E38">
        <w:rPr>
          <w:rFonts w:asciiTheme="minorHAnsi" w:hAnsiTheme="minorHAnsi" w:cstheme="minorHAnsi"/>
          <w:szCs w:val="22"/>
          <w:lang w:val="et-EE"/>
        </w:rPr>
        <w:t>piir</w:t>
      </w:r>
      <w:r w:rsidR="0041564C" w:rsidRPr="00973E38">
        <w:rPr>
          <w:rFonts w:asciiTheme="minorHAnsi" w:hAnsiTheme="minorHAnsi" w:cstheme="minorHAnsi"/>
          <w:szCs w:val="22"/>
          <w:lang w:val="et-EE"/>
        </w:rPr>
        <w:t>ile</w:t>
      </w:r>
      <w:r w:rsidR="00B14DAD" w:rsidRPr="00973E38">
        <w:rPr>
          <w:rFonts w:asciiTheme="minorHAnsi" w:hAnsiTheme="minorHAnsi" w:cstheme="minorHAnsi"/>
          <w:szCs w:val="22"/>
          <w:lang w:val="et-EE"/>
        </w:rPr>
        <w:t>.</w:t>
      </w:r>
      <w:r w:rsidR="00EF5850" w:rsidRPr="00973E38">
        <w:rPr>
          <w:rFonts w:asciiTheme="minorHAnsi" w:hAnsiTheme="minorHAnsi" w:cstheme="minorHAnsi"/>
          <w:szCs w:val="22"/>
          <w:lang w:val="et-EE"/>
        </w:rPr>
        <w:t xml:space="preserve"> Plankaedade </w:t>
      </w:r>
      <w:r w:rsidR="00CE722D" w:rsidRPr="00973E38">
        <w:rPr>
          <w:rFonts w:asciiTheme="minorHAnsi" w:hAnsiTheme="minorHAnsi" w:cstheme="minorHAnsi"/>
          <w:szCs w:val="22"/>
          <w:lang w:val="et-EE"/>
        </w:rPr>
        <w:t xml:space="preserve">ja läbipaistmatute piirete </w:t>
      </w:r>
      <w:r w:rsidR="00EF5850" w:rsidRPr="00973E38">
        <w:rPr>
          <w:rFonts w:asciiTheme="minorHAnsi" w:hAnsiTheme="minorHAnsi" w:cstheme="minorHAnsi"/>
          <w:szCs w:val="22"/>
          <w:lang w:val="et-EE"/>
        </w:rPr>
        <w:t>püstitamine on keelatud.</w:t>
      </w:r>
    </w:p>
    <w:p w14:paraId="19AECDDB" w14:textId="77777777" w:rsidR="00D27F74" w:rsidRPr="00D5135C" w:rsidRDefault="00D27F74" w:rsidP="00053FEB">
      <w:pPr>
        <w:pStyle w:val="Heading3"/>
        <w:spacing w:before="0" w:after="120"/>
        <w:rPr>
          <w:rFonts w:asciiTheme="minorHAnsi" w:hAnsiTheme="minorHAnsi" w:cstheme="minorHAnsi"/>
          <w:color w:val="70AD47" w:themeColor="accent6"/>
          <w:sz w:val="24"/>
          <w:szCs w:val="24"/>
        </w:rPr>
      </w:pPr>
      <w:bookmarkStart w:id="35" w:name="_Toc396907360"/>
      <w:bookmarkStart w:id="36" w:name="_Toc214542220"/>
      <w:r w:rsidRPr="00D5135C">
        <w:rPr>
          <w:rFonts w:asciiTheme="minorHAnsi" w:hAnsiTheme="minorHAnsi" w:cstheme="minorHAnsi"/>
          <w:color w:val="70AD47" w:themeColor="accent6"/>
          <w:sz w:val="24"/>
          <w:szCs w:val="24"/>
        </w:rPr>
        <w:t>6</w:t>
      </w:r>
      <w:r w:rsidR="00E17D3E" w:rsidRPr="00D5135C">
        <w:rPr>
          <w:rFonts w:asciiTheme="minorHAnsi" w:hAnsiTheme="minorHAnsi" w:cstheme="minorHAnsi"/>
          <w:color w:val="70AD47" w:themeColor="accent6"/>
          <w:sz w:val="24"/>
          <w:szCs w:val="24"/>
        </w:rPr>
        <w:t xml:space="preserve">.2 </w:t>
      </w:r>
      <w:r w:rsidRPr="00D5135C">
        <w:rPr>
          <w:rFonts w:asciiTheme="minorHAnsi" w:hAnsiTheme="minorHAnsi" w:cstheme="minorHAnsi"/>
          <w:color w:val="70AD47" w:themeColor="accent6"/>
          <w:sz w:val="24"/>
          <w:szCs w:val="24"/>
        </w:rPr>
        <w:t>Muud nõuded ehitusprojekti koostamiseks ja ehitamiseks</w:t>
      </w:r>
      <w:bookmarkEnd w:id="35"/>
      <w:bookmarkEnd w:id="36"/>
    </w:p>
    <w:p w14:paraId="621C023B" w14:textId="0D58CDE5" w:rsidR="00D27F74" w:rsidRPr="00973E38" w:rsidRDefault="00025F5E" w:rsidP="00053FEB">
      <w:pPr>
        <w:pStyle w:val="ListParagraph"/>
        <w:numPr>
          <w:ilvl w:val="0"/>
          <w:numId w:val="1"/>
        </w:numPr>
        <w:rPr>
          <w:rFonts w:asciiTheme="minorHAnsi" w:hAnsiTheme="minorHAnsi" w:cstheme="minorHAnsi"/>
          <w:szCs w:val="22"/>
          <w:lang w:val="et-EE"/>
        </w:rPr>
      </w:pPr>
      <w:r w:rsidRPr="00973E38">
        <w:rPr>
          <w:rFonts w:asciiTheme="minorHAnsi" w:hAnsiTheme="minorHAnsi" w:cstheme="minorHAnsi"/>
          <w:szCs w:val="22"/>
          <w:lang w:val="et-EE"/>
        </w:rPr>
        <w:t>t</w:t>
      </w:r>
      <w:r w:rsidR="00555181" w:rsidRPr="00973E38">
        <w:rPr>
          <w:rFonts w:asciiTheme="minorHAnsi" w:hAnsiTheme="minorHAnsi" w:cstheme="minorHAnsi"/>
          <w:szCs w:val="22"/>
          <w:lang w:val="et-EE"/>
        </w:rPr>
        <w:t xml:space="preserve">agada </w:t>
      </w:r>
      <w:r w:rsidR="00D27F74" w:rsidRPr="00973E38">
        <w:rPr>
          <w:rFonts w:asciiTheme="minorHAnsi" w:hAnsiTheme="minorHAnsi" w:cstheme="minorHAnsi"/>
          <w:szCs w:val="22"/>
          <w:lang w:val="et-EE"/>
        </w:rPr>
        <w:t>kõrghaljastusele vajalikud kasvu</w:t>
      </w:r>
      <w:r w:rsidR="00406BE3" w:rsidRPr="00973E38">
        <w:rPr>
          <w:rFonts w:asciiTheme="minorHAnsi" w:hAnsiTheme="minorHAnsi" w:cstheme="minorHAnsi"/>
          <w:szCs w:val="22"/>
          <w:lang w:val="et-EE"/>
        </w:rPr>
        <w:t>tingimused ja nõutavad kaugused;</w:t>
      </w:r>
    </w:p>
    <w:p w14:paraId="678E69B2" w14:textId="3D5B1C2B" w:rsidR="00406BE3" w:rsidRPr="00973E38" w:rsidRDefault="00025F5E" w:rsidP="00053FEB">
      <w:pPr>
        <w:pStyle w:val="ListParagraph"/>
        <w:numPr>
          <w:ilvl w:val="0"/>
          <w:numId w:val="1"/>
        </w:numPr>
        <w:rPr>
          <w:rFonts w:asciiTheme="minorHAnsi" w:hAnsiTheme="minorHAnsi" w:cstheme="minorHAnsi"/>
          <w:szCs w:val="22"/>
          <w:lang w:val="et-EE"/>
        </w:rPr>
      </w:pPr>
      <w:r w:rsidRPr="00973E38">
        <w:rPr>
          <w:rFonts w:asciiTheme="minorHAnsi" w:hAnsiTheme="minorHAnsi" w:cstheme="minorHAnsi"/>
          <w:szCs w:val="22"/>
          <w:lang w:val="et-EE"/>
        </w:rPr>
        <w:t>e</w:t>
      </w:r>
      <w:r w:rsidR="00D27F74" w:rsidRPr="00973E38">
        <w:rPr>
          <w:rFonts w:asciiTheme="minorHAnsi" w:hAnsiTheme="minorHAnsi" w:cstheme="minorHAnsi"/>
          <w:szCs w:val="22"/>
          <w:lang w:val="et-EE"/>
        </w:rPr>
        <w:t>hitusprojekt</w:t>
      </w:r>
      <w:r w:rsidR="000560FF" w:rsidRPr="00973E38">
        <w:rPr>
          <w:rFonts w:asciiTheme="minorHAnsi" w:hAnsiTheme="minorHAnsi" w:cstheme="minorHAnsi"/>
          <w:szCs w:val="22"/>
          <w:lang w:val="et-EE"/>
        </w:rPr>
        <w:t>i koosseisus lahendada sademevee kohapeal käitlemine</w:t>
      </w:r>
      <w:r w:rsidR="005F679D" w:rsidRPr="00973E38">
        <w:rPr>
          <w:rFonts w:asciiTheme="minorHAnsi" w:hAnsiTheme="minorHAnsi" w:cstheme="minorHAnsi"/>
          <w:szCs w:val="22"/>
          <w:lang w:val="et-EE"/>
        </w:rPr>
        <w:t>,</w:t>
      </w:r>
      <w:r w:rsidR="002B5FD4" w:rsidRPr="00973E38">
        <w:rPr>
          <w:rFonts w:asciiTheme="minorHAnsi" w:hAnsiTheme="minorHAnsi" w:cstheme="minorHAnsi"/>
          <w:szCs w:val="22"/>
          <w:lang w:val="et-EE"/>
        </w:rPr>
        <w:t xml:space="preserve"> vältida sademevee saastumist. Liigeveed suunata sademevee immutusalale.</w:t>
      </w:r>
      <w:r w:rsidR="005F679D" w:rsidRPr="00973E38">
        <w:rPr>
          <w:rFonts w:asciiTheme="minorHAnsi" w:hAnsiTheme="minorHAnsi" w:cstheme="minorHAnsi"/>
          <w:szCs w:val="22"/>
          <w:lang w:val="et-EE"/>
        </w:rPr>
        <w:t xml:space="preserve"> </w:t>
      </w:r>
      <w:r w:rsidR="002B5FD4" w:rsidRPr="00973E38">
        <w:rPr>
          <w:rFonts w:asciiTheme="minorHAnsi" w:hAnsiTheme="minorHAnsi" w:cstheme="minorHAnsi"/>
          <w:szCs w:val="22"/>
          <w:lang w:val="et-EE"/>
        </w:rPr>
        <w:t>L</w:t>
      </w:r>
      <w:r w:rsidR="005F679D" w:rsidRPr="00973E38">
        <w:rPr>
          <w:rFonts w:asciiTheme="minorHAnsi" w:hAnsiTheme="minorHAnsi" w:cstheme="minorHAnsi"/>
          <w:szCs w:val="22"/>
          <w:lang w:val="et-EE"/>
        </w:rPr>
        <w:t xml:space="preserve">ahendust </w:t>
      </w:r>
      <w:r w:rsidR="004816B5" w:rsidRPr="00973E38">
        <w:rPr>
          <w:rFonts w:asciiTheme="minorHAnsi" w:hAnsiTheme="minorHAnsi" w:cstheme="minorHAnsi"/>
          <w:szCs w:val="22"/>
          <w:lang w:val="et-EE"/>
        </w:rPr>
        <w:t>tuleb projektis täpsustada</w:t>
      </w:r>
      <w:r w:rsidR="00406BE3" w:rsidRPr="00973E38">
        <w:rPr>
          <w:rFonts w:asciiTheme="minorHAnsi" w:hAnsiTheme="minorHAnsi" w:cstheme="minorHAnsi"/>
          <w:szCs w:val="22"/>
          <w:lang w:val="et-EE"/>
        </w:rPr>
        <w:t xml:space="preserve">; </w:t>
      </w:r>
    </w:p>
    <w:p w14:paraId="2BC23A69" w14:textId="216C6792" w:rsidR="00347F97" w:rsidRPr="00973E38" w:rsidRDefault="00025F5E" w:rsidP="00053FEB">
      <w:pPr>
        <w:pStyle w:val="ListParagraph"/>
        <w:numPr>
          <w:ilvl w:val="0"/>
          <w:numId w:val="1"/>
        </w:numPr>
        <w:rPr>
          <w:rFonts w:asciiTheme="minorHAnsi" w:hAnsiTheme="minorHAnsi" w:cstheme="minorHAnsi"/>
          <w:szCs w:val="22"/>
          <w:lang w:val="et-EE"/>
        </w:rPr>
      </w:pPr>
      <w:r w:rsidRPr="00973E38">
        <w:rPr>
          <w:rFonts w:asciiTheme="minorHAnsi" w:hAnsiTheme="minorHAnsi" w:cstheme="minorHAnsi"/>
          <w:szCs w:val="22"/>
          <w:lang w:val="et-EE"/>
        </w:rPr>
        <w:t>t</w:t>
      </w:r>
      <w:r w:rsidR="00347F97" w:rsidRPr="00973E38">
        <w:rPr>
          <w:rFonts w:asciiTheme="minorHAnsi" w:hAnsiTheme="minorHAnsi" w:cstheme="minorHAnsi"/>
          <w:szCs w:val="22"/>
          <w:lang w:val="et-EE"/>
        </w:rPr>
        <w:t>ööjoonised kooskõlastada täiendavalt Elektrilevi OÜ-ga</w:t>
      </w:r>
      <w:r w:rsidR="003F47DD" w:rsidRPr="00973E38">
        <w:rPr>
          <w:rFonts w:asciiTheme="minorHAnsi" w:hAnsiTheme="minorHAnsi" w:cstheme="minorHAnsi"/>
          <w:szCs w:val="22"/>
          <w:lang w:val="et-EE"/>
        </w:rPr>
        <w:t>, tööjooniste staadiumis taotleda uued tehnilised tingimused täpsustatud koormustega;</w:t>
      </w:r>
    </w:p>
    <w:p w14:paraId="50333617" w14:textId="304256A5" w:rsidR="003F47DD" w:rsidRDefault="003F47DD" w:rsidP="00053FEB">
      <w:pPr>
        <w:pStyle w:val="ListParagraph"/>
        <w:numPr>
          <w:ilvl w:val="0"/>
          <w:numId w:val="1"/>
        </w:numPr>
        <w:rPr>
          <w:rFonts w:asciiTheme="minorHAnsi" w:hAnsiTheme="minorHAnsi" w:cstheme="minorHAnsi"/>
          <w:szCs w:val="22"/>
          <w:lang w:val="et-EE"/>
        </w:rPr>
      </w:pPr>
      <w:r w:rsidRPr="00973E38">
        <w:rPr>
          <w:rFonts w:asciiTheme="minorHAnsi" w:hAnsiTheme="minorHAnsi" w:cstheme="minorHAnsi"/>
          <w:szCs w:val="22"/>
          <w:lang w:val="et-EE"/>
        </w:rPr>
        <w:t>enne järgnevaid projekteerimisstaadiumeid taotleda AKTSIASELTS´ilt TALLINNA VESI tehnilised tingimused</w:t>
      </w:r>
      <w:r w:rsidR="00D973C5" w:rsidRPr="00973E38">
        <w:rPr>
          <w:rFonts w:asciiTheme="minorHAnsi" w:hAnsiTheme="minorHAnsi" w:cstheme="minorHAnsi"/>
          <w:szCs w:val="22"/>
          <w:lang w:val="et-EE"/>
        </w:rPr>
        <w:t>;</w:t>
      </w:r>
    </w:p>
    <w:p w14:paraId="70BF6264" w14:textId="3429F7CC" w:rsidR="00BC69C1" w:rsidRDefault="00BC69C1" w:rsidP="00BC69C1">
      <w:pPr>
        <w:pStyle w:val="ListParagraph"/>
        <w:ind w:left="284"/>
        <w:rPr>
          <w:rFonts w:ascii="Calibri" w:hAnsi="Calibri" w:cs="Tahoma"/>
          <w:lang w:val="et-EE"/>
        </w:rPr>
      </w:pPr>
      <w:r w:rsidRPr="00BC69C1">
        <w:rPr>
          <w:rFonts w:ascii="Calibri" w:hAnsi="Calibri" w:cs="Tahoma"/>
          <w:lang w:val="et-EE"/>
        </w:rPr>
        <w:t>Veevarustuse ning reovee ja sademevee ärajuhtimise lahendused (sh kinnistuväliste vee ja kanalisatsiooni ühistorustike väljaehitamise mahud) kuuluvad täpsustamisele ehitusprojekti koostamisel</w:t>
      </w:r>
      <w:r>
        <w:rPr>
          <w:rFonts w:ascii="Calibri" w:hAnsi="Calibri" w:cs="Tahoma"/>
          <w:lang w:val="et-EE"/>
        </w:rPr>
        <w:t>;</w:t>
      </w:r>
    </w:p>
    <w:p w14:paraId="259A04C7" w14:textId="223875F5" w:rsidR="00BC69C1" w:rsidRDefault="00BC69C1" w:rsidP="00BC69C1">
      <w:pPr>
        <w:pStyle w:val="ListParagraph"/>
        <w:ind w:left="284"/>
        <w:rPr>
          <w:rFonts w:asciiTheme="minorHAnsi" w:hAnsiTheme="minorHAnsi" w:cstheme="minorHAnsi"/>
          <w:szCs w:val="22"/>
          <w:lang w:val="et-EE"/>
        </w:rPr>
      </w:pPr>
      <w:r w:rsidRPr="00BC69C1">
        <w:rPr>
          <w:rFonts w:asciiTheme="minorHAnsi" w:hAnsiTheme="minorHAnsi" w:cstheme="minorHAnsi"/>
          <w:szCs w:val="22"/>
          <w:lang w:val="et-EE"/>
        </w:rPr>
        <w:t>Veevarustuse liitumispunkt on Orumetsa tn 9 projektiga ette nähtud Kallasmaa tn 9 kinnistule</w:t>
      </w:r>
      <w:r>
        <w:rPr>
          <w:rFonts w:asciiTheme="minorHAnsi" w:hAnsiTheme="minorHAnsi" w:cstheme="minorHAnsi"/>
          <w:szCs w:val="22"/>
          <w:lang w:val="et-EE"/>
        </w:rPr>
        <w:t>;</w:t>
      </w:r>
    </w:p>
    <w:p w14:paraId="70628C72" w14:textId="14D82E67" w:rsidR="00396BF1" w:rsidRDefault="00396BF1" w:rsidP="00396BF1">
      <w:pPr>
        <w:pStyle w:val="ListParagraph"/>
        <w:numPr>
          <w:ilvl w:val="0"/>
          <w:numId w:val="1"/>
        </w:numPr>
        <w:rPr>
          <w:rFonts w:asciiTheme="minorHAnsi" w:hAnsiTheme="minorHAnsi" w:cstheme="minorHAnsi"/>
          <w:szCs w:val="22"/>
          <w:lang w:val="et-EE"/>
        </w:rPr>
      </w:pPr>
      <w:r>
        <w:rPr>
          <w:rFonts w:asciiTheme="minorHAnsi" w:hAnsiTheme="minorHAnsi" w:cstheme="minorHAnsi"/>
          <w:szCs w:val="22"/>
          <w:lang w:val="et-EE"/>
        </w:rPr>
        <w:t>Soojuskoormused tuleb täpsustada projekteerimise käigus;</w:t>
      </w:r>
    </w:p>
    <w:p w14:paraId="0ADA3676" w14:textId="31EAD411" w:rsidR="00396BF1" w:rsidRDefault="00396BF1" w:rsidP="00396BF1">
      <w:pPr>
        <w:pStyle w:val="ListParagraph"/>
        <w:numPr>
          <w:ilvl w:val="0"/>
          <w:numId w:val="1"/>
        </w:numPr>
        <w:rPr>
          <w:rFonts w:asciiTheme="minorHAnsi" w:hAnsiTheme="minorHAnsi" w:cstheme="minorHAnsi"/>
          <w:szCs w:val="22"/>
          <w:lang w:val="et-EE"/>
        </w:rPr>
      </w:pPr>
      <w:r w:rsidRPr="00396BF1">
        <w:rPr>
          <w:rFonts w:asciiTheme="minorHAnsi" w:hAnsiTheme="minorHAnsi" w:cstheme="minorHAnsi"/>
          <w:szCs w:val="22"/>
          <w:lang w:val="et-EE"/>
        </w:rPr>
        <w:t>Soojussõlme projektis näha ette primaarpoolel diferentsiaalrõhu regulaator, et tagada soojussõlmele püsiv rõhulang võrguvee muutuva rõhu ja tarbija soojuskoormuste kõikumiste korral.</w:t>
      </w:r>
    </w:p>
    <w:p w14:paraId="4E6C60F4" w14:textId="1895606E" w:rsidR="00396BF1" w:rsidRPr="00BC69C1" w:rsidRDefault="00396BF1" w:rsidP="00396BF1">
      <w:pPr>
        <w:pStyle w:val="ListParagraph"/>
        <w:numPr>
          <w:ilvl w:val="0"/>
          <w:numId w:val="1"/>
        </w:numPr>
        <w:rPr>
          <w:rFonts w:asciiTheme="minorHAnsi" w:hAnsiTheme="minorHAnsi" w:cstheme="minorHAnsi"/>
          <w:szCs w:val="22"/>
          <w:lang w:val="et-EE"/>
        </w:rPr>
      </w:pPr>
      <w:r w:rsidRPr="00396BF1">
        <w:rPr>
          <w:rFonts w:asciiTheme="minorHAnsi" w:hAnsiTheme="minorHAnsi" w:cstheme="minorHAnsi"/>
          <w:szCs w:val="22"/>
          <w:lang w:val="et-EE"/>
        </w:rPr>
        <w:t>Kaugkütte primaarkontuur peab olema hoone süsteemist eraldatud soojusvahetiga, mis paikneb hoone esimesel või keldrikorrusel. Kui ei ole võimalik soojussõlme paigaldada esimesele või keldrikorrusele tuleb selle asemel sinna paigaldada soojusvaheti, ühendus kõrgemale korrusele paigaldatud soojussõlmega, tsirkulatsioonipump, automaatika ja muu vajalik, et tagada soojusülekanne ning soojusvõrgu nõuetekohastele parameetritele vastavus.</w:t>
      </w:r>
    </w:p>
    <w:p w14:paraId="7C02B96D" w14:textId="6F249317" w:rsidR="00D973C5" w:rsidRPr="00973E38" w:rsidRDefault="00D973C5" w:rsidP="00053FEB">
      <w:pPr>
        <w:pStyle w:val="ListParagraph"/>
        <w:numPr>
          <w:ilvl w:val="0"/>
          <w:numId w:val="1"/>
        </w:numPr>
        <w:rPr>
          <w:rFonts w:asciiTheme="minorHAnsi" w:hAnsiTheme="minorHAnsi" w:cstheme="minorHAnsi"/>
          <w:szCs w:val="22"/>
          <w:lang w:val="et-EE"/>
        </w:rPr>
      </w:pPr>
      <w:r w:rsidRPr="00973E38">
        <w:rPr>
          <w:rFonts w:asciiTheme="minorHAnsi" w:hAnsiTheme="minorHAnsi" w:cstheme="minorHAnsi"/>
          <w:szCs w:val="22"/>
          <w:lang w:val="et-EE"/>
        </w:rPr>
        <w:t xml:space="preserve">Üksikute objektide soojusvarustuse lahendamiseks on vaja taotleda AS´lt Utilitas Tallinn tehnilised tingimused. Järgmises projekteerimisetapis vajadusel täiendada planeeritud </w:t>
      </w:r>
      <w:r w:rsidRPr="00973E38">
        <w:rPr>
          <w:rFonts w:asciiTheme="minorHAnsi" w:hAnsiTheme="minorHAnsi" w:cstheme="minorHAnsi"/>
          <w:szCs w:val="22"/>
          <w:lang w:val="et-EE"/>
        </w:rPr>
        <w:lastRenderedPageBreak/>
        <w:t>soojustorustiku kulgemisjoont viisil, et oleks tagatud standardiga EVS-EN13941 lubatud piiridesse jääva torustiku paigalduspinged ja – pikkused.</w:t>
      </w:r>
    </w:p>
    <w:p w14:paraId="1A0A069F" w14:textId="77777777" w:rsidR="00D973C5" w:rsidRPr="00D5135C" w:rsidRDefault="00D973C5" w:rsidP="00D973C5">
      <w:pPr>
        <w:pStyle w:val="ListParagraph"/>
        <w:ind w:left="284"/>
        <w:rPr>
          <w:rFonts w:asciiTheme="minorHAnsi" w:hAnsiTheme="minorHAnsi" w:cstheme="minorHAnsi"/>
          <w:color w:val="70AD47" w:themeColor="accent6"/>
          <w:szCs w:val="22"/>
          <w:lang w:val="et-EE"/>
        </w:rPr>
      </w:pPr>
    </w:p>
    <w:p w14:paraId="03D48007" w14:textId="27D2DCED" w:rsidR="00437A0E" w:rsidRPr="00D5135C" w:rsidRDefault="00D27F74" w:rsidP="00053FEB">
      <w:pPr>
        <w:pStyle w:val="Heading2"/>
        <w:spacing w:before="0" w:after="120"/>
        <w:rPr>
          <w:rFonts w:asciiTheme="minorHAnsi" w:hAnsiTheme="minorHAnsi" w:cstheme="minorHAnsi"/>
          <w:color w:val="70AD47" w:themeColor="accent6"/>
          <w:szCs w:val="26"/>
        </w:rPr>
      </w:pPr>
      <w:bookmarkStart w:id="37" w:name="_Toc214542221"/>
      <w:r w:rsidRPr="00D5135C">
        <w:rPr>
          <w:rFonts w:asciiTheme="minorHAnsi" w:hAnsiTheme="minorHAnsi" w:cstheme="minorHAnsi"/>
          <w:color w:val="70AD47" w:themeColor="accent6"/>
          <w:szCs w:val="26"/>
        </w:rPr>
        <w:t xml:space="preserve">7. </w:t>
      </w:r>
      <w:r w:rsidR="00437A0E" w:rsidRPr="00D5135C">
        <w:rPr>
          <w:rFonts w:asciiTheme="minorHAnsi" w:hAnsiTheme="minorHAnsi" w:cstheme="minorHAnsi"/>
          <w:color w:val="70AD47" w:themeColor="accent6"/>
          <w:szCs w:val="26"/>
        </w:rPr>
        <w:t>Tuleohutuse tagamine</w:t>
      </w:r>
      <w:bookmarkEnd w:id="29"/>
      <w:bookmarkEnd w:id="37"/>
      <w:r w:rsidR="00437A0E" w:rsidRPr="00D5135C">
        <w:rPr>
          <w:rFonts w:asciiTheme="minorHAnsi" w:hAnsiTheme="minorHAnsi" w:cstheme="minorHAnsi"/>
          <w:color w:val="70AD47" w:themeColor="accent6"/>
          <w:szCs w:val="26"/>
        </w:rPr>
        <w:t xml:space="preserve"> </w:t>
      </w:r>
    </w:p>
    <w:p w14:paraId="5D71DE9B" w14:textId="519B884C" w:rsidR="00083E3A" w:rsidRPr="00973E38" w:rsidRDefault="00083E3A" w:rsidP="00053FEB">
      <w:pPr>
        <w:spacing w:line="259" w:lineRule="auto"/>
        <w:rPr>
          <w:rFonts w:asciiTheme="minorHAnsi" w:hAnsiTheme="minorHAnsi" w:cstheme="minorHAnsi"/>
        </w:rPr>
      </w:pPr>
      <w:bookmarkStart w:id="38" w:name="_Toc381877701"/>
      <w:r w:rsidRPr="00973E38">
        <w:rPr>
          <w:rFonts w:asciiTheme="minorHAnsi" w:hAnsiTheme="minorHAnsi" w:cstheme="minorHAnsi"/>
          <w:szCs w:val="22"/>
        </w:rPr>
        <w:t xml:space="preserve">Detailplaneeringus kavandatud hoone tulepüsivusklass määrata edaspidise projekteerimise käigus vastavalt Siseministri 30.03.2017 määrusele nr 17 „Ehitisele esitatavad tuleohutusnõuded ja nõuded tuletõrje veevarustusele“. Tuleohutuskujad ja ehitiste tulepüsivusklassid määratakse ehitusprojekti koosseisus igale konkreetsele hoonele või rajatisele. </w:t>
      </w:r>
      <w:bookmarkStart w:id="39" w:name="_Hlk21680130"/>
    </w:p>
    <w:p w14:paraId="7475D053" w14:textId="4E5A02CB" w:rsidR="00083E3A" w:rsidRPr="00973E38" w:rsidRDefault="00083E3A" w:rsidP="00053FEB">
      <w:pPr>
        <w:rPr>
          <w:rFonts w:asciiTheme="minorHAnsi" w:hAnsiTheme="minorHAnsi" w:cstheme="minorHAnsi"/>
          <w:szCs w:val="22"/>
        </w:rPr>
      </w:pPr>
      <w:r w:rsidRPr="00973E38">
        <w:rPr>
          <w:rFonts w:asciiTheme="minorHAnsi" w:hAnsiTheme="minorHAnsi" w:cstheme="minorHAnsi"/>
          <w:szCs w:val="22"/>
        </w:rPr>
        <w:t>Projekteeritava hoone tuleohutuse osa lahendada vastavalt:</w:t>
      </w:r>
    </w:p>
    <w:p w14:paraId="66C5EF32" w14:textId="77777777" w:rsidR="00083E3A" w:rsidRPr="00973E38" w:rsidRDefault="00083E3A" w:rsidP="00053FEB">
      <w:pPr>
        <w:pStyle w:val="ListParagraph"/>
        <w:numPr>
          <w:ilvl w:val="0"/>
          <w:numId w:val="18"/>
        </w:numPr>
        <w:rPr>
          <w:rFonts w:asciiTheme="minorHAnsi" w:hAnsiTheme="minorHAnsi" w:cstheme="minorHAnsi"/>
          <w:lang w:val="et-EE"/>
        </w:rPr>
      </w:pPr>
      <w:r w:rsidRPr="00973E38">
        <w:rPr>
          <w:rFonts w:asciiTheme="minorHAnsi" w:hAnsiTheme="minorHAnsi" w:cstheme="minorHAnsi"/>
          <w:lang w:val="et-EE"/>
        </w:rPr>
        <w:t xml:space="preserve">Majandus- ja taristuministri 17.07.2015 määrus nr 97 „Nõuded ehitusprojektile “; </w:t>
      </w:r>
    </w:p>
    <w:p w14:paraId="5276327F" w14:textId="77777777" w:rsidR="00083E3A" w:rsidRPr="00973E38" w:rsidRDefault="00083E3A" w:rsidP="00053FEB">
      <w:pPr>
        <w:pStyle w:val="ListParagraph"/>
        <w:numPr>
          <w:ilvl w:val="0"/>
          <w:numId w:val="18"/>
        </w:numPr>
        <w:rPr>
          <w:rFonts w:asciiTheme="minorHAnsi" w:hAnsiTheme="minorHAnsi" w:cstheme="minorHAnsi"/>
          <w:lang w:val="et-EE"/>
        </w:rPr>
      </w:pPr>
      <w:r w:rsidRPr="00973E38">
        <w:rPr>
          <w:rFonts w:asciiTheme="minorHAnsi" w:hAnsiTheme="minorHAnsi" w:cstheme="minorHAnsi"/>
          <w:lang w:val="et-EE"/>
        </w:rPr>
        <w:t>Siseministri 30.03.2017 määrusele nr. 17 „Ehitisele esitatavad tuleohutusnõuded ja nõuded tuletõrje veevarustusele”;</w:t>
      </w:r>
    </w:p>
    <w:p w14:paraId="1B7C0A1B" w14:textId="77777777" w:rsidR="00083E3A" w:rsidRPr="00973E38" w:rsidRDefault="00083E3A" w:rsidP="00053FEB">
      <w:pPr>
        <w:pStyle w:val="ListParagraph"/>
        <w:numPr>
          <w:ilvl w:val="0"/>
          <w:numId w:val="18"/>
        </w:numPr>
        <w:rPr>
          <w:rFonts w:asciiTheme="minorHAnsi" w:hAnsiTheme="minorHAnsi" w:cstheme="minorHAnsi"/>
          <w:lang w:val="et-EE"/>
        </w:rPr>
      </w:pPr>
      <w:r w:rsidRPr="00973E38">
        <w:rPr>
          <w:rFonts w:asciiTheme="minorHAnsi" w:hAnsiTheme="minorHAnsi" w:cstheme="minorHAnsi"/>
          <w:lang w:val="et-EE"/>
        </w:rPr>
        <w:t>Standardisari EVS 812 või uuem.</w:t>
      </w:r>
    </w:p>
    <w:p w14:paraId="009C6ABB" w14:textId="04071565" w:rsidR="00083E3A" w:rsidRPr="00973E38" w:rsidRDefault="00083E3A" w:rsidP="00053FEB">
      <w:pPr>
        <w:rPr>
          <w:rFonts w:asciiTheme="minorHAnsi" w:hAnsiTheme="minorHAnsi" w:cstheme="minorHAnsi"/>
          <w:szCs w:val="22"/>
        </w:rPr>
      </w:pPr>
      <w:r w:rsidRPr="00973E38">
        <w:rPr>
          <w:rFonts w:asciiTheme="minorHAnsi" w:hAnsiTheme="minorHAnsi" w:cstheme="minorHAnsi"/>
          <w:szCs w:val="22"/>
        </w:rPr>
        <w:t>Päästetööde tegemise tagamiseks peab päästemeeskonnal olema tagatud ehitistele piisav juurdepääs tulekahju kustutamiseks ettenähtud päästevahenditega. Kavandatud hoone</w:t>
      </w:r>
      <w:r w:rsidR="006F52E5" w:rsidRPr="00973E38">
        <w:rPr>
          <w:rFonts w:asciiTheme="minorHAnsi" w:hAnsiTheme="minorHAnsi" w:cstheme="minorHAnsi"/>
          <w:szCs w:val="22"/>
        </w:rPr>
        <w:t xml:space="preserve"> </w:t>
      </w:r>
      <w:r w:rsidRPr="00973E38">
        <w:rPr>
          <w:rFonts w:asciiTheme="minorHAnsi" w:hAnsiTheme="minorHAnsi" w:cstheme="minorHAnsi"/>
          <w:szCs w:val="22"/>
        </w:rPr>
        <w:t>juurepääsutee pea</w:t>
      </w:r>
      <w:r w:rsidR="006F52E5" w:rsidRPr="00973E38">
        <w:rPr>
          <w:rFonts w:asciiTheme="minorHAnsi" w:hAnsiTheme="minorHAnsi" w:cstheme="minorHAnsi"/>
          <w:szCs w:val="22"/>
        </w:rPr>
        <w:t>b</w:t>
      </w:r>
      <w:r w:rsidRPr="00973E38">
        <w:rPr>
          <w:rFonts w:asciiTheme="minorHAnsi" w:hAnsiTheme="minorHAnsi" w:cstheme="minorHAnsi"/>
          <w:szCs w:val="22"/>
        </w:rPr>
        <w:t xml:space="preserve"> olema vähemalt 3,5 m lai. Ehitise kustutamiseks vajalik</w:t>
      </w:r>
      <w:r w:rsidR="005343CB" w:rsidRPr="00973E38">
        <w:rPr>
          <w:rFonts w:asciiTheme="minorHAnsi" w:hAnsiTheme="minorHAnsi" w:cstheme="minorHAnsi"/>
          <w:szCs w:val="22"/>
        </w:rPr>
        <w:t xml:space="preserve"> informatsioon</w:t>
      </w:r>
      <w:r w:rsidRPr="00973E38">
        <w:rPr>
          <w:rFonts w:asciiTheme="minorHAnsi" w:hAnsiTheme="minorHAnsi" w:cstheme="minorHAnsi"/>
          <w:szCs w:val="22"/>
        </w:rPr>
        <w:t xml:space="preserve"> veevarustuse kohta peab olema tulekahju korral kergesti kättesaadav</w:t>
      </w:r>
      <w:r w:rsidR="005343CB" w:rsidRPr="00973E38">
        <w:rPr>
          <w:rFonts w:asciiTheme="minorHAnsi" w:hAnsiTheme="minorHAnsi" w:cstheme="minorHAnsi"/>
          <w:szCs w:val="22"/>
        </w:rPr>
        <w:t>.</w:t>
      </w:r>
    </w:p>
    <w:p w14:paraId="3A640B44" w14:textId="61B0C043" w:rsidR="009F2DBE" w:rsidRPr="00973E38" w:rsidRDefault="003B208D" w:rsidP="00053FEB">
      <w:pPr>
        <w:rPr>
          <w:rFonts w:asciiTheme="minorHAnsi" w:hAnsiTheme="minorHAnsi" w:cstheme="minorHAnsi"/>
          <w:szCs w:val="22"/>
        </w:rPr>
      </w:pPr>
      <w:r w:rsidRPr="00973E38">
        <w:rPr>
          <w:rFonts w:asciiTheme="minorHAnsi" w:hAnsiTheme="minorHAnsi" w:cstheme="minorHAnsi"/>
          <w:szCs w:val="22"/>
        </w:rPr>
        <w:t>Tuletõrjeveevarustuse tagatakse olemasoleva Orumetsa tänav lõik 2 kinnistul paiknevast hüdrandist</w:t>
      </w:r>
      <w:r w:rsidR="00CE722D" w:rsidRPr="00973E38">
        <w:rPr>
          <w:rFonts w:asciiTheme="minorHAnsi" w:hAnsiTheme="minorHAnsi" w:cstheme="minorHAnsi"/>
          <w:szCs w:val="22"/>
        </w:rPr>
        <w:t>.</w:t>
      </w:r>
      <w:r w:rsidRPr="00973E38">
        <w:rPr>
          <w:rFonts w:asciiTheme="minorHAnsi" w:hAnsiTheme="minorHAnsi" w:cstheme="minorHAnsi"/>
          <w:szCs w:val="22"/>
        </w:rPr>
        <w:t xml:space="preserve"> </w:t>
      </w:r>
      <w:r w:rsidR="00CE722D" w:rsidRPr="00973E38">
        <w:rPr>
          <w:rFonts w:asciiTheme="minorHAnsi" w:hAnsiTheme="minorHAnsi" w:cstheme="minorHAnsi"/>
          <w:szCs w:val="22"/>
        </w:rPr>
        <w:t xml:space="preserve">Tuletõrje veevarustus täpsustada ehitusprojektis, vajadusel paigaldad hoone teenindamiseks </w:t>
      </w:r>
      <w:r w:rsidR="005F302E" w:rsidRPr="00973E38">
        <w:rPr>
          <w:rFonts w:asciiTheme="minorHAnsi" w:hAnsiTheme="minorHAnsi" w:cstheme="minorHAnsi"/>
          <w:szCs w:val="22"/>
        </w:rPr>
        <w:t>tuletõrje veemahutid.</w:t>
      </w:r>
    </w:p>
    <w:bookmarkEnd w:id="39"/>
    <w:p w14:paraId="06EE2321" w14:textId="659E66AA" w:rsidR="006C56FF" w:rsidRPr="00973E38" w:rsidRDefault="00083E3A" w:rsidP="00053FEB">
      <w:pPr>
        <w:rPr>
          <w:rFonts w:asciiTheme="minorHAnsi" w:hAnsiTheme="minorHAnsi" w:cstheme="minorHAnsi"/>
          <w:szCs w:val="22"/>
        </w:rPr>
      </w:pPr>
      <w:r w:rsidRPr="00973E38">
        <w:rPr>
          <w:rFonts w:asciiTheme="minorHAnsi" w:hAnsiTheme="minorHAnsi" w:cstheme="minorHAnsi"/>
          <w:szCs w:val="22"/>
        </w:rPr>
        <w:t>Hoone projekteerimisel arvestada kehtivate normide ja nõuetega.</w:t>
      </w:r>
    </w:p>
    <w:p w14:paraId="78C65A96" w14:textId="2A661681" w:rsidR="00437A0E" w:rsidRPr="00D5135C" w:rsidRDefault="00D27F74" w:rsidP="005343CB">
      <w:pPr>
        <w:pStyle w:val="Heading2"/>
        <w:spacing w:after="120"/>
        <w:rPr>
          <w:rFonts w:asciiTheme="minorHAnsi" w:hAnsiTheme="minorHAnsi" w:cstheme="minorHAnsi"/>
          <w:color w:val="70AD47" w:themeColor="accent6"/>
          <w:szCs w:val="26"/>
        </w:rPr>
      </w:pPr>
      <w:bookmarkStart w:id="40" w:name="_Toc214542222"/>
      <w:r w:rsidRPr="00D5135C">
        <w:rPr>
          <w:rFonts w:asciiTheme="minorHAnsi" w:hAnsiTheme="minorHAnsi" w:cstheme="minorHAnsi"/>
          <w:color w:val="70AD47" w:themeColor="accent6"/>
          <w:szCs w:val="26"/>
        </w:rPr>
        <w:t>8</w:t>
      </w:r>
      <w:r w:rsidR="00020D5C" w:rsidRPr="00D5135C">
        <w:rPr>
          <w:rFonts w:asciiTheme="minorHAnsi" w:hAnsiTheme="minorHAnsi" w:cstheme="minorHAnsi"/>
          <w:color w:val="70AD47" w:themeColor="accent6"/>
          <w:szCs w:val="26"/>
        </w:rPr>
        <w:t xml:space="preserve">. </w:t>
      </w:r>
      <w:r w:rsidR="00437A0E" w:rsidRPr="00D5135C">
        <w:rPr>
          <w:rFonts w:asciiTheme="minorHAnsi" w:hAnsiTheme="minorHAnsi" w:cstheme="minorHAnsi"/>
          <w:color w:val="70AD47" w:themeColor="accent6"/>
          <w:szCs w:val="26"/>
        </w:rPr>
        <w:t>Keskkonnakaitse abinõud</w:t>
      </w:r>
      <w:bookmarkEnd w:id="38"/>
      <w:bookmarkEnd w:id="40"/>
      <w:r w:rsidR="00437A0E" w:rsidRPr="00D5135C">
        <w:rPr>
          <w:rFonts w:asciiTheme="minorHAnsi" w:hAnsiTheme="minorHAnsi" w:cstheme="minorHAnsi"/>
          <w:color w:val="70AD47" w:themeColor="accent6"/>
          <w:szCs w:val="26"/>
        </w:rPr>
        <w:t xml:space="preserve"> </w:t>
      </w:r>
    </w:p>
    <w:p w14:paraId="6C8E3622" w14:textId="12DB0162" w:rsidR="000951BA" w:rsidRPr="00973E38" w:rsidRDefault="00550403" w:rsidP="00053FEB">
      <w:pPr>
        <w:rPr>
          <w:rFonts w:asciiTheme="minorHAnsi" w:hAnsiTheme="minorHAnsi" w:cstheme="minorHAnsi"/>
          <w:szCs w:val="22"/>
        </w:rPr>
      </w:pPr>
      <w:r w:rsidRPr="00973E38">
        <w:rPr>
          <w:rFonts w:asciiTheme="minorHAnsi" w:hAnsiTheme="minorHAnsi" w:cstheme="minorHAnsi"/>
          <w:szCs w:val="22"/>
        </w:rPr>
        <w:t xml:space="preserve">Planeeritud </w:t>
      </w:r>
      <w:r w:rsidR="00CF69C8" w:rsidRPr="00973E38">
        <w:rPr>
          <w:rFonts w:asciiTheme="minorHAnsi" w:hAnsiTheme="minorHAnsi" w:cstheme="minorHAnsi"/>
          <w:szCs w:val="22"/>
        </w:rPr>
        <w:t>krun</w:t>
      </w:r>
      <w:r w:rsidR="00C92D7B" w:rsidRPr="00973E38">
        <w:rPr>
          <w:rFonts w:asciiTheme="minorHAnsi" w:hAnsiTheme="minorHAnsi" w:cstheme="minorHAnsi"/>
          <w:szCs w:val="22"/>
        </w:rPr>
        <w:t>t</w:t>
      </w:r>
      <w:r w:rsidR="00B14DAD" w:rsidRPr="00973E38">
        <w:rPr>
          <w:rFonts w:asciiTheme="minorHAnsi" w:hAnsiTheme="minorHAnsi" w:cstheme="minorHAnsi"/>
          <w:szCs w:val="22"/>
        </w:rPr>
        <w:t xml:space="preserve"> </w:t>
      </w:r>
      <w:r w:rsidR="00C47956" w:rsidRPr="00973E38">
        <w:rPr>
          <w:rFonts w:asciiTheme="minorHAnsi" w:hAnsiTheme="minorHAnsi" w:cstheme="minorHAnsi"/>
          <w:szCs w:val="22"/>
        </w:rPr>
        <w:t>tuleb varustada</w:t>
      </w:r>
      <w:r w:rsidR="000951BA" w:rsidRPr="00973E38">
        <w:rPr>
          <w:rFonts w:asciiTheme="minorHAnsi" w:hAnsiTheme="minorHAnsi" w:cstheme="minorHAnsi"/>
          <w:szCs w:val="22"/>
        </w:rPr>
        <w:t xml:space="preserve"> prügikogumise kon</w:t>
      </w:r>
      <w:r w:rsidR="00B06714" w:rsidRPr="00973E38">
        <w:rPr>
          <w:rFonts w:asciiTheme="minorHAnsi" w:hAnsiTheme="minorHAnsi" w:cstheme="minorHAnsi"/>
          <w:szCs w:val="22"/>
        </w:rPr>
        <w:t>teineritega. Jäätmed kogutakse</w:t>
      </w:r>
      <w:r w:rsidR="000951BA" w:rsidRPr="00973E38">
        <w:rPr>
          <w:rFonts w:asciiTheme="minorHAnsi" w:hAnsiTheme="minorHAnsi" w:cstheme="minorHAnsi"/>
          <w:szCs w:val="22"/>
        </w:rPr>
        <w:t xml:space="preserve"> kokku sorteeritult. Jäätmete vedu ja edasine käitlemine </w:t>
      </w:r>
      <w:r w:rsidR="00EB61A6" w:rsidRPr="00973E38">
        <w:rPr>
          <w:rFonts w:asciiTheme="minorHAnsi" w:hAnsiTheme="minorHAnsi" w:cstheme="minorHAnsi"/>
          <w:szCs w:val="22"/>
        </w:rPr>
        <w:t>tuleb korraldada</w:t>
      </w:r>
      <w:r w:rsidR="000951BA" w:rsidRPr="00973E38">
        <w:rPr>
          <w:rFonts w:asciiTheme="minorHAnsi" w:hAnsiTheme="minorHAnsi" w:cstheme="minorHAnsi"/>
          <w:szCs w:val="22"/>
        </w:rPr>
        <w:t xml:space="preserve"> vastavat tegevusluba omava ettevõtte poolt. </w:t>
      </w:r>
      <w:r w:rsidR="00136F69" w:rsidRPr="00973E38">
        <w:rPr>
          <w:rFonts w:asciiTheme="minorHAnsi" w:hAnsiTheme="minorHAnsi" w:cstheme="minorHAnsi"/>
          <w:szCs w:val="22"/>
        </w:rPr>
        <w:t>Ehituse kui ka hoone kasutamise käigus tuleb vältida jäätmeteket ja kõik tekkivad jäätmed koguda liigiti</w:t>
      </w:r>
      <w:r w:rsidR="00280E68" w:rsidRPr="00973E38">
        <w:rPr>
          <w:rFonts w:asciiTheme="minorHAnsi" w:hAnsiTheme="minorHAnsi" w:cstheme="minorHAnsi"/>
          <w:szCs w:val="22"/>
        </w:rPr>
        <w:t xml:space="preserve">, et neid oleks võimalik uuesti ringlusesse suunata. </w:t>
      </w:r>
      <w:r w:rsidR="000951BA" w:rsidRPr="00973E38">
        <w:rPr>
          <w:rFonts w:asciiTheme="minorHAnsi" w:hAnsiTheme="minorHAnsi" w:cstheme="minorHAnsi"/>
          <w:szCs w:val="22"/>
        </w:rPr>
        <w:t xml:space="preserve">Ehitustegevuse käigus tekkinud ehitusjäätmed on kohustuslik üle anda jäätmeluba omavale firmale. </w:t>
      </w:r>
    </w:p>
    <w:p w14:paraId="26BFAA1E" w14:textId="60E84AB4" w:rsidR="00F05854" w:rsidRPr="00973E38" w:rsidRDefault="00F6687F" w:rsidP="00053FEB">
      <w:pPr>
        <w:rPr>
          <w:rFonts w:asciiTheme="minorHAnsi" w:hAnsiTheme="minorHAnsi" w:cstheme="minorHAnsi"/>
          <w:szCs w:val="22"/>
        </w:rPr>
      </w:pPr>
      <w:r w:rsidRPr="00973E38">
        <w:rPr>
          <w:rFonts w:asciiTheme="minorHAnsi" w:hAnsiTheme="minorHAnsi" w:cstheme="minorHAnsi"/>
          <w:szCs w:val="22"/>
        </w:rPr>
        <w:t>Lõpliku valiku tegemisel kütteliikide valikul on kõik alternatiivid ja kütteliikide kombinatsioonid aktsepteeritavad, soovitame iga variandi puhul rakendada sellele sobivaid negatiivset keskkonnamõju leevendavaid meetmeid (optimaalne kütterežiim, eeskujulik hoone soojustus, küttesüsteemina to</w:t>
      </w:r>
      <w:r w:rsidR="00A478BA" w:rsidRPr="00973E38">
        <w:rPr>
          <w:rFonts w:asciiTheme="minorHAnsi" w:hAnsiTheme="minorHAnsi" w:cstheme="minorHAnsi"/>
          <w:szCs w:val="22"/>
        </w:rPr>
        <w:t>imivad efektiivsed tehnoloogiad</w:t>
      </w:r>
      <w:r w:rsidRPr="00973E38">
        <w:rPr>
          <w:rFonts w:asciiTheme="minorHAnsi" w:hAnsiTheme="minorHAnsi" w:cstheme="minorHAnsi"/>
          <w:szCs w:val="22"/>
        </w:rPr>
        <w:t>).</w:t>
      </w:r>
    </w:p>
    <w:p w14:paraId="21EE0CCE" w14:textId="671C052D" w:rsidR="00522269" w:rsidRPr="00973E38" w:rsidRDefault="00522269" w:rsidP="00053FEB">
      <w:pPr>
        <w:rPr>
          <w:rFonts w:asciiTheme="minorHAnsi" w:hAnsiTheme="minorHAnsi" w:cstheme="minorHAnsi"/>
          <w:szCs w:val="22"/>
        </w:rPr>
      </w:pPr>
      <w:r w:rsidRPr="00973E38">
        <w:rPr>
          <w:rFonts w:asciiTheme="minorHAnsi" w:hAnsiTheme="minorHAnsi" w:cstheme="minorHAnsi"/>
          <w:szCs w:val="22"/>
        </w:rPr>
        <w:t>Detailplan</w:t>
      </w:r>
      <w:r w:rsidR="00BF130A" w:rsidRPr="00973E38">
        <w:rPr>
          <w:rFonts w:asciiTheme="minorHAnsi" w:hAnsiTheme="minorHAnsi" w:cstheme="minorHAnsi"/>
          <w:szCs w:val="22"/>
        </w:rPr>
        <w:t xml:space="preserve">eeringulahenduse kohasel </w:t>
      </w:r>
      <w:r w:rsidRPr="00973E38">
        <w:rPr>
          <w:rFonts w:asciiTheme="minorHAnsi" w:hAnsiTheme="minorHAnsi" w:cstheme="minorHAnsi"/>
          <w:szCs w:val="22"/>
        </w:rPr>
        <w:t xml:space="preserve">tegevusel ei ole ette näha ehitisi, millele ehitusprojekti koostamise etapis tuleks läbi viia keskkonnamõju hindamine. </w:t>
      </w:r>
    </w:p>
    <w:p w14:paraId="446DEE63" w14:textId="7492EED5" w:rsidR="00624E03" w:rsidRPr="00973E38" w:rsidRDefault="00B26AAF" w:rsidP="00053FEB">
      <w:pPr>
        <w:rPr>
          <w:rFonts w:asciiTheme="minorHAnsi" w:hAnsiTheme="minorHAnsi" w:cstheme="minorHAnsi"/>
        </w:rPr>
      </w:pPr>
      <w:r w:rsidRPr="00973E38">
        <w:rPr>
          <w:rFonts w:asciiTheme="minorHAnsi" w:hAnsiTheme="minorHAnsi" w:cstheme="minorHAnsi"/>
          <w:noProof/>
          <w:szCs w:val="22"/>
        </w:rPr>
        <w:t>Ehitusprojekti koostamisel arvestada radooni vähendamise meetmetega, lähtude</w:t>
      </w:r>
      <w:r w:rsidR="00F05854" w:rsidRPr="00973E38">
        <w:rPr>
          <w:rFonts w:asciiTheme="minorHAnsi" w:hAnsiTheme="minorHAnsi" w:cstheme="minorHAnsi"/>
          <w:noProof/>
          <w:szCs w:val="22"/>
        </w:rPr>
        <w:t>s Eesti standardist EVS 840:2017</w:t>
      </w:r>
      <w:r w:rsidRPr="00973E38">
        <w:rPr>
          <w:rFonts w:asciiTheme="minorHAnsi" w:hAnsiTheme="minorHAnsi" w:cstheme="minorHAnsi"/>
          <w:noProof/>
          <w:szCs w:val="22"/>
        </w:rPr>
        <w:t xml:space="preserve"> „</w:t>
      </w:r>
      <w:r w:rsidR="00F05854" w:rsidRPr="00973E38">
        <w:rPr>
          <w:rFonts w:asciiTheme="minorHAnsi" w:hAnsiTheme="minorHAnsi" w:cstheme="minorHAnsi"/>
          <w:noProof/>
          <w:szCs w:val="22"/>
        </w:rPr>
        <w:t>Juhised radoonikaitse meetmete kasutamiseks uutes ja olemasolevates hoonetes</w:t>
      </w:r>
      <w:r w:rsidRPr="00973E38">
        <w:rPr>
          <w:rFonts w:asciiTheme="minorHAnsi" w:hAnsiTheme="minorHAnsi" w:cstheme="minorHAnsi"/>
          <w:noProof/>
          <w:szCs w:val="22"/>
        </w:rPr>
        <w:t>“.</w:t>
      </w:r>
      <w:r w:rsidR="00A478BA" w:rsidRPr="00973E38">
        <w:rPr>
          <w:rFonts w:asciiTheme="minorHAnsi" w:hAnsiTheme="minorHAnsi" w:cstheme="minorHAnsi"/>
        </w:rPr>
        <w:t xml:space="preserve"> R</w:t>
      </w:r>
      <w:r w:rsidRPr="00973E38">
        <w:rPr>
          <w:rFonts w:asciiTheme="minorHAnsi" w:hAnsiTheme="minorHAnsi" w:cstheme="minorHAnsi"/>
        </w:rPr>
        <w:t xml:space="preserve">adoonitõrje kohapealt </w:t>
      </w:r>
      <w:r w:rsidR="00A478BA" w:rsidRPr="00973E38">
        <w:rPr>
          <w:rFonts w:asciiTheme="minorHAnsi" w:hAnsiTheme="minorHAnsi" w:cstheme="minorHAnsi"/>
        </w:rPr>
        <w:t xml:space="preserve">on oluline </w:t>
      </w:r>
      <w:r w:rsidRPr="00973E38">
        <w:rPr>
          <w:rFonts w:asciiTheme="minorHAnsi" w:hAnsiTheme="minorHAnsi" w:cstheme="minorHAnsi"/>
        </w:rPr>
        <w:t>korralik ehituskvaliteet, mille all peetakse silmas ühtlast vundamenti, seinaosade suletud liitekohti</w:t>
      </w:r>
      <w:r w:rsidR="00A478BA" w:rsidRPr="00973E38">
        <w:rPr>
          <w:rFonts w:asciiTheme="minorHAnsi" w:hAnsiTheme="minorHAnsi" w:cstheme="minorHAnsi"/>
        </w:rPr>
        <w:t>, korralik ventilatsioonisüsteem</w:t>
      </w:r>
      <w:r w:rsidRPr="00973E38">
        <w:rPr>
          <w:rFonts w:asciiTheme="minorHAnsi" w:hAnsiTheme="minorHAnsi" w:cstheme="minorHAnsi"/>
        </w:rPr>
        <w:t xml:space="preserve"> jne. </w:t>
      </w:r>
    </w:p>
    <w:p w14:paraId="485F249B" w14:textId="663490D0" w:rsidR="00206135" w:rsidRPr="00973E38" w:rsidRDefault="00D32D67" w:rsidP="00053FEB">
      <w:pPr>
        <w:rPr>
          <w:rFonts w:asciiTheme="minorHAnsi" w:hAnsiTheme="minorHAnsi" w:cstheme="minorHAnsi"/>
        </w:rPr>
      </w:pPr>
      <w:r w:rsidRPr="00973E38">
        <w:rPr>
          <w:rFonts w:asciiTheme="minorHAnsi" w:hAnsiTheme="minorHAnsi" w:cstheme="minorHAnsi"/>
        </w:rPr>
        <w:t xml:space="preserve">Haljastuse rajamisel järgida, et valitaks keskkonda sobivad puud ja/või põõsad. </w:t>
      </w:r>
      <w:bookmarkStart w:id="41" w:name="_Toc381877702"/>
      <w:r w:rsidR="00A521AB">
        <w:rPr>
          <w:rFonts w:asciiTheme="minorHAnsi" w:hAnsiTheme="minorHAnsi" w:cstheme="minorHAnsi"/>
        </w:rPr>
        <w:t>Parkimisala liigendamine haljastusega vähendab soojasaare efekti.</w:t>
      </w:r>
    </w:p>
    <w:p w14:paraId="050C2395" w14:textId="5CEC3301" w:rsidR="00DC0955" w:rsidRPr="00D5135C" w:rsidRDefault="00D27F74" w:rsidP="00053FEB">
      <w:pPr>
        <w:pStyle w:val="Heading2"/>
        <w:spacing w:after="120"/>
        <w:rPr>
          <w:rFonts w:asciiTheme="minorHAnsi" w:hAnsiTheme="minorHAnsi" w:cstheme="minorHAnsi"/>
          <w:color w:val="70AD47" w:themeColor="accent6"/>
          <w:szCs w:val="26"/>
        </w:rPr>
      </w:pPr>
      <w:bookmarkStart w:id="42" w:name="_Toc214542223"/>
      <w:r w:rsidRPr="00D5135C">
        <w:rPr>
          <w:rFonts w:asciiTheme="minorHAnsi" w:hAnsiTheme="minorHAnsi" w:cstheme="minorHAnsi"/>
          <w:color w:val="70AD47" w:themeColor="accent6"/>
          <w:szCs w:val="26"/>
        </w:rPr>
        <w:lastRenderedPageBreak/>
        <w:t>9</w:t>
      </w:r>
      <w:r w:rsidR="00C55363" w:rsidRPr="00D5135C">
        <w:rPr>
          <w:rFonts w:asciiTheme="minorHAnsi" w:hAnsiTheme="minorHAnsi" w:cstheme="minorHAnsi"/>
          <w:color w:val="70AD47" w:themeColor="accent6"/>
          <w:szCs w:val="26"/>
        </w:rPr>
        <w:t xml:space="preserve">. </w:t>
      </w:r>
      <w:r w:rsidR="00437A0E" w:rsidRPr="00D5135C">
        <w:rPr>
          <w:rFonts w:asciiTheme="minorHAnsi" w:hAnsiTheme="minorHAnsi" w:cstheme="minorHAnsi"/>
          <w:color w:val="70AD47" w:themeColor="accent6"/>
          <w:szCs w:val="26"/>
        </w:rPr>
        <w:t>Kuritegevuse ennetamine</w:t>
      </w:r>
      <w:bookmarkEnd w:id="41"/>
      <w:bookmarkEnd w:id="42"/>
    </w:p>
    <w:p w14:paraId="3DBDB35E" w14:textId="0C244948" w:rsidR="009424CC" w:rsidRPr="00973E38" w:rsidRDefault="00EB61A6" w:rsidP="00053FEB">
      <w:pPr>
        <w:rPr>
          <w:rFonts w:asciiTheme="minorHAnsi" w:hAnsiTheme="minorHAnsi" w:cstheme="minorHAnsi"/>
          <w:szCs w:val="22"/>
        </w:rPr>
      </w:pPr>
      <w:r w:rsidRPr="00973E38">
        <w:rPr>
          <w:rFonts w:asciiTheme="minorHAnsi" w:hAnsiTheme="minorHAnsi" w:cstheme="minorHAnsi"/>
          <w:szCs w:val="22"/>
        </w:rPr>
        <w:t>Hoone</w:t>
      </w:r>
      <w:r w:rsidR="009424CC" w:rsidRPr="00973E38">
        <w:rPr>
          <w:rFonts w:asciiTheme="minorHAnsi" w:hAnsiTheme="minorHAnsi" w:cstheme="minorHAnsi"/>
          <w:szCs w:val="22"/>
        </w:rPr>
        <w:t xml:space="preserve"> paiknemine ja alade vaadeldavus ning juurepääsuteede valgustatus võimaldab korraldada </w:t>
      </w:r>
      <w:r w:rsidR="00F35444" w:rsidRPr="00973E38">
        <w:rPr>
          <w:rFonts w:asciiTheme="minorHAnsi" w:hAnsiTheme="minorHAnsi" w:cstheme="minorHAnsi"/>
          <w:szCs w:val="22"/>
        </w:rPr>
        <w:t>krun</w:t>
      </w:r>
      <w:r w:rsidR="00191703" w:rsidRPr="00973E38">
        <w:rPr>
          <w:rFonts w:asciiTheme="minorHAnsi" w:hAnsiTheme="minorHAnsi" w:cstheme="minorHAnsi"/>
          <w:szCs w:val="22"/>
        </w:rPr>
        <w:t>di</w:t>
      </w:r>
      <w:r w:rsidR="00F35444" w:rsidRPr="00973E38">
        <w:rPr>
          <w:rFonts w:asciiTheme="minorHAnsi" w:hAnsiTheme="minorHAnsi" w:cstheme="minorHAnsi"/>
          <w:szCs w:val="22"/>
        </w:rPr>
        <w:t xml:space="preserve"> </w:t>
      </w:r>
      <w:r w:rsidR="009424CC" w:rsidRPr="00973E38">
        <w:rPr>
          <w:rFonts w:asciiTheme="minorHAnsi" w:hAnsiTheme="minorHAnsi" w:cstheme="minorHAnsi"/>
          <w:szCs w:val="22"/>
        </w:rPr>
        <w:t xml:space="preserve">efektiivse </w:t>
      </w:r>
      <w:r w:rsidR="00F35444" w:rsidRPr="00973E38">
        <w:rPr>
          <w:rFonts w:asciiTheme="minorHAnsi" w:hAnsiTheme="minorHAnsi" w:cstheme="minorHAnsi"/>
          <w:szCs w:val="22"/>
        </w:rPr>
        <w:t>kontrolli</w:t>
      </w:r>
      <w:r w:rsidR="009424CC" w:rsidRPr="00973E38">
        <w:rPr>
          <w:rFonts w:asciiTheme="minorHAnsi" w:hAnsiTheme="minorHAnsi" w:cstheme="minorHAnsi"/>
          <w:szCs w:val="22"/>
        </w:rPr>
        <w:t>. Vandalismiakte ja sissemurdmiste riske vähendavad ka hoone uste ja akende turvaliseks muutmine, kasutades vastupidavaid ukse- ja aknaraame ning ukselukke. Autode parkimine krundil (tagatud on normidele vastav parkimine) vähendab autodega seotud kuritegevuse riske.</w:t>
      </w:r>
      <w:r w:rsidR="00F05854" w:rsidRPr="00973E38">
        <w:rPr>
          <w:rFonts w:asciiTheme="minorHAnsi" w:hAnsiTheme="minorHAnsi" w:cstheme="minorHAnsi"/>
          <w:szCs w:val="22"/>
        </w:rPr>
        <w:t xml:space="preserve"> </w:t>
      </w:r>
      <w:r w:rsidR="00083E3A" w:rsidRPr="00973E38">
        <w:rPr>
          <w:rFonts w:asciiTheme="minorHAnsi" w:hAnsiTheme="minorHAnsi" w:cstheme="minorHAnsi"/>
          <w:szCs w:val="22"/>
        </w:rPr>
        <w:t>Kavandatud krun</w:t>
      </w:r>
      <w:r w:rsidR="00B14492" w:rsidRPr="00973E38">
        <w:rPr>
          <w:rFonts w:asciiTheme="minorHAnsi" w:hAnsiTheme="minorHAnsi" w:cstheme="minorHAnsi"/>
          <w:szCs w:val="22"/>
        </w:rPr>
        <w:t>ti</w:t>
      </w:r>
      <w:r w:rsidR="00083E3A" w:rsidRPr="00973E38">
        <w:rPr>
          <w:rFonts w:asciiTheme="minorHAnsi" w:hAnsiTheme="minorHAnsi" w:cstheme="minorHAnsi"/>
          <w:szCs w:val="22"/>
        </w:rPr>
        <w:t xml:space="preserve"> on lubatud piirata piirdeaiaga.</w:t>
      </w:r>
    </w:p>
    <w:p w14:paraId="04EA97FA" w14:textId="7DB896C8" w:rsidR="00624E03" w:rsidRPr="00973E38" w:rsidRDefault="00A42E00" w:rsidP="00053FEB">
      <w:pPr>
        <w:rPr>
          <w:rFonts w:asciiTheme="minorHAnsi" w:hAnsiTheme="minorHAnsi" w:cstheme="minorHAnsi"/>
          <w:szCs w:val="22"/>
        </w:rPr>
      </w:pPr>
      <w:r w:rsidRPr="00973E38">
        <w:rPr>
          <w:rFonts w:asciiTheme="minorHAnsi" w:hAnsiTheme="minorHAnsi" w:cstheme="minorHAnsi"/>
          <w:szCs w:val="22"/>
        </w:rPr>
        <w:t>Krunt</w:t>
      </w:r>
      <w:r w:rsidR="00522269" w:rsidRPr="00973E38">
        <w:rPr>
          <w:rFonts w:asciiTheme="minorHAnsi" w:hAnsiTheme="minorHAnsi" w:cstheme="minorHAnsi"/>
          <w:szCs w:val="22"/>
        </w:rPr>
        <w:t>i</w:t>
      </w:r>
      <w:r w:rsidRPr="00973E38">
        <w:rPr>
          <w:rFonts w:asciiTheme="minorHAnsi" w:hAnsiTheme="minorHAnsi" w:cstheme="minorHAnsi"/>
          <w:szCs w:val="22"/>
        </w:rPr>
        <w:t>de</w:t>
      </w:r>
      <w:r w:rsidR="00522269" w:rsidRPr="00973E38">
        <w:rPr>
          <w:rFonts w:asciiTheme="minorHAnsi" w:hAnsiTheme="minorHAnsi" w:cstheme="minorHAnsi"/>
          <w:szCs w:val="22"/>
        </w:rPr>
        <w:t xml:space="preserve"> välisruumi läbimõeldud planeerimine (maastikukujundus) ja nende korrashoid suurendavad peremehetunnet ja vähendavad seeläbi kuriteohirmu ja vandalismi. Alade korrashoid on oluline kuritegevust ennetavate aspektide puhul. </w:t>
      </w:r>
    </w:p>
    <w:p w14:paraId="36D50E37" w14:textId="68541EFD" w:rsidR="00F05854" w:rsidRPr="00D5135C" w:rsidRDefault="00D27F74" w:rsidP="00053FEB">
      <w:pPr>
        <w:pStyle w:val="Heading2"/>
        <w:spacing w:after="120"/>
        <w:rPr>
          <w:rFonts w:asciiTheme="minorHAnsi" w:hAnsiTheme="minorHAnsi" w:cstheme="minorHAnsi"/>
          <w:color w:val="70AD47" w:themeColor="accent6"/>
          <w:szCs w:val="26"/>
        </w:rPr>
      </w:pPr>
      <w:bookmarkStart w:id="43" w:name="_Toc210714832"/>
      <w:bookmarkStart w:id="44" w:name="_Toc381877703"/>
      <w:bookmarkStart w:id="45" w:name="_Toc214542224"/>
      <w:r w:rsidRPr="00D5135C">
        <w:rPr>
          <w:rFonts w:asciiTheme="minorHAnsi" w:hAnsiTheme="minorHAnsi" w:cstheme="minorHAnsi"/>
          <w:color w:val="70AD47" w:themeColor="accent6"/>
          <w:szCs w:val="26"/>
        </w:rPr>
        <w:t>10</w:t>
      </w:r>
      <w:r w:rsidR="003041CC" w:rsidRPr="00D5135C">
        <w:rPr>
          <w:rFonts w:asciiTheme="minorHAnsi" w:hAnsiTheme="minorHAnsi" w:cstheme="minorHAnsi"/>
          <w:color w:val="70AD47" w:themeColor="accent6"/>
          <w:szCs w:val="26"/>
        </w:rPr>
        <w:t>. Servituutide vajadus</w:t>
      </w:r>
      <w:bookmarkEnd w:id="43"/>
      <w:bookmarkEnd w:id="44"/>
      <w:bookmarkEnd w:id="45"/>
      <w:r w:rsidR="003041CC" w:rsidRPr="00D5135C">
        <w:rPr>
          <w:rFonts w:asciiTheme="minorHAnsi" w:hAnsiTheme="minorHAnsi" w:cstheme="minorHAnsi"/>
          <w:color w:val="70AD47" w:themeColor="accent6"/>
          <w:szCs w:val="26"/>
        </w:rPr>
        <w:t xml:space="preserve"> </w:t>
      </w:r>
    </w:p>
    <w:p w14:paraId="5C695AE3" w14:textId="0854FD80" w:rsidR="00DB70B0" w:rsidRPr="00973E38" w:rsidRDefault="000E2573" w:rsidP="00DB70B0">
      <w:pPr>
        <w:autoSpaceDE w:val="0"/>
        <w:autoSpaceDN w:val="0"/>
        <w:adjustRightInd w:val="0"/>
        <w:spacing w:before="120"/>
        <w:rPr>
          <w:rFonts w:asciiTheme="minorHAnsi" w:hAnsiTheme="minorHAnsi" w:cstheme="minorHAnsi"/>
          <w:color w:val="000000"/>
          <w:szCs w:val="22"/>
          <w:u w:val="single"/>
          <w:lang w:eastAsia="et-EE"/>
        </w:rPr>
      </w:pPr>
      <w:r w:rsidRPr="00973E38">
        <w:rPr>
          <w:rFonts w:asciiTheme="minorHAnsi" w:hAnsiTheme="minorHAnsi" w:cstheme="minorHAnsi"/>
          <w:color w:val="000000"/>
          <w:szCs w:val="22"/>
          <w:u w:val="single"/>
          <w:lang w:eastAsia="et-EE"/>
        </w:rPr>
        <w:t xml:space="preserve">Kehtivad </w:t>
      </w:r>
      <w:r w:rsidR="00DB70B0" w:rsidRPr="00973E38">
        <w:rPr>
          <w:rFonts w:asciiTheme="minorHAnsi" w:hAnsiTheme="minorHAnsi" w:cstheme="minorHAnsi"/>
          <w:color w:val="000000"/>
          <w:szCs w:val="22"/>
          <w:u w:val="single"/>
          <w:lang w:eastAsia="et-EE"/>
        </w:rPr>
        <w:t>kitsendused:</w:t>
      </w:r>
    </w:p>
    <w:p w14:paraId="07EC23C0" w14:textId="0227C0FD" w:rsidR="00DB70B0" w:rsidRPr="00973E38" w:rsidRDefault="00DB70B0" w:rsidP="00DB70B0">
      <w:pPr>
        <w:pStyle w:val="ListParagraph"/>
        <w:numPr>
          <w:ilvl w:val="0"/>
          <w:numId w:val="18"/>
        </w:numPr>
        <w:autoSpaceDE w:val="0"/>
        <w:autoSpaceDN w:val="0"/>
        <w:adjustRightInd w:val="0"/>
        <w:spacing w:before="120"/>
        <w:rPr>
          <w:rFonts w:asciiTheme="minorHAnsi" w:hAnsiTheme="minorHAnsi" w:cstheme="minorHAnsi"/>
          <w:color w:val="000000"/>
          <w:szCs w:val="22"/>
          <w:u w:val="single"/>
          <w:lang w:val="et-EE" w:eastAsia="et-EE"/>
        </w:rPr>
      </w:pPr>
      <w:r w:rsidRPr="00973E38">
        <w:rPr>
          <w:rFonts w:asciiTheme="minorHAnsi" w:hAnsiTheme="minorHAnsi" w:cstheme="minorHAnsi"/>
          <w:color w:val="000000"/>
          <w:szCs w:val="22"/>
          <w:lang w:val="et-EE" w:eastAsia="et-EE"/>
        </w:rPr>
        <w:t>Planeeritud krundile ulatub elektriõhuliini kaitsevöönd (10m õhuliini telgjoonest mõlemale poole);</w:t>
      </w:r>
    </w:p>
    <w:p w14:paraId="46FF5074" w14:textId="2DCB8BAA" w:rsidR="00DB70B0" w:rsidRPr="00973E38" w:rsidRDefault="00DB70B0" w:rsidP="00DB70B0">
      <w:pPr>
        <w:pStyle w:val="ListParagraph"/>
        <w:numPr>
          <w:ilvl w:val="0"/>
          <w:numId w:val="18"/>
        </w:numPr>
        <w:autoSpaceDE w:val="0"/>
        <w:autoSpaceDN w:val="0"/>
        <w:adjustRightInd w:val="0"/>
        <w:spacing w:before="120"/>
        <w:rPr>
          <w:rFonts w:asciiTheme="minorHAnsi" w:hAnsiTheme="minorHAnsi" w:cstheme="minorHAnsi"/>
          <w:color w:val="000000"/>
          <w:szCs w:val="22"/>
          <w:u w:val="single"/>
          <w:lang w:val="et-EE" w:eastAsia="et-EE"/>
        </w:rPr>
      </w:pPr>
      <w:r w:rsidRPr="00973E38">
        <w:rPr>
          <w:rFonts w:asciiTheme="minorHAnsi" w:hAnsiTheme="minorHAnsi" w:cstheme="minorHAnsi"/>
          <w:color w:val="000000"/>
          <w:szCs w:val="22"/>
          <w:lang w:val="et-EE" w:eastAsia="et-EE"/>
        </w:rPr>
        <w:t>Planeeritud krunti läbivad kaks elektrimaakaabelliini (1m kaablite keskteljest mõlemale poole);</w:t>
      </w:r>
    </w:p>
    <w:p w14:paraId="16FC52D4" w14:textId="1E6A772A" w:rsidR="00DB70B0" w:rsidRPr="00973E38" w:rsidRDefault="00DB70B0" w:rsidP="00DB70B0">
      <w:pPr>
        <w:pStyle w:val="ListParagraph"/>
        <w:numPr>
          <w:ilvl w:val="0"/>
          <w:numId w:val="18"/>
        </w:numPr>
        <w:autoSpaceDE w:val="0"/>
        <w:autoSpaceDN w:val="0"/>
        <w:adjustRightInd w:val="0"/>
        <w:spacing w:before="120"/>
        <w:rPr>
          <w:rFonts w:asciiTheme="minorHAnsi" w:hAnsiTheme="minorHAnsi" w:cstheme="minorHAnsi"/>
          <w:color w:val="000000"/>
          <w:szCs w:val="22"/>
          <w:u w:val="single"/>
          <w:lang w:val="et-EE" w:eastAsia="et-EE"/>
        </w:rPr>
      </w:pPr>
      <w:r w:rsidRPr="00973E38">
        <w:rPr>
          <w:rFonts w:asciiTheme="minorHAnsi" w:hAnsiTheme="minorHAnsi" w:cstheme="minorHAnsi"/>
          <w:color w:val="000000"/>
          <w:szCs w:val="22"/>
          <w:lang w:val="et-EE" w:eastAsia="et-EE"/>
        </w:rPr>
        <w:t>Planeeritud krunti läbivad maa-alused soojustorustikud (2m torustiku keskteljest mõlemale poole).</w:t>
      </w:r>
    </w:p>
    <w:p w14:paraId="0BFB5C02" w14:textId="77777777" w:rsidR="00DB70B0" w:rsidRPr="00973E38" w:rsidRDefault="00DB70B0" w:rsidP="00DB70B0">
      <w:pPr>
        <w:autoSpaceDE w:val="0"/>
        <w:autoSpaceDN w:val="0"/>
        <w:adjustRightInd w:val="0"/>
        <w:spacing w:before="120"/>
        <w:rPr>
          <w:rFonts w:asciiTheme="minorHAnsi" w:hAnsiTheme="minorHAnsi" w:cstheme="minorHAnsi"/>
          <w:color w:val="000000"/>
          <w:szCs w:val="22"/>
          <w:u w:val="single"/>
          <w:lang w:eastAsia="et-EE"/>
        </w:rPr>
      </w:pPr>
    </w:p>
    <w:p w14:paraId="2F11756D" w14:textId="14C5CAF3" w:rsidR="00DB70B0" w:rsidRPr="00973E38" w:rsidRDefault="00DB70B0" w:rsidP="00DB70B0">
      <w:pPr>
        <w:autoSpaceDE w:val="0"/>
        <w:autoSpaceDN w:val="0"/>
        <w:adjustRightInd w:val="0"/>
        <w:spacing w:before="120"/>
        <w:rPr>
          <w:rFonts w:asciiTheme="minorHAnsi" w:hAnsiTheme="minorHAnsi" w:cstheme="minorHAnsi"/>
          <w:color w:val="000000"/>
          <w:szCs w:val="22"/>
          <w:u w:val="single"/>
          <w:lang w:eastAsia="et-EE"/>
        </w:rPr>
      </w:pPr>
      <w:r w:rsidRPr="00973E38">
        <w:rPr>
          <w:rFonts w:asciiTheme="minorHAnsi" w:hAnsiTheme="minorHAnsi" w:cstheme="minorHAnsi"/>
          <w:color w:val="000000"/>
          <w:szCs w:val="22"/>
          <w:u w:val="single"/>
          <w:lang w:eastAsia="et-EE"/>
        </w:rPr>
        <w:t xml:space="preserve">Planeeritud kitsendused: </w:t>
      </w:r>
    </w:p>
    <w:p w14:paraId="545AA2A7" w14:textId="601C1C97" w:rsidR="00DB70B0" w:rsidRPr="00973E38" w:rsidRDefault="00DB70B0" w:rsidP="00DB70B0">
      <w:pPr>
        <w:pStyle w:val="ListParagraph"/>
        <w:numPr>
          <w:ilvl w:val="0"/>
          <w:numId w:val="18"/>
        </w:numPr>
        <w:autoSpaceDE w:val="0"/>
        <w:autoSpaceDN w:val="0"/>
        <w:adjustRightInd w:val="0"/>
        <w:spacing w:before="120"/>
        <w:rPr>
          <w:rFonts w:asciiTheme="minorHAnsi" w:hAnsiTheme="minorHAnsi" w:cstheme="minorHAnsi"/>
          <w:color w:val="000000"/>
          <w:szCs w:val="22"/>
          <w:lang w:val="et-EE" w:eastAsia="et-EE"/>
        </w:rPr>
      </w:pPr>
      <w:r w:rsidRPr="00973E38">
        <w:rPr>
          <w:rFonts w:asciiTheme="minorHAnsi" w:hAnsiTheme="minorHAnsi" w:cstheme="minorHAnsi"/>
          <w:color w:val="000000"/>
          <w:szCs w:val="22"/>
          <w:lang w:val="et-EE" w:eastAsia="et-EE"/>
        </w:rPr>
        <w:t>Planeeritud hoonestusala läbiva elektrimaakaabelliini ümbertõstmise vajadusest tulenev kitsendus (1m kaabli keskteljest mõlemale poole).</w:t>
      </w:r>
    </w:p>
    <w:p w14:paraId="46D5FF73" w14:textId="00021187" w:rsidR="00E62F9B" w:rsidRPr="00973E38" w:rsidRDefault="00E62F9B" w:rsidP="00053FEB">
      <w:pPr>
        <w:pStyle w:val="Heading2"/>
        <w:spacing w:after="120"/>
        <w:rPr>
          <w:rFonts w:asciiTheme="minorHAnsi" w:hAnsiTheme="minorHAnsi" w:cstheme="minorHAnsi"/>
          <w:szCs w:val="26"/>
        </w:rPr>
      </w:pPr>
      <w:bookmarkStart w:id="46" w:name="_Toc214542225"/>
      <w:r w:rsidRPr="00D5135C">
        <w:rPr>
          <w:rFonts w:asciiTheme="minorHAnsi" w:hAnsiTheme="minorHAnsi" w:cstheme="minorHAnsi"/>
          <w:color w:val="70AD47" w:themeColor="accent6"/>
          <w:szCs w:val="26"/>
        </w:rPr>
        <w:t>11. Planeeringu elluviimise tegevuskava ja vajalikud kokkulepped</w:t>
      </w:r>
      <w:bookmarkEnd w:id="46"/>
    </w:p>
    <w:p w14:paraId="1AB5C8F4" w14:textId="77777777" w:rsidR="00337EC3" w:rsidRPr="00973E38" w:rsidRDefault="00337EC3" w:rsidP="00053FEB">
      <w:pPr>
        <w:rPr>
          <w:rFonts w:asciiTheme="minorHAnsi" w:hAnsiTheme="minorHAnsi" w:cstheme="minorHAnsi"/>
          <w:szCs w:val="22"/>
        </w:rPr>
      </w:pPr>
      <w:r w:rsidRPr="00973E38">
        <w:rPr>
          <w:rFonts w:asciiTheme="minorHAnsi" w:hAnsiTheme="minorHAnsi" w:cstheme="minorHAnsi"/>
          <w:szCs w:val="22"/>
        </w:rPr>
        <w:t>Planeeringu elluviimiseks tuleb teostada järgmised toimingud esitatud järjekorras:</w:t>
      </w:r>
    </w:p>
    <w:p w14:paraId="1ACAE069" w14:textId="61B8D227" w:rsidR="00C92D7B" w:rsidRPr="00973E38" w:rsidRDefault="00C92D7B" w:rsidP="00053FEB">
      <w:pPr>
        <w:pStyle w:val="ListParagraph"/>
        <w:numPr>
          <w:ilvl w:val="0"/>
          <w:numId w:val="3"/>
        </w:numPr>
        <w:rPr>
          <w:rFonts w:asciiTheme="minorHAnsi" w:hAnsiTheme="minorHAnsi" w:cstheme="minorHAnsi"/>
          <w:szCs w:val="22"/>
          <w:lang w:val="et-EE"/>
        </w:rPr>
      </w:pPr>
      <w:r w:rsidRPr="00973E38">
        <w:rPr>
          <w:rFonts w:asciiTheme="minorHAnsi" w:hAnsiTheme="minorHAnsi" w:cstheme="minorHAnsi"/>
          <w:szCs w:val="22"/>
          <w:lang w:val="et-EE"/>
        </w:rPr>
        <w:t>enne detailplaneeringu vastuvõtmist sõlmida huvitatud isikuga haldusleping detailplaneeringukohaste rajatiste väljaehitamiseks vastavalt Maardu Linnavalitsuse 24.05.2023 määrusele nr 1 „Detailplaneeringukohaste rajatiste ehitamise ja kulude kandmise kord“.</w:t>
      </w:r>
    </w:p>
    <w:p w14:paraId="4AEAFAE0" w14:textId="134009F6" w:rsidR="006871F8" w:rsidRPr="00973E38" w:rsidRDefault="00337EC3" w:rsidP="00053FEB">
      <w:pPr>
        <w:pStyle w:val="ListParagraph"/>
        <w:numPr>
          <w:ilvl w:val="0"/>
          <w:numId w:val="3"/>
        </w:numPr>
        <w:rPr>
          <w:rFonts w:asciiTheme="minorHAnsi" w:hAnsiTheme="minorHAnsi" w:cstheme="minorHAnsi"/>
          <w:szCs w:val="22"/>
          <w:lang w:val="et-EE"/>
        </w:rPr>
      </w:pPr>
      <w:r w:rsidRPr="00973E38">
        <w:rPr>
          <w:rFonts w:asciiTheme="minorHAnsi" w:hAnsiTheme="minorHAnsi" w:cstheme="minorHAnsi"/>
          <w:szCs w:val="22"/>
          <w:lang w:val="et-EE"/>
        </w:rPr>
        <w:t>p</w:t>
      </w:r>
      <w:r w:rsidR="00E62F9B" w:rsidRPr="00973E38">
        <w:rPr>
          <w:rFonts w:asciiTheme="minorHAnsi" w:hAnsiTheme="minorHAnsi" w:cstheme="minorHAnsi"/>
          <w:szCs w:val="22"/>
          <w:lang w:val="et-EE"/>
        </w:rPr>
        <w:t>ärast detailplaneeringu kehtestamist toimub katastriüksus</w:t>
      </w:r>
      <w:r w:rsidR="003A1D72" w:rsidRPr="00973E38">
        <w:rPr>
          <w:rFonts w:asciiTheme="minorHAnsi" w:hAnsiTheme="minorHAnsi" w:cstheme="minorHAnsi"/>
          <w:szCs w:val="22"/>
          <w:lang w:val="et-EE"/>
        </w:rPr>
        <w:t>e</w:t>
      </w:r>
      <w:r w:rsidR="00E62F9B" w:rsidRPr="00973E38">
        <w:rPr>
          <w:rFonts w:asciiTheme="minorHAnsi" w:hAnsiTheme="minorHAnsi" w:cstheme="minorHAnsi"/>
          <w:szCs w:val="22"/>
          <w:lang w:val="et-EE"/>
        </w:rPr>
        <w:t xml:space="preserve"> sihtotstarvete määramine vastavalt detailplaneeringus keh</w:t>
      </w:r>
      <w:r w:rsidRPr="00973E38">
        <w:rPr>
          <w:rFonts w:asciiTheme="minorHAnsi" w:hAnsiTheme="minorHAnsi" w:cstheme="minorHAnsi"/>
          <w:szCs w:val="22"/>
          <w:lang w:val="et-EE"/>
        </w:rPr>
        <w:t>testatud maakasutuse otstarbele;</w:t>
      </w:r>
      <w:r w:rsidR="00E62F9B" w:rsidRPr="00973E38">
        <w:rPr>
          <w:rFonts w:asciiTheme="minorHAnsi" w:hAnsiTheme="minorHAnsi" w:cstheme="minorHAnsi"/>
          <w:szCs w:val="22"/>
          <w:lang w:val="et-EE"/>
        </w:rPr>
        <w:t xml:space="preserve"> </w:t>
      </w:r>
    </w:p>
    <w:p w14:paraId="33A75318" w14:textId="77777777" w:rsidR="00337EC3" w:rsidRPr="00973E38" w:rsidRDefault="00337EC3" w:rsidP="00053FEB">
      <w:pPr>
        <w:pStyle w:val="ListParagraph"/>
        <w:numPr>
          <w:ilvl w:val="0"/>
          <w:numId w:val="3"/>
        </w:numPr>
        <w:rPr>
          <w:rFonts w:asciiTheme="minorHAnsi" w:hAnsiTheme="minorHAnsi" w:cstheme="minorHAnsi"/>
          <w:szCs w:val="22"/>
          <w:lang w:val="et-EE"/>
        </w:rPr>
      </w:pPr>
      <w:r w:rsidRPr="00973E38">
        <w:rPr>
          <w:rFonts w:asciiTheme="minorHAnsi" w:hAnsiTheme="minorHAnsi" w:cstheme="minorHAnsi"/>
          <w:szCs w:val="22"/>
          <w:lang w:val="et-EE"/>
        </w:rPr>
        <w:t>vajalike servituutide seadmine;</w:t>
      </w:r>
    </w:p>
    <w:p w14:paraId="352B92E4" w14:textId="77777777" w:rsidR="00337EC3" w:rsidRPr="00973E38" w:rsidRDefault="00337EC3" w:rsidP="00053FEB">
      <w:pPr>
        <w:pStyle w:val="ListParagraph"/>
        <w:numPr>
          <w:ilvl w:val="0"/>
          <w:numId w:val="3"/>
        </w:numPr>
        <w:rPr>
          <w:rFonts w:asciiTheme="minorHAnsi" w:hAnsiTheme="minorHAnsi" w:cstheme="minorHAnsi"/>
          <w:szCs w:val="22"/>
          <w:lang w:val="et-EE"/>
        </w:rPr>
      </w:pPr>
      <w:r w:rsidRPr="00973E38">
        <w:rPr>
          <w:rFonts w:asciiTheme="minorHAnsi" w:hAnsiTheme="minorHAnsi" w:cstheme="minorHAnsi"/>
          <w:szCs w:val="22"/>
          <w:lang w:val="et-EE"/>
        </w:rPr>
        <w:t>detailplaneeringus kavandatud tehnilise infrastruktuuri väljaehitamine detailplaneeringu realiseerimisest huvitatud isiku finantseerimisel. Tehnovõrgud ja- rajatised ehitatakse olemasolevatest liitumispunktidest kuni eraomandisse jääva krundi kavandatud liitumispunktini;</w:t>
      </w:r>
    </w:p>
    <w:p w14:paraId="63AF0021" w14:textId="12DDA53A" w:rsidR="00611865" w:rsidRPr="00973E38" w:rsidRDefault="003A16D7" w:rsidP="00053FEB">
      <w:pPr>
        <w:pStyle w:val="ListParagraph"/>
        <w:numPr>
          <w:ilvl w:val="0"/>
          <w:numId w:val="3"/>
        </w:numPr>
        <w:rPr>
          <w:rFonts w:asciiTheme="minorHAnsi" w:hAnsiTheme="minorHAnsi" w:cstheme="minorHAnsi"/>
          <w:szCs w:val="22"/>
          <w:lang w:val="et-EE"/>
        </w:rPr>
      </w:pPr>
      <w:r w:rsidRPr="00973E38">
        <w:rPr>
          <w:rFonts w:asciiTheme="minorHAnsi" w:hAnsiTheme="minorHAnsi" w:cstheme="minorHAnsi"/>
          <w:szCs w:val="22"/>
          <w:lang w:val="et-EE"/>
        </w:rPr>
        <w:t>p</w:t>
      </w:r>
      <w:r w:rsidR="00611865" w:rsidRPr="00973E38">
        <w:rPr>
          <w:rFonts w:asciiTheme="minorHAnsi" w:hAnsiTheme="minorHAnsi" w:cstheme="minorHAnsi"/>
          <w:szCs w:val="22"/>
          <w:lang w:val="et-EE"/>
        </w:rPr>
        <w:t xml:space="preserve">eale eelpool kirjeldatud tegevuste </w:t>
      </w:r>
      <w:r w:rsidR="00FA11BF" w:rsidRPr="00973E38">
        <w:rPr>
          <w:rFonts w:asciiTheme="minorHAnsi" w:hAnsiTheme="minorHAnsi" w:cstheme="minorHAnsi"/>
          <w:szCs w:val="22"/>
          <w:lang w:val="et-EE"/>
        </w:rPr>
        <w:t>teostamist, mis on planeeringus</w:t>
      </w:r>
      <w:r w:rsidR="00611865" w:rsidRPr="00973E38">
        <w:rPr>
          <w:rFonts w:asciiTheme="minorHAnsi" w:hAnsiTheme="minorHAnsi" w:cstheme="minorHAnsi"/>
          <w:szCs w:val="22"/>
          <w:lang w:val="et-EE"/>
        </w:rPr>
        <w:t xml:space="preserve"> kavandatud krun</w:t>
      </w:r>
      <w:r w:rsidR="003B208D" w:rsidRPr="00973E38">
        <w:rPr>
          <w:rFonts w:asciiTheme="minorHAnsi" w:hAnsiTheme="minorHAnsi" w:cstheme="minorHAnsi"/>
          <w:szCs w:val="22"/>
          <w:lang w:val="et-EE"/>
        </w:rPr>
        <w:t>tide</w:t>
      </w:r>
      <w:r w:rsidR="00611865" w:rsidRPr="00973E38">
        <w:rPr>
          <w:rFonts w:asciiTheme="minorHAnsi" w:hAnsiTheme="minorHAnsi" w:cstheme="minorHAnsi"/>
          <w:szCs w:val="22"/>
          <w:lang w:val="et-EE"/>
        </w:rPr>
        <w:t xml:space="preserve"> ehitusõiguse realiseerimiseks vajalik, teostatak</w:t>
      </w:r>
      <w:r w:rsidR="00FA11BF" w:rsidRPr="00973E38">
        <w:rPr>
          <w:rFonts w:asciiTheme="minorHAnsi" w:hAnsiTheme="minorHAnsi" w:cstheme="minorHAnsi"/>
          <w:szCs w:val="22"/>
          <w:lang w:val="et-EE"/>
        </w:rPr>
        <w:t>se planeeringus</w:t>
      </w:r>
      <w:r w:rsidR="00611865" w:rsidRPr="00973E38">
        <w:rPr>
          <w:rFonts w:asciiTheme="minorHAnsi" w:hAnsiTheme="minorHAnsi" w:cstheme="minorHAnsi"/>
          <w:szCs w:val="22"/>
          <w:lang w:val="et-EE"/>
        </w:rPr>
        <w:t xml:space="preserve"> kavandatud hoone ehitusõiguse realiseerimist maaüksusel. </w:t>
      </w:r>
    </w:p>
    <w:p w14:paraId="4BA4E0E2" w14:textId="77777777" w:rsidR="00FA11BF" w:rsidRPr="00973E38" w:rsidRDefault="00FA11BF" w:rsidP="00053FEB">
      <w:pPr>
        <w:pStyle w:val="ListParagraph"/>
        <w:rPr>
          <w:rFonts w:asciiTheme="minorHAnsi" w:hAnsiTheme="minorHAnsi" w:cstheme="minorHAnsi"/>
          <w:szCs w:val="22"/>
          <w:highlight w:val="yellow"/>
          <w:lang w:val="et-EE"/>
        </w:rPr>
      </w:pPr>
    </w:p>
    <w:p w14:paraId="0F54115A" w14:textId="3A55D757" w:rsidR="00611865" w:rsidRPr="00D5135C" w:rsidRDefault="00611865" w:rsidP="00053FEB">
      <w:pPr>
        <w:pStyle w:val="Heading2"/>
        <w:spacing w:before="0" w:after="120"/>
        <w:rPr>
          <w:rFonts w:asciiTheme="minorHAnsi" w:hAnsiTheme="minorHAnsi" w:cstheme="minorHAnsi"/>
          <w:color w:val="70AD47" w:themeColor="accent6"/>
          <w:szCs w:val="26"/>
        </w:rPr>
      </w:pPr>
      <w:bookmarkStart w:id="47" w:name="_Toc510602243"/>
      <w:bookmarkStart w:id="48" w:name="_Toc214542226"/>
      <w:r w:rsidRPr="00D5135C">
        <w:rPr>
          <w:rFonts w:asciiTheme="minorHAnsi" w:hAnsiTheme="minorHAnsi" w:cstheme="minorHAnsi"/>
          <w:color w:val="70AD47" w:themeColor="accent6"/>
          <w:szCs w:val="26"/>
        </w:rPr>
        <w:t>12. Planeeringu realiseerimisest tulenevate võimalike kahjude hüvitaja</w:t>
      </w:r>
      <w:bookmarkEnd w:id="47"/>
      <w:bookmarkEnd w:id="48"/>
      <w:r w:rsidRPr="00D5135C">
        <w:rPr>
          <w:rFonts w:asciiTheme="minorHAnsi" w:hAnsiTheme="minorHAnsi" w:cstheme="minorHAnsi"/>
          <w:color w:val="70AD47" w:themeColor="accent6"/>
          <w:szCs w:val="26"/>
        </w:rPr>
        <w:t xml:space="preserve"> </w:t>
      </w:r>
    </w:p>
    <w:p w14:paraId="20BE1EF4" w14:textId="3B4C47D2" w:rsidR="004B26E2" w:rsidRPr="00973E38" w:rsidRDefault="00611865" w:rsidP="00C75C0F">
      <w:pPr>
        <w:rPr>
          <w:rFonts w:asciiTheme="minorHAnsi" w:hAnsiTheme="minorHAnsi" w:cstheme="minorHAnsi"/>
          <w:szCs w:val="22"/>
        </w:rPr>
      </w:pPr>
      <w:r w:rsidRPr="00973E38">
        <w:rPr>
          <w:rFonts w:asciiTheme="minorHAnsi" w:hAnsiTheme="minorHAnsi" w:cstheme="minorHAnsi"/>
          <w:szCs w:val="22"/>
        </w:rPr>
        <w:t>Detailplaneeringu realiseerimisega ei kaasne otseseid kahjusid. Planeeringus realiseerimisest tulenevate võimalike kahjude hüvitamine määratakse vastavalt Eesti Vabariigis kehtivatele</w:t>
      </w:r>
      <w:r w:rsidR="00E62F9B" w:rsidRPr="00973E38">
        <w:rPr>
          <w:rFonts w:asciiTheme="minorHAnsi" w:hAnsiTheme="minorHAnsi" w:cstheme="minorHAnsi"/>
          <w:szCs w:val="22"/>
        </w:rPr>
        <w:t xml:space="preserve"> </w:t>
      </w:r>
      <w:r w:rsidR="00CE0D63" w:rsidRPr="00973E38">
        <w:rPr>
          <w:rFonts w:asciiTheme="minorHAnsi" w:hAnsiTheme="minorHAnsi" w:cstheme="minorHAnsi"/>
          <w:szCs w:val="22"/>
        </w:rPr>
        <w:t>seadustele.</w:t>
      </w:r>
    </w:p>
    <w:p w14:paraId="11F5C72F" w14:textId="7E5D5531" w:rsidR="00672E2B" w:rsidRPr="00D5135C" w:rsidRDefault="005D2EAA" w:rsidP="00624E03">
      <w:pPr>
        <w:pStyle w:val="Heading1"/>
        <w:rPr>
          <w:rFonts w:asciiTheme="minorHAnsi" w:hAnsiTheme="minorHAnsi" w:cstheme="minorHAnsi"/>
          <w:color w:val="70AD47" w:themeColor="accent6"/>
        </w:rPr>
      </w:pPr>
      <w:bookmarkStart w:id="49" w:name="_Toc381877705"/>
      <w:bookmarkStart w:id="50" w:name="_Toc214542227"/>
      <w:r w:rsidRPr="00D5135C">
        <w:rPr>
          <w:rFonts w:asciiTheme="minorHAnsi" w:hAnsiTheme="minorHAnsi" w:cstheme="minorHAnsi"/>
          <w:color w:val="70AD47" w:themeColor="accent6"/>
        </w:rPr>
        <w:lastRenderedPageBreak/>
        <w:t>I</w:t>
      </w:r>
      <w:r w:rsidR="00672E2B" w:rsidRPr="00D5135C">
        <w:rPr>
          <w:rFonts w:asciiTheme="minorHAnsi" w:hAnsiTheme="minorHAnsi" w:cstheme="minorHAnsi"/>
          <w:color w:val="70AD47" w:themeColor="accent6"/>
        </w:rPr>
        <w:t>V Joonised</w:t>
      </w:r>
      <w:bookmarkEnd w:id="49"/>
      <w:bookmarkEnd w:id="50"/>
    </w:p>
    <w:p w14:paraId="1CE716E4" w14:textId="77777777" w:rsidR="00437A0E" w:rsidRPr="00973E38" w:rsidRDefault="00437A0E" w:rsidP="00624E03">
      <w:pPr>
        <w:rPr>
          <w:rFonts w:asciiTheme="minorHAnsi" w:hAnsiTheme="minorHAnsi" w:cstheme="minorHAnsi"/>
          <w:szCs w:val="22"/>
        </w:rPr>
      </w:pPr>
    </w:p>
    <w:p w14:paraId="6865E0DF" w14:textId="77777777" w:rsidR="00522269" w:rsidRPr="00973E38" w:rsidRDefault="00522269" w:rsidP="00624E03">
      <w:pPr>
        <w:rPr>
          <w:rFonts w:asciiTheme="minorHAnsi" w:hAnsiTheme="minorHAnsi" w:cstheme="minorHAnsi"/>
          <w:szCs w:val="22"/>
        </w:rPr>
      </w:pPr>
      <w:r w:rsidRPr="00973E38">
        <w:rPr>
          <w:rFonts w:asciiTheme="minorHAnsi" w:hAnsiTheme="minorHAnsi" w:cstheme="minorHAnsi"/>
          <w:szCs w:val="22"/>
        </w:rPr>
        <w:t>Joonis nr</w:t>
      </w:r>
      <w:r w:rsidR="00416C21" w:rsidRPr="00973E38">
        <w:rPr>
          <w:rFonts w:asciiTheme="minorHAnsi" w:hAnsiTheme="minorHAnsi" w:cstheme="minorHAnsi"/>
          <w:szCs w:val="22"/>
        </w:rPr>
        <w:t xml:space="preserve"> </w:t>
      </w:r>
      <w:r w:rsidRPr="00973E38">
        <w:rPr>
          <w:rFonts w:asciiTheme="minorHAnsi" w:hAnsiTheme="minorHAnsi" w:cstheme="minorHAnsi"/>
          <w:szCs w:val="22"/>
        </w:rPr>
        <w:t xml:space="preserve">1 </w:t>
      </w:r>
      <w:r w:rsidRPr="00973E38">
        <w:rPr>
          <w:rFonts w:asciiTheme="minorHAnsi" w:hAnsiTheme="minorHAnsi" w:cstheme="minorHAnsi"/>
          <w:szCs w:val="22"/>
        </w:rPr>
        <w:tab/>
      </w:r>
      <w:r w:rsidRPr="00973E38">
        <w:rPr>
          <w:rFonts w:asciiTheme="minorHAnsi" w:hAnsiTheme="minorHAnsi" w:cstheme="minorHAnsi"/>
          <w:szCs w:val="22"/>
        </w:rPr>
        <w:tab/>
      </w:r>
      <w:r w:rsidR="00495451" w:rsidRPr="00973E38">
        <w:rPr>
          <w:rFonts w:asciiTheme="minorHAnsi" w:hAnsiTheme="minorHAnsi" w:cstheme="minorHAnsi"/>
          <w:szCs w:val="22"/>
        </w:rPr>
        <w:t>Asukohaskeem</w:t>
      </w:r>
    </w:p>
    <w:p w14:paraId="2770C61F" w14:textId="77777777" w:rsidR="004B26E2" w:rsidRPr="00973E38" w:rsidRDefault="004B26E2" w:rsidP="00624E03">
      <w:pPr>
        <w:rPr>
          <w:rFonts w:asciiTheme="minorHAnsi" w:hAnsiTheme="minorHAnsi" w:cstheme="minorHAnsi"/>
          <w:szCs w:val="22"/>
        </w:rPr>
      </w:pPr>
      <w:r w:rsidRPr="00973E38">
        <w:rPr>
          <w:rFonts w:asciiTheme="minorHAnsi" w:hAnsiTheme="minorHAnsi" w:cstheme="minorHAnsi"/>
          <w:szCs w:val="22"/>
        </w:rPr>
        <w:t>Joonis nr 2</w:t>
      </w:r>
      <w:r w:rsidRPr="00973E38">
        <w:rPr>
          <w:rFonts w:asciiTheme="minorHAnsi" w:hAnsiTheme="minorHAnsi" w:cstheme="minorHAnsi"/>
          <w:szCs w:val="22"/>
        </w:rPr>
        <w:tab/>
      </w:r>
      <w:r w:rsidRPr="00973E38">
        <w:rPr>
          <w:rFonts w:asciiTheme="minorHAnsi" w:hAnsiTheme="minorHAnsi" w:cstheme="minorHAnsi"/>
          <w:szCs w:val="22"/>
        </w:rPr>
        <w:tab/>
        <w:t>Kontakt</w:t>
      </w:r>
      <w:r w:rsidR="003041CC" w:rsidRPr="00973E38">
        <w:rPr>
          <w:rFonts w:asciiTheme="minorHAnsi" w:hAnsiTheme="minorHAnsi" w:cstheme="minorHAnsi"/>
          <w:szCs w:val="22"/>
        </w:rPr>
        <w:t xml:space="preserve">vööndi analüüs </w:t>
      </w:r>
    </w:p>
    <w:p w14:paraId="2C6D5773" w14:textId="77777777" w:rsidR="00E82A83" w:rsidRPr="00973E38" w:rsidRDefault="004B26E2" w:rsidP="00624E03">
      <w:pPr>
        <w:rPr>
          <w:rFonts w:asciiTheme="minorHAnsi" w:hAnsiTheme="minorHAnsi" w:cstheme="minorHAnsi"/>
          <w:szCs w:val="22"/>
        </w:rPr>
      </w:pPr>
      <w:r w:rsidRPr="00973E38">
        <w:rPr>
          <w:rFonts w:asciiTheme="minorHAnsi" w:hAnsiTheme="minorHAnsi" w:cstheme="minorHAnsi"/>
          <w:szCs w:val="22"/>
        </w:rPr>
        <w:t>Joonis nr 3</w:t>
      </w:r>
      <w:r w:rsidRPr="00973E38">
        <w:rPr>
          <w:rFonts w:asciiTheme="minorHAnsi" w:hAnsiTheme="minorHAnsi" w:cstheme="minorHAnsi"/>
          <w:szCs w:val="22"/>
        </w:rPr>
        <w:tab/>
      </w:r>
      <w:r w:rsidRPr="00973E38">
        <w:rPr>
          <w:rFonts w:asciiTheme="minorHAnsi" w:hAnsiTheme="minorHAnsi" w:cstheme="minorHAnsi"/>
          <w:szCs w:val="22"/>
        </w:rPr>
        <w:tab/>
        <w:t>Tugiplaan</w:t>
      </w:r>
      <w:r w:rsidR="003041CC" w:rsidRPr="00973E38">
        <w:rPr>
          <w:rFonts w:asciiTheme="minorHAnsi" w:hAnsiTheme="minorHAnsi" w:cstheme="minorHAnsi"/>
          <w:szCs w:val="22"/>
        </w:rPr>
        <w:t xml:space="preserve"> </w:t>
      </w:r>
    </w:p>
    <w:p w14:paraId="79C0957D" w14:textId="4EF3BAEA" w:rsidR="00A46B2B" w:rsidRPr="00973E38" w:rsidRDefault="005A1AA7" w:rsidP="00624E03">
      <w:pPr>
        <w:rPr>
          <w:rFonts w:asciiTheme="minorHAnsi" w:hAnsiTheme="minorHAnsi" w:cstheme="minorHAnsi"/>
          <w:szCs w:val="22"/>
        </w:rPr>
      </w:pPr>
      <w:r w:rsidRPr="00973E38">
        <w:rPr>
          <w:rFonts w:asciiTheme="minorHAnsi" w:hAnsiTheme="minorHAnsi" w:cstheme="minorHAnsi"/>
          <w:szCs w:val="22"/>
        </w:rPr>
        <w:t>Joonis nr 4</w:t>
      </w:r>
      <w:r w:rsidR="00A46B2B" w:rsidRPr="00973E38">
        <w:rPr>
          <w:rFonts w:asciiTheme="minorHAnsi" w:hAnsiTheme="minorHAnsi" w:cstheme="minorHAnsi"/>
          <w:szCs w:val="22"/>
        </w:rPr>
        <w:tab/>
      </w:r>
      <w:r w:rsidR="00A46B2B" w:rsidRPr="00973E38">
        <w:rPr>
          <w:rFonts w:asciiTheme="minorHAnsi" w:hAnsiTheme="minorHAnsi" w:cstheme="minorHAnsi"/>
          <w:szCs w:val="22"/>
        </w:rPr>
        <w:tab/>
        <w:t>Põhijoonis</w:t>
      </w:r>
      <w:r w:rsidR="006B5C28" w:rsidRPr="00973E38">
        <w:rPr>
          <w:rFonts w:asciiTheme="minorHAnsi" w:hAnsiTheme="minorHAnsi" w:cstheme="minorHAnsi"/>
          <w:szCs w:val="22"/>
        </w:rPr>
        <w:t xml:space="preserve"> </w:t>
      </w:r>
    </w:p>
    <w:p w14:paraId="6C33DDE2" w14:textId="294ECBF8" w:rsidR="00AE096D" w:rsidRPr="00973E38" w:rsidRDefault="00624E03" w:rsidP="00624E03">
      <w:pPr>
        <w:rPr>
          <w:rFonts w:asciiTheme="minorHAnsi" w:hAnsiTheme="minorHAnsi" w:cstheme="minorHAnsi"/>
          <w:szCs w:val="22"/>
        </w:rPr>
      </w:pPr>
      <w:r w:rsidRPr="00973E38">
        <w:rPr>
          <w:rFonts w:asciiTheme="minorHAnsi" w:hAnsiTheme="minorHAnsi" w:cstheme="minorHAnsi"/>
          <w:szCs w:val="22"/>
        </w:rPr>
        <w:t>Joonis nr 5</w:t>
      </w:r>
      <w:r w:rsidRPr="00973E38">
        <w:rPr>
          <w:rFonts w:asciiTheme="minorHAnsi" w:hAnsiTheme="minorHAnsi" w:cstheme="minorHAnsi"/>
          <w:szCs w:val="22"/>
        </w:rPr>
        <w:tab/>
      </w:r>
      <w:r w:rsidRPr="00973E38">
        <w:rPr>
          <w:rFonts w:asciiTheme="minorHAnsi" w:hAnsiTheme="minorHAnsi" w:cstheme="minorHAnsi"/>
          <w:szCs w:val="22"/>
        </w:rPr>
        <w:tab/>
      </w:r>
      <w:r w:rsidR="0053652C" w:rsidRPr="00973E38">
        <w:rPr>
          <w:rFonts w:asciiTheme="minorHAnsi" w:hAnsiTheme="minorHAnsi" w:cstheme="minorHAnsi"/>
          <w:szCs w:val="22"/>
        </w:rPr>
        <w:t>Tehnovõrkude koondplaan</w:t>
      </w:r>
    </w:p>
    <w:p w14:paraId="113CB55D" w14:textId="77777777" w:rsidR="008548B7" w:rsidRPr="00973E38" w:rsidRDefault="008548B7" w:rsidP="008548B7">
      <w:pPr>
        <w:ind w:left="1440" w:firstLine="720"/>
        <w:rPr>
          <w:rFonts w:asciiTheme="minorHAnsi" w:hAnsiTheme="minorHAnsi" w:cstheme="minorHAnsi"/>
          <w:szCs w:val="22"/>
          <w:highlight w:val="yellow"/>
        </w:rPr>
      </w:pPr>
    </w:p>
    <w:p w14:paraId="4D834D09" w14:textId="77777777" w:rsidR="00624E03" w:rsidRPr="00973E38" w:rsidRDefault="00624E03" w:rsidP="00624E03">
      <w:pPr>
        <w:rPr>
          <w:rFonts w:asciiTheme="minorHAnsi" w:hAnsiTheme="minorHAnsi" w:cstheme="minorHAnsi"/>
          <w:szCs w:val="22"/>
          <w:highlight w:val="yellow"/>
        </w:rPr>
      </w:pPr>
    </w:p>
    <w:p w14:paraId="412F3FF7" w14:textId="77777777" w:rsidR="00894F6B" w:rsidRPr="00973E38" w:rsidRDefault="00894F6B">
      <w:pPr>
        <w:spacing w:after="0"/>
        <w:jc w:val="left"/>
        <w:rPr>
          <w:rFonts w:asciiTheme="minorHAnsi" w:hAnsiTheme="minorHAnsi" w:cstheme="minorHAnsi"/>
          <w:szCs w:val="22"/>
          <w:highlight w:val="yellow"/>
        </w:rPr>
      </w:pPr>
      <w:r w:rsidRPr="00973E38">
        <w:rPr>
          <w:rFonts w:asciiTheme="minorHAnsi" w:hAnsiTheme="minorHAnsi" w:cstheme="minorHAnsi"/>
          <w:szCs w:val="22"/>
          <w:highlight w:val="yellow"/>
        </w:rPr>
        <w:br w:type="page"/>
      </w:r>
    </w:p>
    <w:p w14:paraId="4CB5BD92" w14:textId="639D140E" w:rsidR="00894F6B" w:rsidRPr="00973E38" w:rsidRDefault="005D2EAA" w:rsidP="00894F6B">
      <w:pPr>
        <w:pStyle w:val="Heading1"/>
        <w:rPr>
          <w:rFonts w:asciiTheme="minorHAnsi" w:hAnsiTheme="minorHAnsi" w:cstheme="minorHAnsi"/>
        </w:rPr>
      </w:pPr>
      <w:bookmarkStart w:id="51" w:name="_Toc214542228"/>
      <w:r w:rsidRPr="00D5135C">
        <w:rPr>
          <w:rFonts w:asciiTheme="minorHAnsi" w:hAnsiTheme="minorHAnsi" w:cstheme="minorHAnsi"/>
          <w:color w:val="70AD47" w:themeColor="accent6"/>
        </w:rPr>
        <w:lastRenderedPageBreak/>
        <w:t>V</w:t>
      </w:r>
      <w:r w:rsidR="00894F6B" w:rsidRPr="00D5135C">
        <w:rPr>
          <w:rFonts w:asciiTheme="minorHAnsi" w:hAnsiTheme="minorHAnsi" w:cstheme="minorHAnsi"/>
          <w:color w:val="70AD47" w:themeColor="accent6"/>
        </w:rPr>
        <w:t xml:space="preserve"> </w:t>
      </w:r>
      <w:r w:rsidR="00A14C60" w:rsidRPr="00D5135C">
        <w:rPr>
          <w:rFonts w:asciiTheme="minorHAnsi" w:hAnsiTheme="minorHAnsi" w:cstheme="minorHAnsi"/>
          <w:color w:val="70AD47" w:themeColor="accent6"/>
        </w:rPr>
        <w:t xml:space="preserve">KOOSTÖÖ. </w:t>
      </w:r>
      <w:r w:rsidR="00AE096D" w:rsidRPr="00D5135C">
        <w:rPr>
          <w:rFonts w:asciiTheme="minorHAnsi" w:hAnsiTheme="minorHAnsi" w:cstheme="minorHAnsi"/>
          <w:color w:val="70AD47" w:themeColor="accent6"/>
        </w:rPr>
        <w:t>KOOSKÕLASTUSED</w:t>
      </w:r>
      <w:bookmarkEnd w:id="51"/>
    </w:p>
    <w:p w14:paraId="733677E2" w14:textId="77777777" w:rsidR="00DB6B85" w:rsidRPr="00973E38" w:rsidRDefault="00DB6B85" w:rsidP="00DB6B85">
      <w:pPr>
        <w:rPr>
          <w:rFonts w:asciiTheme="minorHAnsi" w:hAnsiTheme="minorHAnsi" w:cstheme="minorHAnsi"/>
        </w:rPr>
      </w:pPr>
    </w:p>
    <w:p w14:paraId="0BA1FDE2" w14:textId="77777777" w:rsidR="00DB6B85" w:rsidRPr="00973E38" w:rsidRDefault="00DB6B85" w:rsidP="00DB6B85">
      <w:pPr>
        <w:rPr>
          <w:rFonts w:asciiTheme="minorHAnsi" w:hAnsiTheme="minorHAnsi" w:cstheme="minorHAnsi"/>
        </w:rPr>
      </w:pPr>
    </w:p>
    <w:p w14:paraId="6095866A" w14:textId="77777777" w:rsidR="00DB6B85" w:rsidRPr="00973E38" w:rsidRDefault="00DB6B85" w:rsidP="00DB6B85">
      <w:pPr>
        <w:rPr>
          <w:rFonts w:asciiTheme="minorHAnsi" w:hAnsiTheme="minorHAnsi" w:cstheme="minorHAnsi"/>
        </w:rPr>
      </w:pPr>
    </w:p>
    <w:p w14:paraId="63527D01" w14:textId="77777777" w:rsidR="00DB6B85" w:rsidRPr="00973E38" w:rsidRDefault="00DB6B85" w:rsidP="00DB6B85">
      <w:pPr>
        <w:rPr>
          <w:rFonts w:asciiTheme="minorHAnsi" w:hAnsiTheme="minorHAnsi" w:cstheme="minorHAnsi"/>
        </w:rPr>
      </w:pPr>
    </w:p>
    <w:p w14:paraId="6E9269CD" w14:textId="77777777" w:rsidR="00DB6B85" w:rsidRPr="00973E38" w:rsidRDefault="00DB6B85" w:rsidP="00DB6B85">
      <w:pPr>
        <w:rPr>
          <w:rFonts w:asciiTheme="minorHAnsi" w:hAnsiTheme="minorHAnsi" w:cstheme="minorHAnsi"/>
        </w:rPr>
      </w:pPr>
    </w:p>
    <w:p w14:paraId="01F1C088" w14:textId="77777777" w:rsidR="00DB6B85" w:rsidRPr="00973E38" w:rsidRDefault="00DB6B85" w:rsidP="00DB6B85">
      <w:pPr>
        <w:rPr>
          <w:rFonts w:asciiTheme="minorHAnsi" w:hAnsiTheme="minorHAnsi" w:cstheme="minorHAnsi"/>
        </w:rPr>
      </w:pPr>
    </w:p>
    <w:p w14:paraId="3273D9FA" w14:textId="77777777" w:rsidR="00DB6B85" w:rsidRPr="00973E38" w:rsidRDefault="00DB6B85" w:rsidP="00DB6B85">
      <w:pPr>
        <w:rPr>
          <w:rFonts w:asciiTheme="minorHAnsi" w:hAnsiTheme="minorHAnsi" w:cstheme="minorHAnsi"/>
        </w:rPr>
      </w:pPr>
    </w:p>
    <w:p w14:paraId="217E2AFC" w14:textId="77777777" w:rsidR="00DB6B85" w:rsidRPr="00973E38" w:rsidRDefault="00DB6B85" w:rsidP="00DB6B85">
      <w:pPr>
        <w:rPr>
          <w:rFonts w:asciiTheme="minorHAnsi" w:hAnsiTheme="minorHAnsi" w:cstheme="minorHAnsi"/>
        </w:rPr>
      </w:pPr>
    </w:p>
    <w:p w14:paraId="0043C3E4" w14:textId="77777777" w:rsidR="00DB6B85" w:rsidRPr="00973E38" w:rsidRDefault="00DB6B85" w:rsidP="00DB6B85">
      <w:pPr>
        <w:rPr>
          <w:rFonts w:asciiTheme="minorHAnsi" w:hAnsiTheme="minorHAnsi" w:cstheme="minorHAnsi"/>
        </w:rPr>
      </w:pPr>
    </w:p>
    <w:p w14:paraId="42BEBA19" w14:textId="77777777" w:rsidR="00DB6B85" w:rsidRPr="00973E38" w:rsidRDefault="00DB6B85" w:rsidP="00DB6B85">
      <w:pPr>
        <w:rPr>
          <w:rFonts w:asciiTheme="minorHAnsi" w:hAnsiTheme="minorHAnsi" w:cstheme="minorHAnsi"/>
        </w:rPr>
      </w:pPr>
    </w:p>
    <w:p w14:paraId="29F63ABC" w14:textId="77777777" w:rsidR="00DB6B85" w:rsidRPr="00973E38" w:rsidRDefault="00DB6B85" w:rsidP="00DB6B85">
      <w:pPr>
        <w:rPr>
          <w:rFonts w:asciiTheme="minorHAnsi" w:hAnsiTheme="minorHAnsi" w:cstheme="minorHAnsi"/>
        </w:rPr>
      </w:pPr>
    </w:p>
    <w:p w14:paraId="66380481" w14:textId="77777777" w:rsidR="00DB6B85" w:rsidRPr="00973E38" w:rsidRDefault="00DB6B85" w:rsidP="00DB6B85">
      <w:pPr>
        <w:rPr>
          <w:rFonts w:asciiTheme="minorHAnsi" w:hAnsiTheme="minorHAnsi" w:cstheme="minorHAnsi"/>
        </w:rPr>
      </w:pPr>
    </w:p>
    <w:p w14:paraId="0E11AA46" w14:textId="77777777" w:rsidR="00DB6B85" w:rsidRPr="00973E38" w:rsidRDefault="00DB6B85" w:rsidP="00DB6B85">
      <w:pPr>
        <w:rPr>
          <w:rFonts w:asciiTheme="minorHAnsi" w:hAnsiTheme="minorHAnsi" w:cstheme="minorHAnsi"/>
        </w:rPr>
      </w:pPr>
    </w:p>
    <w:p w14:paraId="56BDF800" w14:textId="77777777" w:rsidR="00DB6B85" w:rsidRPr="00973E38" w:rsidRDefault="00DB6B85" w:rsidP="00DB6B85">
      <w:pPr>
        <w:rPr>
          <w:rFonts w:asciiTheme="minorHAnsi" w:hAnsiTheme="minorHAnsi" w:cstheme="minorHAnsi"/>
        </w:rPr>
      </w:pPr>
    </w:p>
    <w:p w14:paraId="50DFF729" w14:textId="77777777" w:rsidR="00DB6B85" w:rsidRPr="00973E38" w:rsidRDefault="00DB6B85" w:rsidP="00DB6B85">
      <w:pPr>
        <w:rPr>
          <w:rFonts w:asciiTheme="minorHAnsi" w:hAnsiTheme="minorHAnsi" w:cstheme="minorHAnsi"/>
        </w:rPr>
      </w:pPr>
    </w:p>
    <w:p w14:paraId="3B19AD99" w14:textId="77777777" w:rsidR="00DB6B85" w:rsidRPr="00973E38" w:rsidRDefault="00DB6B85" w:rsidP="00DB6B85">
      <w:pPr>
        <w:rPr>
          <w:rFonts w:asciiTheme="minorHAnsi" w:hAnsiTheme="minorHAnsi" w:cstheme="minorHAnsi"/>
        </w:rPr>
      </w:pPr>
    </w:p>
    <w:p w14:paraId="632587EB" w14:textId="77777777" w:rsidR="00DB6B85" w:rsidRPr="00973E38" w:rsidRDefault="00DB6B85" w:rsidP="00DB6B85">
      <w:pPr>
        <w:rPr>
          <w:rFonts w:asciiTheme="minorHAnsi" w:hAnsiTheme="minorHAnsi" w:cstheme="minorHAnsi"/>
        </w:rPr>
      </w:pPr>
    </w:p>
    <w:p w14:paraId="31DC2B32" w14:textId="77777777" w:rsidR="00DB6B85" w:rsidRPr="00973E38" w:rsidRDefault="00DB6B85" w:rsidP="00DB6B85">
      <w:pPr>
        <w:rPr>
          <w:rFonts w:asciiTheme="minorHAnsi" w:hAnsiTheme="minorHAnsi" w:cstheme="minorHAnsi"/>
        </w:rPr>
      </w:pPr>
    </w:p>
    <w:p w14:paraId="6671FB6C" w14:textId="77777777" w:rsidR="00DB6B85" w:rsidRPr="00973E38" w:rsidRDefault="00DB6B85" w:rsidP="00DB6B85">
      <w:pPr>
        <w:rPr>
          <w:rFonts w:asciiTheme="minorHAnsi" w:hAnsiTheme="minorHAnsi" w:cstheme="minorHAnsi"/>
        </w:rPr>
      </w:pPr>
    </w:p>
    <w:p w14:paraId="3DC74B68" w14:textId="77777777" w:rsidR="00DB6B85" w:rsidRPr="00973E38" w:rsidRDefault="00DB6B85" w:rsidP="00DB6B85">
      <w:pPr>
        <w:rPr>
          <w:rFonts w:asciiTheme="minorHAnsi" w:hAnsiTheme="minorHAnsi" w:cstheme="minorHAnsi"/>
        </w:rPr>
      </w:pPr>
    </w:p>
    <w:p w14:paraId="21A4A136" w14:textId="77777777" w:rsidR="00DB6B85" w:rsidRPr="00973E38" w:rsidRDefault="00DB6B85" w:rsidP="00DB6B85">
      <w:pPr>
        <w:rPr>
          <w:rFonts w:asciiTheme="minorHAnsi" w:hAnsiTheme="minorHAnsi" w:cstheme="minorHAnsi"/>
        </w:rPr>
      </w:pPr>
    </w:p>
    <w:p w14:paraId="43C95295" w14:textId="77777777" w:rsidR="00DB6B85" w:rsidRPr="00973E38" w:rsidRDefault="00DB6B85" w:rsidP="00DB6B85">
      <w:pPr>
        <w:rPr>
          <w:rFonts w:asciiTheme="minorHAnsi" w:hAnsiTheme="minorHAnsi" w:cstheme="minorHAnsi"/>
        </w:rPr>
      </w:pPr>
    </w:p>
    <w:p w14:paraId="1D72004A" w14:textId="77777777" w:rsidR="00DB6B85" w:rsidRPr="00973E38" w:rsidRDefault="00DB6B85" w:rsidP="00DB6B85">
      <w:pPr>
        <w:rPr>
          <w:rFonts w:asciiTheme="minorHAnsi" w:hAnsiTheme="minorHAnsi" w:cstheme="minorHAnsi"/>
        </w:rPr>
      </w:pPr>
    </w:p>
    <w:p w14:paraId="3981C869" w14:textId="77777777" w:rsidR="00DB6B85" w:rsidRPr="00973E38" w:rsidRDefault="00DB6B85" w:rsidP="00DB6B85">
      <w:pPr>
        <w:rPr>
          <w:rFonts w:asciiTheme="minorHAnsi" w:hAnsiTheme="minorHAnsi" w:cstheme="minorHAnsi"/>
        </w:rPr>
      </w:pPr>
    </w:p>
    <w:p w14:paraId="42F24075" w14:textId="77777777" w:rsidR="00DB6B85" w:rsidRPr="00973E38" w:rsidRDefault="00DB6B85" w:rsidP="00DB6B85">
      <w:pPr>
        <w:rPr>
          <w:rFonts w:asciiTheme="minorHAnsi" w:hAnsiTheme="minorHAnsi" w:cstheme="minorHAnsi"/>
        </w:rPr>
      </w:pPr>
    </w:p>
    <w:p w14:paraId="629F99F3" w14:textId="77777777" w:rsidR="00DB6B85" w:rsidRPr="00973E38" w:rsidRDefault="00DB6B85" w:rsidP="00DB6B85">
      <w:pPr>
        <w:rPr>
          <w:rFonts w:asciiTheme="minorHAnsi" w:hAnsiTheme="minorHAnsi" w:cstheme="minorHAnsi"/>
        </w:rPr>
      </w:pPr>
    </w:p>
    <w:p w14:paraId="1FE1EA21" w14:textId="77777777" w:rsidR="00DB6B85" w:rsidRPr="00973E38" w:rsidRDefault="00DB6B85" w:rsidP="00DB6B85">
      <w:pPr>
        <w:rPr>
          <w:rFonts w:asciiTheme="minorHAnsi" w:hAnsiTheme="minorHAnsi" w:cstheme="minorHAnsi"/>
        </w:rPr>
      </w:pPr>
    </w:p>
    <w:p w14:paraId="38DFA837" w14:textId="77777777" w:rsidR="00DB6B85" w:rsidRPr="00973E38" w:rsidRDefault="00DB6B85" w:rsidP="00DB6B85">
      <w:pPr>
        <w:rPr>
          <w:rFonts w:asciiTheme="minorHAnsi" w:hAnsiTheme="minorHAnsi" w:cstheme="minorHAnsi"/>
        </w:rPr>
      </w:pPr>
    </w:p>
    <w:p w14:paraId="7745109B" w14:textId="77777777" w:rsidR="00DB6B85" w:rsidRPr="00973E38" w:rsidRDefault="00DB6B85" w:rsidP="00DB6B85">
      <w:pPr>
        <w:rPr>
          <w:rFonts w:asciiTheme="minorHAnsi" w:hAnsiTheme="minorHAnsi" w:cstheme="minorHAnsi"/>
        </w:rPr>
      </w:pPr>
    </w:p>
    <w:p w14:paraId="2F9B0737" w14:textId="77777777" w:rsidR="00DB6B85" w:rsidRPr="00973E38" w:rsidRDefault="00DB6B85" w:rsidP="00DB6B85">
      <w:pPr>
        <w:rPr>
          <w:rFonts w:asciiTheme="minorHAnsi" w:hAnsiTheme="minorHAnsi" w:cstheme="minorHAnsi"/>
        </w:rPr>
      </w:pPr>
    </w:p>
    <w:p w14:paraId="69709B06" w14:textId="77777777" w:rsidR="00DB6B85" w:rsidRPr="00973E38" w:rsidRDefault="00DB6B85" w:rsidP="00DB6B85">
      <w:pPr>
        <w:rPr>
          <w:rFonts w:asciiTheme="minorHAnsi" w:hAnsiTheme="minorHAnsi" w:cstheme="minorHAnsi"/>
        </w:rPr>
      </w:pPr>
    </w:p>
    <w:p w14:paraId="1FF8316A" w14:textId="77777777" w:rsidR="00624E03" w:rsidRPr="00973E38" w:rsidRDefault="00624E03" w:rsidP="00AE096D">
      <w:pPr>
        <w:spacing w:after="0"/>
        <w:jc w:val="left"/>
        <w:rPr>
          <w:rFonts w:asciiTheme="minorHAnsi" w:hAnsiTheme="minorHAnsi" w:cstheme="minorHAnsi"/>
          <w:b/>
          <w:bCs/>
          <w:caps/>
          <w:sz w:val="28"/>
          <w:szCs w:val="28"/>
        </w:rPr>
      </w:pPr>
    </w:p>
    <w:sectPr w:rsidR="00624E03" w:rsidRPr="00973E38" w:rsidSect="00495600">
      <w:headerReference w:type="even" r:id="rId12"/>
      <w:headerReference w:type="default" r:id="rId13"/>
      <w:footerReference w:type="even" r:id="rId14"/>
      <w:footerReference w:type="default" r:id="rId15"/>
      <w:pgSz w:w="11907" w:h="16839" w:code="9"/>
      <w:pgMar w:top="1418" w:right="1622" w:bottom="1418" w:left="1797" w:header="709" w:footer="73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556D7" w14:textId="77777777" w:rsidR="00437347" w:rsidRDefault="00437347">
      <w:r>
        <w:separator/>
      </w:r>
    </w:p>
    <w:p w14:paraId="60915B8F" w14:textId="77777777" w:rsidR="00437347" w:rsidRDefault="00437347"/>
    <w:p w14:paraId="437254B1" w14:textId="77777777" w:rsidR="00437347" w:rsidRDefault="00437347" w:rsidP="00D226FF"/>
    <w:p w14:paraId="1427D8AE" w14:textId="77777777" w:rsidR="00437347" w:rsidRDefault="00437347" w:rsidP="00D226FF"/>
    <w:p w14:paraId="57B03E89" w14:textId="77777777" w:rsidR="00437347" w:rsidRDefault="00437347" w:rsidP="00020D5C"/>
    <w:p w14:paraId="1F5BF7DF" w14:textId="77777777" w:rsidR="00437347" w:rsidRDefault="00437347" w:rsidP="00020D5C"/>
    <w:p w14:paraId="2640E148" w14:textId="77777777" w:rsidR="00437347" w:rsidRDefault="00437347" w:rsidP="00020D5C"/>
    <w:p w14:paraId="220F54A2" w14:textId="77777777" w:rsidR="00437347" w:rsidRDefault="00437347" w:rsidP="00A25C9C"/>
    <w:p w14:paraId="412E9DA6" w14:textId="77777777" w:rsidR="00437347" w:rsidRDefault="00437347" w:rsidP="00A25C9C"/>
    <w:p w14:paraId="3462B821" w14:textId="77777777" w:rsidR="00437347" w:rsidRDefault="00437347" w:rsidP="00A25C9C"/>
    <w:p w14:paraId="4A3EA720" w14:textId="77777777" w:rsidR="00437347" w:rsidRDefault="00437347" w:rsidP="00A25C9C"/>
    <w:p w14:paraId="609E47FF" w14:textId="77777777" w:rsidR="00437347" w:rsidRDefault="00437347" w:rsidP="00A25C9C"/>
    <w:p w14:paraId="333CE584" w14:textId="77777777" w:rsidR="00437347" w:rsidRDefault="00437347" w:rsidP="00A25C9C"/>
    <w:p w14:paraId="423DD7AA" w14:textId="77777777" w:rsidR="00437347" w:rsidRDefault="00437347" w:rsidP="00B016D4"/>
    <w:p w14:paraId="59875F03" w14:textId="77777777" w:rsidR="00437347" w:rsidRDefault="00437347"/>
    <w:p w14:paraId="3954D028" w14:textId="77777777" w:rsidR="00437347" w:rsidRDefault="00437347"/>
    <w:p w14:paraId="05C24EC0" w14:textId="77777777" w:rsidR="00437347" w:rsidRDefault="00437347"/>
    <w:p w14:paraId="0A53C26B" w14:textId="77777777" w:rsidR="00437347" w:rsidRDefault="00437347" w:rsidP="00FA60B2"/>
    <w:p w14:paraId="4A562BDB" w14:textId="77777777" w:rsidR="00437347" w:rsidRDefault="00437347" w:rsidP="00900AF4"/>
    <w:p w14:paraId="66DD581C" w14:textId="77777777" w:rsidR="00437347" w:rsidRDefault="00437347" w:rsidP="00900AF4"/>
    <w:p w14:paraId="548A050F" w14:textId="77777777" w:rsidR="00437347" w:rsidRDefault="00437347" w:rsidP="00900AF4"/>
    <w:p w14:paraId="4DF0F6F3" w14:textId="77777777" w:rsidR="00437347" w:rsidRDefault="00437347" w:rsidP="00900AF4"/>
    <w:p w14:paraId="303EB4B3" w14:textId="77777777" w:rsidR="00437347" w:rsidRDefault="00437347" w:rsidP="00900AF4"/>
    <w:p w14:paraId="70A70A7F" w14:textId="77777777" w:rsidR="00437347" w:rsidRDefault="00437347" w:rsidP="00900AF4"/>
    <w:p w14:paraId="534A9150" w14:textId="77777777" w:rsidR="00437347" w:rsidRDefault="00437347" w:rsidP="00900AF4"/>
    <w:p w14:paraId="6EB5888B" w14:textId="77777777" w:rsidR="00437347" w:rsidRDefault="00437347" w:rsidP="00900AF4"/>
    <w:p w14:paraId="45443E92" w14:textId="77777777" w:rsidR="00437347" w:rsidRDefault="00437347" w:rsidP="00900AF4"/>
    <w:p w14:paraId="66214D77" w14:textId="77777777" w:rsidR="00437347" w:rsidRDefault="00437347" w:rsidP="00900AF4"/>
    <w:p w14:paraId="26A5B3AF" w14:textId="77777777" w:rsidR="00437347" w:rsidRDefault="00437347" w:rsidP="00E20B92"/>
    <w:p w14:paraId="3DEB182A" w14:textId="77777777" w:rsidR="00437347" w:rsidRDefault="00437347" w:rsidP="00E20B92"/>
    <w:p w14:paraId="7F0AEA0E" w14:textId="77777777" w:rsidR="00437347" w:rsidRDefault="00437347" w:rsidP="00E20B92"/>
    <w:p w14:paraId="60C22361" w14:textId="77777777" w:rsidR="00437347" w:rsidRDefault="00437347" w:rsidP="00E20B92"/>
    <w:p w14:paraId="12D429AA" w14:textId="77777777" w:rsidR="00437347" w:rsidRDefault="00437347" w:rsidP="00E20B92"/>
    <w:p w14:paraId="704F2809" w14:textId="77777777" w:rsidR="00437347" w:rsidRDefault="00437347" w:rsidP="00E20B92"/>
    <w:p w14:paraId="27BFD3D6" w14:textId="77777777" w:rsidR="00437347" w:rsidRDefault="00437347" w:rsidP="00E20B92"/>
    <w:p w14:paraId="052E883F" w14:textId="77777777" w:rsidR="00437347" w:rsidRDefault="00437347" w:rsidP="00E20B92"/>
    <w:p w14:paraId="652D81A5" w14:textId="77777777" w:rsidR="00437347" w:rsidRDefault="00437347" w:rsidP="00E20B92"/>
    <w:p w14:paraId="1DD38FF4" w14:textId="77777777" w:rsidR="00437347" w:rsidRDefault="00437347" w:rsidP="00E20B92"/>
    <w:p w14:paraId="58464487" w14:textId="77777777" w:rsidR="00437347" w:rsidRDefault="00437347" w:rsidP="00E20B92"/>
    <w:p w14:paraId="1ABFD46C" w14:textId="77777777" w:rsidR="00437347" w:rsidRDefault="00437347" w:rsidP="00E20B92"/>
    <w:p w14:paraId="4C4503DB" w14:textId="77777777" w:rsidR="00437347" w:rsidRDefault="00437347"/>
    <w:p w14:paraId="0EB1D37C" w14:textId="77777777" w:rsidR="00437347" w:rsidRDefault="00437347" w:rsidP="00EA160D"/>
    <w:p w14:paraId="570AF73D" w14:textId="77777777" w:rsidR="00437347" w:rsidRDefault="00437347"/>
    <w:p w14:paraId="5ABBCC08" w14:textId="77777777" w:rsidR="00437347" w:rsidRDefault="00437347"/>
    <w:p w14:paraId="718F25D2" w14:textId="77777777" w:rsidR="00437347" w:rsidRDefault="00437347" w:rsidP="0062754B"/>
    <w:p w14:paraId="1BAADE1B" w14:textId="77777777" w:rsidR="00437347" w:rsidRDefault="00437347"/>
    <w:p w14:paraId="05176C2F" w14:textId="77777777" w:rsidR="00437347" w:rsidRDefault="00437347"/>
    <w:p w14:paraId="6E9DE74A" w14:textId="77777777" w:rsidR="00437347" w:rsidRDefault="00437347"/>
    <w:p w14:paraId="3ABF0622" w14:textId="77777777" w:rsidR="00437347" w:rsidRDefault="00437347" w:rsidP="00E45BFA"/>
    <w:p w14:paraId="4D5B10C1" w14:textId="77777777" w:rsidR="00437347" w:rsidRDefault="00437347" w:rsidP="00E45BFA"/>
    <w:p w14:paraId="399EA41D" w14:textId="77777777" w:rsidR="00437347" w:rsidRDefault="00437347" w:rsidP="00E45BFA"/>
    <w:p w14:paraId="160ACADF" w14:textId="77777777" w:rsidR="00437347" w:rsidRDefault="00437347"/>
    <w:p w14:paraId="37159ACA" w14:textId="77777777" w:rsidR="00437347" w:rsidRDefault="00437347" w:rsidP="003817B8"/>
    <w:p w14:paraId="52DFFFB0" w14:textId="77777777" w:rsidR="00437347" w:rsidRDefault="00437347"/>
    <w:p w14:paraId="7660E7A3" w14:textId="77777777" w:rsidR="00437347" w:rsidRDefault="00437347" w:rsidP="00DD5886"/>
    <w:p w14:paraId="7EA35D36" w14:textId="77777777" w:rsidR="00437347" w:rsidRDefault="00437347"/>
    <w:p w14:paraId="5C3BCA57" w14:textId="77777777" w:rsidR="00437347" w:rsidRDefault="00437347" w:rsidP="00BC2FD5"/>
    <w:p w14:paraId="7CCE50D5" w14:textId="77777777" w:rsidR="00437347" w:rsidRDefault="00437347"/>
    <w:p w14:paraId="11FFE46E" w14:textId="77777777" w:rsidR="00437347" w:rsidRDefault="00437347" w:rsidP="005E775E"/>
    <w:p w14:paraId="20EB1CEA" w14:textId="77777777" w:rsidR="00437347" w:rsidRDefault="00437347" w:rsidP="005E775E"/>
    <w:p w14:paraId="76C10563" w14:textId="77777777" w:rsidR="00437347" w:rsidRDefault="00437347" w:rsidP="00C044EE"/>
    <w:p w14:paraId="65F892A3" w14:textId="77777777" w:rsidR="00437347" w:rsidRDefault="00437347"/>
    <w:p w14:paraId="0C1E51CF" w14:textId="77777777" w:rsidR="00437347" w:rsidRDefault="00437347" w:rsidP="00CE450E"/>
    <w:p w14:paraId="02351678" w14:textId="77777777" w:rsidR="00437347" w:rsidRDefault="00437347"/>
    <w:p w14:paraId="49ABA9C6" w14:textId="77777777" w:rsidR="00437347" w:rsidRDefault="00437347" w:rsidP="00FE1D24"/>
    <w:p w14:paraId="599CE2E7" w14:textId="77777777" w:rsidR="00437347" w:rsidRDefault="00437347" w:rsidP="00FE1D24"/>
    <w:p w14:paraId="72B99DD1" w14:textId="77777777" w:rsidR="00437347" w:rsidRDefault="00437347" w:rsidP="00FE1D24"/>
    <w:p w14:paraId="55E85C53" w14:textId="77777777" w:rsidR="00437347" w:rsidRDefault="00437347" w:rsidP="00FE1D24"/>
    <w:p w14:paraId="4E2AD0AA" w14:textId="77777777" w:rsidR="00437347" w:rsidRDefault="00437347" w:rsidP="00FE1D24"/>
    <w:p w14:paraId="5B93F4E7" w14:textId="77777777" w:rsidR="00437347" w:rsidRDefault="00437347"/>
    <w:p w14:paraId="56273861" w14:textId="77777777" w:rsidR="00437347" w:rsidRDefault="00437347"/>
    <w:p w14:paraId="39AAC1BF" w14:textId="77777777" w:rsidR="00437347" w:rsidRDefault="00437347" w:rsidP="00D93BE7"/>
    <w:p w14:paraId="66D7946D" w14:textId="77777777" w:rsidR="00437347" w:rsidRDefault="00437347"/>
    <w:p w14:paraId="776603D8" w14:textId="77777777" w:rsidR="00437347" w:rsidRDefault="00437347" w:rsidP="00C1694A"/>
    <w:p w14:paraId="1FAE650A" w14:textId="77777777" w:rsidR="00437347" w:rsidRDefault="00437347" w:rsidP="00C1694A"/>
    <w:p w14:paraId="0066F5F2" w14:textId="77777777" w:rsidR="00437347" w:rsidRDefault="00437347" w:rsidP="00ED70DD"/>
    <w:p w14:paraId="08F5F911" w14:textId="77777777" w:rsidR="00437347" w:rsidRDefault="00437347" w:rsidP="00ED70DD"/>
    <w:p w14:paraId="5F60C4D6" w14:textId="77777777" w:rsidR="00437347" w:rsidRDefault="00437347" w:rsidP="0074645A"/>
    <w:p w14:paraId="1E6C2EC9" w14:textId="77777777" w:rsidR="00437347" w:rsidRDefault="00437347" w:rsidP="00385865"/>
    <w:p w14:paraId="374B9289" w14:textId="77777777" w:rsidR="00437347" w:rsidRDefault="00437347" w:rsidP="00385865"/>
    <w:p w14:paraId="6941707A" w14:textId="77777777" w:rsidR="00437347" w:rsidRDefault="00437347" w:rsidP="00BA6C40"/>
    <w:p w14:paraId="0E84E8F1" w14:textId="77777777" w:rsidR="00437347" w:rsidRDefault="00437347" w:rsidP="00153603"/>
    <w:p w14:paraId="1BE91941" w14:textId="77777777" w:rsidR="00437347" w:rsidRDefault="00437347" w:rsidP="00153603"/>
    <w:p w14:paraId="587A92D3" w14:textId="77777777" w:rsidR="00437347" w:rsidRDefault="00437347" w:rsidP="00153603"/>
    <w:p w14:paraId="715F9C0A" w14:textId="77777777" w:rsidR="00437347" w:rsidRDefault="00437347" w:rsidP="00153603"/>
    <w:p w14:paraId="7BF22158" w14:textId="77777777" w:rsidR="00437347" w:rsidRDefault="00437347" w:rsidP="0060046B"/>
    <w:p w14:paraId="12F61499" w14:textId="77777777" w:rsidR="00437347" w:rsidRDefault="00437347" w:rsidP="0060046B"/>
    <w:p w14:paraId="0580ED27" w14:textId="77777777" w:rsidR="00437347" w:rsidRDefault="00437347" w:rsidP="0060046B"/>
    <w:p w14:paraId="3E16B428" w14:textId="77777777" w:rsidR="00437347" w:rsidRDefault="00437347" w:rsidP="0060046B"/>
    <w:p w14:paraId="080A24D9" w14:textId="77777777" w:rsidR="00437347" w:rsidRDefault="00437347"/>
    <w:p w14:paraId="083442CC" w14:textId="77777777" w:rsidR="00437347" w:rsidRDefault="00437347" w:rsidP="003D2551"/>
    <w:p w14:paraId="57F334CB" w14:textId="77777777" w:rsidR="00437347" w:rsidRDefault="00437347" w:rsidP="003D2551"/>
    <w:p w14:paraId="283D41CA" w14:textId="77777777" w:rsidR="00437347" w:rsidRDefault="00437347"/>
    <w:p w14:paraId="5111A764" w14:textId="77777777" w:rsidR="00437347" w:rsidRDefault="00437347" w:rsidP="00337AE1"/>
    <w:p w14:paraId="2D4F8C55" w14:textId="77777777" w:rsidR="00437347" w:rsidRDefault="00437347"/>
    <w:p w14:paraId="5FC76D06" w14:textId="77777777" w:rsidR="00437347" w:rsidRDefault="00437347"/>
    <w:p w14:paraId="00AE5859" w14:textId="77777777" w:rsidR="00437347" w:rsidRDefault="00437347"/>
    <w:p w14:paraId="3B8007A7" w14:textId="77777777" w:rsidR="00437347" w:rsidRDefault="00437347" w:rsidP="00495600"/>
    <w:p w14:paraId="39B269C9" w14:textId="77777777" w:rsidR="00437347" w:rsidRDefault="00437347" w:rsidP="00495600"/>
    <w:p w14:paraId="0C911A57" w14:textId="77777777" w:rsidR="00437347" w:rsidRDefault="00437347"/>
    <w:p w14:paraId="35AC38AC" w14:textId="77777777" w:rsidR="00437347" w:rsidRDefault="00437347"/>
    <w:p w14:paraId="2B06F9C0" w14:textId="77777777" w:rsidR="00437347" w:rsidRDefault="00437347" w:rsidP="00A4122E"/>
    <w:p w14:paraId="45A7F75E" w14:textId="77777777" w:rsidR="00437347" w:rsidRDefault="00437347"/>
    <w:p w14:paraId="57C9A8F7" w14:textId="77777777" w:rsidR="00437347" w:rsidRDefault="00437347"/>
    <w:p w14:paraId="6E63E112" w14:textId="77777777" w:rsidR="00437347" w:rsidRDefault="00437347" w:rsidP="00C85621"/>
    <w:p w14:paraId="08BE6B79" w14:textId="77777777" w:rsidR="00437347" w:rsidRDefault="00437347" w:rsidP="00C85621"/>
    <w:p w14:paraId="0C2DC538" w14:textId="77777777" w:rsidR="00437347" w:rsidRDefault="00437347" w:rsidP="00C85621"/>
    <w:p w14:paraId="52F3BB07" w14:textId="77777777" w:rsidR="00437347" w:rsidRDefault="00437347" w:rsidP="00FB7F88"/>
    <w:p w14:paraId="6B5AD288" w14:textId="77777777" w:rsidR="00437347" w:rsidRDefault="00437347" w:rsidP="00914EF1"/>
    <w:p w14:paraId="164BA731" w14:textId="77777777" w:rsidR="00437347" w:rsidRDefault="00437347"/>
    <w:p w14:paraId="6F59B8F9" w14:textId="77777777" w:rsidR="00437347" w:rsidRDefault="00437347"/>
    <w:p w14:paraId="601A0ECF" w14:textId="77777777" w:rsidR="00437347" w:rsidRDefault="00437347"/>
    <w:p w14:paraId="62B6F9D5" w14:textId="77777777" w:rsidR="00437347" w:rsidRDefault="00437347"/>
    <w:p w14:paraId="209B4A08" w14:textId="77777777" w:rsidR="00437347" w:rsidRDefault="00437347"/>
    <w:p w14:paraId="0073CCBB" w14:textId="77777777" w:rsidR="00437347" w:rsidRDefault="00437347"/>
    <w:p w14:paraId="7581E1C5" w14:textId="77777777" w:rsidR="00437347" w:rsidRDefault="00437347"/>
  </w:endnote>
  <w:endnote w:type="continuationSeparator" w:id="0">
    <w:p w14:paraId="4D0CECE3" w14:textId="77777777" w:rsidR="00437347" w:rsidRDefault="00437347">
      <w:r>
        <w:continuationSeparator/>
      </w:r>
    </w:p>
    <w:p w14:paraId="03E8AC11" w14:textId="77777777" w:rsidR="00437347" w:rsidRDefault="00437347"/>
    <w:p w14:paraId="101DB55C" w14:textId="77777777" w:rsidR="00437347" w:rsidRDefault="00437347" w:rsidP="00D226FF"/>
    <w:p w14:paraId="5EC35234" w14:textId="77777777" w:rsidR="00437347" w:rsidRDefault="00437347" w:rsidP="00D226FF"/>
    <w:p w14:paraId="06356F2F" w14:textId="77777777" w:rsidR="00437347" w:rsidRDefault="00437347" w:rsidP="00020D5C"/>
    <w:p w14:paraId="4AF70CD4" w14:textId="77777777" w:rsidR="00437347" w:rsidRDefault="00437347" w:rsidP="00020D5C"/>
    <w:p w14:paraId="02B4080C" w14:textId="77777777" w:rsidR="00437347" w:rsidRDefault="00437347" w:rsidP="00020D5C"/>
    <w:p w14:paraId="4FA55E78" w14:textId="77777777" w:rsidR="00437347" w:rsidRDefault="00437347" w:rsidP="00A25C9C"/>
    <w:p w14:paraId="1625FE96" w14:textId="77777777" w:rsidR="00437347" w:rsidRDefault="00437347" w:rsidP="00A25C9C"/>
    <w:p w14:paraId="4AA47491" w14:textId="77777777" w:rsidR="00437347" w:rsidRDefault="00437347" w:rsidP="00A25C9C"/>
    <w:p w14:paraId="2218C1BC" w14:textId="77777777" w:rsidR="00437347" w:rsidRDefault="00437347" w:rsidP="00A25C9C"/>
    <w:p w14:paraId="2ACD01B8" w14:textId="77777777" w:rsidR="00437347" w:rsidRDefault="00437347" w:rsidP="00A25C9C"/>
    <w:p w14:paraId="15C7C112" w14:textId="77777777" w:rsidR="00437347" w:rsidRDefault="00437347" w:rsidP="00A25C9C"/>
    <w:p w14:paraId="2B467F1F" w14:textId="77777777" w:rsidR="00437347" w:rsidRDefault="00437347" w:rsidP="00B016D4"/>
    <w:p w14:paraId="4A8788D9" w14:textId="77777777" w:rsidR="00437347" w:rsidRDefault="00437347"/>
    <w:p w14:paraId="4C99DCB3" w14:textId="77777777" w:rsidR="00437347" w:rsidRDefault="00437347"/>
    <w:p w14:paraId="45B4A022" w14:textId="77777777" w:rsidR="00437347" w:rsidRDefault="00437347"/>
    <w:p w14:paraId="3D7021C7" w14:textId="77777777" w:rsidR="00437347" w:rsidRDefault="00437347" w:rsidP="00FA60B2"/>
    <w:p w14:paraId="11CC9893" w14:textId="77777777" w:rsidR="00437347" w:rsidRDefault="00437347" w:rsidP="00900AF4"/>
    <w:p w14:paraId="71060B9A" w14:textId="77777777" w:rsidR="00437347" w:rsidRDefault="00437347" w:rsidP="00900AF4"/>
    <w:p w14:paraId="0FF808BC" w14:textId="77777777" w:rsidR="00437347" w:rsidRDefault="00437347" w:rsidP="00900AF4"/>
    <w:p w14:paraId="3973DC74" w14:textId="77777777" w:rsidR="00437347" w:rsidRDefault="00437347" w:rsidP="00900AF4"/>
    <w:p w14:paraId="2CDD24E9" w14:textId="77777777" w:rsidR="00437347" w:rsidRDefault="00437347" w:rsidP="00900AF4"/>
    <w:p w14:paraId="3ADDBF29" w14:textId="77777777" w:rsidR="00437347" w:rsidRDefault="00437347" w:rsidP="00900AF4"/>
    <w:p w14:paraId="67FB4A6E" w14:textId="77777777" w:rsidR="00437347" w:rsidRDefault="00437347" w:rsidP="00900AF4"/>
    <w:p w14:paraId="2E634331" w14:textId="77777777" w:rsidR="00437347" w:rsidRDefault="00437347" w:rsidP="00900AF4"/>
    <w:p w14:paraId="3115717D" w14:textId="77777777" w:rsidR="00437347" w:rsidRDefault="00437347" w:rsidP="00900AF4"/>
    <w:p w14:paraId="1EAF9537" w14:textId="77777777" w:rsidR="00437347" w:rsidRDefault="00437347" w:rsidP="00900AF4"/>
    <w:p w14:paraId="50FC196D" w14:textId="77777777" w:rsidR="00437347" w:rsidRDefault="00437347" w:rsidP="00E20B92"/>
    <w:p w14:paraId="72683825" w14:textId="77777777" w:rsidR="00437347" w:rsidRDefault="00437347" w:rsidP="00E20B92"/>
    <w:p w14:paraId="233EE392" w14:textId="77777777" w:rsidR="00437347" w:rsidRDefault="00437347" w:rsidP="00E20B92"/>
    <w:p w14:paraId="3EAD22E5" w14:textId="77777777" w:rsidR="00437347" w:rsidRDefault="00437347" w:rsidP="00E20B92"/>
    <w:p w14:paraId="13207047" w14:textId="77777777" w:rsidR="00437347" w:rsidRDefault="00437347" w:rsidP="00E20B92"/>
    <w:p w14:paraId="5E801966" w14:textId="77777777" w:rsidR="00437347" w:rsidRDefault="00437347" w:rsidP="00E20B92"/>
    <w:p w14:paraId="735B5470" w14:textId="77777777" w:rsidR="00437347" w:rsidRDefault="00437347" w:rsidP="00E20B92"/>
    <w:p w14:paraId="11C34C98" w14:textId="77777777" w:rsidR="00437347" w:rsidRDefault="00437347" w:rsidP="00E20B92"/>
    <w:p w14:paraId="0C5E1918" w14:textId="77777777" w:rsidR="00437347" w:rsidRDefault="00437347" w:rsidP="00E20B92"/>
    <w:p w14:paraId="10F57833" w14:textId="77777777" w:rsidR="00437347" w:rsidRDefault="00437347" w:rsidP="00E20B92"/>
    <w:p w14:paraId="34110522" w14:textId="77777777" w:rsidR="00437347" w:rsidRDefault="00437347" w:rsidP="00E20B92"/>
    <w:p w14:paraId="0BFEC392" w14:textId="77777777" w:rsidR="00437347" w:rsidRDefault="00437347" w:rsidP="00E20B92"/>
    <w:p w14:paraId="47A15FD3" w14:textId="77777777" w:rsidR="00437347" w:rsidRDefault="00437347"/>
    <w:p w14:paraId="14E60CCE" w14:textId="77777777" w:rsidR="00437347" w:rsidRDefault="00437347" w:rsidP="00EA160D"/>
    <w:p w14:paraId="5885E492" w14:textId="77777777" w:rsidR="00437347" w:rsidRDefault="00437347"/>
    <w:p w14:paraId="239E958C" w14:textId="77777777" w:rsidR="00437347" w:rsidRDefault="00437347"/>
    <w:p w14:paraId="15DBF3E7" w14:textId="77777777" w:rsidR="00437347" w:rsidRDefault="00437347" w:rsidP="0062754B"/>
    <w:p w14:paraId="3228A8CE" w14:textId="77777777" w:rsidR="00437347" w:rsidRDefault="00437347"/>
    <w:p w14:paraId="5CE0B00A" w14:textId="77777777" w:rsidR="00437347" w:rsidRDefault="00437347"/>
    <w:p w14:paraId="32CE5B3B" w14:textId="77777777" w:rsidR="00437347" w:rsidRDefault="00437347"/>
    <w:p w14:paraId="318EB9FB" w14:textId="77777777" w:rsidR="00437347" w:rsidRDefault="00437347" w:rsidP="00E45BFA"/>
    <w:p w14:paraId="4B8199F7" w14:textId="77777777" w:rsidR="00437347" w:rsidRDefault="00437347" w:rsidP="00E45BFA"/>
    <w:p w14:paraId="45FC7305" w14:textId="77777777" w:rsidR="00437347" w:rsidRDefault="00437347" w:rsidP="00E45BFA"/>
    <w:p w14:paraId="00D55BF0" w14:textId="77777777" w:rsidR="00437347" w:rsidRDefault="00437347"/>
    <w:p w14:paraId="1434C6DB" w14:textId="77777777" w:rsidR="00437347" w:rsidRDefault="00437347" w:rsidP="003817B8"/>
    <w:p w14:paraId="47BD69AB" w14:textId="77777777" w:rsidR="00437347" w:rsidRDefault="00437347"/>
    <w:p w14:paraId="488BAD9C" w14:textId="77777777" w:rsidR="00437347" w:rsidRDefault="00437347" w:rsidP="00DD5886"/>
    <w:p w14:paraId="31900BCB" w14:textId="77777777" w:rsidR="00437347" w:rsidRDefault="00437347"/>
    <w:p w14:paraId="7E214794" w14:textId="77777777" w:rsidR="00437347" w:rsidRDefault="00437347" w:rsidP="00BC2FD5"/>
    <w:p w14:paraId="5DC3FAFD" w14:textId="77777777" w:rsidR="00437347" w:rsidRDefault="00437347"/>
    <w:p w14:paraId="4280B06C" w14:textId="77777777" w:rsidR="00437347" w:rsidRDefault="00437347" w:rsidP="005E775E"/>
    <w:p w14:paraId="5DFD0A61" w14:textId="77777777" w:rsidR="00437347" w:rsidRDefault="00437347" w:rsidP="005E775E"/>
    <w:p w14:paraId="4F8421B3" w14:textId="77777777" w:rsidR="00437347" w:rsidRDefault="00437347" w:rsidP="00C044EE"/>
    <w:p w14:paraId="1B0DB08A" w14:textId="77777777" w:rsidR="00437347" w:rsidRDefault="00437347"/>
    <w:p w14:paraId="773A4FCF" w14:textId="77777777" w:rsidR="00437347" w:rsidRDefault="00437347" w:rsidP="00CE450E"/>
    <w:p w14:paraId="1314A273" w14:textId="77777777" w:rsidR="00437347" w:rsidRDefault="00437347"/>
    <w:p w14:paraId="19A8DF23" w14:textId="77777777" w:rsidR="00437347" w:rsidRDefault="00437347" w:rsidP="00FE1D24"/>
    <w:p w14:paraId="7E84EE85" w14:textId="77777777" w:rsidR="00437347" w:rsidRDefault="00437347" w:rsidP="00FE1D24"/>
    <w:p w14:paraId="4CBF55FB" w14:textId="77777777" w:rsidR="00437347" w:rsidRDefault="00437347" w:rsidP="00FE1D24"/>
    <w:p w14:paraId="63526D27" w14:textId="77777777" w:rsidR="00437347" w:rsidRDefault="00437347" w:rsidP="00FE1D24"/>
    <w:p w14:paraId="6C324B61" w14:textId="77777777" w:rsidR="00437347" w:rsidRDefault="00437347" w:rsidP="00FE1D24"/>
    <w:p w14:paraId="6082BCC0" w14:textId="77777777" w:rsidR="00437347" w:rsidRDefault="00437347"/>
    <w:p w14:paraId="128FFCFA" w14:textId="77777777" w:rsidR="00437347" w:rsidRDefault="00437347"/>
    <w:p w14:paraId="38E8B386" w14:textId="77777777" w:rsidR="00437347" w:rsidRDefault="00437347" w:rsidP="00D93BE7"/>
    <w:p w14:paraId="523BF811" w14:textId="77777777" w:rsidR="00437347" w:rsidRDefault="00437347"/>
    <w:p w14:paraId="61A87C97" w14:textId="77777777" w:rsidR="00437347" w:rsidRDefault="00437347" w:rsidP="00C1694A"/>
    <w:p w14:paraId="17C09396" w14:textId="77777777" w:rsidR="00437347" w:rsidRDefault="00437347" w:rsidP="00C1694A"/>
    <w:p w14:paraId="51EA9617" w14:textId="77777777" w:rsidR="00437347" w:rsidRDefault="00437347" w:rsidP="00ED70DD"/>
    <w:p w14:paraId="2F8CDDD4" w14:textId="77777777" w:rsidR="00437347" w:rsidRDefault="00437347" w:rsidP="00ED70DD"/>
    <w:p w14:paraId="4A26CFF4" w14:textId="77777777" w:rsidR="00437347" w:rsidRDefault="00437347" w:rsidP="0074645A"/>
    <w:p w14:paraId="4E04977C" w14:textId="77777777" w:rsidR="00437347" w:rsidRDefault="00437347" w:rsidP="00385865"/>
    <w:p w14:paraId="213453B4" w14:textId="77777777" w:rsidR="00437347" w:rsidRDefault="00437347" w:rsidP="00385865"/>
    <w:p w14:paraId="6F7BEA31" w14:textId="77777777" w:rsidR="00437347" w:rsidRDefault="00437347" w:rsidP="00BA6C40"/>
    <w:p w14:paraId="7FD456C7" w14:textId="77777777" w:rsidR="00437347" w:rsidRDefault="00437347" w:rsidP="00153603"/>
    <w:p w14:paraId="10120F99" w14:textId="77777777" w:rsidR="00437347" w:rsidRDefault="00437347" w:rsidP="00153603"/>
    <w:p w14:paraId="1FED2B70" w14:textId="77777777" w:rsidR="00437347" w:rsidRDefault="00437347" w:rsidP="00153603"/>
    <w:p w14:paraId="68A82CC5" w14:textId="77777777" w:rsidR="00437347" w:rsidRDefault="00437347" w:rsidP="00153603"/>
    <w:p w14:paraId="16CA6D8A" w14:textId="77777777" w:rsidR="00437347" w:rsidRDefault="00437347" w:rsidP="0060046B"/>
    <w:p w14:paraId="6ED91727" w14:textId="77777777" w:rsidR="00437347" w:rsidRDefault="00437347" w:rsidP="0060046B"/>
    <w:p w14:paraId="195A3313" w14:textId="77777777" w:rsidR="00437347" w:rsidRDefault="00437347" w:rsidP="0060046B"/>
    <w:p w14:paraId="346615C7" w14:textId="77777777" w:rsidR="00437347" w:rsidRDefault="00437347" w:rsidP="0060046B"/>
    <w:p w14:paraId="4B5E3DC5" w14:textId="77777777" w:rsidR="00437347" w:rsidRDefault="00437347"/>
    <w:p w14:paraId="79749D88" w14:textId="77777777" w:rsidR="00437347" w:rsidRDefault="00437347" w:rsidP="003D2551"/>
    <w:p w14:paraId="09CC6AFD" w14:textId="77777777" w:rsidR="00437347" w:rsidRDefault="00437347" w:rsidP="003D2551"/>
    <w:p w14:paraId="023113B4" w14:textId="77777777" w:rsidR="00437347" w:rsidRDefault="00437347"/>
    <w:p w14:paraId="2FCD7ED0" w14:textId="77777777" w:rsidR="00437347" w:rsidRDefault="00437347" w:rsidP="00337AE1"/>
    <w:p w14:paraId="7986C1A9" w14:textId="77777777" w:rsidR="00437347" w:rsidRDefault="00437347"/>
    <w:p w14:paraId="41C067E8" w14:textId="77777777" w:rsidR="00437347" w:rsidRDefault="00437347"/>
    <w:p w14:paraId="0D5EFE56" w14:textId="77777777" w:rsidR="00437347" w:rsidRDefault="00437347"/>
    <w:p w14:paraId="104FCE8F" w14:textId="77777777" w:rsidR="00437347" w:rsidRDefault="00437347" w:rsidP="00495600"/>
    <w:p w14:paraId="60B408F5" w14:textId="77777777" w:rsidR="00437347" w:rsidRDefault="00437347" w:rsidP="00495600"/>
    <w:p w14:paraId="75C88401" w14:textId="77777777" w:rsidR="00437347" w:rsidRDefault="00437347"/>
    <w:p w14:paraId="287D14DF" w14:textId="77777777" w:rsidR="00437347" w:rsidRDefault="00437347"/>
    <w:p w14:paraId="61968840" w14:textId="77777777" w:rsidR="00437347" w:rsidRDefault="00437347" w:rsidP="00A4122E"/>
    <w:p w14:paraId="66F5E5E6" w14:textId="77777777" w:rsidR="00437347" w:rsidRDefault="00437347"/>
    <w:p w14:paraId="0281A2EB" w14:textId="77777777" w:rsidR="00437347" w:rsidRDefault="00437347"/>
    <w:p w14:paraId="4253B63C" w14:textId="77777777" w:rsidR="00437347" w:rsidRDefault="00437347" w:rsidP="00C85621"/>
    <w:p w14:paraId="208303BA" w14:textId="77777777" w:rsidR="00437347" w:rsidRDefault="00437347" w:rsidP="00C85621"/>
    <w:p w14:paraId="5D32BE93" w14:textId="77777777" w:rsidR="00437347" w:rsidRDefault="00437347" w:rsidP="00C85621"/>
    <w:p w14:paraId="7EC5FC98" w14:textId="77777777" w:rsidR="00437347" w:rsidRDefault="00437347" w:rsidP="00FB7F88"/>
    <w:p w14:paraId="0C784257" w14:textId="77777777" w:rsidR="00437347" w:rsidRDefault="00437347" w:rsidP="00914EF1"/>
    <w:p w14:paraId="7C95C577" w14:textId="77777777" w:rsidR="00437347" w:rsidRDefault="00437347"/>
    <w:p w14:paraId="18C55979" w14:textId="77777777" w:rsidR="00437347" w:rsidRDefault="00437347"/>
    <w:p w14:paraId="66063884" w14:textId="77777777" w:rsidR="00437347" w:rsidRDefault="00437347"/>
    <w:p w14:paraId="17B31DB0" w14:textId="77777777" w:rsidR="00437347" w:rsidRDefault="00437347"/>
    <w:p w14:paraId="4D869478" w14:textId="77777777" w:rsidR="00437347" w:rsidRDefault="00437347"/>
    <w:p w14:paraId="3EFAADE3" w14:textId="77777777" w:rsidR="00437347" w:rsidRDefault="00437347"/>
    <w:p w14:paraId="31EDC5B1" w14:textId="77777777" w:rsidR="00437347" w:rsidRDefault="004373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42E4" w14:textId="77777777" w:rsidR="00437347" w:rsidRDefault="004373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AD24E1" w14:textId="77777777" w:rsidR="00437347" w:rsidRDefault="00437347">
    <w:pPr>
      <w:pStyle w:val="Footer"/>
      <w:ind w:right="360"/>
    </w:pPr>
  </w:p>
  <w:p w14:paraId="266CB5EA" w14:textId="77777777" w:rsidR="00437347" w:rsidRDefault="00437347"/>
  <w:p w14:paraId="338B9452" w14:textId="77777777" w:rsidR="00437347" w:rsidRDefault="00437347" w:rsidP="00D226FF"/>
  <w:p w14:paraId="0CC5DE1E" w14:textId="77777777" w:rsidR="00437347" w:rsidRDefault="00437347" w:rsidP="00D226FF"/>
  <w:p w14:paraId="1DE6CD96" w14:textId="77777777" w:rsidR="00437347" w:rsidRDefault="00437347" w:rsidP="00020D5C"/>
  <w:p w14:paraId="3A69BF2C" w14:textId="77777777" w:rsidR="00437347" w:rsidRDefault="00437347" w:rsidP="00020D5C"/>
  <w:p w14:paraId="05D7BFFF" w14:textId="77777777" w:rsidR="00437347" w:rsidRDefault="00437347" w:rsidP="00020D5C"/>
  <w:p w14:paraId="40ED5847" w14:textId="77777777" w:rsidR="00437347" w:rsidRDefault="00437347" w:rsidP="00A25C9C"/>
  <w:p w14:paraId="6C606FEF" w14:textId="77777777" w:rsidR="00437347" w:rsidRDefault="00437347" w:rsidP="00A25C9C"/>
  <w:p w14:paraId="4AB3235A" w14:textId="77777777" w:rsidR="00437347" w:rsidRDefault="00437347" w:rsidP="00A25C9C"/>
  <w:p w14:paraId="55601387" w14:textId="77777777" w:rsidR="00437347" w:rsidRDefault="00437347" w:rsidP="00A25C9C"/>
  <w:p w14:paraId="61DA0818" w14:textId="77777777" w:rsidR="00437347" w:rsidRDefault="00437347" w:rsidP="00A25C9C"/>
  <w:p w14:paraId="047569B2" w14:textId="77777777" w:rsidR="00437347" w:rsidRDefault="00437347" w:rsidP="00A25C9C"/>
  <w:p w14:paraId="27649780" w14:textId="77777777" w:rsidR="00437347" w:rsidRDefault="00437347" w:rsidP="00B016D4"/>
  <w:p w14:paraId="5914C810" w14:textId="77777777" w:rsidR="00437347" w:rsidRDefault="00437347" w:rsidP="00521C20"/>
  <w:p w14:paraId="0D4C015B" w14:textId="77777777" w:rsidR="00437347" w:rsidRDefault="00437347" w:rsidP="00F61CD2"/>
  <w:p w14:paraId="37DCB6FB" w14:textId="77777777" w:rsidR="00437347" w:rsidRDefault="00437347" w:rsidP="00220105"/>
  <w:p w14:paraId="29649A7E" w14:textId="77777777" w:rsidR="00437347" w:rsidRDefault="00437347" w:rsidP="00FA60B2"/>
  <w:p w14:paraId="1387AF6A" w14:textId="77777777" w:rsidR="00437347" w:rsidRDefault="00437347" w:rsidP="00900AF4"/>
  <w:p w14:paraId="57612E9A" w14:textId="77777777" w:rsidR="00437347" w:rsidRDefault="00437347" w:rsidP="00900AF4"/>
  <w:p w14:paraId="4645B385" w14:textId="77777777" w:rsidR="00437347" w:rsidRDefault="00437347" w:rsidP="00900AF4"/>
  <w:p w14:paraId="7B04CC88" w14:textId="77777777" w:rsidR="00437347" w:rsidRDefault="00437347" w:rsidP="00900AF4"/>
  <w:p w14:paraId="022767BC" w14:textId="77777777" w:rsidR="00437347" w:rsidRDefault="00437347" w:rsidP="00900AF4"/>
  <w:p w14:paraId="3CC3412F" w14:textId="77777777" w:rsidR="00437347" w:rsidRDefault="00437347" w:rsidP="00900AF4"/>
  <w:p w14:paraId="29A87029" w14:textId="77777777" w:rsidR="00437347" w:rsidRDefault="00437347" w:rsidP="00900AF4"/>
  <w:p w14:paraId="3DE39555" w14:textId="77777777" w:rsidR="00437347" w:rsidRDefault="00437347" w:rsidP="00900AF4"/>
  <w:p w14:paraId="5EE4BFCF" w14:textId="77777777" w:rsidR="00437347" w:rsidRDefault="00437347" w:rsidP="00900AF4"/>
  <w:p w14:paraId="089F518D" w14:textId="77777777" w:rsidR="00437347" w:rsidRDefault="00437347" w:rsidP="00900AF4"/>
  <w:p w14:paraId="63085088" w14:textId="77777777" w:rsidR="00437347" w:rsidRDefault="00437347" w:rsidP="00E20B92"/>
  <w:p w14:paraId="51066818" w14:textId="77777777" w:rsidR="00437347" w:rsidRDefault="00437347" w:rsidP="00E20B92"/>
  <w:p w14:paraId="7DD42FC4" w14:textId="77777777" w:rsidR="00437347" w:rsidRDefault="00437347" w:rsidP="00E20B92"/>
  <w:p w14:paraId="5039643E" w14:textId="77777777" w:rsidR="00437347" w:rsidRDefault="00437347" w:rsidP="00E20B92"/>
  <w:p w14:paraId="44C78A0C" w14:textId="77777777" w:rsidR="00437347" w:rsidRDefault="00437347" w:rsidP="00E20B92"/>
  <w:p w14:paraId="3607BAF0" w14:textId="77777777" w:rsidR="00437347" w:rsidRDefault="00437347" w:rsidP="00E20B92"/>
  <w:p w14:paraId="619B5517" w14:textId="77777777" w:rsidR="00437347" w:rsidRDefault="00437347" w:rsidP="00E20B92"/>
  <w:p w14:paraId="1F1C2D46" w14:textId="77777777" w:rsidR="00437347" w:rsidRDefault="00437347" w:rsidP="00E20B92"/>
  <w:p w14:paraId="170188B6" w14:textId="77777777" w:rsidR="00437347" w:rsidRDefault="00437347" w:rsidP="00E20B92"/>
  <w:p w14:paraId="30E65D06" w14:textId="77777777" w:rsidR="00437347" w:rsidRDefault="00437347" w:rsidP="00E20B92"/>
  <w:p w14:paraId="108B7DC8" w14:textId="77777777" w:rsidR="00437347" w:rsidRDefault="00437347" w:rsidP="00E20B92"/>
  <w:p w14:paraId="526529E3" w14:textId="77777777" w:rsidR="00437347" w:rsidRDefault="00437347" w:rsidP="00E20B92"/>
  <w:p w14:paraId="0E04C734" w14:textId="77777777" w:rsidR="00437347" w:rsidRDefault="00437347" w:rsidP="00B72A05"/>
  <w:p w14:paraId="685AD248" w14:textId="77777777" w:rsidR="00437347" w:rsidRDefault="00437347" w:rsidP="00EA160D"/>
  <w:p w14:paraId="7F41FD6D" w14:textId="77777777" w:rsidR="00437347" w:rsidRDefault="00437347" w:rsidP="00EA160D"/>
  <w:p w14:paraId="21A446AB" w14:textId="77777777" w:rsidR="00437347" w:rsidRDefault="00437347" w:rsidP="00E97436"/>
  <w:p w14:paraId="3637E291" w14:textId="77777777" w:rsidR="00437347" w:rsidRDefault="00437347" w:rsidP="0062754B"/>
  <w:p w14:paraId="18FBA35A" w14:textId="77777777" w:rsidR="00437347" w:rsidRDefault="00437347" w:rsidP="0065305A"/>
  <w:p w14:paraId="08B682E6" w14:textId="77777777" w:rsidR="00437347" w:rsidRDefault="00437347" w:rsidP="00BD216F"/>
  <w:p w14:paraId="5CC864CE" w14:textId="77777777" w:rsidR="00437347" w:rsidRDefault="00437347" w:rsidP="00657546"/>
  <w:p w14:paraId="0ED015F8" w14:textId="77777777" w:rsidR="00437347" w:rsidRDefault="00437347" w:rsidP="00E45BFA"/>
  <w:p w14:paraId="5FE78A7B" w14:textId="77777777" w:rsidR="00437347" w:rsidRDefault="00437347" w:rsidP="00E45BFA"/>
  <w:p w14:paraId="50B88426" w14:textId="77777777" w:rsidR="00437347" w:rsidRDefault="00437347" w:rsidP="00E45BFA"/>
  <w:p w14:paraId="51B27C1F" w14:textId="77777777" w:rsidR="00437347" w:rsidRDefault="00437347" w:rsidP="00E45BFA"/>
  <w:p w14:paraId="475094B1" w14:textId="77777777" w:rsidR="00437347" w:rsidRDefault="00437347" w:rsidP="003817B8"/>
  <w:p w14:paraId="7965258F" w14:textId="77777777" w:rsidR="00437347" w:rsidRDefault="00437347" w:rsidP="003817B8"/>
  <w:p w14:paraId="385EE84B" w14:textId="77777777" w:rsidR="00437347" w:rsidRDefault="00437347" w:rsidP="00DD5886"/>
  <w:p w14:paraId="2C025D23" w14:textId="77777777" w:rsidR="00437347" w:rsidRDefault="00437347" w:rsidP="00DD5886"/>
  <w:p w14:paraId="71BBE406" w14:textId="77777777" w:rsidR="00437347" w:rsidRDefault="00437347" w:rsidP="00BC2FD5"/>
  <w:p w14:paraId="5027B1FD" w14:textId="77777777" w:rsidR="00437347" w:rsidRDefault="00437347" w:rsidP="00BC2FD5"/>
  <w:p w14:paraId="1DE421D6" w14:textId="77777777" w:rsidR="00437347" w:rsidRDefault="00437347" w:rsidP="005E775E"/>
  <w:p w14:paraId="53F2C9EF" w14:textId="77777777" w:rsidR="00437347" w:rsidRDefault="00437347" w:rsidP="005E775E"/>
  <w:p w14:paraId="2439C2B2" w14:textId="77777777" w:rsidR="00437347" w:rsidRDefault="00437347" w:rsidP="00C044EE"/>
  <w:p w14:paraId="56EEFD94" w14:textId="77777777" w:rsidR="00437347" w:rsidRDefault="00437347" w:rsidP="00C044EE"/>
  <w:p w14:paraId="29830B95" w14:textId="77777777" w:rsidR="00437347" w:rsidRDefault="00437347" w:rsidP="00CE450E"/>
  <w:p w14:paraId="23600D6D" w14:textId="77777777" w:rsidR="00437347" w:rsidRDefault="00437347" w:rsidP="00FD7F61"/>
  <w:p w14:paraId="36EFCE36" w14:textId="77777777" w:rsidR="00437347" w:rsidRDefault="00437347" w:rsidP="00FE1D24"/>
  <w:p w14:paraId="28C6CFA0" w14:textId="77777777" w:rsidR="00437347" w:rsidRDefault="00437347" w:rsidP="00FE1D24"/>
  <w:p w14:paraId="6E17F714" w14:textId="77777777" w:rsidR="00437347" w:rsidRDefault="00437347" w:rsidP="00FE1D24"/>
  <w:p w14:paraId="286E9ED2" w14:textId="77777777" w:rsidR="00437347" w:rsidRDefault="00437347" w:rsidP="00FE1D24"/>
  <w:p w14:paraId="36CFAF23" w14:textId="77777777" w:rsidR="00437347" w:rsidRDefault="00437347" w:rsidP="00FE1D24"/>
  <w:p w14:paraId="587EAB2E" w14:textId="77777777" w:rsidR="00437347" w:rsidRDefault="00437347" w:rsidP="002A4FFB"/>
  <w:p w14:paraId="0E79D8E8" w14:textId="77777777" w:rsidR="00437347" w:rsidRDefault="00437347" w:rsidP="00BE05D3"/>
  <w:p w14:paraId="738303E9" w14:textId="77777777" w:rsidR="00437347" w:rsidRDefault="00437347" w:rsidP="00D93BE7"/>
  <w:p w14:paraId="0439F45D" w14:textId="77777777" w:rsidR="00437347" w:rsidRDefault="00437347"/>
  <w:p w14:paraId="3E604ADC" w14:textId="77777777" w:rsidR="00437347" w:rsidRDefault="00437347" w:rsidP="00C1694A"/>
  <w:p w14:paraId="0F24A0CF" w14:textId="77777777" w:rsidR="00437347" w:rsidRDefault="00437347" w:rsidP="00C1694A"/>
  <w:p w14:paraId="0B39D23C" w14:textId="77777777" w:rsidR="00437347" w:rsidRDefault="00437347" w:rsidP="00ED70DD"/>
  <w:p w14:paraId="444301A4" w14:textId="77777777" w:rsidR="00437347" w:rsidRDefault="00437347" w:rsidP="00ED70DD"/>
  <w:p w14:paraId="59A2D31C" w14:textId="77777777" w:rsidR="00437347" w:rsidRDefault="00437347" w:rsidP="0074645A"/>
  <w:p w14:paraId="5689AD8A" w14:textId="77777777" w:rsidR="00437347" w:rsidRDefault="00437347" w:rsidP="00385865"/>
  <w:p w14:paraId="7AD37533" w14:textId="77777777" w:rsidR="00437347" w:rsidRDefault="00437347" w:rsidP="00385865"/>
  <w:p w14:paraId="1D441F37" w14:textId="77777777" w:rsidR="00437347" w:rsidRDefault="00437347" w:rsidP="00BA6C40"/>
  <w:p w14:paraId="596E33DB" w14:textId="77777777" w:rsidR="00437347" w:rsidRDefault="00437347" w:rsidP="00153603"/>
  <w:p w14:paraId="73C83F35" w14:textId="77777777" w:rsidR="00437347" w:rsidRDefault="00437347" w:rsidP="00153603"/>
  <w:p w14:paraId="642DCE9C" w14:textId="77777777" w:rsidR="00437347" w:rsidRDefault="00437347" w:rsidP="00153603"/>
  <w:p w14:paraId="4C5C2856" w14:textId="77777777" w:rsidR="00437347" w:rsidRDefault="00437347" w:rsidP="00153603"/>
  <w:p w14:paraId="06845A24" w14:textId="77777777" w:rsidR="00437347" w:rsidRDefault="00437347" w:rsidP="0060046B"/>
  <w:p w14:paraId="1E82C3F6" w14:textId="77777777" w:rsidR="00437347" w:rsidRDefault="00437347" w:rsidP="0060046B"/>
  <w:p w14:paraId="19A486A4" w14:textId="77777777" w:rsidR="00437347" w:rsidRDefault="00437347" w:rsidP="0060046B"/>
  <w:p w14:paraId="57CE05FD" w14:textId="77777777" w:rsidR="00437347" w:rsidRDefault="00437347" w:rsidP="0060046B"/>
  <w:p w14:paraId="15C88E88" w14:textId="77777777" w:rsidR="00437347" w:rsidRDefault="00437347"/>
  <w:p w14:paraId="4A10C628" w14:textId="77777777" w:rsidR="00437347" w:rsidRDefault="00437347" w:rsidP="003D2551"/>
  <w:p w14:paraId="008EC2B4" w14:textId="77777777" w:rsidR="00437347" w:rsidRDefault="00437347" w:rsidP="003D2551"/>
  <w:p w14:paraId="7FD02284" w14:textId="77777777" w:rsidR="00437347" w:rsidRDefault="00437347"/>
  <w:p w14:paraId="6EC92BD2" w14:textId="77777777" w:rsidR="00437347" w:rsidRDefault="00437347" w:rsidP="00337AE1"/>
  <w:p w14:paraId="36A3050F" w14:textId="77777777" w:rsidR="00437347" w:rsidRDefault="00437347"/>
  <w:p w14:paraId="2705EE56" w14:textId="77777777" w:rsidR="00437347" w:rsidRDefault="00437347"/>
  <w:p w14:paraId="29952393" w14:textId="77777777" w:rsidR="00437347" w:rsidRDefault="00437347"/>
  <w:p w14:paraId="59827912" w14:textId="77777777" w:rsidR="00437347" w:rsidRDefault="00437347" w:rsidP="00495600"/>
  <w:p w14:paraId="7D6B89FE" w14:textId="77777777" w:rsidR="00437347" w:rsidRDefault="00437347" w:rsidP="00495600"/>
  <w:p w14:paraId="2199C90A" w14:textId="77777777" w:rsidR="00437347" w:rsidRDefault="00437347"/>
  <w:p w14:paraId="23C2508A" w14:textId="77777777" w:rsidR="00437347" w:rsidRDefault="00437347"/>
  <w:p w14:paraId="709871AE" w14:textId="77777777" w:rsidR="00437347" w:rsidRDefault="00437347" w:rsidP="00A4122E"/>
  <w:p w14:paraId="234E1F37" w14:textId="77777777" w:rsidR="00437347" w:rsidRDefault="00437347"/>
  <w:p w14:paraId="07105654" w14:textId="77777777" w:rsidR="00437347" w:rsidRDefault="00437347"/>
  <w:p w14:paraId="18CC83B9" w14:textId="77777777" w:rsidR="00437347" w:rsidRDefault="00437347" w:rsidP="00C85621"/>
  <w:p w14:paraId="78E61450" w14:textId="77777777" w:rsidR="00437347" w:rsidRDefault="00437347" w:rsidP="00C85621"/>
  <w:p w14:paraId="2DA6458A" w14:textId="77777777" w:rsidR="00437347" w:rsidRDefault="00437347" w:rsidP="00C85621"/>
  <w:p w14:paraId="5EC67800" w14:textId="77777777" w:rsidR="00437347" w:rsidRDefault="00437347" w:rsidP="00FB7F88"/>
  <w:p w14:paraId="7EF69307" w14:textId="77777777" w:rsidR="00437347" w:rsidRDefault="00437347" w:rsidP="00914EF1"/>
  <w:p w14:paraId="54737D7C" w14:textId="77777777" w:rsidR="00437347" w:rsidRDefault="00437347"/>
  <w:p w14:paraId="6DA1E752" w14:textId="77777777" w:rsidR="00437347" w:rsidRDefault="00437347"/>
  <w:p w14:paraId="7734167E" w14:textId="77777777" w:rsidR="00437347" w:rsidRDefault="00437347"/>
  <w:p w14:paraId="244FDA95" w14:textId="77777777" w:rsidR="00437347" w:rsidRDefault="00437347"/>
  <w:p w14:paraId="268154E1" w14:textId="77777777" w:rsidR="00437347" w:rsidRDefault="00437347"/>
  <w:p w14:paraId="4AA211E8" w14:textId="77777777" w:rsidR="00437347" w:rsidRDefault="00437347"/>
  <w:p w14:paraId="7CC754D4" w14:textId="77777777" w:rsidR="00437347" w:rsidRDefault="004373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77D6E" w14:textId="77777777" w:rsidR="00437347" w:rsidRPr="00157A24" w:rsidRDefault="00437347" w:rsidP="00E20B92">
    <w:pPr>
      <w:pStyle w:val="Footer"/>
      <w:framePr w:wrap="around" w:vAnchor="text" w:hAnchor="page" w:x="10258" w:y="197"/>
      <w:rPr>
        <w:rStyle w:val="PageNumber"/>
        <w:rFonts w:asciiTheme="minorHAnsi" w:hAnsiTheme="minorHAnsi"/>
        <w:szCs w:val="22"/>
      </w:rPr>
    </w:pPr>
    <w:r w:rsidRPr="00157A24">
      <w:rPr>
        <w:rStyle w:val="PageNumber"/>
        <w:rFonts w:asciiTheme="minorHAnsi" w:hAnsiTheme="minorHAnsi"/>
        <w:szCs w:val="22"/>
      </w:rPr>
      <w:fldChar w:fldCharType="begin"/>
    </w:r>
    <w:r w:rsidRPr="00157A24">
      <w:rPr>
        <w:rStyle w:val="PageNumber"/>
        <w:rFonts w:asciiTheme="minorHAnsi" w:hAnsiTheme="minorHAnsi"/>
        <w:szCs w:val="22"/>
      </w:rPr>
      <w:instrText xml:space="preserve">PAGE  </w:instrText>
    </w:r>
    <w:r w:rsidRPr="00157A24">
      <w:rPr>
        <w:rStyle w:val="PageNumber"/>
        <w:rFonts w:asciiTheme="minorHAnsi" w:hAnsiTheme="minorHAnsi"/>
        <w:szCs w:val="22"/>
      </w:rPr>
      <w:fldChar w:fldCharType="separate"/>
    </w:r>
    <w:r>
      <w:rPr>
        <w:rStyle w:val="PageNumber"/>
        <w:rFonts w:asciiTheme="minorHAnsi" w:hAnsiTheme="minorHAnsi"/>
        <w:noProof/>
        <w:szCs w:val="22"/>
      </w:rPr>
      <w:t>6</w:t>
    </w:r>
    <w:r w:rsidRPr="00157A24">
      <w:rPr>
        <w:rStyle w:val="PageNumber"/>
        <w:rFonts w:asciiTheme="minorHAnsi" w:hAnsiTheme="minorHAnsi"/>
        <w:szCs w:val="22"/>
      </w:rPr>
      <w:fldChar w:fldCharType="end"/>
    </w:r>
  </w:p>
  <w:p w14:paraId="0393ED8F" w14:textId="77777777" w:rsidR="00437347" w:rsidRDefault="004373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B5FFC" w14:textId="77777777" w:rsidR="00437347" w:rsidRDefault="00437347">
      <w:r>
        <w:separator/>
      </w:r>
    </w:p>
    <w:p w14:paraId="423E4267" w14:textId="77777777" w:rsidR="00437347" w:rsidRDefault="00437347"/>
    <w:p w14:paraId="69864CFF" w14:textId="77777777" w:rsidR="00437347" w:rsidRDefault="00437347" w:rsidP="00D226FF"/>
    <w:p w14:paraId="6044BBD6" w14:textId="77777777" w:rsidR="00437347" w:rsidRDefault="00437347" w:rsidP="00D226FF"/>
    <w:p w14:paraId="47E6DB7B" w14:textId="77777777" w:rsidR="00437347" w:rsidRDefault="00437347" w:rsidP="00020D5C"/>
    <w:p w14:paraId="7E7ED63F" w14:textId="77777777" w:rsidR="00437347" w:rsidRDefault="00437347" w:rsidP="00020D5C"/>
    <w:p w14:paraId="62EE238C" w14:textId="77777777" w:rsidR="00437347" w:rsidRDefault="00437347" w:rsidP="00020D5C"/>
    <w:p w14:paraId="64D6AB04" w14:textId="77777777" w:rsidR="00437347" w:rsidRDefault="00437347" w:rsidP="00A25C9C"/>
    <w:p w14:paraId="1A6BADA5" w14:textId="77777777" w:rsidR="00437347" w:rsidRDefault="00437347" w:rsidP="00A25C9C"/>
    <w:p w14:paraId="2FF149B7" w14:textId="77777777" w:rsidR="00437347" w:rsidRDefault="00437347" w:rsidP="00A25C9C"/>
    <w:p w14:paraId="56A5C2DA" w14:textId="77777777" w:rsidR="00437347" w:rsidRDefault="00437347" w:rsidP="00A25C9C"/>
    <w:p w14:paraId="30310913" w14:textId="77777777" w:rsidR="00437347" w:rsidRDefault="00437347" w:rsidP="00A25C9C"/>
    <w:p w14:paraId="6435FC9C" w14:textId="77777777" w:rsidR="00437347" w:rsidRDefault="00437347" w:rsidP="00A25C9C"/>
    <w:p w14:paraId="0628DD4B" w14:textId="77777777" w:rsidR="00437347" w:rsidRDefault="00437347" w:rsidP="00B016D4"/>
    <w:p w14:paraId="68BE39F2" w14:textId="77777777" w:rsidR="00437347" w:rsidRDefault="00437347"/>
    <w:p w14:paraId="64C1DF7D" w14:textId="77777777" w:rsidR="00437347" w:rsidRDefault="00437347"/>
    <w:p w14:paraId="7CA7B1CC" w14:textId="77777777" w:rsidR="00437347" w:rsidRDefault="00437347"/>
    <w:p w14:paraId="485CD4D2" w14:textId="77777777" w:rsidR="00437347" w:rsidRDefault="00437347" w:rsidP="00FA60B2"/>
    <w:p w14:paraId="2C5D63EB" w14:textId="77777777" w:rsidR="00437347" w:rsidRDefault="00437347" w:rsidP="00900AF4"/>
    <w:p w14:paraId="15CEE9DE" w14:textId="77777777" w:rsidR="00437347" w:rsidRDefault="00437347" w:rsidP="00900AF4"/>
    <w:p w14:paraId="3DEEA5AB" w14:textId="77777777" w:rsidR="00437347" w:rsidRDefault="00437347" w:rsidP="00900AF4"/>
    <w:p w14:paraId="0756578F" w14:textId="77777777" w:rsidR="00437347" w:rsidRDefault="00437347" w:rsidP="00900AF4"/>
    <w:p w14:paraId="1669B28A" w14:textId="77777777" w:rsidR="00437347" w:rsidRDefault="00437347" w:rsidP="00900AF4"/>
    <w:p w14:paraId="6FF30457" w14:textId="77777777" w:rsidR="00437347" w:rsidRDefault="00437347" w:rsidP="00900AF4"/>
    <w:p w14:paraId="58FA5DE3" w14:textId="77777777" w:rsidR="00437347" w:rsidRDefault="00437347" w:rsidP="00900AF4"/>
    <w:p w14:paraId="17F0B70B" w14:textId="77777777" w:rsidR="00437347" w:rsidRDefault="00437347" w:rsidP="00900AF4"/>
    <w:p w14:paraId="08AAD1DA" w14:textId="77777777" w:rsidR="00437347" w:rsidRDefault="00437347" w:rsidP="00900AF4"/>
    <w:p w14:paraId="1C415C28" w14:textId="77777777" w:rsidR="00437347" w:rsidRDefault="00437347" w:rsidP="00900AF4"/>
    <w:p w14:paraId="12793AB5" w14:textId="77777777" w:rsidR="00437347" w:rsidRDefault="00437347" w:rsidP="00E20B92"/>
    <w:p w14:paraId="4FCDF2DE" w14:textId="77777777" w:rsidR="00437347" w:rsidRDefault="00437347" w:rsidP="00E20B92"/>
    <w:p w14:paraId="2AEB0292" w14:textId="77777777" w:rsidR="00437347" w:rsidRDefault="00437347" w:rsidP="00E20B92"/>
    <w:p w14:paraId="14CE5F4D" w14:textId="77777777" w:rsidR="00437347" w:rsidRDefault="00437347" w:rsidP="00E20B92"/>
    <w:p w14:paraId="4C2AD2A8" w14:textId="77777777" w:rsidR="00437347" w:rsidRDefault="00437347" w:rsidP="00E20B92"/>
    <w:p w14:paraId="21E04E06" w14:textId="77777777" w:rsidR="00437347" w:rsidRDefault="00437347" w:rsidP="00E20B92"/>
    <w:p w14:paraId="351E1199" w14:textId="77777777" w:rsidR="00437347" w:rsidRDefault="00437347" w:rsidP="00E20B92"/>
    <w:p w14:paraId="5D95F71E" w14:textId="77777777" w:rsidR="00437347" w:rsidRDefault="00437347" w:rsidP="00E20B92"/>
    <w:p w14:paraId="5D362040" w14:textId="77777777" w:rsidR="00437347" w:rsidRDefault="00437347" w:rsidP="00E20B92"/>
    <w:p w14:paraId="008015BD" w14:textId="77777777" w:rsidR="00437347" w:rsidRDefault="00437347" w:rsidP="00E20B92"/>
    <w:p w14:paraId="4CCEA902" w14:textId="77777777" w:rsidR="00437347" w:rsidRDefault="00437347" w:rsidP="00E20B92"/>
    <w:p w14:paraId="2F369828" w14:textId="77777777" w:rsidR="00437347" w:rsidRDefault="00437347" w:rsidP="00E20B92"/>
    <w:p w14:paraId="5C780115" w14:textId="77777777" w:rsidR="00437347" w:rsidRDefault="00437347"/>
    <w:p w14:paraId="02CE7892" w14:textId="77777777" w:rsidR="00437347" w:rsidRDefault="00437347" w:rsidP="00EA160D"/>
    <w:p w14:paraId="45F428C5" w14:textId="77777777" w:rsidR="00437347" w:rsidRDefault="00437347"/>
    <w:p w14:paraId="42CCDC18" w14:textId="77777777" w:rsidR="00437347" w:rsidRDefault="00437347"/>
    <w:p w14:paraId="48245CFC" w14:textId="77777777" w:rsidR="00437347" w:rsidRDefault="00437347" w:rsidP="0062754B"/>
    <w:p w14:paraId="36100856" w14:textId="77777777" w:rsidR="00437347" w:rsidRDefault="00437347"/>
    <w:p w14:paraId="201CAE73" w14:textId="77777777" w:rsidR="00437347" w:rsidRDefault="00437347"/>
    <w:p w14:paraId="075D3824" w14:textId="77777777" w:rsidR="00437347" w:rsidRDefault="00437347"/>
    <w:p w14:paraId="1E3F5FB3" w14:textId="77777777" w:rsidR="00437347" w:rsidRDefault="00437347" w:rsidP="00E45BFA"/>
    <w:p w14:paraId="0047065C" w14:textId="77777777" w:rsidR="00437347" w:rsidRDefault="00437347" w:rsidP="00E45BFA"/>
    <w:p w14:paraId="3FCBB0F8" w14:textId="77777777" w:rsidR="00437347" w:rsidRDefault="00437347" w:rsidP="00E45BFA"/>
    <w:p w14:paraId="0450E0C2" w14:textId="77777777" w:rsidR="00437347" w:rsidRDefault="00437347"/>
    <w:p w14:paraId="2DCB18FE" w14:textId="77777777" w:rsidR="00437347" w:rsidRDefault="00437347" w:rsidP="003817B8"/>
    <w:p w14:paraId="638A89AF" w14:textId="77777777" w:rsidR="00437347" w:rsidRDefault="00437347"/>
    <w:p w14:paraId="54D0EE5E" w14:textId="77777777" w:rsidR="00437347" w:rsidRDefault="00437347" w:rsidP="00DD5886"/>
    <w:p w14:paraId="6E556649" w14:textId="77777777" w:rsidR="00437347" w:rsidRDefault="00437347"/>
    <w:p w14:paraId="5D41EC10" w14:textId="77777777" w:rsidR="00437347" w:rsidRDefault="00437347" w:rsidP="00BC2FD5"/>
    <w:p w14:paraId="450A113B" w14:textId="77777777" w:rsidR="00437347" w:rsidRDefault="00437347"/>
    <w:p w14:paraId="2E43E218" w14:textId="77777777" w:rsidR="00437347" w:rsidRDefault="00437347" w:rsidP="005E775E"/>
    <w:p w14:paraId="7D458E81" w14:textId="77777777" w:rsidR="00437347" w:rsidRDefault="00437347" w:rsidP="005E775E"/>
    <w:p w14:paraId="7078D842" w14:textId="77777777" w:rsidR="00437347" w:rsidRDefault="00437347" w:rsidP="00C044EE"/>
    <w:p w14:paraId="670D3D4E" w14:textId="77777777" w:rsidR="00437347" w:rsidRDefault="00437347"/>
    <w:p w14:paraId="01F5D7BE" w14:textId="77777777" w:rsidR="00437347" w:rsidRDefault="00437347" w:rsidP="00CE450E"/>
    <w:p w14:paraId="4F6257E8" w14:textId="77777777" w:rsidR="00437347" w:rsidRDefault="00437347"/>
    <w:p w14:paraId="0AD34EDB" w14:textId="77777777" w:rsidR="00437347" w:rsidRDefault="00437347" w:rsidP="00FE1D24"/>
    <w:p w14:paraId="6784DD6E" w14:textId="77777777" w:rsidR="00437347" w:rsidRDefault="00437347" w:rsidP="00FE1D24"/>
    <w:p w14:paraId="6F2FB5CD" w14:textId="77777777" w:rsidR="00437347" w:rsidRDefault="00437347" w:rsidP="00FE1D24"/>
    <w:p w14:paraId="145E6872" w14:textId="77777777" w:rsidR="00437347" w:rsidRDefault="00437347" w:rsidP="00FE1D24"/>
    <w:p w14:paraId="04D99158" w14:textId="77777777" w:rsidR="00437347" w:rsidRDefault="00437347" w:rsidP="00FE1D24"/>
    <w:p w14:paraId="29A98BBA" w14:textId="77777777" w:rsidR="00437347" w:rsidRDefault="00437347"/>
    <w:p w14:paraId="68621F3B" w14:textId="77777777" w:rsidR="00437347" w:rsidRDefault="00437347"/>
    <w:p w14:paraId="17551146" w14:textId="77777777" w:rsidR="00437347" w:rsidRDefault="00437347" w:rsidP="00D93BE7"/>
    <w:p w14:paraId="3584610E" w14:textId="77777777" w:rsidR="00437347" w:rsidRDefault="00437347"/>
    <w:p w14:paraId="328C1986" w14:textId="77777777" w:rsidR="00437347" w:rsidRDefault="00437347" w:rsidP="00C1694A"/>
    <w:p w14:paraId="43BBEF70" w14:textId="77777777" w:rsidR="00437347" w:rsidRDefault="00437347" w:rsidP="00C1694A"/>
    <w:p w14:paraId="1BDD79A6" w14:textId="77777777" w:rsidR="00437347" w:rsidRDefault="00437347" w:rsidP="00ED70DD"/>
    <w:p w14:paraId="1A90A69B" w14:textId="77777777" w:rsidR="00437347" w:rsidRDefault="00437347" w:rsidP="00ED70DD"/>
    <w:p w14:paraId="3A543EDB" w14:textId="77777777" w:rsidR="00437347" w:rsidRDefault="00437347" w:rsidP="0074645A"/>
    <w:p w14:paraId="4CFC3A63" w14:textId="77777777" w:rsidR="00437347" w:rsidRDefault="00437347" w:rsidP="00385865"/>
    <w:p w14:paraId="0358D836" w14:textId="77777777" w:rsidR="00437347" w:rsidRDefault="00437347" w:rsidP="00385865"/>
    <w:p w14:paraId="026B46D8" w14:textId="77777777" w:rsidR="00437347" w:rsidRDefault="00437347" w:rsidP="00BA6C40"/>
    <w:p w14:paraId="68897AEC" w14:textId="77777777" w:rsidR="00437347" w:rsidRDefault="00437347" w:rsidP="00153603"/>
    <w:p w14:paraId="7D3DA140" w14:textId="77777777" w:rsidR="00437347" w:rsidRDefault="00437347" w:rsidP="00153603"/>
    <w:p w14:paraId="40600C36" w14:textId="77777777" w:rsidR="00437347" w:rsidRDefault="00437347" w:rsidP="00153603"/>
    <w:p w14:paraId="3FC1461D" w14:textId="77777777" w:rsidR="00437347" w:rsidRDefault="00437347" w:rsidP="00153603"/>
    <w:p w14:paraId="74AB9FD9" w14:textId="77777777" w:rsidR="00437347" w:rsidRDefault="00437347" w:rsidP="0060046B"/>
    <w:p w14:paraId="77203573" w14:textId="77777777" w:rsidR="00437347" w:rsidRDefault="00437347" w:rsidP="0060046B"/>
    <w:p w14:paraId="29AF7317" w14:textId="77777777" w:rsidR="00437347" w:rsidRDefault="00437347" w:rsidP="0060046B"/>
    <w:p w14:paraId="4ADF0C00" w14:textId="77777777" w:rsidR="00437347" w:rsidRDefault="00437347" w:rsidP="0060046B"/>
    <w:p w14:paraId="69DC4340" w14:textId="77777777" w:rsidR="00437347" w:rsidRDefault="00437347"/>
    <w:p w14:paraId="420CD3A1" w14:textId="77777777" w:rsidR="00437347" w:rsidRDefault="00437347" w:rsidP="003D2551"/>
    <w:p w14:paraId="011F981E" w14:textId="77777777" w:rsidR="00437347" w:rsidRDefault="00437347" w:rsidP="003D2551"/>
    <w:p w14:paraId="341B5518" w14:textId="77777777" w:rsidR="00437347" w:rsidRDefault="00437347"/>
    <w:p w14:paraId="179C5B48" w14:textId="77777777" w:rsidR="00437347" w:rsidRDefault="00437347" w:rsidP="00337AE1"/>
    <w:p w14:paraId="646684CD" w14:textId="77777777" w:rsidR="00437347" w:rsidRDefault="00437347"/>
    <w:p w14:paraId="4C01920A" w14:textId="77777777" w:rsidR="00437347" w:rsidRDefault="00437347"/>
    <w:p w14:paraId="734C5874" w14:textId="77777777" w:rsidR="00437347" w:rsidRDefault="00437347"/>
    <w:p w14:paraId="52EA5DA4" w14:textId="77777777" w:rsidR="00437347" w:rsidRDefault="00437347" w:rsidP="00495600"/>
    <w:p w14:paraId="04172E07" w14:textId="77777777" w:rsidR="00437347" w:rsidRDefault="00437347" w:rsidP="00495600"/>
    <w:p w14:paraId="084D8708" w14:textId="77777777" w:rsidR="00437347" w:rsidRDefault="00437347"/>
    <w:p w14:paraId="2141F222" w14:textId="77777777" w:rsidR="00437347" w:rsidRDefault="00437347"/>
    <w:p w14:paraId="79F2CCFA" w14:textId="77777777" w:rsidR="00437347" w:rsidRDefault="00437347" w:rsidP="00A4122E"/>
    <w:p w14:paraId="72AE8FB9" w14:textId="77777777" w:rsidR="00437347" w:rsidRDefault="00437347"/>
    <w:p w14:paraId="2DCCA49E" w14:textId="77777777" w:rsidR="00437347" w:rsidRDefault="00437347"/>
    <w:p w14:paraId="1ED41758" w14:textId="77777777" w:rsidR="00437347" w:rsidRDefault="00437347" w:rsidP="00C85621"/>
    <w:p w14:paraId="49904B8F" w14:textId="77777777" w:rsidR="00437347" w:rsidRDefault="00437347" w:rsidP="00C85621"/>
    <w:p w14:paraId="3FAF7674" w14:textId="77777777" w:rsidR="00437347" w:rsidRDefault="00437347" w:rsidP="00C85621"/>
    <w:p w14:paraId="4960213F" w14:textId="77777777" w:rsidR="00437347" w:rsidRDefault="00437347" w:rsidP="00FB7F88"/>
    <w:p w14:paraId="07E85751" w14:textId="77777777" w:rsidR="00437347" w:rsidRDefault="00437347" w:rsidP="00914EF1"/>
    <w:p w14:paraId="776A6157" w14:textId="77777777" w:rsidR="00437347" w:rsidRDefault="00437347"/>
    <w:p w14:paraId="4725392C" w14:textId="77777777" w:rsidR="00437347" w:rsidRDefault="00437347"/>
    <w:p w14:paraId="7A0F1C7B" w14:textId="77777777" w:rsidR="00437347" w:rsidRDefault="00437347"/>
    <w:p w14:paraId="30C4902C" w14:textId="77777777" w:rsidR="00437347" w:rsidRDefault="00437347"/>
    <w:p w14:paraId="7FDBBAA0" w14:textId="77777777" w:rsidR="00437347" w:rsidRDefault="00437347"/>
    <w:p w14:paraId="2B9399BE" w14:textId="77777777" w:rsidR="00437347" w:rsidRDefault="00437347"/>
    <w:p w14:paraId="587DCD30" w14:textId="77777777" w:rsidR="00437347" w:rsidRDefault="00437347"/>
  </w:footnote>
  <w:footnote w:type="continuationSeparator" w:id="0">
    <w:p w14:paraId="39D58151" w14:textId="77777777" w:rsidR="00437347" w:rsidRDefault="00437347">
      <w:r>
        <w:continuationSeparator/>
      </w:r>
    </w:p>
    <w:p w14:paraId="4ECEE2CE" w14:textId="77777777" w:rsidR="00437347" w:rsidRDefault="00437347"/>
    <w:p w14:paraId="71DFE5A1" w14:textId="77777777" w:rsidR="00437347" w:rsidRDefault="00437347" w:rsidP="00D226FF"/>
    <w:p w14:paraId="357947CD" w14:textId="77777777" w:rsidR="00437347" w:rsidRDefault="00437347" w:rsidP="00D226FF"/>
    <w:p w14:paraId="08C4561F" w14:textId="77777777" w:rsidR="00437347" w:rsidRDefault="00437347" w:rsidP="00020D5C"/>
    <w:p w14:paraId="6F28A426" w14:textId="77777777" w:rsidR="00437347" w:rsidRDefault="00437347" w:rsidP="00020D5C"/>
    <w:p w14:paraId="052E2B30" w14:textId="77777777" w:rsidR="00437347" w:rsidRDefault="00437347" w:rsidP="00020D5C"/>
    <w:p w14:paraId="573B7AC5" w14:textId="77777777" w:rsidR="00437347" w:rsidRDefault="00437347" w:rsidP="00A25C9C"/>
    <w:p w14:paraId="1FE1C976" w14:textId="77777777" w:rsidR="00437347" w:rsidRDefault="00437347" w:rsidP="00A25C9C"/>
    <w:p w14:paraId="33FA6AF1" w14:textId="77777777" w:rsidR="00437347" w:rsidRDefault="00437347" w:rsidP="00A25C9C"/>
    <w:p w14:paraId="28E5666F" w14:textId="77777777" w:rsidR="00437347" w:rsidRDefault="00437347" w:rsidP="00A25C9C"/>
    <w:p w14:paraId="039783B9" w14:textId="77777777" w:rsidR="00437347" w:rsidRDefault="00437347" w:rsidP="00A25C9C"/>
    <w:p w14:paraId="66A50A0D" w14:textId="77777777" w:rsidR="00437347" w:rsidRDefault="00437347" w:rsidP="00A25C9C"/>
    <w:p w14:paraId="647F7740" w14:textId="77777777" w:rsidR="00437347" w:rsidRDefault="00437347" w:rsidP="00B016D4"/>
    <w:p w14:paraId="090ECCFC" w14:textId="77777777" w:rsidR="00437347" w:rsidRDefault="00437347"/>
    <w:p w14:paraId="17DAA742" w14:textId="77777777" w:rsidR="00437347" w:rsidRDefault="00437347"/>
    <w:p w14:paraId="3A4F3BEF" w14:textId="77777777" w:rsidR="00437347" w:rsidRDefault="00437347"/>
    <w:p w14:paraId="0CBB1911" w14:textId="77777777" w:rsidR="00437347" w:rsidRDefault="00437347" w:rsidP="00FA60B2"/>
    <w:p w14:paraId="00BD6178" w14:textId="77777777" w:rsidR="00437347" w:rsidRDefault="00437347" w:rsidP="00900AF4"/>
    <w:p w14:paraId="7C50E639" w14:textId="77777777" w:rsidR="00437347" w:rsidRDefault="00437347" w:rsidP="00900AF4"/>
    <w:p w14:paraId="469D0A4D" w14:textId="77777777" w:rsidR="00437347" w:rsidRDefault="00437347" w:rsidP="00900AF4"/>
    <w:p w14:paraId="11A0F914" w14:textId="77777777" w:rsidR="00437347" w:rsidRDefault="00437347" w:rsidP="00900AF4"/>
    <w:p w14:paraId="67802438" w14:textId="77777777" w:rsidR="00437347" w:rsidRDefault="00437347" w:rsidP="00900AF4"/>
    <w:p w14:paraId="39FA5BC6" w14:textId="77777777" w:rsidR="00437347" w:rsidRDefault="00437347" w:rsidP="00900AF4"/>
    <w:p w14:paraId="549F9631" w14:textId="77777777" w:rsidR="00437347" w:rsidRDefault="00437347" w:rsidP="00900AF4"/>
    <w:p w14:paraId="0951B8C9" w14:textId="77777777" w:rsidR="00437347" w:rsidRDefault="00437347" w:rsidP="00900AF4"/>
    <w:p w14:paraId="1F2AA879" w14:textId="77777777" w:rsidR="00437347" w:rsidRDefault="00437347" w:rsidP="00900AF4"/>
    <w:p w14:paraId="428DFF4D" w14:textId="77777777" w:rsidR="00437347" w:rsidRDefault="00437347" w:rsidP="00900AF4"/>
    <w:p w14:paraId="5C88028A" w14:textId="77777777" w:rsidR="00437347" w:rsidRDefault="00437347" w:rsidP="00E20B92"/>
    <w:p w14:paraId="68D6529B" w14:textId="77777777" w:rsidR="00437347" w:rsidRDefault="00437347" w:rsidP="00E20B92"/>
    <w:p w14:paraId="012BE26C" w14:textId="77777777" w:rsidR="00437347" w:rsidRDefault="00437347" w:rsidP="00E20B92"/>
    <w:p w14:paraId="0B9A021C" w14:textId="77777777" w:rsidR="00437347" w:rsidRDefault="00437347" w:rsidP="00E20B92"/>
    <w:p w14:paraId="2E4F9A7B" w14:textId="77777777" w:rsidR="00437347" w:rsidRDefault="00437347" w:rsidP="00E20B92"/>
    <w:p w14:paraId="3EE62967" w14:textId="77777777" w:rsidR="00437347" w:rsidRDefault="00437347" w:rsidP="00E20B92"/>
    <w:p w14:paraId="1ECF25E8" w14:textId="77777777" w:rsidR="00437347" w:rsidRDefault="00437347" w:rsidP="00E20B92"/>
    <w:p w14:paraId="0BEDEA09" w14:textId="77777777" w:rsidR="00437347" w:rsidRDefault="00437347" w:rsidP="00E20B92"/>
    <w:p w14:paraId="413809F3" w14:textId="77777777" w:rsidR="00437347" w:rsidRDefault="00437347" w:rsidP="00E20B92"/>
    <w:p w14:paraId="1DE28F56" w14:textId="77777777" w:rsidR="00437347" w:rsidRDefault="00437347" w:rsidP="00E20B92"/>
    <w:p w14:paraId="17A1AAD7" w14:textId="77777777" w:rsidR="00437347" w:rsidRDefault="00437347" w:rsidP="00E20B92"/>
    <w:p w14:paraId="3023B05B" w14:textId="77777777" w:rsidR="00437347" w:rsidRDefault="00437347" w:rsidP="00E20B92"/>
    <w:p w14:paraId="64315A04" w14:textId="77777777" w:rsidR="00437347" w:rsidRDefault="00437347"/>
    <w:p w14:paraId="545725D1" w14:textId="77777777" w:rsidR="00437347" w:rsidRDefault="00437347" w:rsidP="00EA160D"/>
    <w:p w14:paraId="2E529F04" w14:textId="77777777" w:rsidR="00437347" w:rsidRDefault="00437347"/>
    <w:p w14:paraId="32AB18FF" w14:textId="77777777" w:rsidR="00437347" w:rsidRDefault="00437347"/>
    <w:p w14:paraId="68EABF7B" w14:textId="77777777" w:rsidR="00437347" w:rsidRDefault="00437347" w:rsidP="0062754B"/>
    <w:p w14:paraId="10C0D184" w14:textId="77777777" w:rsidR="00437347" w:rsidRDefault="00437347"/>
    <w:p w14:paraId="503263C8" w14:textId="77777777" w:rsidR="00437347" w:rsidRDefault="00437347"/>
    <w:p w14:paraId="382ADDA7" w14:textId="77777777" w:rsidR="00437347" w:rsidRDefault="00437347"/>
    <w:p w14:paraId="5F861C05" w14:textId="77777777" w:rsidR="00437347" w:rsidRDefault="00437347" w:rsidP="00E45BFA"/>
    <w:p w14:paraId="36EDC92E" w14:textId="77777777" w:rsidR="00437347" w:rsidRDefault="00437347" w:rsidP="00E45BFA"/>
    <w:p w14:paraId="5B4BA9A0" w14:textId="77777777" w:rsidR="00437347" w:rsidRDefault="00437347" w:rsidP="00E45BFA"/>
    <w:p w14:paraId="00B736A5" w14:textId="77777777" w:rsidR="00437347" w:rsidRDefault="00437347"/>
    <w:p w14:paraId="0FB8116A" w14:textId="77777777" w:rsidR="00437347" w:rsidRDefault="00437347" w:rsidP="003817B8"/>
    <w:p w14:paraId="2380CF33" w14:textId="77777777" w:rsidR="00437347" w:rsidRDefault="00437347"/>
    <w:p w14:paraId="1F99A5A4" w14:textId="77777777" w:rsidR="00437347" w:rsidRDefault="00437347" w:rsidP="00DD5886"/>
    <w:p w14:paraId="6474590F" w14:textId="77777777" w:rsidR="00437347" w:rsidRDefault="00437347"/>
    <w:p w14:paraId="5E8979CA" w14:textId="77777777" w:rsidR="00437347" w:rsidRDefault="00437347" w:rsidP="00BC2FD5"/>
    <w:p w14:paraId="5B121ABD" w14:textId="77777777" w:rsidR="00437347" w:rsidRDefault="00437347"/>
    <w:p w14:paraId="6098B520" w14:textId="77777777" w:rsidR="00437347" w:rsidRDefault="00437347" w:rsidP="005E775E"/>
    <w:p w14:paraId="5D697F1D" w14:textId="77777777" w:rsidR="00437347" w:rsidRDefault="00437347" w:rsidP="005E775E"/>
    <w:p w14:paraId="333E6A5B" w14:textId="77777777" w:rsidR="00437347" w:rsidRDefault="00437347" w:rsidP="00C044EE"/>
    <w:p w14:paraId="7C82F155" w14:textId="77777777" w:rsidR="00437347" w:rsidRDefault="00437347"/>
    <w:p w14:paraId="467146A2" w14:textId="77777777" w:rsidR="00437347" w:rsidRDefault="00437347" w:rsidP="00CE450E"/>
    <w:p w14:paraId="02AF9F54" w14:textId="77777777" w:rsidR="00437347" w:rsidRDefault="00437347"/>
    <w:p w14:paraId="26801144" w14:textId="77777777" w:rsidR="00437347" w:rsidRDefault="00437347" w:rsidP="00FE1D24"/>
    <w:p w14:paraId="1A231694" w14:textId="77777777" w:rsidR="00437347" w:rsidRDefault="00437347" w:rsidP="00FE1D24"/>
    <w:p w14:paraId="4F25F113" w14:textId="77777777" w:rsidR="00437347" w:rsidRDefault="00437347" w:rsidP="00FE1D24"/>
    <w:p w14:paraId="7D9E406A" w14:textId="77777777" w:rsidR="00437347" w:rsidRDefault="00437347" w:rsidP="00FE1D24"/>
    <w:p w14:paraId="3B1A0C88" w14:textId="77777777" w:rsidR="00437347" w:rsidRDefault="00437347" w:rsidP="00FE1D24"/>
    <w:p w14:paraId="715F9824" w14:textId="77777777" w:rsidR="00437347" w:rsidRDefault="00437347"/>
    <w:p w14:paraId="7B5C9C01" w14:textId="77777777" w:rsidR="00437347" w:rsidRDefault="00437347"/>
    <w:p w14:paraId="2AD9C72E" w14:textId="77777777" w:rsidR="00437347" w:rsidRDefault="00437347" w:rsidP="00D93BE7"/>
    <w:p w14:paraId="7FBAEA14" w14:textId="77777777" w:rsidR="00437347" w:rsidRDefault="00437347"/>
    <w:p w14:paraId="40B2EE36" w14:textId="77777777" w:rsidR="00437347" w:rsidRDefault="00437347" w:rsidP="00C1694A"/>
    <w:p w14:paraId="2B696BA7" w14:textId="77777777" w:rsidR="00437347" w:rsidRDefault="00437347" w:rsidP="00C1694A"/>
    <w:p w14:paraId="0653BDF0" w14:textId="77777777" w:rsidR="00437347" w:rsidRDefault="00437347" w:rsidP="00ED70DD"/>
    <w:p w14:paraId="55AA529D" w14:textId="77777777" w:rsidR="00437347" w:rsidRDefault="00437347" w:rsidP="00ED70DD"/>
    <w:p w14:paraId="0230343F" w14:textId="77777777" w:rsidR="00437347" w:rsidRDefault="00437347" w:rsidP="0074645A"/>
    <w:p w14:paraId="0E50F4E2" w14:textId="77777777" w:rsidR="00437347" w:rsidRDefault="00437347" w:rsidP="00385865"/>
    <w:p w14:paraId="52CF4B15" w14:textId="77777777" w:rsidR="00437347" w:rsidRDefault="00437347" w:rsidP="00385865"/>
    <w:p w14:paraId="75805252" w14:textId="77777777" w:rsidR="00437347" w:rsidRDefault="00437347" w:rsidP="00BA6C40"/>
    <w:p w14:paraId="56E310FE" w14:textId="77777777" w:rsidR="00437347" w:rsidRDefault="00437347" w:rsidP="00153603"/>
    <w:p w14:paraId="600FCE31" w14:textId="77777777" w:rsidR="00437347" w:rsidRDefault="00437347" w:rsidP="00153603"/>
    <w:p w14:paraId="5966198C" w14:textId="77777777" w:rsidR="00437347" w:rsidRDefault="00437347" w:rsidP="00153603"/>
    <w:p w14:paraId="3CEEF157" w14:textId="77777777" w:rsidR="00437347" w:rsidRDefault="00437347" w:rsidP="00153603"/>
    <w:p w14:paraId="35AD7C82" w14:textId="77777777" w:rsidR="00437347" w:rsidRDefault="00437347" w:rsidP="0060046B"/>
    <w:p w14:paraId="5B8E6243" w14:textId="77777777" w:rsidR="00437347" w:rsidRDefault="00437347" w:rsidP="0060046B"/>
    <w:p w14:paraId="005C98C8" w14:textId="77777777" w:rsidR="00437347" w:rsidRDefault="00437347" w:rsidP="0060046B"/>
    <w:p w14:paraId="7B5DEE78" w14:textId="77777777" w:rsidR="00437347" w:rsidRDefault="00437347" w:rsidP="0060046B"/>
    <w:p w14:paraId="5D926C2D" w14:textId="77777777" w:rsidR="00437347" w:rsidRDefault="00437347"/>
    <w:p w14:paraId="554CE8DE" w14:textId="77777777" w:rsidR="00437347" w:rsidRDefault="00437347" w:rsidP="003D2551"/>
    <w:p w14:paraId="028E636B" w14:textId="77777777" w:rsidR="00437347" w:rsidRDefault="00437347" w:rsidP="003D2551"/>
    <w:p w14:paraId="2B88C063" w14:textId="77777777" w:rsidR="00437347" w:rsidRDefault="00437347"/>
    <w:p w14:paraId="38495881" w14:textId="77777777" w:rsidR="00437347" w:rsidRDefault="00437347" w:rsidP="00337AE1"/>
    <w:p w14:paraId="70D522BA" w14:textId="77777777" w:rsidR="00437347" w:rsidRDefault="00437347"/>
    <w:p w14:paraId="3BA23FEB" w14:textId="77777777" w:rsidR="00437347" w:rsidRDefault="00437347"/>
    <w:p w14:paraId="5A7AE812" w14:textId="77777777" w:rsidR="00437347" w:rsidRDefault="00437347"/>
    <w:p w14:paraId="3825E23E" w14:textId="77777777" w:rsidR="00437347" w:rsidRDefault="00437347" w:rsidP="00495600"/>
    <w:p w14:paraId="206526FD" w14:textId="77777777" w:rsidR="00437347" w:rsidRDefault="00437347" w:rsidP="00495600"/>
    <w:p w14:paraId="63956FCE" w14:textId="77777777" w:rsidR="00437347" w:rsidRDefault="00437347"/>
    <w:p w14:paraId="76EF1F01" w14:textId="77777777" w:rsidR="00437347" w:rsidRDefault="00437347"/>
    <w:p w14:paraId="4E855C27" w14:textId="77777777" w:rsidR="00437347" w:rsidRDefault="00437347" w:rsidP="00A4122E"/>
    <w:p w14:paraId="6D2D287F" w14:textId="77777777" w:rsidR="00437347" w:rsidRDefault="00437347"/>
    <w:p w14:paraId="7877724A" w14:textId="77777777" w:rsidR="00437347" w:rsidRDefault="00437347"/>
    <w:p w14:paraId="19687F4A" w14:textId="77777777" w:rsidR="00437347" w:rsidRDefault="00437347" w:rsidP="00C85621"/>
    <w:p w14:paraId="58E7FDD7" w14:textId="77777777" w:rsidR="00437347" w:rsidRDefault="00437347" w:rsidP="00C85621"/>
    <w:p w14:paraId="570217A4" w14:textId="77777777" w:rsidR="00437347" w:rsidRDefault="00437347" w:rsidP="00C85621"/>
    <w:p w14:paraId="0651D60F" w14:textId="77777777" w:rsidR="00437347" w:rsidRDefault="00437347" w:rsidP="00FB7F88"/>
    <w:p w14:paraId="0C8DAB02" w14:textId="77777777" w:rsidR="00437347" w:rsidRDefault="00437347" w:rsidP="00914EF1"/>
    <w:p w14:paraId="31E62FFD" w14:textId="77777777" w:rsidR="00437347" w:rsidRDefault="00437347"/>
    <w:p w14:paraId="66CBC297" w14:textId="77777777" w:rsidR="00437347" w:rsidRDefault="00437347"/>
    <w:p w14:paraId="31F51836" w14:textId="77777777" w:rsidR="00437347" w:rsidRDefault="00437347"/>
    <w:p w14:paraId="22AEA50A" w14:textId="77777777" w:rsidR="00437347" w:rsidRDefault="00437347"/>
    <w:p w14:paraId="20FE26CF" w14:textId="77777777" w:rsidR="00437347" w:rsidRDefault="00437347"/>
    <w:p w14:paraId="51239330" w14:textId="77777777" w:rsidR="00437347" w:rsidRDefault="00437347"/>
    <w:p w14:paraId="5CD276EC" w14:textId="77777777" w:rsidR="00437347" w:rsidRDefault="004373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3C2E" w14:textId="77777777" w:rsidR="00437347" w:rsidRDefault="00437347" w:rsidP="00D226FF"/>
  <w:p w14:paraId="305C70C7" w14:textId="77777777" w:rsidR="00437347" w:rsidRDefault="00437347"/>
  <w:p w14:paraId="655F4162" w14:textId="77777777" w:rsidR="00437347" w:rsidRDefault="00437347"/>
  <w:p w14:paraId="125C3B33" w14:textId="77777777" w:rsidR="00437347" w:rsidRDefault="00437347" w:rsidP="00020D5C"/>
  <w:p w14:paraId="7757CAE5" w14:textId="77777777" w:rsidR="00437347" w:rsidRDefault="00437347" w:rsidP="00A25C9C"/>
  <w:p w14:paraId="7E0FBC4F" w14:textId="77777777" w:rsidR="00437347" w:rsidRDefault="00437347" w:rsidP="00A25C9C"/>
  <w:p w14:paraId="3CB80C20" w14:textId="77777777" w:rsidR="00437347" w:rsidRDefault="00437347" w:rsidP="00A25C9C"/>
  <w:p w14:paraId="7BB5F0FA" w14:textId="77777777" w:rsidR="00437347" w:rsidRDefault="00437347" w:rsidP="00A25C9C"/>
  <w:p w14:paraId="0DEAA05B" w14:textId="77777777" w:rsidR="00437347" w:rsidRDefault="00437347" w:rsidP="00A25C9C"/>
  <w:p w14:paraId="7D168E82" w14:textId="77777777" w:rsidR="00437347" w:rsidRDefault="00437347" w:rsidP="00A25C9C"/>
  <w:p w14:paraId="65660E0E" w14:textId="77777777" w:rsidR="00437347" w:rsidRDefault="00437347" w:rsidP="00B016D4"/>
  <w:p w14:paraId="1736209B" w14:textId="77777777" w:rsidR="00437347" w:rsidRDefault="00437347" w:rsidP="00521C20"/>
  <w:p w14:paraId="128D94E8" w14:textId="77777777" w:rsidR="00437347" w:rsidRDefault="00437347" w:rsidP="00F61CD2"/>
  <w:p w14:paraId="5C963D67" w14:textId="77777777" w:rsidR="00437347" w:rsidRDefault="00437347" w:rsidP="00220105"/>
  <w:p w14:paraId="0ABE904F" w14:textId="77777777" w:rsidR="00437347" w:rsidRDefault="00437347" w:rsidP="00FA60B2"/>
  <w:p w14:paraId="4BB2CBCA" w14:textId="77777777" w:rsidR="00437347" w:rsidRDefault="00437347" w:rsidP="00900AF4"/>
  <w:p w14:paraId="2540DADA" w14:textId="77777777" w:rsidR="00437347" w:rsidRDefault="00437347" w:rsidP="00900AF4"/>
  <w:p w14:paraId="4418A833" w14:textId="77777777" w:rsidR="00437347" w:rsidRDefault="00437347" w:rsidP="00900AF4"/>
  <w:p w14:paraId="00F97F8D" w14:textId="77777777" w:rsidR="00437347" w:rsidRDefault="00437347" w:rsidP="00900AF4"/>
  <w:p w14:paraId="7E9F0196" w14:textId="77777777" w:rsidR="00437347" w:rsidRDefault="00437347" w:rsidP="00900AF4"/>
  <w:p w14:paraId="350CCEA1" w14:textId="77777777" w:rsidR="00437347" w:rsidRDefault="00437347" w:rsidP="00900AF4"/>
  <w:p w14:paraId="475FD486" w14:textId="77777777" w:rsidR="00437347" w:rsidRDefault="00437347" w:rsidP="00900AF4"/>
  <w:p w14:paraId="4268F0F2" w14:textId="77777777" w:rsidR="00437347" w:rsidRDefault="00437347" w:rsidP="00900AF4"/>
  <w:p w14:paraId="4EF04CB4" w14:textId="77777777" w:rsidR="00437347" w:rsidRDefault="00437347" w:rsidP="00900AF4"/>
  <w:p w14:paraId="73BB7898" w14:textId="77777777" w:rsidR="00437347" w:rsidRDefault="00437347" w:rsidP="00900AF4"/>
  <w:p w14:paraId="7A0E4BF0" w14:textId="77777777" w:rsidR="00437347" w:rsidRDefault="00437347" w:rsidP="00E20B92"/>
  <w:p w14:paraId="1184259C" w14:textId="77777777" w:rsidR="00437347" w:rsidRDefault="00437347" w:rsidP="00E20B92"/>
  <w:p w14:paraId="15A3890C" w14:textId="77777777" w:rsidR="00437347" w:rsidRDefault="00437347" w:rsidP="00E20B92"/>
  <w:p w14:paraId="3DCD4DC1" w14:textId="77777777" w:rsidR="00437347" w:rsidRDefault="00437347" w:rsidP="00E20B92"/>
  <w:p w14:paraId="082CA807" w14:textId="77777777" w:rsidR="00437347" w:rsidRDefault="00437347" w:rsidP="00E20B92"/>
  <w:p w14:paraId="3436CFE3" w14:textId="77777777" w:rsidR="00437347" w:rsidRDefault="00437347" w:rsidP="00E20B92"/>
  <w:p w14:paraId="35D20BE9" w14:textId="77777777" w:rsidR="00437347" w:rsidRDefault="00437347" w:rsidP="00E20B92"/>
  <w:p w14:paraId="561FB851" w14:textId="77777777" w:rsidR="00437347" w:rsidRDefault="00437347" w:rsidP="00E20B92"/>
  <w:p w14:paraId="19EEF0FE" w14:textId="77777777" w:rsidR="00437347" w:rsidRDefault="00437347" w:rsidP="00E20B92"/>
  <w:p w14:paraId="7E9FF385" w14:textId="77777777" w:rsidR="00437347" w:rsidRDefault="00437347" w:rsidP="00E20B92"/>
  <w:p w14:paraId="594E3ECF" w14:textId="77777777" w:rsidR="00437347" w:rsidRDefault="00437347" w:rsidP="00E20B92"/>
  <w:p w14:paraId="29CC7107" w14:textId="77777777" w:rsidR="00437347" w:rsidRDefault="00437347" w:rsidP="00E20B92"/>
  <w:p w14:paraId="2318ED9D" w14:textId="77777777" w:rsidR="00437347" w:rsidRDefault="00437347" w:rsidP="00B72A05"/>
  <w:p w14:paraId="0E60723C" w14:textId="77777777" w:rsidR="00437347" w:rsidRDefault="00437347" w:rsidP="00EA160D"/>
  <w:p w14:paraId="250B253D" w14:textId="77777777" w:rsidR="00437347" w:rsidRDefault="00437347" w:rsidP="00EA160D"/>
  <w:p w14:paraId="37A06CE7" w14:textId="77777777" w:rsidR="00437347" w:rsidRDefault="00437347" w:rsidP="00E97436"/>
  <w:p w14:paraId="207EA84C" w14:textId="77777777" w:rsidR="00437347" w:rsidRDefault="00437347" w:rsidP="0062754B"/>
  <w:p w14:paraId="360B1EF0" w14:textId="77777777" w:rsidR="00437347" w:rsidRDefault="00437347" w:rsidP="0065305A"/>
  <w:p w14:paraId="63AEA0EC" w14:textId="77777777" w:rsidR="00437347" w:rsidRDefault="00437347" w:rsidP="00BD216F"/>
  <w:p w14:paraId="3D605F5E" w14:textId="77777777" w:rsidR="00437347" w:rsidRDefault="00437347" w:rsidP="00657546"/>
  <w:p w14:paraId="353766A0" w14:textId="77777777" w:rsidR="00437347" w:rsidRDefault="00437347" w:rsidP="00E45BFA"/>
  <w:p w14:paraId="2968DAEC" w14:textId="77777777" w:rsidR="00437347" w:rsidRDefault="00437347" w:rsidP="00E45BFA"/>
  <w:p w14:paraId="36A35E8F" w14:textId="77777777" w:rsidR="00437347" w:rsidRDefault="00437347" w:rsidP="00E45BFA"/>
  <w:p w14:paraId="346F7116" w14:textId="77777777" w:rsidR="00437347" w:rsidRDefault="00437347" w:rsidP="00E45BFA"/>
  <w:p w14:paraId="32522A5E" w14:textId="77777777" w:rsidR="00437347" w:rsidRDefault="00437347" w:rsidP="003817B8"/>
  <w:p w14:paraId="153015AB" w14:textId="77777777" w:rsidR="00437347" w:rsidRDefault="00437347" w:rsidP="003817B8"/>
  <w:p w14:paraId="70BBF977" w14:textId="77777777" w:rsidR="00437347" w:rsidRDefault="00437347" w:rsidP="00DD5886"/>
  <w:p w14:paraId="765E3AD8" w14:textId="77777777" w:rsidR="00437347" w:rsidRDefault="00437347" w:rsidP="00DD5886"/>
  <w:p w14:paraId="180470F9" w14:textId="77777777" w:rsidR="00437347" w:rsidRDefault="00437347" w:rsidP="00BC2FD5"/>
  <w:p w14:paraId="7D6EC7B6" w14:textId="77777777" w:rsidR="00437347" w:rsidRDefault="00437347" w:rsidP="00BC2FD5"/>
  <w:p w14:paraId="1DF0875B" w14:textId="77777777" w:rsidR="00437347" w:rsidRDefault="00437347" w:rsidP="005E775E"/>
  <w:p w14:paraId="2F8579D0" w14:textId="77777777" w:rsidR="00437347" w:rsidRDefault="00437347" w:rsidP="005E775E"/>
  <w:p w14:paraId="2E9EEC8B" w14:textId="77777777" w:rsidR="00437347" w:rsidRDefault="00437347" w:rsidP="00C044EE"/>
  <w:p w14:paraId="21E54B04" w14:textId="77777777" w:rsidR="00437347" w:rsidRDefault="00437347" w:rsidP="00C044EE"/>
  <w:p w14:paraId="747BACF8" w14:textId="77777777" w:rsidR="00437347" w:rsidRDefault="00437347" w:rsidP="00CE450E"/>
  <w:p w14:paraId="47A7A21A" w14:textId="77777777" w:rsidR="00437347" w:rsidRDefault="00437347" w:rsidP="00FD7F61"/>
  <w:p w14:paraId="05028A9A" w14:textId="77777777" w:rsidR="00437347" w:rsidRDefault="00437347" w:rsidP="00FE1D24"/>
  <w:p w14:paraId="4D8BF08A" w14:textId="77777777" w:rsidR="00437347" w:rsidRDefault="00437347" w:rsidP="00FE1D24"/>
  <w:p w14:paraId="0C97B9A0" w14:textId="77777777" w:rsidR="00437347" w:rsidRDefault="00437347" w:rsidP="00FE1D24"/>
  <w:p w14:paraId="33B8DA49" w14:textId="77777777" w:rsidR="00437347" w:rsidRDefault="00437347" w:rsidP="00FE1D24"/>
  <w:p w14:paraId="559AEDF9" w14:textId="77777777" w:rsidR="00437347" w:rsidRDefault="00437347" w:rsidP="00FE1D24"/>
  <w:p w14:paraId="33A83FED" w14:textId="77777777" w:rsidR="00437347" w:rsidRDefault="00437347" w:rsidP="002A4FFB"/>
  <w:p w14:paraId="58A9321A" w14:textId="77777777" w:rsidR="00437347" w:rsidRDefault="00437347" w:rsidP="00BE05D3"/>
  <w:p w14:paraId="6DF3E277" w14:textId="77777777" w:rsidR="00437347" w:rsidRDefault="00437347" w:rsidP="00D93BE7"/>
  <w:p w14:paraId="4043D2F6" w14:textId="77777777" w:rsidR="00437347" w:rsidRDefault="00437347"/>
  <w:p w14:paraId="0500F838" w14:textId="77777777" w:rsidR="00437347" w:rsidRDefault="00437347" w:rsidP="00C1694A"/>
  <w:p w14:paraId="113F2F73" w14:textId="77777777" w:rsidR="00437347" w:rsidRDefault="00437347" w:rsidP="00C1694A"/>
  <w:p w14:paraId="400BFD9C" w14:textId="77777777" w:rsidR="00437347" w:rsidRDefault="00437347" w:rsidP="00ED70DD"/>
  <w:p w14:paraId="270D114E" w14:textId="77777777" w:rsidR="00437347" w:rsidRDefault="00437347" w:rsidP="00ED70DD"/>
  <w:p w14:paraId="3B5DA9B0" w14:textId="77777777" w:rsidR="00437347" w:rsidRDefault="00437347" w:rsidP="0074645A"/>
  <w:p w14:paraId="1343A24D" w14:textId="77777777" w:rsidR="00437347" w:rsidRDefault="00437347" w:rsidP="00385865"/>
  <w:p w14:paraId="24B623E3" w14:textId="77777777" w:rsidR="00437347" w:rsidRDefault="00437347" w:rsidP="00385865"/>
  <w:p w14:paraId="7A8B92FA" w14:textId="77777777" w:rsidR="00437347" w:rsidRDefault="00437347" w:rsidP="00BA6C40"/>
  <w:p w14:paraId="57928704" w14:textId="77777777" w:rsidR="00437347" w:rsidRDefault="00437347" w:rsidP="00153603"/>
  <w:p w14:paraId="2B528A95" w14:textId="77777777" w:rsidR="00437347" w:rsidRDefault="00437347" w:rsidP="00153603"/>
  <w:p w14:paraId="189B3FB6" w14:textId="77777777" w:rsidR="00437347" w:rsidRDefault="00437347" w:rsidP="00153603"/>
  <w:p w14:paraId="16E7EAD5" w14:textId="77777777" w:rsidR="00437347" w:rsidRDefault="00437347" w:rsidP="00153603"/>
  <w:p w14:paraId="5A28AC51" w14:textId="77777777" w:rsidR="00437347" w:rsidRDefault="00437347" w:rsidP="0060046B"/>
  <w:p w14:paraId="65678F71" w14:textId="77777777" w:rsidR="00437347" w:rsidRDefault="00437347" w:rsidP="0060046B"/>
  <w:p w14:paraId="50F6D118" w14:textId="77777777" w:rsidR="00437347" w:rsidRDefault="00437347" w:rsidP="0060046B"/>
  <w:p w14:paraId="27C066E7" w14:textId="77777777" w:rsidR="00437347" w:rsidRDefault="00437347" w:rsidP="0060046B"/>
  <w:p w14:paraId="1B3875F3" w14:textId="77777777" w:rsidR="00437347" w:rsidRDefault="00437347"/>
  <w:p w14:paraId="6011B06F" w14:textId="77777777" w:rsidR="00437347" w:rsidRDefault="00437347" w:rsidP="003D2551"/>
  <w:p w14:paraId="21AA8544" w14:textId="77777777" w:rsidR="00437347" w:rsidRDefault="00437347" w:rsidP="003D2551"/>
  <w:p w14:paraId="25C74D9B" w14:textId="77777777" w:rsidR="00437347" w:rsidRDefault="00437347"/>
  <w:p w14:paraId="69F90D38" w14:textId="77777777" w:rsidR="00437347" w:rsidRDefault="00437347" w:rsidP="00337AE1"/>
  <w:p w14:paraId="127D1C5A" w14:textId="77777777" w:rsidR="00437347" w:rsidRDefault="00437347"/>
  <w:p w14:paraId="64B55799" w14:textId="77777777" w:rsidR="00437347" w:rsidRDefault="00437347"/>
  <w:p w14:paraId="1BEE7D8C" w14:textId="77777777" w:rsidR="00437347" w:rsidRDefault="00437347"/>
  <w:p w14:paraId="27532C18" w14:textId="77777777" w:rsidR="00437347" w:rsidRDefault="00437347" w:rsidP="00495600"/>
  <w:p w14:paraId="3CCF4C17" w14:textId="77777777" w:rsidR="00437347" w:rsidRDefault="00437347" w:rsidP="00495600"/>
  <w:p w14:paraId="77A6F11C" w14:textId="77777777" w:rsidR="00437347" w:rsidRDefault="00437347"/>
  <w:p w14:paraId="5A7CA872" w14:textId="77777777" w:rsidR="00437347" w:rsidRDefault="00437347"/>
  <w:p w14:paraId="7B56FF31" w14:textId="77777777" w:rsidR="00437347" w:rsidRDefault="00437347" w:rsidP="00A4122E"/>
  <w:p w14:paraId="5388FC93" w14:textId="77777777" w:rsidR="00437347" w:rsidRDefault="00437347"/>
  <w:p w14:paraId="494E8452" w14:textId="77777777" w:rsidR="00437347" w:rsidRDefault="00437347"/>
  <w:p w14:paraId="64370D5C" w14:textId="77777777" w:rsidR="00437347" w:rsidRDefault="00437347" w:rsidP="00C85621"/>
  <w:p w14:paraId="2F087EE1" w14:textId="77777777" w:rsidR="00437347" w:rsidRDefault="00437347" w:rsidP="00C85621"/>
  <w:p w14:paraId="73F84C43" w14:textId="77777777" w:rsidR="00437347" w:rsidRDefault="00437347" w:rsidP="00C85621"/>
  <w:p w14:paraId="17928DF8" w14:textId="77777777" w:rsidR="00437347" w:rsidRDefault="00437347" w:rsidP="00FB7F88"/>
  <w:p w14:paraId="6C5D1EA9" w14:textId="77777777" w:rsidR="00437347" w:rsidRDefault="00437347" w:rsidP="00914EF1"/>
  <w:p w14:paraId="4B6E22BE" w14:textId="77777777" w:rsidR="00437347" w:rsidRDefault="00437347"/>
  <w:p w14:paraId="5B37BBD9" w14:textId="77777777" w:rsidR="00437347" w:rsidRDefault="00437347"/>
  <w:p w14:paraId="042E5219" w14:textId="77777777" w:rsidR="00437347" w:rsidRDefault="00437347"/>
  <w:p w14:paraId="00102988" w14:textId="77777777" w:rsidR="00437347" w:rsidRDefault="00437347"/>
  <w:p w14:paraId="0715EC79" w14:textId="77777777" w:rsidR="00437347" w:rsidRDefault="00437347"/>
  <w:p w14:paraId="6F1D9BEC" w14:textId="77777777" w:rsidR="00437347" w:rsidRDefault="00437347"/>
  <w:p w14:paraId="56634BD0" w14:textId="77777777" w:rsidR="00437347" w:rsidRDefault="004373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7934" w14:textId="42C58DB4" w:rsidR="00437347" w:rsidRDefault="00437347" w:rsidP="00FE122B">
    <w:pPr>
      <w:pBdr>
        <w:bottom w:val="single" w:sz="4" w:space="1" w:color="auto"/>
      </w:pBdr>
      <w:spacing w:after="0"/>
      <w:rPr>
        <w:rFonts w:asciiTheme="minorHAnsi" w:hAnsiTheme="minorHAnsi" w:cs="Tahoma"/>
        <w:sz w:val="16"/>
        <w:szCs w:val="16"/>
      </w:rPr>
    </w:pPr>
    <w:r>
      <w:rPr>
        <w:rFonts w:asciiTheme="minorHAnsi" w:hAnsiTheme="minorHAnsi" w:cs="Tahoma"/>
        <w:sz w:val="16"/>
        <w:szCs w:val="16"/>
      </w:rPr>
      <w:t xml:space="preserve">Orumetsa tn </w:t>
    </w:r>
    <w:r w:rsidR="00973E38">
      <w:rPr>
        <w:rFonts w:asciiTheme="minorHAnsi" w:hAnsiTheme="minorHAnsi" w:cs="Tahoma"/>
        <w:sz w:val="16"/>
        <w:szCs w:val="16"/>
      </w:rPr>
      <w:t>4</w:t>
    </w:r>
    <w:r w:rsidRPr="005D2EAA">
      <w:rPr>
        <w:rFonts w:asciiTheme="minorHAnsi" w:hAnsiTheme="minorHAnsi" w:cs="Tahoma"/>
        <w:sz w:val="16"/>
        <w:szCs w:val="16"/>
      </w:rPr>
      <w:t xml:space="preserve">             </w:t>
    </w:r>
    <w:r w:rsidRPr="005D2EAA">
      <w:rPr>
        <w:rFonts w:asciiTheme="minorHAnsi" w:hAnsiTheme="minorHAnsi" w:cs="Tahoma"/>
        <w:sz w:val="16"/>
        <w:szCs w:val="16"/>
      </w:rPr>
      <w:tab/>
      <w:t xml:space="preserve">      </w:t>
    </w:r>
    <w:r>
      <w:rPr>
        <w:rFonts w:asciiTheme="minorHAnsi" w:hAnsiTheme="minorHAnsi" w:cs="Tahoma"/>
        <w:sz w:val="16"/>
        <w:szCs w:val="16"/>
      </w:rPr>
      <w:t xml:space="preserve">             </w:t>
    </w:r>
    <w:r>
      <w:rPr>
        <w:rFonts w:asciiTheme="minorHAnsi" w:hAnsiTheme="minorHAnsi" w:cs="Tahoma"/>
        <w:sz w:val="16"/>
        <w:szCs w:val="16"/>
      </w:rPr>
      <w:tab/>
      <w:t xml:space="preserve">    </w:t>
    </w:r>
    <w:r w:rsidRPr="005D2EAA">
      <w:rPr>
        <w:rFonts w:asciiTheme="minorHAnsi" w:hAnsiTheme="minorHAnsi" w:cs="Tahoma"/>
        <w:sz w:val="16"/>
        <w:szCs w:val="16"/>
      </w:rPr>
      <w:tab/>
      <w:t xml:space="preserve">        </w:t>
    </w:r>
    <w:r>
      <w:rPr>
        <w:rFonts w:asciiTheme="minorHAnsi" w:hAnsiTheme="minorHAnsi" w:cs="Tahoma"/>
        <w:sz w:val="16"/>
        <w:szCs w:val="16"/>
      </w:rPr>
      <w:t xml:space="preserve">                    </w:t>
    </w:r>
    <w:r>
      <w:rPr>
        <w:rFonts w:asciiTheme="minorHAnsi" w:hAnsiTheme="minorHAnsi" w:cs="Tahoma"/>
        <w:sz w:val="16"/>
        <w:szCs w:val="16"/>
      </w:rPr>
      <w:tab/>
    </w:r>
    <w:r>
      <w:rPr>
        <w:rFonts w:asciiTheme="minorHAnsi" w:hAnsiTheme="minorHAnsi" w:cs="Tahoma"/>
        <w:sz w:val="16"/>
        <w:szCs w:val="16"/>
      </w:rPr>
      <w:tab/>
    </w:r>
    <w:r w:rsidR="00973E38">
      <w:rPr>
        <w:rFonts w:asciiTheme="minorHAnsi" w:hAnsiTheme="minorHAnsi" w:cs="Tahoma"/>
        <w:sz w:val="16"/>
        <w:szCs w:val="16"/>
      </w:rPr>
      <w:tab/>
    </w:r>
    <w:r>
      <w:rPr>
        <w:rFonts w:asciiTheme="minorHAnsi" w:hAnsiTheme="minorHAnsi" w:cs="Tahoma"/>
        <w:sz w:val="16"/>
        <w:szCs w:val="16"/>
      </w:rPr>
      <w:t xml:space="preserve">        RUUM JA MAASTIK OÜ</w:t>
    </w:r>
    <w:r w:rsidRPr="005D2EAA">
      <w:rPr>
        <w:rFonts w:asciiTheme="minorHAnsi" w:hAnsiTheme="minorHAnsi" w:cs="Tahoma"/>
        <w:sz w:val="16"/>
        <w:szCs w:val="16"/>
      </w:rPr>
      <w:t xml:space="preserve"> </w:t>
    </w:r>
  </w:p>
  <w:p w14:paraId="7D3BB1A1" w14:textId="5D10D677" w:rsidR="00437347" w:rsidRPr="005D2EAA" w:rsidRDefault="00973E38" w:rsidP="00FE122B">
    <w:pPr>
      <w:pBdr>
        <w:bottom w:val="single" w:sz="4" w:space="1" w:color="auto"/>
      </w:pBdr>
      <w:spacing w:after="0"/>
      <w:rPr>
        <w:rFonts w:asciiTheme="minorHAnsi" w:hAnsiTheme="minorHAnsi" w:cs="Tahoma"/>
        <w:sz w:val="16"/>
        <w:szCs w:val="16"/>
      </w:rPr>
    </w:pPr>
    <w:r>
      <w:rPr>
        <w:rFonts w:asciiTheme="minorHAnsi" w:hAnsiTheme="minorHAnsi" w:cs="Tahoma"/>
        <w:sz w:val="16"/>
        <w:szCs w:val="16"/>
      </w:rPr>
      <w:t>kinnistu ja lähiala</w:t>
    </w:r>
    <w:r w:rsidR="00437347">
      <w:rPr>
        <w:rFonts w:asciiTheme="minorHAnsi" w:hAnsiTheme="minorHAnsi" w:cs="Tahoma"/>
        <w:sz w:val="16"/>
        <w:szCs w:val="16"/>
      </w:rPr>
      <w:t xml:space="preserve"> detailplaneering</w:t>
    </w:r>
    <w:r w:rsidR="00437347" w:rsidRPr="005D2EAA">
      <w:rPr>
        <w:rFonts w:asciiTheme="minorHAnsi" w:hAnsiTheme="minorHAnsi" w:cs="Tahoma"/>
        <w:sz w:val="16"/>
        <w:szCs w:val="16"/>
      </w:rPr>
      <w:tab/>
    </w:r>
    <w:r w:rsidR="00437347" w:rsidRPr="005D2EAA">
      <w:rPr>
        <w:rFonts w:asciiTheme="minorHAnsi" w:hAnsiTheme="minorHAnsi" w:cs="Tahoma"/>
        <w:sz w:val="16"/>
        <w:szCs w:val="16"/>
      </w:rPr>
      <w:tab/>
    </w:r>
    <w:r w:rsidR="00437347" w:rsidRPr="005D2EAA">
      <w:rPr>
        <w:rFonts w:asciiTheme="minorHAnsi" w:hAnsiTheme="minorHAnsi" w:cs="Tahoma"/>
        <w:sz w:val="16"/>
        <w:szCs w:val="16"/>
      </w:rPr>
      <w:tab/>
      <w:t xml:space="preserve">         </w:t>
    </w:r>
    <w:r w:rsidR="00437347" w:rsidRPr="005D2EAA">
      <w:rPr>
        <w:rFonts w:asciiTheme="minorHAnsi" w:hAnsiTheme="minorHAnsi" w:cs="Tahoma"/>
        <w:sz w:val="16"/>
        <w:szCs w:val="16"/>
      </w:rPr>
      <w:tab/>
      <w:t xml:space="preserve"> </w:t>
    </w:r>
    <w:r w:rsidR="00437347">
      <w:rPr>
        <w:rFonts w:asciiTheme="minorHAnsi" w:hAnsiTheme="minorHAnsi" w:cs="Tahoma"/>
        <w:sz w:val="16"/>
        <w:szCs w:val="16"/>
      </w:rPr>
      <w:t xml:space="preserve">         </w:t>
    </w:r>
    <w:r w:rsidR="00437347">
      <w:rPr>
        <w:rFonts w:asciiTheme="minorHAnsi" w:hAnsiTheme="minorHAnsi" w:cs="Tahoma"/>
        <w:sz w:val="16"/>
        <w:szCs w:val="16"/>
      </w:rPr>
      <w:tab/>
    </w:r>
    <w:r w:rsidR="00437347">
      <w:rPr>
        <w:rFonts w:asciiTheme="minorHAnsi" w:hAnsiTheme="minorHAnsi" w:cs="Tahoma"/>
        <w:sz w:val="16"/>
        <w:szCs w:val="16"/>
      </w:rPr>
      <w:tab/>
    </w:r>
    <w:r w:rsidR="00437347">
      <w:rPr>
        <w:rFonts w:asciiTheme="minorHAnsi" w:hAnsiTheme="minorHAnsi" w:cs="Tahoma"/>
        <w:sz w:val="16"/>
        <w:szCs w:val="16"/>
      </w:rPr>
      <w:tab/>
      <w:t>202</w:t>
    </w:r>
    <w:r>
      <w:rPr>
        <w:rFonts w:asciiTheme="minorHAnsi" w:hAnsiTheme="minorHAnsi" w:cs="Tahoma"/>
        <w:sz w:val="16"/>
        <w:szCs w:val="16"/>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5828"/>
    <w:multiLevelType w:val="hybridMultilevel"/>
    <w:tmpl w:val="DE0026F4"/>
    <w:lvl w:ilvl="0" w:tplc="C72ECA24">
      <w:numFmt w:val="bullet"/>
      <w:lvlText w:val="-"/>
      <w:lvlJc w:val="left"/>
      <w:pPr>
        <w:tabs>
          <w:tab w:val="num" w:pos="284"/>
        </w:tabs>
        <w:ind w:left="284" w:hanging="171"/>
      </w:pPr>
      <w:rPr>
        <w:rFonts w:ascii="Tahoma" w:eastAsia="Times New Roman" w:hAnsi="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64490D"/>
    <w:multiLevelType w:val="hybridMultilevel"/>
    <w:tmpl w:val="86E6C170"/>
    <w:lvl w:ilvl="0" w:tplc="C72ECA24">
      <w:numFmt w:val="bullet"/>
      <w:lvlText w:val="-"/>
      <w:lvlJc w:val="left"/>
      <w:pPr>
        <w:ind w:left="864" w:hanging="360"/>
      </w:pPr>
      <w:rPr>
        <w:rFonts w:ascii="Tahoma" w:eastAsia="Times New Roman" w:hAnsi="Tahoma" w:hint="default"/>
      </w:rPr>
    </w:lvl>
    <w:lvl w:ilvl="1" w:tplc="04250003" w:tentative="1">
      <w:start w:val="1"/>
      <w:numFmt w:val="bullet"/>
      <w:lvlText w:val="o"/>
      <w:lvlJc w:val="left"/>
      <w:pPr>
        <w:ind w:left="1584" w:hanging="360"/>
      </w:pPr>
      <w:rPr>
        <w:rFonts w:ascii="Courier New" w:hAnsi="Courier New" w:cs="Courier New" w:hint="default"/>
      </w:rPr>
    </w:lvl>
    <w:lvl w:ilvl="2" w:tplc="04250005" w:tentative="1">
      <w:start w:val="1"/>
      <w:numFmt w:val="bullet"/>
      <w:lvlText w:val=""/>
      <w:lvlJc w:val="left"/>
      <w:pPr>
        <w:ind w:left="2304" w:hanging="360"/>
      </w:pPr>
      <w:rPr>
        <w:rFonts w:ascii="Wingdings" w:hAnsi="Wingdings" w:hint="default"/>
      </w:rPr>
    </w:lvl>
    <w:lvl w:ilvl="3" w:tplc="04250001" w:tentative="1">
      <w:start w:val="1"/>
      <w:numFmt w:val="bullet"/>
      <w:lvlText w:val=""/>
      <w:lvlJc w:val="left"/>
      <w:pPr>
        <w:ind w:left="3024" w:hanging="360"/>
      </w:pPr>
      <w:rPr>
        <w:rFonts w:ascii="Symbol" w:hAnsi="Symbol" w:hint="default"/>
      </w:rPr>
    </w:lvl>
    <w:lvl w:ilvl="4" w:tplc="04250003" w:tentative="1">
      <w:start w:val="1"/>
      <w:numFmt w:val="bullet"/>
      <w:lvlText w:val="o"/>
      <w:lvlJc w:val="left"/>
      <w:pPr>
        <w:ind w:left="3744" w:hanging="360"/>
      </w:pPr>
      <w:rPr>
        <w:rFonts w:ascii="Courier New" w:hAnsi="Courier New" w:cs="Courier New" w:hint="default"/>
      </w:rPr>
    </w:lvl>
    <w:lvl w:ilvl="5" w:tplc="04250005" w:tentative="1">
      <w:start w:val="1"/>
      <w:numFmt w:val="bullet"/>
      <w:lvlText w:val=""/>
      <w:lvlJc w:val="left"/>
      <w:pPr>
        <w:ind w:left="4464" w:hanging="360"/>
      </w:pPr>
      <w:rPr>
        <w:rFonts w:ascii="Wingdings" w:hAnsi="Wingdings" w:hint="default"/>
      </w:rPr>
    </w:lvl>
    <w:lvl w:ilvl="6" w:tplc="04250001" w:tentative="1">
      <w:start w:val="1"/>
      <w:numFmt w:val="bullet"/>
      <w:lvlText w:val=""/>
      <w:lvlJc w:val="left"/>
      <w:pPr>
        <w:ind w:left="5184" w:hanging="360"/>
      </w:pPr>
      <w:rPr>
        <w:rFonts w:ascii="Symbol" w:hAnsi="Symbol" w:hint="default"/>
      </w:rPr>
    </w:lvl>
    <w:lvl w:ilvl="7" w:tplc="04250003" w:tentative="1">
      <w:start w:val="1"/>
      <w:numFmt w:val="bullet"/>
      <w:lvlText w:val="o"/>
      <w:lvlJc w:val="left"/>
      <w:pPr>
        <w:ind w:left="5904" w:hanging="360"/>
      </w:pPr>
      <w:rPr>
        <w:rFonts w:ascii="Courier New" w:hAnsi="Courier New" w:cs="Courier New" w:hint="default"/>
      </w:rPr>
    </w:lvl>
    <w:lvl w:ilvl="8" w:tplc="04250005" w:tentative="1">
      <w:start w:val="1"/>
      <w:numFmt w:val="bullet"/>
      <w:lvlText w:val=""/>
      <w:lvlJc w:val="left"/>
      <w:pPr>
        <w:ind w:left="6624" w:hanging="360"/>
      </w:pPr>
      <w:rPr>
        <w:rFonts w:ascii="Wingdings" w:hAnsi="Wingdings" w:hint="default"/>
      </w:rPr>
    </w:lvl>
  </w:abstractNum>
  <w:abstractNum w:abstractNumId="2" w15:restartNumberingAfterBreak="0">
    <w:nsid w:val="07A62A1C"/>
    <w:multiLevelType w:val="hybridMultilevel"/>
    <w:tmpl w:val="C9066E26"/>
    <w:lvl w:ilvl="0" w:tplc="4FA26C3E">
      <w:start w:val="6"/>
      <w:numFmt w:val="bullet"/>
      <w:lvlText w:val="-"/>
      <w:lvlJc w:val="left"/>
      <w:pPr>
        <w:ind w:left="720" w:hanging="360"/>
      </w:pPr>
      <w:rPr>
        <w:rFonts w:ascii="Tahoma" w:eastAsia="Times New Roman" w:hAnsi="Tahoma" w:cs="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C096232"/>
    <w:multiLevelType w:val="hybridMultilevel"/>
    <w:tmpl w:val="D0AC04E6"/>
    <w:lvl w:ilvl="0" w:tplc="722A41F4">
      <w:start w:val="5"/>
      <w:numFmt w:val="bullet"/>
      <w:lvlText w:val="-"/>
      <w:lvlJc w:val="left"/>
      <w:pPr>
        <w:ind w:left="720" w:hanging="360"/>
      </w:pPr>
      <w:rPr>
        <w:rFonts w:ascii="Calibri" w:eastAsia="Times New Roman" w:hAnsi="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12F78D6"/>
    <w:multiLevelType w:val="hybridMultilevel"/>
    <w:tmpl w:val="EB827B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A915F0"/>
    <w:multiLevelType w:val="hybridMultilevel"/>
    <w:tmpl w:val="30B4F28A"/>
    <w:lvl w:ilvl="0" w:tplc="D0E468E4">
      <w:start w:val="1"/>
      <w:numFmt w:val="bullet"/>
      <w:lvlText w:val="-"/>
      <w:lvlJc w:val="left"/>
      <w:pPr>
        <w:ind w:left="720" w:hanging="360"/>
      </w:pPr>
      <w:rPr>
        <w:rFonts w:ascii="Tahoma" w:eastAsia="Times New Roman" w:hAnsi="Tahoma" w:cs="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4163DE4"/>
    <w:multiLevelType w:val="hybridMultilevel"/>
    <w:tmpl w:val="397226B6"/>
    <w:lvl w:ilvl="0" w:tplc="6D108FF8">
      <w:numFmt w:val="bullet"/>
      <w:lvlText w:val="-"/>
      <w:lvlJc w:val="left"/>
      <w:pPr>
        <w:ind w:left="720" w:hanging="360"/>
      </w:pPr>
      <w:rPr>
        <w:rFonts w:ascii="Calibri" w:eastAsia="Times New Roman" w:hAnsi="Calibri"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63351CD"/>
    <w:multiLevelType w:val="hybridMultilevel"/>
    <w:tmpl w:val="BF4E94F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4B14826"/>
    <w:multiLevelType w:val="hybridMultilevel"/>
    <w:tmpl w:val="27648C4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1303034"/>
    <w:multiLevelType w:val="hybridMultilevel"/>
    <w:tmpl w:val="7F4E6AE0"/>
    <w:lvl w:ilvl="0" w:tplc="6D108FF8">
      <w:numFmt w:val="bullet"/>
      <w:lvlText w:val="-"/>
      <w:lvlJc w:val="left"/>
      <w:pPr>
        <w:ind w:left="720" w:hanging="360"/>
      </w:pPr>
      <w:rPr>
        <w:rFonts w:ascii="Calibri" w:eastAsia="Times New Roman" w:hAnsi="Calibri"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328F4BFF"/>
    <w:multiLevelType w:val="hybridMultilevel"/>
    <w:tmpl w:val="AAA28F7C"/>
    <w:lvl w:ilvl="0" w:tplc="C72ECA24">
      <w:numFmt w:val="bullet"/>
      <w:lvlText w:val="-"/>
      <w:lvlJc w:val="left"/>
      <w:pPr>
        <w:ind w:left="864" w:hanging="360"/>
      </w:pPr>
      <w:rPr>
        <w:rFonts w:ascii="Tahoma" w:eastAsia="Times New Roman" w:hAnsi="Tahoma" w:hint="default"/>
      </w:rPr>
    </w:lvl>
    <w:lvl w:ilvl="1" w:tplc="04250003" w:tentative="1">
      <w:start w:val="1"/>
      <w:numFmt w:val="bullet"/>
      <w:lvlText w:val="o"/>
      <w:lvlJc w:val="left"/>
      <w:pPr>
        <w:ind w:left="1584" w:hanging="360"/>
      </w:pPr>
      <w:rPr>
        <w:rFonts w:ascii="Courier New" w:hAnsi="Courier New" w:cs="Courier New" w:hint="default"/>
      </w:rPr>
    </w:lvl>
    <w:lvl w:ilvl="2" w:tplc="04250005" w:tentative="1">
      <w:start w:val="1"/>
      <w:numFmt w:val="bullet"/>
      <w:lvlText w:val=""/>
      <w:lvlJc w:val="left"/>
      <w:pPr>
        <w:ind w:left="2304" w:hanging="360"/>
      </w:pPr>
      <w:rPr>
        <w:rFonts w:ascii="Wingdings" w:hAnsi="Wingdings" w:hint="default"/>
      </w:rPr>
    </w:lvl>
    <w:lvl w:ilvl="3" w:tplc="04250001" w:tentative="1">
      <w:start w:val="1"/>
      <w:numFmt w:val="bullet"/>
      <w:lvlText w:val=""/>
      <w:lvlJc w:val="left"/>
      <w:pPr>
        <w:ind w:left="3024" w:hanging="360"/>
      </w:pPr>
      <w:rPr>
        <w:rFonts w:ascii="Symbol" w:hAnsi="Symbol" w:hint="default"/>
      </w:rPr>
    </w:lvl>
    <w:lvl w:ilvl="4" w:tplc="04250003" w:tentative="1">
      <w:start w:val="1"/>
      <w:numFmt w:val="bullet"/>
      <w:lvlText w:val="o"/>
      <w:lvlJc w:val="left"/>
      <w:pPr>
        <w:ind w:left="3744" w:hanging="360"/>
      </w:pPr>
      <w:rPr>
        <w:rFonts w:ascii="Courier New" w:hAnsi="Courier New" w:cs="Courier New" w:hint="default"/>
      </w:rPr>
    </w:lvl>
    <w:lvl w:ilvl="5" w:tplc="04250005" w:tentative="1">
      <w:start w:val="1"/>
      <w:numFmt w:val="bullet"/>
      <w:lvlText w:val=""/>
      <w:lvlJc w:val="left"/>
      <w:pPr>
        <w:ind w:left="4464" w:hanging="360"/>
      </w:pPr>
      <w:rPr>
        <w:rFonts w:ascii="Wingdings" w:hAnsi="Wingdings" w:hint="default"/>
      </w:rPr>
    </w:lvl>
    <w:lvl w:ilvl="6" w:tplc="04250001" w:tentative="1">
      <w:start w:val="1"/>
      <w:numFmt w:val="bullet"/>
      <w:lvlText w:val=""/>
      <w:lvlJc w:val="left"/>
      <w:pPr>
        <w:ind w:left="5184" w:hanging="360"/>
      </w:pPr>
      <w:rPr>
        <w:rFonts w:ascii="Symbol" w:hAnsi="Symbol" w:hint="default"/>
      </w:rPr>
    </w:lvl>
    <w:lvl w:ilvl="7" w:tplc="04250003" w:tentative="1">
      <w:start w:val="1"/>
      <w:numFmt w:val="bullet"/>
      <w:lvlText w:val="o"/>
      <w:lvlJc w:val="left"/>
      <w:pPr>
        <w:ind w:left="5904" w:hanging="360"/>
      </w:pPr>
      <w:rPr>
        <w:rFonts w:ascii="Courier New" w:hAnsi="Courier New" w:cs="Courier New" w:hint="default"/>
      </w:rPr>
    </w:lvl>
    <w:lvl w:ilvl="8" w:tplc="04250005" w:tentative="1">
      <w:start w:val="1"/>
      <w:numFmt w:val="bullet"/>
      <w:lvlText w:val=""/>
      <w:lvlJc w:val="left"/>
      <w:pPr>
        <w:ind w:left="6624" w:hanging="360"/>
      </w:pPr>
      <w:rPr>
        <w:rFonts w:ascii="Wingdings" w:hAnsi="Wingdings" w:hint="default"/>
      </w:rPr>
    </w:lvl>
  </w:abstractNum>
  <w:abstractNum w:abstractNumId="11" w15:restartNumberingAfterBreak="0">
    <w:nsid w:val="34E561CE"/>
    <w:multiLevelType w:val="hybridMultilevel"/>
    <w:tmpl w:val="CC58FC9A"/>
    <w:lvl w:ilvl="0" w:tplc="FFFFFFFF">
      <w:start w:val="1"/>
      <w:numFmt w:val="bullet"/>
      <w:lvlText w:val="-"/>
      <w:lvlJc w:val="left"/>
      <w:pPr>
        <w:ind w:left="720" w:hanging="360"/>
      </w:pPr>
      <w:rPr>
        <w:rFonts w:ascii="Tahoma" w:eastAsia="Times New Roman" w:hAnsi="Tahoma"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2" w15:restartNumberingAfterBreak="0">
    <w:nsid w:val="36D65BEF"/>
    <w:multiLevelType w:val="multilevel"/>
    <w:tmpl w:val="511CF33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BBB398D"/>
    <w:multiLevelType w:val="hybridMultilevel"/>
    <w:tmpl w:val="3182B96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3F670AC7"/>
    <w:multiLevelType w:val="hybridMultilevel"/>
    <w:tmpl w:val="1772C8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F971D3"/>
    <w:multiLevelType w:val="hybridMultilevel"/>
    <w:tmpl w:val="E6D665D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4657321D"/>
    <w:multiLevelType w:val="hybridMultilevel"/>
    <w:tmpl w:val="981AC8C0"/>
    <w:lvl w:ilvl="0" w:tplc="6D108FF8">
      <w:numFmt w:val="bullet"/>
      <w:lvlText w:val="-"/>
      <w:lvlJc w:val="left"/>
      <w:pPr>
        <w:ind w:left="720" w:hanging="360"/>
      </w:pPr>
      <w:rPr>
        <w:rFonts w:ascii="Calibri" w:eastAsia="Times New Roman" w:hAnsi="Calibri"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473F7ED9"/>
    <w:multiLevelType w:val="hybridMultilevel"/>
    <w:tmpl w:val="1BE22B6C"/>
    <w:lvl w:ilvl="0" w:tplc="6D108FF8">
      <w:numFmt w:val="bullet"/>
      <w:lvlText w:val="-"/>
      <w:lvlJc w:val="left"/>
      <w:pPr>
        <w:ind w:left="720" w:hanging="360"/>
      </w:pPr>
      <w:rPr>
        <w:rFonts w:ascii="Calibri" w:eastAsia="Times New Roman" w:hAnsi="Calibri"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543C4AD7"/>
    <w:multiLevelType w:val="hybridMultilevel"/>
    <w:tmpl w:val="0896D024"/>
    <w:lvl w:ilvl="0" w:tplc="6D108FF8">
      <w:numFmt w:val="bullet"/>
      <w:lvlText w:val="-"/>
      <w:lvlJc w:val="left"/>
      <w:pPr>
        <w:ind w:left="720" w:hanging="360"/>
      </w:pPr>
      <w:rPr>
        <w:rFonts w:ascii="Calibri" w:eastAsia="Times New Roman" w:hAnsi="Calibri"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56746B2C"/>
    <w:multiLevelType w:val="hybridMultilevel"/>
    <w:tmpl w:val="92C4F378"/>
    <w:lvl w:ilvl="0" w:tplc="C72ECA24">
      <w:numFmt w:val="bullet"/>
      <w:lvlText w:val="-"/>
      <w:lvlJc w:val="left"/>
      <w:pPr>
        <w:ind w:left="720" w:hanging="360"/>
      </w:pPr>
      <w:rPr>
        <w:rFonts w:ascii="Tahoma" w:eastAsia="Times New Roman" w:hAnsi="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5D333E01"/>
    <w:multiLevelType w:val="hybridMultilevel"/>
    <w:tmpl w:val="D1041E6E"/>
    <w:lvl w:ilvl="0" w:tplc="C72ECA24">
      <w:numFmt w:val="bullet"/>
      <w:lvlText w:val="-"/>
      <w:lvlJc w:val="left"/>
      <w:pPr>
        <w:ind w:left="720" w:hanging="360"/>
      </w:pPr>
      <w:rPr>
        <w:rFonts w:ascii="Tahoma" w:eastAsia="Times New Roman" w:hAnsi="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5EE824F6"/>
    <w:multiLevelType w:val="hybridMultilevel"/>
    <w:tmpl w:val="6D2A4668"/>
    <w:lvl w:ilvl="0" w:tplc="6D108FF8">
      <w:numFmt w:val="bullet"/>
      <w:lvlText w:val="-"/>
      <w:lvlJc w:val="left"/>
      <w:pPr>
        <w:ind w:left="720" w:hanging="360"/>
      </w:pPr>
      <w:rPr>
        <w:rFonts w:ascii="Calibri" w:eastAsia="Times New Roman" w:hAnsi="Calibri"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65344808"/>
    <w:multiLevelType w:val="hybridMultilevel"/>
    <w:tmpl w:val="C34606F0"/>
    <w:lvl w:ilvl="0" w:tplc="C72ECA24">
      <w:numFmt w:val="bullet"/>
      <w:lvlText w:val="-"/>
      <w:lvlJc w:val="left"/>
      <w:pPr>
        <w:ind w:left="720" w:hanging="360"/>
      </w:pPr>
      <w:rPr>
        <w:rFonts w:ascii="Tahoma" w:eastAsia="Times New Roman" w:hAnsi="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675F74AF"/>
    <w:multiLevelType w:val="hybridMultilevel"/>
    <w:tmpl w:val="74F2D9CC"/>
    <w:lvl w:ilvl="0" w:tplc="6D108FF8">
      <w:numFmt w:val="bullet"/>
      <w:lvlText w:val="-"/>
      <w:lvlJc w:val="left"/>
      <w:pPr>
        <w:ind w:left="720" w:hanging="360"/>
      </w:pPr>
      <w:rPr>
        <w:rFonts w:ascii="Calibri" w:eastAsia="Times New Roman" w:hAnsi="Calibri"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6B446BF9"/>
    <w:multiLevelType w:val="hybridMultilevel"/>
    <w:tmpl w:val="0308C69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6F4F668C"/>
    <w:multiLevelType w:val="hybridMultilevel"/>
    <w:tmpl w:val="FEE08362"/>
    <w:lvl w:ilvl="0" w:tplc="4FA26C3E">
      <w:start w:val="6"/>
      <w:numFmt w:val="bullet"/>
      <w:lvlText w:val="-"/>
      <w:lvlJc w:val="left"/>
      <w:pPr>
        <w:ind w:left="720" w:hanging="360"/>
      </w:pPr>
      <w:rPr>
        <w:rFonts w:ascii="Tahoma" w:eastAsia="Times New Roman" w:hAnsi="Tahoma" w:cs="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6F613762"/>
    <w:multiLevelType w:val="hybridMultilevel"/>
    <w:tmpl w:val="AD24DB70"/>
    <w:lvl w:ilvl="0" w:tplc="C72ECA24">
      <w:numFmt w:val="bullet"/>
      <w:lvlText w:val="-"/>
      <w:lvlJc w:val="left"/>
      <w:pPr>
        <w:ind w:left="720" w:hanging="360"/>
      </w:pPr>
      <w:rPr>
        <w:rFonts w:ascii="Tahoma" w:eastAsia="Times New Roman" w:hAnsi="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71255F62"/>
    <w:multiLevelType w:val="hybridMultilevel"/>
    <w:tmpl w:val="11123084"/>
    <w:lvl w:ilvl="0" w:tplc="860AB38C">
      <w:start w:val="3"/>
      <w:numFmt w:val="bullet"/>
      <w:lvlText w:val="-"/>
      <w:lvlJc w:val="left"/>
      <w:pPr>
        <w:ind w:left="720" w:hanging="360"/>
      </w:pPr>
      <w:rPr>
        <w:rFonts w:ascii="Calibri" w:eastAsia="Times New Roman" w:hAnsi="Calibri" w:cs="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cs="Wingdings" w:hint="default"/>
      </w:rPr>
    </w:lvl>
    <w:lvl w:ilvl="3" w:tplc="04250001" w:tentative="1">
      <w:start w:val="1"/>
      <w:numFmt w:val="bullet"/>
      <w:lvlText w:val=""/>
      <w:lvlJc w:val="left"/>
      <w:pPr>
        <w:ind w:left="2880" w:hanging="360"/>
      </w:pPr>
      <w:rPr>
        <w:rFonts w:ascii="Symbol" w:hAnsi="Symbol" w:cs="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cs="Wingdings" w:hint="default"/>
      </w:rPr>
    </w:lvl>
    <w:lvl w:ilvl="6" w:tplc="04250001" w:tentative="1">
      <w:start w:val="1"/>
      <w:numFmt w:val="bullet"/>
      <w:lvlText w:val=""/>
      <w:lvlJc w:val="left"/>
      <w:pPr>
        <w:ind w:left="5040" w:hanging="360"/>
      </w:pPr>
      <w:rPr>
        <w:rFonts w:ascii="Symbol" w:hAnsi="Symbol" w:cs="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7717111C"/>
    <w:multiLevelType w:val="hybridMultilevel"/>
    <w:tmpl w:val="1B2CD456"/>
    <w:lvl w:ilvl="0" w:tplc="4FA26C3E">
      <w:start w:val="6"/>
      <w:numFmt w:val="bullet"/>
      <w:lvlText w:val="-"/>
      <w:lvlJc w:val="left"/>
      <w:pPr>
        <w:ind w:left="720" w:hanging="360"/>
      </w:pPr>
      <w:rPr>
        <w:rFonts w:ascii="Tahoma" w:eastAsia="Times New Roman" w:hAnsi="Tahoma" w:cs="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7FC865FE"/>
    <w:multiLevelType w:val="hybridMultilevel"/>
    <w:tmpl w:val="0C50CC8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810779605">
    <w:abstractNumId w:val="0"/>
  </w:num>
  <w:num w:numId="2" w16cid:durableId="1316643286">
    <w:abstractNumId w:val="4"/>
  </w:num>
  <w:num w:numId="3" w16cid:durableId="1430543624">
    <w:abstractNumId w:val="2"/>
  </w:num>
  <w:num w:numId="4" w16cid:durableId="476146117">
    <w:abstractNumId w:val="7"/>
  </w:num>
  <w:num w:numId="5" w16cid:durableId="280914751">
    <w:abstractNumId w:val="25"/>
  </w:num>
  <w:num w:numId="6" w16cid:durableId="659236947">
    <w:abstractNumId w:val="12"/>
  </w:num>
  <w:num w:numId="7" w16cid:durableId="2039236204">
    <w:abstractNumId w:val="22"/>
  </w:num>
  <w:num w:numId="8" w16cid:durableId="1322154909">
    <w:abstractNumId w:val="19"/>
  </w:num>
  <w:num w:numId="9" w16cid:durableId="411704305">
    <w:abstractNumId w:val="5"/>
  </w:num>
  <w:num w:numId="10" w16cid:durableId="1612475781">
    <w:abstractNumId w:val="20"/>
  </w:num>
  <w:num w:numId="11" w16cid:durableId="389117731">
    <w:abstractNumId w:val="26"/>
  </w:num>
  <w:num w:numId="12" w16cid:durableId="1408263389">
    <w:abstractNumId w:val="15"/>
  </w:num>
  <w:num w:numId="13" w16cid:durableId="2121220524">
    <w:abstractNumId w:val="10"/>
  </w:num>
  <w:num w:numId="14" w16cid:durableId="1873807333">
    <w:abstractNumId w:val="1"/>
  </w:num>
  <w:num w:numId="15" w16cid:durableId="1363752425">
    <w:abstractNumId w:val="6"/>
  </w:num>
  <w:num w:numId="16" w16cid:durableId="1291326851">
    <w:abstractNumId w:val="23"/>
  </w:num>
  <w:num w:numId="17" w16cid:durableId="809638287">
    <w:abstractNumId w:val="16"/>
  </w:num>
  <w:num w:numId="18" w16cid:durableId="1067071104">
    <w:abstractNumId w:val="28"/>
  </w:num>
  <w:num w:numId="19" w16cid:durableId="1118141763">
    <w:abstractNumId w:val="9"/>
  </w:num>
  <w:num w:numId="20" w16cid:durableId="2138134355">
    <w:abstractNumId w:val="17"/>
  </w:num>
  <w:num w:numId="21" w16cid:durableId="392966783">
    <w:abstractNumId w:val="18"/>
  </w:num>
  <w:num w:numId="22" w16cid:durableId="1971782670">
    <w:abstractNumId w:val="21"/>
  </w:num>
  <w:num w:numId="23" w16cid:durableId="421724453">
    <w:abstractNumId w:val="27"/>
  </w:num>
  <w:num w:numId="24" w16cid:durableId="512376636">
    <w:abstractNumId w:val="11"/>
  </w:num>
  <w:num w:numId="25" w16cid:durableId="334383181">
    <w:abstractNumId w:val="8"/>
  </w:num>
  <w:num w:numId="26" w16cid:durableId="1897352057">
    <w:abstractNumId w:val="24"/>
  </w:num>
  <w:num w:numId="27" w16cid:durableId="842672686">
    <w:abstractNumId w:val="13"/>
  </w:num>
  <w:num w:numId="28" w16cid:durableId="1276598752">
    <w:abstractNumId w:val="29"/>
  </w:num>
  <w:num w:numId="29" w16cid:durableId="1135684874">
    <w:abstractNumId w:val="3"/>
  </w:num>
  <w:num w:numId="30" w16cid:durableId="147792060">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noPunctuationKerning/>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627"/>
    <w:rsid w:val="000009E7"/>
    <w:rsid w:val="00002D97"/>
    <w:rsid w:val="00002FFC"/>
    <w:rsid w:val="00003CA0"/>
    <w:rsid w:val="00004C83"/>
    <w:rsid w:val="000077BE"/>
    <w:rsid w:val="000106F7"/>
    <w:rsid w:val="00014E4A"/>
    <w:rsid w:val="00017ADB"/>
    <w:rsid w:val="00020D5C"/>
    <w:rsid w:val="00022BFE"/>
    <w:rsid w:val="00022C43"/>
    <w:rsid w:val="00023534"/>
    <w:rsid w:val="00023A21"/>
    <w:rsid w:val="000252E3"/>
    <w:rsid w:val="00025F5E"/>
    <w:rsid w:val="0002627C"/>
    <w:rsid w:val="00027325"/>
    <w:rsid w:val="0003213B"/>
    <w:rsid w:val="0003532F"/>
    <w:rsid w:val="0004083B"/>
    <w:rsid w:val="00043030"/>
    <w:rsid w:val="00043E8E"/>
    <w:rsid w:val="00045BB5"/>
    <w:rsid w:val="00046AFE"/>
    <w:rsid w:val="000479F9"/>
    <w:rsid w:val="00052C62"/>
    <w:rsid w:val="00052ED6"/>
    <w:rsid w:val="00053FEB"/>
    <w:rsid w:val="000554BE"/>
    <w:rsid w:val="000560FF"/>
    <w:rsid w:val="0005769D"/>
    <w:rsid w:val="00057AD7"/>
    <w:rsid w:val="00060326"/>
    <w:rsid w:val="000614B0"/>
    <w:rsid w:val="000618ED"/>
    <w:rsid w:val="000645D1"/>
    <w:rsid w:val="00065FCD"/>
    <w:rsid w:val="000677EF"/>
    <w:rsid w:val="00070FA3"/>
    <w:rsid w:val="00073B7F"/>
    <w:rsid w:val="000749AD"/>
    <w:rsid w:val="000767A3"/>
    <w:rsid w:val="00077757"/>
    <w:rsid w:val="000810CC"/>
    <w:rsid w:val="0008163F"/>
    <w:rsid w:val="00082541"/>
    <w:rsid w:val="00083E3A"/>
    <w:rsid w:val="000848E2"/>
    <w:rsid w:val="000850A1"/>
    <w:rsid w:val="00085E77"/>
    <w:rsid w:val="000869C0"/>
    <w:rsid w:val="00086A0B"/>
    <w:rsid w:val="00086D9C"/>
    <w:rsid w:val="00086F2C"/>
    <w:rsid w:val="0009134D"/>
    <w:rsid w:val="0009198D"/>
    <w:rsid w:val="00091C05"/>
    <w:rsid w:val="00091C21"/>
    <w:rsid w:val="00092FD5"/>
    <w:rsid w:val="0009409F"/>
    <w:rsid w:val="00094489"/>
    <w:rsid w:val="00094FF0"/>
    <w:rsid w:val="000951BA"/>
    <w:rsid w:val="000A0FE7"/>
    <w:rsid w:val="000A1D78"/>
    <w:rsid w:val="000A3192"/>
    <w:rsid w:val="000A3314"/>
    <w:rsid w:val="000A38B1"/>
    <w:rsid w:val="000A3CD3"/>
    <w:rsid w:val="000A42EE"/>
    <w:rsid w:val="000A4433"/>
    <w:rsid w:val="000A5BFF"/>
    <w:rsid w:val="000A73C8"/>
    <w:rsid w:val="000B1763"/>
    <w:rsid w:val="000B1D54"/>
    <w:rsid w:val="000B1EB0"/>
    <w:rsid w:val="000B6349"/>
    <w:rsid w:val="000B68D2"/>
    <w:rsid w:val="000B6BA9"/>
    <w:rsid w:val="000B762C"/>
    <w:rsid w:val="000B76A6"/>
    <w:rsid w:val="000C035D"/>
    <w:rsid w:val="000C1BDB"/>
    <w:rsid w:val="000C3856"/>
    <w:rsid w:val="000C41B2"/>
    <w:rsid w:val="000C4947"/>
    <w:rsid w:val="000C4F6B"/>
    <w:rsid w:val="000C5BFF"/>
    <w:rsid w:val="000C6C62"/>
    <w:rsid w:val="000C70F6"/>
    <w:rsid w:val="000D0B98"/>
    <w:rsid w:val="000D16AF"/>
    <w:rsid w:val="000D1B41"/>
    <w:rsid w:val="000D30A1"/>
    <w:rsid w:val="000D3A4B"/>
    <w:rsid w:val="000D3C5A"/>
    <w:rsid w:val="000D6112"/>
    <w:rsid w:val="000D6640"/>
    <w:rsid w:val="000E02D0"/>
    <w:rsid w:val="000E03F1"/>
    <w:rsid w:val="000E15A9"/>
    <w:rsid w:val="000E2573"/>
    <w:rsid w:val="000E29E9"/>
    <w:rsid w:val="000E2CDB"/>
    <w:rsid w:val="000E3EE4"/>
    <w:rsid w:val="000E403F"/>
    <w:rsid w:val="000E60F2"/>
    <w:rsid w:val="000E649D"/>
    <w:rsid w:val="000E73D7"/>
    <w:rsid w:val="000E7467"/>
    <w:rsid w:val="000E7A64"/>
    <w:rsid w:val="000F138F"/>
    <w:rsid w:val="000F14F3"/>
    <w:rsid w:val="000F3A58"/>
    <w:rsid w:val="000F45FD"/>
    <w:rsid w:val="000F5371"/>
    <w:rsid w:val="000F6710"/>
    <w:rsid w:val="000F6D41"/>
    <w:rsid w:val="000F7856"/>
    <w:rsid w:val="00101176"/>
    <w:rsid w:val="0010219E"/>
    <w:rsid w:val="00102F65"/>
    <w:rsid w:val="00103CFC"/>
    <w:rsid w:val="00105B80"/>
    <w:rsid w:val="00105B8D"/>
    <w:rsid w:val="00110C5B"/>
    <w:rsid w:val="00113455"/>
    <w:rsid w:val="001150E9"/>
    <w:rsid w:val="00116DB7"/>
    <w:rsid w:val="00117C7A"/>
    <w:rsid w:val="0012090F"/>
    <w:rsid w:val="0012321C"/>
    <w:rsid w:val="00125C9F"/>
    <w:rsid w:val="00126442"/>
    <w:rsid w:val="001274FB"/>
    <w:rsid w:val="00127912"/>
    <w:rsid w:val="001301C1"/>
    <w:rsid w:val="0013057E"/>
    <w:rsid w:val="00136F69"/>
    <w:rsid w:val="00137018"/>
    <w:rsid w:val="00137564"/>
    <w:rsid w:val="00137EC1"/>
    <w:rsid w:val="00140BAB"/>
    <w:rsid w:val="001411DB"/>
    <w:rsid w:val="00141E6E"/>
    <w:rsid w:val="0014264E"/>
    <w:rsid w:val="00145A99"/>
    <w:rsid w:val="00145D95"/>
    <w:rsid w:val="001464D9"/>
    <w:rsid w:val="001471BE"/>
    <w:rsid w:val="001473D5"/>
    <w:rsid w:val="00151DC1"/>
    <w:rsid w:val="00151E48"/>
    <w:rsid w:val="00153603"/>
    <w:rsid w:val="00154187"/>
    <w:rsid w:val="00154F56"/>
    <w:rsid w:val="001559DE"/>
    <w:rsid w:val="00155EE6"/>
    <w:rsid w:val="00156506"/>
    <w:rsid w:val="00157A24"/>
    <w:rsid w:val="00160C4F"/>
    <w:rsid w:val="00161111"/>
    <w:rsid w:val="00161451"/>
    <w:rsid w:val="00164B31"/>
    <w:rsid w:val="001651B3"/>
    <w:rsid w:val="00166EDA"/>
    <w:rsid w:val="00167873"/>
    <w:rsid w:val="00167F38"/>
    <w:rsid w:val="00170495"/>
    <w:rsid w:val="0017078C"/>
    <w:rsid w:val="001709C2"/>
    <w:rsid w:val="00172F6C"/>
    <w:rsid w:val="0017422B"/>
    <w:rsid w:val="00174680"/>
    <w:rsid w:val="00174CBA"/>
    <w:rsid w:val="00175F77"/>
    <w:rsid w:val="00177138"/>
    <w:rsid w:val="0017775D"/>
    <w:rsid w:val="00177A23"/>
    <w:rsid w:val="001801B7"/>
    <w:rsid w:val="0018023F"/>
    <w:rsid w:val="00180351"/>
    <w:rsid w:val="0018077C"/>
    <w:rsid w:val="00180862"/>
    <w:rsid w:val="00180F10"/>
    <w:rsid w:val="00181217"/>
    <w:rsid w:val="00181F45"/>
    <w:rsid w:val="00183C02"/>
    <w:rsid w:val="00183FA8"/>
    <w:rsid w:val="001864D0"/>
    <w:rsid w:val="00186614"/>
    <w:rsid w:val="00186A99"/>
    <w:rsid w:val="001913DF"/>
    <w:rsid w:val="00191703"/>
    <w:rsid w:val="00192090"/>
    <w:rsid w:val="00193492"/>
    <w:rsid w:val="00195483"/>
    <w:rsid w:val="00196F7B"/>
    <w:rsid w:val="001A07FE"/>
    <w:rsid w:val="001A118B"/>
    <w:rsid w:val="001A11EC"/>
    <w:rsid w:val="001A13EE"/>
    <w:rsid w:val="001A1A80"/>
    <w:rsid w:val="001A224E"/>
    <w:rsid w:val="001A51C5"/>
    <w:rsid w:val="001A737F"/>
    <w:rsid w:val="001B1A36"/>
    <w:rsid w:val="001B28A2"/>
    <w:rsid w:val="001B4AA6"/>
    <w:rsid w:val="001B5C52"/>
    <w:rsid w:val="001B5E40"/>
    <w:rsid w:val="001B7A19"/>
    <w:rsid w:val="001C204C"/>
    <w:rsid w:val="001C2444"/>
    <w:rsid w:val="001C275F"/>
    <w:rsid w:val="001C4276"/>
    <w:rsid w:val="001C6787"/>
    <w:rsid w:val="001C6B93"/>
    <w:rsid w:val="001C75C1"/>
    <w:rsid w:val="001D0B10"/>
    <w:rsid w:val="001D1A2E"/>
    <w:rsid w:val="001D1E69"/>
    <w:rsid w:val="001D2A44"/>
    <w:rsid w:val="001D39AB"/>
    <w:rsid w:val="001D4A30"/>
    <w:rsid w:val="001D4CB1"/>
    <w:rsid w:val="001D4F43"/>
    <w:rsid w:val="001D65E2"/>
    <w:rsid w:val="001D7BB2"/>
    <w:rsid w:val="001D7C67"/>
    <w:rsid w:val="001E07F2"/>
    <w:rsid w:val="001E2C3E"/>
    <w:rsid w:val="001E3412"/>
    <w:rsid w:val="001E3774"/>
    <w:rsid w:val="001E4E3B"/>
    <w:rsid w:val="001E5319"/>
    <w:rsid w:val="001F2013"/>
    <w:rsid w:val="001F429C"/>
    <w:rsid w:val="001F58E6"/>
    <w:rsid w:val="001F7A92"/>
    <w:rsid w:val="0020196D"/>
    <w:rsid w:val="00202052"/>
    <w:rsid w:val="00202BE2"/>
    <w:rsid w:val="002031EA"/>
    <w:rsid w:val="00204A29"/>
    <w:rsid w:val="00204B6F"/>
    <w:rsid w:val="00204DAD"/>
    <w:rsid w:val="002059DA"/>
    <w:rsid w:val="00206135"/>
    <w:rsid w:val="00207B0A"/>
    <w:rsid w:val="002123B3"/>
    <w:rsid w:val="00212813"/>
    <w:rsid w:val="00212947"/>
    <w:rsid w:val="00212D8B"/>
    <w:rsid w:val="0021703F"/>
    <w:rsid w:val="00220105"/>
    <w:rsid w:val="00221217"/>
    <w:rsid w:val="002231E0"/>
    <w:rsid w:val="00223664"/>
    <w:rsid w:val="00223C5B"/>
    <w:rsid w:val="00224C8D"/>
    <w:rsid w:val="002263F2"/>
    <w:rsid w:val="00226D5B"/>
    <w:rsid w:val="00227D22"/>
    <w:rsid w:val="002313CF"/>
    <w:rsid w:val="002324AA"/>
    <w:rsid w:val="00232935"/>
    <w:rsid w:val="00232E30"/>
    <w:rsid w:val="00233B5F"/>
    <w:rsid w:val="00234168"/>
    <w:rsid w:val="0023622E"/>
    <w:rsid w:val="002379D1"/>
    <w:rsid w:val="00241B14"/>
    <w:rsid w:val="00242608"/>
    <w:rsid w:val="00243482"/>
    <w:rsid w:val="002437C6"/>
    <w:rsid w:val="00244C3E"/>
    <w:rsid w:val="00244DD3"/>
    <w:rsid w:val="00247EED"/>
    <w:rsid w:val="002518E0"/>
    <w:rsid w:val="002519FC"/>
    <w:rsid w:val="00251B9B"/>
    <w:rsid w:val="00251C08"/>
    <w:rsid w:val="00252BFF"/>
    <w:rsid w:val="002537CC"/>
    <w:rsid w:val="00254B38"/>
    <w:rsid w:val="0025685A"/>
    <w:rsid w:val="00257C01"/>
    <w:rsid w:val="00260733"/>
    <w:rsid w:val="00260979"/>
    <w:rsid w:val="00261A33"/>
    <w:rsid w:val="00261CFC"/>
    <w:rsid w:val="00263CBA"/>
    <w:rsid w:val="00263DA4"/>
    <w:rsid w:val="00264084"/>
    <w:rsid w:val="00264510"/>
    <w:rsid w:val="00265C47"/>
    <w:rsid w:val="00266FE8"/>
    <w:rsid w:val="00274079"/>
    <w:rsid w:val="00274ECD"/>
    <w:rsid w:val="00275E0A"/>
    <w:rsid w:val="00276141"/>
    <w:rsid w:val="00277BBE"/>
    <w:rsid w:val="00280BFE"/>
    <w:rsid w:val="00280E68"/>
    <w:rsid w:val="00282153"/>
    <w:rsid w:val="00286EE1"/>
    <w:rsid w:val="00292D6A"/>
    <w:rsid w:val="00294A0D"/>
    <w:rsid w:val="00294D99"/>
    <w:rsid w:val="00294ED0"/>
    <w:rsid w:val="00295B77"/>
    <w:rsid w:val="00296337"/>
    <w:rsid w:val="0029699C"/>
    <w:rsid w:val="002975E2"/>
    <w:rsid w:val="002A310C"/>
    <w:rsid w:val="002A3DBD"/>
    <w:rsid w:val="002A4FFB"/>
    <w:rsid w:val="002A5AFC"/>
    <w:rsid w:val="002A721B"/>
    <w:rsid w:val="002A7DA6"/>
    <w:rsid w:val="002B03D2"/>
    <w:rsid w:val="002B19E9"/>
    <w:rsid w:val="002B2FD8"/>
    <w:rsid w:val="002B4A5C"/>
    <w:rsid w:val="002B59EC"/>
    <w:rsid w:val="002B5FD4"/>
    <w:rsid w:val="002C06C4"/>
    <w:rsid w:val="002C0F23"/>
    <w:rsid w:val="002C0F33"/>
    <w:rsid w:val="002C1A0F"/>
    <w:rsid w:val="002C6DB1"/>
    <w:rsid w:val="002D1CDF"/>
    <w:rsid w:val="002D540B"/>
    <w:rsid w:val="002D7177"/>
    <w:rsid w:val="002E1CE9"/>
    <w:rsid w:val="002E34AE"/>
    <w:rsid w:val="002E4ADB"/>
    <w:rsid w:val="002E5114"/>
    <w:rsid w:val="002E59C3"/>
    <w:rsid w:val="002E6FCE"/>
    <w:rsid w:val="002E7139"/>
    <w:rsid w:val="002E7A84"/>
    <w:rsid w:val="002E7BDA"/>
    <w:rsid w:val="002F0A2C"/>
    <w:rsid w:val="002F0B4F"/>
    <w:rsid w:val="002F229B"/>
    <w:rsid w:val="002F280B"/>
    <w:rsid w:val="002F2B7B"/>
    <w:rsid w:val="002F2C45"/>
    <w:rsid w:val="002F3746"/>
    <w:rsid w:val="002F5008"/>
    <w:rsid w:val="002F5AEE"/>
    <w:rsid w:val="002F6E80"/>
    <w:rsid w:val="00300022"/>
    <w:rsid w:val="003016CE"/>
    <w:rsid w:val="003028DE"/>
    <w:rsid w:val="0030366F"/>
    <w:rsid w:val="00303DA9"/>
    <w:rsid w:val="003040CF"/>
    <w:rsid w:val="003041CC"/>
    <w:rsid w:val="003046D6"/>
    <w:rsid w:val="00305518"/>
    <w:rsid w:val="00307B2B"/>
    <w:rsid w:val="00311005"/>
    <w:rsid w:val="00311652"/>
    <w:rsid w:val="003117BE"/>
    <w:rsid w:val="00314B78"/>
    <w:rsid w:val="00315A32"/>
    <w:rsid w:val="003160AB"/>
    <w:rsid w:val="003160C3"/>
    <w:rsid w:val="00316284"/>
    <w:rsid w:val="0031671F"/>
    <w:rsid w:val="003213BE"/>
    <w:rsid w:val="003214F9"/>
    <w:rsid w:val="00322AF7"/>
    <w:rsid w:val="003244BC"/>
    <w:rsid w:val="00324D31"/>
    <w:rsid w:val="0032505A"/>
    <w:rsid w:val="00325780"/>
    <w:rsid w:val="00330121"/>
    <w:rsid w:val="0033111E"/>
    <w:rsid w:val="00331FEF"/>
    <w:rsid w:val="00333348"/>
    <w:rsid w:val="0033343A"/>
    <w:rsid w:val="003340E5"/>
    <w:rsid w:val="00336E5E"/>
    <w:rsid w:val="0033719A"/>
    <w:rsid w:val="00337AE1"/>
    <w:rsid w:val="00337EC3"/>
    <w:rsid w:val="00340932"/>
    <w:rsid w:val="00340E14"/>
    <w:rsid w:val="00340E7B"/>
    <w:rsid w:val="003449AD"/>
    <w:rsid w:val="0034598E"/>
    <w:rsid w:val="00346972"/>
    <w:rsid w:val="00347236"/>
    <w:rsid w:val="00347F97"/>
    <w:rsid w:val="00351A59"/>
    <w:rsid w:val="00351C5A"/>
    <w:rsid w:val="00353FE7"/>
    <w:rsid w:val="00357B13"/>
    <w:rsid w:val="00363A53"/>
    <w:rsid w:val="0036494B"/>
    <w:rsid w:val="00364C8A"/>
    <w:rsid w:val="00365CD2"/>
    <w:rsid w:val="003667DA"/>
    <w:rsid w:val="003668C9"/>
    <w:rsid w:val="00366AB8"/>
    <w:rsid w:val="003671F1"/>
    <w:rsid w:val="00367BF4"/>
    <w:rsid w:val="00370D5A"/>
    <w:rsid w:val="00373FE2"/>
    <w:rsid w:val="00374163"/>
    <w:rsid w:val="00374533"/>
    <w:rsid w:val="0037648B"/>
    <w:rsid w:val="00376D6B"/>
    <w:rsid w:val="00381640"/>
    <w:rsid w:val="003817B8"/>
    <w:rsid w:val="00381A9D"/>
    <w:rsid w:val="003840D7"/>
    <w:rsid w:val="0038477E"/>
    <w:rsid w:val="00384BE7"/>
    <w:rsid w:val="00385865"/>
    <w:rsid w:val="00386645"/>
    <w:rsid w:val="00386EB8"/>
    <w:rsid w:val="0038748D"/>
    <w:rsid w:val="0039097F"/>
    <w:rsid w:val="00391666"/>
    <w:rsid w:val="00391A12"/>
    <w:rsid w:val="00391AE2"/>
    <w:rsid w:val="0039451F"/>
    <w:rsid w:val="00394DEB"/>
    <w:rsid w:val="00394E22"/>
    <w:rsid w:val="00395D4C"/>
    <w:rsid w:val="00396BF1"/>
    <w:rsid w:val="00397403"/>
    <w:rsid w:val="003A0BC5"/>
    <w:rsid w:val="003A0DCE"/>
    <w:rsid w:val="003A16D7"/>
    <w:rsid w:val="003A1D72"/>
    <w:rsid w:val="003A2A6C"/>
    <w:rsid w:val="003A2E6E"/>
    <w:rsid w:val="003A30D7"/>
    <w:rsid w:val="003A4EC2"/>
    <w:rsid w:val="003A5046"/>
    <w:rsid w:val="003A629B"/>
    <w:rsid w:val="003A6A8C"/>
    <w:rsid w:val="003A6B6E"/>
    <w:rsid w:val="003A6CA9"/>
    <w:rsid w:val="003B208D"/>
    <w:rsid w:val="003B2CE2"/>
    <w:rsid w:val="003B3F85"/>
    <w:rsid w:val="003B7643"/>
    <w:rsid w:val="003C1098"/>
    <w:rsid w:val="003C25FF"/>
    <w:rsid w:val="003C3E56"/>
    <w:rsid w:val="003C438D"/>
    <w:rsid w:val="003C464A"/>
    <w:rsid w:val="003C61F3"/>
    <w:rsid w:val="003D0CD7"/>
    <w:rsid w:val="003D1047"/>
    <w:rsid w:val="003D2551"/>
    <w:rsid w:val="003D3049"/>
    <w:rsid w:val="003D31D9"/>
    <w:rsid w:val="003D5682"/>
    <w:rsid w:val="003D6021"/>
    <w:rsid w:val="003E0222"/>
    <w:rsid w:val="003E1DBB"/>
    <w:rsid w:val="003E265A"/>
    <w:rsid w:val="003E7F0F"/>
    <w:rsid w:val="003F10B4"/>
    <w:rsid w:val="003F198D"/>
    <w:rsid w:val="003F25DC"/>
    <w:rsid w:val="003F47DD"/>
    <w:rsid w:val="003F5170"/>
    <w:rsid w:val="003F644F"/>
    <w:rsid w:val="004012AA"/>
    <w:rsid w:val="0040178D"/>
    <w:rsid w:val="00405B44"/>
    <w:rsid w:val="00406BE3"/>
    <w:rsid w:val="00407D75"/>
    <w:rsid w:val="00410981"/>
    <w:rsid w:val="00410C42"/>
    <w:rsid w:val="00411402"/>
    <w:rsid w:val="00413373"/>
    <w:rsid w:val="004135B5"/>
    <w:rsid w:val="004144D8"/>
    <w:rsid w:val="004145BF"/>
    <w:rsid w:val="0041564C"/>
    <w:rsid w:val="0041620B"/>
    <w:rsid w:val="00416C21"/>
    <w:rsid w:val="00417AD1"/>
    <w:rsid w:val="00421D1A"/>
    <w:rsid w:val="00422900"/>
    <w:rsid w:val="00422F7D"/>
    <w:rsid w:val="00423292"/>
    <w:rsid w:val="004245CF"/>
    <w:rsid w:val="004248E3"/>
    <w:rsid w:val="00424A41"/>
    <w:rsid w:val="004253DE"/>
    <w:rsid w:val="00425892"/>
    <w:rsid w:val="00426849"/>
    <w:rsid w:val="0042725A"/>
    <w:rsid w:val="00430812"/>
    <w:rsid w:val="00431EE3"/>
    <w:rsid w:val="004321F1"/>
    <w:rsid w:val="00432709"/>
    <w:rsid w:val="004343FB"/>
    <w:rsid w:val="0043474F"/>
    <w:rsid w:val="00435938"/>
    <w:rsid w:val="00436828"/>
    <w:rsid w:val="00436D04"/>
    <w:rsid w:val="0043706F"/>
    <w:rsid w:val="004371D8"/>
    <w:rsid w:val="00437224"/>
    <w:rsid w:val="00437347"/>
    <w:rsid w:val="00437A0E"/>
    <w:rsid w:val="004409F2"/>
    <w:rsid w:val="00440AAA"/>
    <w:rsid w:val="004412D8"/>
    <w:rsid w:val="00441506"/>
    <w:rsid w:val="004416F0"/>
    <w:rsid w:val="0044176D"/>
    <w:rsid w:val="00442882"/>
    <w:rsid w:val="0044288E"/>
    <w:rsid w:val="004447C0"/>
    <w:rsid w:val="00444F0F"/>
    <w:rsid w:val="0044514C"/>
    <w:rsid w:val="00446448"/>
    <w:rsid w:val="00446A3A"/>
    <w:rsid w:val="00447E73"/>
    <w:rsid w:val="00450044"/>
    <w:rsid w:val="00450095"/>
    <w:rsid w:val="00450D8B"/>
    <w:rsid w:val="00451C72"/>
    <w:rsid w:val="00452116"/>
    <w:rsid w:val="004535A8"/>
    <w:rsid w:val="00455A6D"/>
    <w:rsid w:val="004616C9"/>
    <w:rsid w:val="004621F9"/>
    <w:rsid w:val="00462C30"/>
    <w:rsid w:val="00463906"/>
    <w:rsid w:val="00463A0B"/>
    <w:rsid w:val="00463B67"/>
    <w:rsid w:val="00463BF5"/>
    <w:rsid w:val="00464447"/>
    <w:rsid w:val="004666AE"/>
    <w:rsid w:val="00467249"/>
    <w:rsid w:val="00470B0B"/>
    <w:rsid w:val="00471114"/>
    <w:rsid w:val="00471C7E"/>
    <w:rsid w:val="004733AB"/>
    <w:rsid w:val="0047583E"/>
    <w:rsid w:val="00476C0F"/>
    <w:rsid w:val="00476E5E"/>
    <w:rsid w:val="00476FE6"/>
    <w:rsid w:val="00480073"/>
    <w:rsid w:val="0048009F"/>
    <w:rsid w:val="004813ED"/>
    <w:rsid w:val="00481687"/>
    <w:rsid w:val="004816B5"/>
    <w:rsid w:val="00481BF9"/>
    <w:rsid w:val="00482615"/>
    <w:rsid w:val="004829EF"/>
    <w:rsid w:val="00483D9B"/>
    <w:rsid w:val="00484A1D"/>
    <w:rsid w:val="00485F1C"/>
    <w:rsid w:val="004879B7"/>
    <w:rsid w:val="00490BEC"/>
    <w:rsid w:val="00492185"/>
    <w:rsid w:val="0049403B"/>
    <w:rsid w:val="00495451"/>
    <w:rsid w:val="00495600"/>
    <w:rsid w:val="00497C3E"/>
    <w:rsid w:val="004A03D6"/>
    <w:rsid w:val="004A34A5"/>
    <w:rsid w:val="004A79AF"/>
    <w:rsid w:val="004B0EC8"/>
    <w:rsid w:val="004B1079"/>
    <w:rsid w:val="004B26E2"/>
    <w:rsid w:val="004B36B7"/>
    <w:rsid w:val="004B466E"/>
    <w:rsid w:val="004B5D6E"/>
    <w:rsid w:val="004B5DEA"/>
    <w:rsid w:val="004B5F1C"/>
    <w:rsid w:val="004B6317"/>
    <w:rsid w:val="004B70DF"/>
    <w:rsid w:val="004B742F"/>
    <w:rsid w:val="004B7A88"/>
    <w:rsid w:val="004C02DC"/>
    <w:rsid w:val="004C1423"/>
    <w:rsid w:val="004C2376"/>
    <w:rsid w:val="004C621F"/>
    <w:rsid w:val="004C657F"/>
    <w:rsid w:val="004C76D6"/>
    <w:rsid w:val="004D1132"/>
    <w:rsid w:val="004D2FF7"/>
    <w:rsid w:val="004D33BE"/>
    <w:rsid w:val="004D3735"/>
    <w:rsid w:val="004D46A3"/>
    <w:rsid w:val="004D524A"/>
    <w:rsid w:val="004D5BB2"/>
    <w:rsid w:val="004D6893"/>
    <w:rsid w:val="004D75A3"/>
    <w:rsid w:val="004E1900"/>
    <w:rsid w:val="004E2687"/>
    <w:rsid w:val="004E2DD7"/>
    <w:rsid w:val="004E3268"/>
    <w:rsid w:val="004E36DA"/>
    <w:rsid w:val="004E51A6"/>
    <w:rsid w:val="004E556D"/>
    <w:rsid w:val="004E6026"/>
    <w:rsid w:val="004E6FF1"/>
    <w:rsid w:val="004F08A6"/>
    <w:rsid w:val="004F096D"/>
    <w:rsid w:val="004F3468"/>
    <w:rsid w:val="004F4D77"/>
    <w:rsid w:val="004F5562"/>
    <w:rsid w:val="004F68AB"/>
    <w:rsid w:val="0050032F"/>
    <w:rsid w:val="00501EFF"/>
    <w:rsid w:val="00502455"/>
    <w:rsid w:val="00505C37"/>
    <w:rsid w:val="00505E90"/>
    <w:rsid w:val="00510F16"/>
    <w:rsid w:val="0051184C"/>
    <w:rsid w:val="00511EAA"/>
    <w:rsid w:val="00513E2B"/>
    <w:rsid w:val="00516349"/>
    <w:rsid w:val="00517E56"/>
    <w:rsid w:val="00521144"/>
    <w:rsid w:val="0052173D"/>
    <w:rsid w:val="00521A1C"/>
    <w:rsid w:val="00521C20"/>
    <w:rsid w:val="00521C6E"/>
    <w:rsid w:val="00521ED2"/>
    <w:rsid w:val="00522269"/>
    <w:rsid w:val="00522709"/>
    <w:rsid w:val="005227F7"/>
    <w:rsid w:val="00522897"/>
    <w:rsid w:val="00523925"/>
    <w:rsid w:val="00525912"/>
    <w:rsid w:val="005279B8"/>
    <w:rsid w:val="00527DD1"/>
    <w:rsid w:val="0053109C"/>
    <w:rsid w:val="0053129C"/>
    <w:rsid w:val="005319EC"/>
    <w:rsid w:val="00532A4A"/>
    <w:rsid w:val="005343CB"/>
    <w:rsid w:val="00534F1B"/>
    <w:rsid w:val="00535F8A"/>
    <w:rsid w:val="0053652C"/>
    <w:rsid w:val="00537C83"/>
    <w:rsid w:val="00541E61"/>
    <w:rsid w:val="00541FEB"/>
    <w:rsid w:val="005429AC"/>
    <w:rsid w:val="00543232"/>
    <w:rsid w:val="00544351"/>
    <w:rsid w:val="0054617D"/>
    <w:rsid w:val="0054690B"/>
    <w:rsid w:val="00547F56"/>
    <w:rsid w:val="00550403"/>
    <w:rsid w:val="0055075D"/>
    <w:rsid w:val="0055082D"/>
    <w:rsid w:val="00554777"/>
    <w:rsid w:val="00555181"/>
    <w:rsid w:val="0055542C"/>
    <w:rsid w:val="0055548F"/>
    <w:rsid w:val="00555535"/>
    <w:rsid w:val="00555C4A"/>
    <w:rsid w:val="00560ACD"/>
    <w:rsid w:val="00560AFE"/>
    <w:rsid w:val="0056187F"/>
    <w:rsid w:val="0056208F"/>
    <w:rsid w:val="00563973"/>
    <w:rsid w:val="00564033"/>
    <w:rsid w:val="005662BE"/>
    <w:rsid w:val="0057092B"/>
    <w:rsid w:val="005712C5"/>
    <w:rsid w:val="00571BC4"/>
    <w:rsid w:val="00571E47"/>
    <w:rsid w:val="0057667E"/>
    <w:rsid w:val="00576782"/>
    <w:rsid w:val="00576DED"/>
    <w:rsid w:val="00577EFA"/>
    <w:rsid w:val="00581C17"/>
    <w:rsid w:val="005824AC"/>
    <w:rsid w:val="005824B6"/>
    <w:rsid w:val="00582606"/>
    <w:rsid w:val="0058404E"/>
    <w:rsid w:val="00584B87"/>
    <w:rsid w:val="005854BF"/>
    <w:rsid w:val="005864B6"/>
    <w:rsid w:val="0058690E"/>
    <w:rsid w:val="00590342"/>
    <w:rsid w:val="005918A3"/>
    <w:rsid w:val="005923C6"/>
    <w:rsid w:val="00592ACC"/>
    <w:rsid w:val="00595C89"/>
    <w:rsid w:val="005A1AA7"/>
    <w:rsid w:val="005A4D3A"/>
    <w:rsid w:val="005A5576"/>
    <w:rsid w:val="005A646E"/>
    <w:rsid w:val="005B0535"/>
    <w:rsid w:val="005B2605"/>
    <w:rsid w:val="005B26AA"/>
    <w:rsid w:val="005B2A35"/>
    <w:rsid w:val="005B2B86"/>
    <w:rsid w:val="005B52F9"/>
    <w:rsid w:val="005B5716"/>
    <w:rsid w:val="005B6320"/>
    <w:rsid w:val="005C093A"/>
    <w:rsid w:val="005C17EB"/>
    <w:rsid w:val="005C2A09"/>
    <w:rsid w:val="005C2EF4"/>
    <w:rsid w:val="005C475B"/>
    <w:rsid w:val="005C4F6D"/>
    <w:rsid w:val="005C578D"/>
    <w:rsid w:val="005C5A8A"/>
    <w:rsid w:val="005C6ED0"/>
    <w:rsid w:val="005C710A"/>
    <w:rsid w:val="005D0095"/>
    <w:rsid w:val="005D01AA"/>
    <w:rsid w:val="005D041A"/>
    <w:rsid w:val="005D051E"/>
    <w:rsid w:val="005D1000"/>
    <w:rsid w:val="005D2EAA"/>
    <w:rsid w:val="005D514B"/>
    <w:rsid w:val="005E0D67"/>
    <w:rsid w:val="005E0EDE"/>
    <w:rsid w:val="005E15BC"/>
    <w:rsid w:val="005E15DB"/>
    <w:rsid w:val="005E2FA7"/>
    <w:rsid w:val="005E37C0"/>
    <w:rsid w:val="005E536C"/>
    <w:rsid w:val="005E5CBB"/>
    <w:rsid w:val="005E706C"/>
    <w:rsid w:val="005E7321"/>
    <w:rsid w:val="005E7409"/>
    <w:rsid w:val="005E775E"/>
    <w:rsid w:val="005E7D4B"/>
    <w:rsid w:val="005F1013"/>
    <w:rsid w:val="005F15C8"/>
    <w:rsid w:val="005F1988"/>
    <w:rsid w:val="005F1FC6"/>
    <w:rsid w:val="005F2786"/>
    <w:rsid w:val="005F302E"/>
    <w:rsid w:val="005F3E9D"/>
    <w:rsid w:val="005F48C6"/>
    <w:rsid w:val="005F679D"/>
    <w:rsid w:val="0060046B"/>
    <w:rsid w:val="0060123C"/>
    <w:rsid w:val="00603172"/>
    <w:rsid w:val="00603239"/>
    <w:rsid w:val="00603AF9"/>
    <w:rsid w:val="00604C55"/>
    <w:rsid w:val="00606FC9"/>
    <w:rsid w:val="006073D6"/>
    <w:rsid w:val="0061115F"/>
    <w:rsid w:val="00611865"/>
    <w:rsid w:val="00611B65"/>
    <w:rsid w:val="00612166"/>
    <w:rsid w:val="0061392E"/>
    <w:rsid w:val="00615FFC"/>
    <w:rsid w:val="00617D4F"/>
    <w:rsid w:val="00617EC8"/>
    <w:rsid w:val="00624B34"/>
    <w:rsid w:val="00624E03"/>
    <w:rsid w:val="00625182"/>
    <w:rsid w:val="006268DD"/>
    <w:rsid w:val="0062754B"/>
    <w:rsid w:val="00627850"/>
    <w:rsid w:val="00627A17"/>
    <w:rsid w:val="00631EC7"/>
    <w:rsid w:val="0063288A"/>
    <w:rsid w:val="00633B36"/>
    <w:rsid w:val="00634863"/>
    <w:rsid w:val="00635B3E"/>
    <w:rsid w:val="006440A3"/>
    <w:rsid w:val="00645284"/>
    <w:rsid w:val="006460DD"/>
    <w:rsid w:val="00646219"/>
    <w:rsid w:val="00646F52"/>
    <w:rsid w:val="006500B2"/>
    <w:rsid w:val="00650D5C"/>
    <w:rsid w:val="006520C4"/>
    <w:rsid w:val="006524C2"/>
    <w:rsid w:val="00652625"/>
    <w:rsid w:val="0065305A"/>
    <w:rsid w:val="0065335C"/>
    <w:rsid w:val="0065469F"/>
    <w:rsid w:val="00655AAE"/>
    <w:rsid w:val="00657546"/>
    <w:rsid w:val="0066027F"/>
    <w:rsid w:val="00660D63"/>
    <w:rsid w:val="00660F13"/>
    <w:rsid w:val="0066757C"/>
    <w:rsid w:val="00670060"/>
    <w:rsid w:val="006701F1"/>
    <w:rsid w:val="006717FC"/>
    <w:rsid w:val="00671B9E"/>
    <w:rsid w:val="006726A3"/>
    <w:rsid w:val="00672E2B"/>
    <w:rsid w:val="00673D98"/>
    <w:rsid w:val="00674272"/>
    <w:rsid w:val="00674AA2"/>
    <w:rsid w:val="00676563"/>
    <w:rsid w:val="00682AF9"/>
    <w:rsid w:val="0068329B"/>
    <w:rsid w:val="00683879"/>
    <w:rsid w:val="006840EB"/>
    <w:rsid w:val="006842D1"/>
    <w:rsid w:val="00684D67"/>
    <w:rsid w:val="0068550A"/>
    <w:rsid w:val="00686FC3"/>
    <w:rsid w:val="006871F8"/>
    <w:rsid w:val="00690756"/>
    <w:rsid w:val="006908BA"/>
    <w:rsid w:val="0069151F"/>
    <w:rsid w:val="00691FFD"/>
    <w:rsid w:val="006923CF"/>
    <w:rsid w:val="0069262A"/>
    <w:rsid w:val="00693EDA"/>
    <w:rsid w:val="006951A4"/>
    <w:rsid w:val="00695C30"/>
    <w:rsid w:val="00695C6C"/>
    <w:rsid w:val="00695D88"/>
    <w:rsid w:val="006976BC"/>
    <w:rsid w:val="00697F4B"/>
    <w:rsid w:val="006A183B"/>
    <w:rsid w:val="006A2816"/>
    <w:rsid w:val="006A2AC6"/>
    <w:rsid w:val="006A3404"/>
    <w:rsid w:val="006A36F8"/>
    <w:rsid w:val="006A3E1D"/>
    <w:rsid w:val="006A426F"/>
    <w:rsid w:val="006A461D"/>
    <w:rsid w:val="006A5D00"/>
    <w:rsid w:val="006A6A52"/>
    <w:rsid w:val="006B3AE1"/>
    <w:rsid w:val="006B518D"/>
    <w:rsid w:val="006B5C28"/>
    <w:rsid w:val="006B76A5"/>
    <w:rsid w:val="006C0556"/>
    <w:rsid w:val="006C08FF"/>
    <w:rsid w:val="006C1392"/>
    <w:rsid w:val="006C1641"/>
    <w:rsid w:val="006C33ED"/>
    <w:rsid w:val="006C386C"/>
    <w:rsid w:val="006C55BE"/>
    <w:rsid w:val="006C56FF"/>
    <w:rsid w:val="006C5DFE"/>
    <w:rsid w:val="006C7B26"/>
    <w:rsid w:val="006D0447"/>
    <w:rsid w:val="006D098C"/>
    <w:rsid w:val="006D26F8"/>
    <w:rsid w:val="006D3529"/>
    <w:rsid w:val="006D550C"/>
    <w:rsid w:val="006D5BAF"/>
    <w:rsid w:val="006D68D7"/>
    <w:rsid w:val="006D6CB4"/>
    <w:rsid w:val="006E0C55"/>
    <w:rsid w:val="006E10A7"/>
    <w:rsid w:val="006E1903"/>
    <w:rsid w:val="006E3563"/>
    <w:rsid w:val="006E3E64"/>
    <w:rsid w:val="006E4E91"/>
    <w:rsid w:val="006E5856"/>
    <w:rsid w:val="006E7A0F"/>
    <w:rsid w:val="006E7D39"/>
    <w:rsid w:val="006E7FAD"/>
    <w:rsid w:val="006F0415"/>
    <w:rsid w:val="006F09D8"/>
    <w:rsid w:val="006F3676"/>
    <w:rsid w:val="006F369C"/>
    <w:rsid w:val="006F44C1"/>
    <w:rsid w:val="006F52E5"/>
    <w:rsid w:val="006F5605"/>
    <w:rsid w:val="006F5714"/>
    <w:rsid w:val="006F5CB8"/>
    <w:rsid w:val="006F7793"/>
    <w:rsid w:val="006F7C45"/>
    <w:rsid w:val="006F7DB7"/>
    <w:rsid w:val="007004A3"/>
    <w:rsid w:val="007013AE"/>
    <w:rsid w:val="007015FD"/>
    <w:rsid w:val="00704C86"/>
    <w:rsid w:val="00706987"/>
    <w:rsid w:val="00706A78"/>
    <w:rsid w:val="00707408"/>
    <w:rsid w:val="00710702"/>
    <w:rsid w:val="0071095C"/>
    <w:rsid w:val="00711720"/>
    <w:rsid w:val="00711B57"/>
    <w:rsid w:val="00713386"/>
    <w:rsid w:val="00713C61"/>
    <w:rsid w:val="00713C93"/>
    <w:rsid w:val="00714A71"/>
    <w:rsid w:val="00714E50"/>
    <w:rsid w:val="00716E65"/>
    <w:rsid w:val="00720527"/>
    <w:rsid w:val="00721FB0"/>
    <w:rsid w:val="007220DB"/>
    <w:rsid w:val="007220DD"/>
    <w:rsid w:val="00722245"/>
    <w:rsid w:val="00722C4E"/>
    <w:rsid w:val="0072559C"/>
    <w:rsid w:val="00725FDF"/>
    <w:rsid w:val="00734B8A"/>
    <w:rsid w:val="007369FA"/>
    <w:rsid w:val="007371A2"/>
    <w:rsid w:val="007402B0"/>
    <w:rsid w:val="00740F21"/>
    <w:rsid w:val="0074162A"/>
    <w:rsid w:val="00741895"/>
    <w:rsid w:val="007430E3"/>
    <w:rsid w:val="00743D51"/>
    <w:rsid w:val="00744EB1"/>
    <w:rsid w:val="0074645A"/>
    <w:rsid w:val="00752354"/>
    <w:rsid w:val="00753501"/>
    <w:rsid w:val="007549AF"/>
    <w:rsid w:val="00755BA4"/>
    <w:rsid w:val="007570EE"/>
    <w:rsid w:val="00757527"/>
    <w:rsid w:val="00757F09"/>
    <w:rsid w:val="00761071"/>
    <w:rsid w:val="00761181"/>
    <w:rsid w:val="00761287"/>
    <w:rsid w:val="007612C9"/>
    <w:rsid w:val="007618A7"/>
    <w:rsid w:val="00762263"/>
    <w:rsid w:val="00763385"/>
    <w:rsid w:val="00763F1A"/>
    <w:rsid w:val="00765CBA"/>
    <w:rsid w:val="00766B13"/>
    <w:rsid w:val="00771A35"/>
    <w:rsid w:val="00772AE6"/>
    <w:rsid w:val="00772EEE"/>
    <w:rsid w:val="0077339D"/>
    <w:rsid w:val="0077418F"/>
    <w:rsid w:val="00774305"/>
    <w:rsid w:val="00774343"/>
    <w:rsid w:val="00774D67"/>
    <w:rsid w:val="00775050"/>
    <w:rsid w:val="00775862"/>
    <w:rsid w:val="00776197"/>
    <w:rsid w:val="007762AD"/>
    <w:rsid w:val="00781156"/>
    <w:rsid w:val="00784D72"/>
    <w:rsid w:val="00786C43"/>
    <w:rsid w:val="00787392"/>
    <w:rsid w:val="00790209"/>
    <w:rsid w:val="007911C8"/>
    <w:rsid w:val="007933B7"/>
    <w:rsid w:val="007935A4"/>
    <w:rsid w:val="0079371A"/>
    <w:rsid w:val="00794095"/>
    <w:rsid w:val="00794A6C"/>
    <w:rsid w:val="007952E7"/>
    <w:rsid w:val="00795CFC"/>
    <w:rsid w:val="007A18C2"/>
    <w:rsid w:val="007A2DE4"/>
    <w:rsid w:val="007A528D"/>
    <w:rsid w:val="007A5475"/>
    <w:rsid w:val="007A68FE"/>
    <w:rsid w:val="007A731D"/>
    <w:rsid w:val="007A7C13"/>
    <w:rsid w:val="007B2842"/>
    <w:rsid w:val="007B3512"/>
    <w:rsid w:val="007B5AF9"/>
    <w:rsid w:val="007B6F64"/>
    <w:rsid w:val="007B7D59"/>
    <w:rsid w:val="007C2181"/>
    <w:rsid w:val="007C30E3"/>
    <w:rsid w:val="007C3CD7"/>
    <w:rsid w:val="007C3F4D"/>
    <w:rsid w:val="007C52C6"/>
    <w:rsid w:val="007C533E"/>
    <w:rsid w:val="007C5DC5"/>
    <w:rsid w:val="007C7040"/>
    <w:rsid w:val="007D2626"/>
    <w:rsid w:val="007D2C20"/>
    <w:rsid w:val="007D7FA7"/>
    <w:rsid w:val="007E24D1"/>
    <w:rsid w:val="007E2790"/>
    <w:rsid w:val="007E321C"/>
    <w:rsid w:val="007E3954"/>
    <w:rsid w:val="007E3F16"/>
    <w:rsid w:val="007E3FC8"/>
    <w:rsid w:val="007E4337"/>
    <w:rsid w:val="007E454D"/>
    <w:rsid w:val="007E4EF7"/>
    <w:rsid w:val="007E5628"/>
    <w:rsid w:val="007E6092"/>
    <w:rsid w:val="007E6C63"/>
    <w:rsid w:val="007F0D70"/>
    <w:rsid w:val="007F192D"/>
    <w:rsid w:val="007F2793"/>
    <w:rsid w:val="007F5683"/>
    <w:rsid w:val="007F65AA"/>
    <w:rsid w:val="00800025"/>
    <w:rsid w:val="00800E73"/>
    <w:rsid w:val="00801997"/>
    <w:rsid w:val="008020E8"/>
    <w:rsid w:val="00802B1B"/>
    <w:rsid w:val="00802C65"/>
    <w:rsid w:val="0080442F"/>
    <w:rsid w:val="00807069"/>
    <w:rsid w:val="00807AC3"/>
    <w:rsid w:val="0081024C"/>
    <w:rsid w:val="008118FA"/>
    <w:rsid w:val="00811F6B"/>
    <w:rsid w:val="00812625"/>
    <w:rsid w:val="0081344F"/>
    <w:rsid w:val="008134BD"/>
    <w:rsid w:val="00813562"/>
    <w:rsid w:val="0081366B"/>
    <w:rsid w:val="0081390C"/>
    <w:rsid w:val="0081494A"/>
    <w:rsid w:val="00816680"/>
    <w:rsid w:val="00816B33"/>
    <w:rsid w:val="00817645"/>
    <w:rsid w:val="0082050C"/>
    <w:rsid w:val="008222E4"/>
    <w:rsid w:val="00824635"/>
    <w:rsid w:val="00827243"/>
    <w:rsid w:val="008321BA"/>
    <w:rsid w:val="008334B5"/>
    <w:rsid w:val="008346DF"/>
    <w:rsid w:val="008346F5"/>
    <w:rsid w:val="008358DE"/>
    <w:rsid w:val="0083655D"/>
    <w:rsid w:val="00837D16"/>
    <w:rsid w:val="00843C25"/>
    <w:rsid w:val="00843D32"/>
    <w:rsid w:val="00843F17"/>
    <w:rsid w:val="008449C5"/>
    <w:rsid w:val="008449CC"/>
    <w:rsid w:val="00844DBD"/>
    <w:rsid w:val="008452AD"/>
    <w:rsid w:val="008468EF"/>
    <w:rsid w:val="008500FA"/>
    <w:rsid w:val="0085017B"/>
    <w:rsid w:val="008506DD"/>
    <w:rsid w:val="00852978"/>
    <w:rsid w:val="008544C1"/>
    <w:rsid w:val="008548B7"/>
    <w:rsid w:val="00855B4E"/>
    <w:rsid w:val="008561B3"/>
    <w:rsid w:val="00857F14"/>
    <w:rsid w:val="008604F9"/>
    <w:rsid w:val="00861028"/>
    <w:rsid w:val="00861518"/>
    <w:rsid w:val="008630BD"/>
    <w:rsid w:val="00864E7F"/>
    <w:rsid w:val="008662B2"/>
    <w:rsid w:val="00870B6F"/>
    <w:rsid w:val="00872200"/>
    <w:rsid w:val="00872621"/>
    <w:rsid w:val="00872C8C"/>
    <w:rsid w:val="00872FBE"/>
    <w:rsid w:val="00873F2C"/>
    <w:rsid w:val="008742B6"/>
    <w:rsid w:val="008745A3"/>
    <w:rsid w:val="0087504D"/>
    <w:rsid w:val="0087646F"/>
    <w:rsid w:val="00876F35"/>
    <w:rsid w:val="00880651"/>
    <w:rsid w:val="00880EA1"/>
    <w:rsid w:val="00880FFF"/>
    <w:rsid w:val="00882461"/>
    <w:rsid w:val="00882B79"/>
    <w:rsid w:val="00882CF2"/>
    <w:rsid w:val="00883D14"/>
    <w:rsid w:val="0088449B"/>
    <w:rsid w:val="0088516D"/>
    <w:rsid w:val="00885E3E"/>
    <w:rsid w:val="00886A69"/>
    <w:rsid w:val="008874B3"/>
    <w:rsid w:val="00890FFF"/>
    <w:rsid w:val="00891CF6"/>
    <w:rsid w:val="00893D78"/>
    <w:rsid w:val="00894037"/>
    <w:rsid w:val="00894F53"/>
    <w:rsid w:val="00894F6B"/>
    <w:rsid w:val="00895352"/>
    <w:rsid w:val="00895DCC"/>
    <w:rsid w:val="008961DE"/>
    <w:rsid w:val="008A2B97"/>
    <w:rsid w:val="008A2CEF"/>
    <w:rsid w:val="008A3397"/>
    <w:rsid w:val="008A55E5"/>
    <w:rsid w:val="008A669D"/>
    <w:rsid w:val="008A694E"/>
    <w:rsid w:val="008A7064"/>
    <w:rsid w:val="008B092A"/>
    <w:rsid w:val="008B0C6E"/>
    <w:rsid w:val="008B181F"/>
    <w:rsid w:val="008B2670"/>
    <w:rsid w:val="008B34BB"/>
    <w:rsid w:val="008B38C0"/>
    <w:rsid w:val="008B396D"/>
    <w:rsid w:val="008B3D7D"/>
    <w:rsid w:val="008B3F06"/>
    <w:rsid w:val="008B4855"/>
    <w:rsid w:val="008B5631"/>
    <w:rsid w:val="008B57AA"/>
    <w:rsid w:val="008B5847"/>
    <w:rsid w:val="008B5EBF"/>
    <w:rsid w:val="008B6FE9"/>
    <w:rsid w:val="008B7C0F"/>
    <w:rsid w:val="008C3F10"/>
    <w:rsid w:val="008C5E14"/>
    <w:rsid w:val="008C5ED4"/>
    <w:rsid w:val="008C6EEF"/>
    <w:rsid w:val="008C731E"/>
    <w:rsid w:val="008D06AC"/>
    <w:rsid w:val="008D3F3A"/>
    <w:rsid w:val="008E014E"/>
    <w:rsid w:val="008E113E"/>
    <w:rsid w:val="008E2629"/>
    <w:rsid w:val="008E2F2F"/>
    <w:rsid w:val="008F1DBF"/>
    <w:rsid w:val="008F44CD"/>
    <w:rsid w:val="008F62A8"/>
    <w:rsid w:val="008F77BB"/>
    <w:rsid w:val="00900AF4"/>
    <w:rsid w:val="009011B4"/>
    <w:rsid w:val="009011B6"/>
    <w:rsid w:val="009013D9"/>
    <w:rsid w:val="009020B4"/>
    <w:rsid w:val="00903B7B"/>
    <w:rsid w:val="00904A7E"/>
    <w:rsid w:val="00904D3F"/>
    <w:rsid w:val="00904E04"/>
    <w:rsid w:val="00905802"/>
    <w:rsid w:val="009058D4"/>
    <w:rsid w:val="0090657B"/>
    <w:rsid w:val="00910266"/>
    <w:rsid w:val="009104C5"/>
    <w:rsid w:val="009108E8"/>
    <w:rsid w:val="0091091F"/>
    <w:rsid w:val="00910A94"/>
    <w:rsid w:val="00910B07"/>
    <w:rsid w:val="00910F94"/>
    <w:rsid w:val="009125A2"/>
    <w:rsid w:val="00914389"/>
    <w:rsid w:val="00914A2E"/>
    <w:rsid w:val="00914EF1"/>
    <w:rsid w:val="00920B0C"/>
    <w:rsid w:val="00921D8E"/>
    <w:rsid w:val="00924135"/>
    <w:rsid w:val="0093070B"/>
    <w:rsid w:val="0093115C"/>
    <w:rsid w:val="00931C5D"/>
    <w:rsid w:val="009324D5"/>
    <w:rsid w:val="00934CA8"/>
    <w:rsid w:val="009358BC"/>
    <w:rsid w:val="009378B4"/>
    <w:rsid w:val="00942045"/>
    <w:rsid w:val="009424CC"/>
    <w:rsid w:val="00945561"/>
    <w:rsid w:val="00946319"/>
    <w:rsid w:val="009465BD"/>
    <w:rsid w:val="00946905"/>
    <w:rsid w:val="00946970"/>
    <w:rsid w:val="00946C7C"/>
    <w:rsid w:val="009470E0"/>
    <w:rsid w:val="009475B5"/>
    <w:rsid w:val="00947925"/>
    <w:rsid w:val="00947E51"/>
    <w:rsid w:val="00947E6F"/>
    <w:rsid w:val="009501E3"/>
    <w:rsid w:val="00951DC6"/>
    <w:rsid w:val="00952EC0"/>
    <w:rsid w:val="00954DFF"/>
    <w:rsid w:val="00954F28"/>
    <w:rsid w:val="00961E7C"/>
    <w:rsid w:val="0096200B"/>
    <w:rsid w:val="0096364E"/>
    <w:rsid w:val="00963FA2"/>
    <w:rsid w:val="009640A7"/>
    <w:rsid w:val="00964583"/>
    <w:rsid w:val="00964B8D"/>
    <w:rsid w:val="00965F4E"/>
    <w:rsid w:val="00970799"/>
    <w:rsid w:val="009710FA"/>
    <w:rsid w:val="00971EC5"/>
    <w:rsid w:val="0097278F"/>
    <w:rsid w:val="00973321"/>
    <w:rsid w:val="00973544"/>
    <w:rsid w:val="00973E38"/>
    <w:rsid w:val="0097490D"/>
    <w:rsid w:val="009752A3"/>
    <w:rsid w:val="00976BE8"/>
    <w:rsid w:val="00976D49"/>
    <w:rsid w:val="0097713E"/>
    <w:rsid w:val="00977B0B"/>
    <w:rsid w:val="00980BD8"/>
    <w:rsid w:val="00987102"/>
    <w:rsid w:val="00990D10"/>
    <w:rsid w:val="009915B6"/>
    <w:rsid w:val="009936BD"/>
    <w:rsid w:val="00995635"/>
    <w:rsid w:val="00995D26"/>
    <w:rsid w:val="00995E41"/>
    <w:rsid w:val="009A2B93"/>
    <w:rsid w:val="009A3AF3"/>
    <w:rsid w:val="009A3CA7"/>
    <w:rsid w:val="009A3DDE"/>
    <w:rsid w:val="009A51B1"/>
    <w:rsid w:val="009A6E65"/>
    <w:rsid w:val="009B1323"/>
    <w:rsid w:val="009B2061"/>
    <w:rsid w:val="009B2BDC"/>
    <w:rsid w:val="009B319D"/>
    <w:rsid w:val="009B3BA8"/>
    <w:rsid w:val="009B5340"/>
    <w:rsid w:val="009B568E"/>
    <w:rsid w:val="009B5CE1"/>
    <w:rsid w:val="009B5E45"/>
    <w:rsid w:val="009B6DAC"/>
    <w:rsid w:val="009B6E40"/>
    <w:rsid w:val="009B7CB0"/>
    <w:rsid w:val="009C2537"/>
    <w:rsid w:val="009C2B71"/>
    <w:rsid w:val="009C36A2"/>
    <w:rsid w:val="009C53E8"/>
    <w:rsid w:val="009C56E9"/>
    <w:rsid w:val="009D0E89"/>
    <w:rsid w:val="009D174A"/>
    <w:rsid w:val="009D1862"/>
    <w:rsid w:val="009D215C"/>
    <w:rsid w:val="009D21C1"/>
    <w:rsid w:val="009D2FA5"/>
    <w:rsid w:val="009D4972"/>
    <w:rsid w:val="009D50C3"/>
    <w:rsid w:val="009D784C"/>
    <w:rsid w:val="009E066D"/>
    <w:rsid w:val="009E1541"/>
    <w:rsid w:val="009E4D8A"/>
    <w:rsid w:val="009E620B"/>
    <w:rsid w:val="009E67F5"/>
    <w:rsid w:val="009E6FA6"/>
    <w:rsid w:val="009E72E2"/>
    <w:rsid w:val="009F1026"/>
    <w:rsid w:val="009F2600"/>
    <w:rsid w:val="009F2DBE"/>
    <w:rsid w:val="009F532D"/>
    <w:rsid w:val="00A019D1"/>
    <w:rsid w:val="00A052D1"/>
    <w:rsid w:val="00A0550F"/>
    <w:rsid w:val="00A138B2"/>
    <w:rsid w:val="00A13E94"/>
    <w:rsid w:val="00A14957"/>
    <w:rsid w:val="00A14C60"/>
    <w:rsid w:val="00A14C81"/>
    <w:rsid w:val="00A17F22"/>
    <w:rsid w:val="00A220FF"/>
    <w:rsid w:val="00A22917"/>
    <w:rsid w:val="00A25306"/>
    <w:rsid w:val="00A2595D"/>
    <w:rsid w:val="00A25C9C"/>
    <w:rsid w:val="00A32C36"/>
    <w:rsid w:val="00A3568A"/>
    <w:rsid w:val="00A35906"/>
    <w:rsid w:val="00A366E0"/>
    <w:rsid w:val="00A37234"/>
    <w:rsid w:val="00A40878"/>
    <w:rsid w:val="00A4122E"/>
    <w:rsid w:val="00A425E7"/>
    <w:rsid w:val="00A42E00"/>
    <w:rsid w:val="00A43D5B"/>
    <w:rsid w:val="00A44E22"/>
    <w:rsid w:val="00A450E2"/>
    <w:rsid w:val="00A45809"/>
    <w:rsid w:val="00A45F48"/>
    <w:rsid w:val="00A46B2B"/>
    <w:rsid w:val="00A478BA"/>
    <w:rsid w:val="00A47D16"/>
    <w:rsid w:val="00A521AB"/>
    <w:rsid w:val="00A53E3D"/>
    <w:rsid w:val="00A53EEC"/>
    <w:rsid w:val="00A54AB2"/>
    <w:rsid w:val="00A54DD4"/>
    <w:rsid w:val="00A54F1C"/>
    <w:rsid w:val="00A55DFF"/>
    <w:rsid w:val="00A56569"/>
    <w:rsid w:val="00A57152"/>
    <w:rsid w:val="00A64C7A"/>
    <w:rsid w:val="00A65FA4"/>
    <w:rsid w:val="00A66D66"/>
    <w:rsid w:val="00A66E15"/>
    <w:rsid w:val="00A6711A"/>
    <w:rsid w:val="00A67657"/>
    <w:rsid w:val="00A70EC1"/>
    <w:rsid w:val="00A70F09"/>
    <w:rsid w:val="00A71AF4"/>
    <w:rsid w:val="00A75BBA"/>
    <w:rsid w:val="00A806D9"/>
    <w:rsid w:val="00A809A6"/>
    <w:rsid w:val="00A8228C"/>
    <w:rsid w:val="00A82465"/>
    <w:rsid w:val="00A84821"/>
    <w:rsid w:val="00A859F5"/>
    <w:rsid w:val="00A8715D"/>
    <w:rsid w:val="00A87790"/>
    <w:rsid w:val="00A903D0"/>
    <w:rsid w:val="00A91EA8"/>
    <w:rsid w:val="00A91EC1"/>
    <w:rsid w:val="00A9210C"/>
    <w:rsid w:val="00A9422C"/>
    <w:rsid w:val="00AA213F"/>
    <w:rsid w:val="00AA4405"/>
    <w:rsid w:val="00AA7081"/>
    <w:rsid w:val="00AA7798"/>
    <w:rsid w:val="00AB0874"/>
    <w:rsid w:val="00AB0878"/>
    <w:rsid w:val="00AB1130"/>
    <w:rsid w:val="00AB134C"/>
    <w:rsid w:val="00AB21B6"/>
    <w:rsid w:val="00AB2259"/>
    <w:rsid w:val="00AB28C7"/>
    <w:rsid w:val="00AB2E86"/>
    <w:rsid w:val="00AB3660"/>
    <w:rsid w:val="00AB3B06"/>
    <w:rsid w:val="00AB5B45"/>
    <w:rsid w:val="00AB62DF"/>
    <w:rsid w:val="00AB655B"/>
    <w:rsid w:val="00AB7C83"/>
    <w:rsid w:val="00AC1518"/>
    <w:rsid w:val="00AC1D18"/>
    <w:rsid w:val="00AC2823"/>
    <w:rsid w:val="00AC3486"/>
    <w:rsid w:val="00AC723F"/>
    <w:rsid w:val="00AC7AEB"/>
    <w:rsid w:val="00AD146B"/>
    <w:rsid w:val="00AD1703"/>
    <w:rsid w:val="00AD207F"/>
    <w:rsid w:val="00AD2D73"/>
    <w:rsid w:val="00AD2DF3"/>
    <w:rsid w:val="00AD3B3B"/>
    <w:rsid w:val="00AD5BAE"/>
    <w:rsid w:val="00AD5D70"/>
    <w:rsid w:val="00AD724F"/>
    <w:rsid w:val="00AD7FE7"/>
    <w:rsid w:val="00AE096D"/>
    <w:rsid w:val="00AE0F23"/>
    <w:rsid w:val="00AE2A89"/>
    <w:rsid w:val="00AE2E14"/>
    <w:rsid w:val="00AE5F26"/>
    <w:rsid w:val="00AF2EFD"/>
    <w:rsid w:val="00AF333B"/>
    <w:rsid w:val="00AF4A26"/>
    <w:rsid w:val="00AF4BEB"/>
    <w:rsid w:val="00AF5918"/>
    <w:rsid w:val="00AF7CF9"/>
    <w:rsid w:val="00B00B9F"/>
    <w:rsid w:val="00B00CBB"/>
    <w:rsid w:val="00B0117A"/>
    <w:rsid w:val="00B016D4"/>
    <w:rsid w:val="00B02C90"/>
    <w:rsid w:val="00B02CFB"/>
    <w:rsid w:val="00B03442"/>
    <w:rsid w:val="00B04689"/>
    <w:rsid w:val="00B04F75"/>
    <w:rsid w:val="00B052E3"/>
    <w:rsid w:val="00B05B3F"/>
    <w:rsid w:val="00B06714"/>
    <w:rsid w:val="00B0736D"/>
    <w:rsid w:val="00B0740F"/>
    <w:rsid w:val="00B07E16"/>
    <w:rsid w:val="00B10C3F"/>
    <w:rsid w:val="00B11B65"/>
    <w:rsid w:val="00B12C26"/>
    <w:rsid w:val="00B1331C"/>
    <w:rsid w:val="00B14492"/>
    <w:rsid w:val="00B14DAD"/>
    <w:rsid w:val="00B1525D"/>
    <w:rsid w:val="00B16EFD"/>
    <w:rsid w:val="00B17291"/>
    <w:rsid w:val="00B17840"/>
    <w:rsid w:val="00B21799"/>
    <w:rsid w:val="00B222F3"/>
    <w:rsid w:val="00B23445"/>
    <w:rsid w:val="00B26AAF"/>
    <w:rsid w:val="00B30214"/>
    <w:rsid w:val="00B3054E"/>
    <w:rsid w:val="00B31975"/>
    <w:rsid w:val="00B32C2F"/>
    <w:rsid w:val="00B33AF2"/>
    <w:rsid w:val="00B33E62"/>
    <w:rsid w:val="00B374FB"/>
    <w:rsid w:val="00B40315"/>
    <w:rsid w:val="00B414EF"/>
    <w:rsid w:val="00B42ED0"/>
    <w:rsid w:val="00B44214"/>
    <w:rsid w:val="00B45A14"/>
    <w:rsid w:val="00B45ADA"/>
    <w:rsid w:val="00B46907"/>
    <w:rsid w:val="00B46DFC"/>
    <w:rsid w:val="00B472FF"/>
    <w:rsid w:val="00B515AD"/>
    <w:rsid w:val="00B53296"/>
    <w:rsid w:val="00B54B18"/>
    <w:rsid w:val="00B54C46"/>
    <w:rsid w:val="00B54DD6"/>
    <w:rsid w:val="00B564D6"/>
    <w:rsid w:val="00B60721"/>
    <w:rsid w:val="00B60922"/>
    <w:rsid w:val="00B61BE6"/>
    <w:rsid w:val="00B62550"/>
    <w:rsid w:val="00B63919"/>
    <w:rsid w:val="00B63E0A"/>
    <w:rsid w:val="00B643F7"/>
    <w:rsid w:val="00B649FA"/>
    <w:rsid w:val="00B65ADE"/>
    <w:rsid w:val="00B67E9F"/>
    <w:rsid w:val="00B72958"/>
    <w:rsid w:val="00B72A05"/>
    <w:rsid w:val="00B72CC2"/>
    <w:rsid w:val="00B73F69"/>
    <w:rsid w:val="00B74018"/>
    <w:rsid w:val="00B75479"/>
    <w:rsid w:val="00B75751"/>
    <w:rsid w:val="00B75B97"/>
    <w:rsid w:val="00B76611"/>
    <w:rsid w:val="00B7684F"/>
    <w:rsid w:val="00B7732A"/>
    <w:rsid w:val="00B77757"/>
    <w:rsid w:val="00B84D62"/>
    <w:rsid w:val="00B86564"/>
    <w:rsid w:val="00B86873"/>
    <w:rsid w:val="00B90EBD"/>
    <w:rsid w:val="00B91B50"/>
    <w:rsid w:val="00B94DAE"/>
    <w:rsid w:val="00B954A0"/>
    <w:rsid w:val="00B9555D"/>
    <w:rsid w:val="00BA113C"/>
    <w:rsid w:val="00BA1788"/>
    <w:rsid w:val="00BA1C1A"/>
    <w:rsid w:val="00BA1CE2"/>
    <w:rsid w:val="00BA2354"/>
    <w:rsid w:val="00BA281C"/>
    <w:rsid w:val="00BA3817"/>
    <w:rsid w:val="00BA489A"/>
    <w:rsid w:val="00BA5979"/>
    <w:rsid w:val="00BA6340"/>
    <w:rsid w:val="00BA6B8F"/>
    <w:rsid w:val="00BA6C40"/>
    <w:rsid w:val="00BA7269"/>
    <w:rsid w:val="00BA7831"/>
    <w:rsid w:val="00BB02E8"/>
    <w:rsid w:val="00BB0BAF"/>
    <w:rsid w:val="00BB2FF8"/>
    <w:rsid w:val="00BB590A"/>
    <w:rsid w:val="00BB6884"/>
    <w:rsid w:val="00BB68CA"/>
    <w:rsid w:val="00BC28C6"/>
    <w:rsid w:val="00BC2A14"/>
    <w:rsid w:val="00BC2FD5"/>
    <w:rsid w:val="00BC356B"/>
    <w:rsid w:val="00BC3DAB"/>
    <w:rsid w:val="00BC44A0"/>
    <w:rsid w:val="00BC5960"/>
    <w:rsid w:val="00BC69C1"/>
    <w:rsid w:val="00BC6CAE"/>
    <w:rsid w:val="00BC6EEE"/>
    <w:rsid w:val="00BC7D86"/>
    <w:rsid w:val="00BD1A64"/>
    <w:rsid w:val="00BD1D2B"/>
    <w:rsid w:val="00BD216F"/>
    <w:rsid w:val="00BD23E5"/>
    <w:rsid w:val="00BD2DA5"/>
    <w:rsid w:val="00BD2FE0"/>
    <w:rsid w:val="00BD6304"/>
    <w:rsid w:val="00BE05D3"/>
    <w:rsid w:val="00BE19AA"/>
    <w:rsid w:val="00BE2B43"/>
    <w:rsid w:val="00BE357B"/>
    <w:rsid w:val="00BE3C79"/>
    <w:rsid w:val="00BE43D9"/>
    <w:rsid w:val="00BE48BE"/>
    <w:rsid w:val="00BE50B3"/>
    <w:rsid w:val="00BE535D"/>
    <w:rsid w:val="00BE6A73"/>
    <w:rsid w:val="00BE78D6"/>
    <w:rsid w:val="00BF029D"/>
    <w:rsid w:val="00BF0415"/>
    <w:rsid w:val="00BF130A"/>
    <w:rsid w:val="00BF1ABC"/>
    <w:rsid w:val="00BF231F"/>
    <w:rsid w:val="00BF499A"/>
    <w:rsid w:val="00BF7987"/>
    <w:rsid w:val="00C01053"/>
    <w:rsid w:val="00C02E1F"/>
    <w:rsid w:val="00C040B1"/>
    <w:rsid w:val="00C044EE"/>
    <w:rsid w:val="00C05201"/>
    <w:rsid w:val="00C07855"/>
    <w:rsid w:val="00C111D5"/>
    <w:rsid w:val="00C122CF"/>
    <w:rsid w:val="00C13E28"/>
    <w:rsid w:val="00C14F80"/>
    <w:rsid w:val="00C15FC8"/>
    <w:rsid w:val="00C1694A"/>
    <w:rsid w:val="00C20424"/>
    <w:rsid w:val="00C2152E"/>
    <w:rsid w:val="00C21B83"/>
    <w:rsid w:val="00C2255E"/>
    <w:rsid w:val="00C237EA"/>
    <w:rsid w:val="00C24117"/>
    <w:rsid w:val="00C246A5"/>
    <w:rsid w:val="00C2488B"/>
    <w:rsid w:val="00C269FD"/>
    <w:rsid w:val="00C26F2C"/>
    <w:rsid w:val="00C27893"/>
    <w:rsid w:val="00C306AC"/>
    <w:rsid w:val="00C308D7"/>
    <w:rsid w:val="00C30EF4"/>
    <w:rsid w:val="00C31805"/>
    <w:rsid w:val="00C32F1C"/>
    <w:rsid w:val="00C4040B"/>
    <w:rsid w:val="00C40570"/>
    <w:rsid w:val="00C40756"/>
    <w:rsid w:val="00C40D39"/>
    <w:rsid w:val="00C417B4"/>
    <w:rsid w:val="00C46EBB"/>
    <w:rsid w:val="00C4714A"/>
    <w:rsid w:val="00C47956"/>
    <w:rsid w:val="00C5079B"/>
    <w:rsid w:val="00C51DF8"/>
    <w:rsid w:val="00C52A62"/>
    <w:rsid w:val="00C535CE"/>
    <w:rsid w:val="00C53D34"/>
    <w:rsid w:val="00C53F0C"/>
    <w:rsid w:val="00C54F97"/>
    <w:rsid w:val="00C55363"/>
    <w:rsid w:val="00C570E3"/>
    <w:rsid w:val="00C6028C"/>
    <w:rsid w:val="00C605EA"/>
    <w:rsid w:val="00C60901"/>
    <w:rsid w:val="00C60DD2"/>
    <w:rsid w:val="00C6356A"/>
    <w:rsid w:val="00C64DFF"/>
    <w:rsid w:val="00C65949"/>
    <w:rsid w:val="00C676BD"/>
    <w:rsid w:val="00C711D0"/>
    <w:rsid w:val="00C715A5"/>
    <w:rsid w:val="00C71A38"/>
    <w:rsid w:val="00C71A57"/>
    <w:rsid w:val="00C73D43"/>
    <w:rsid w:val="00C73FE3"/>
    <w:rsid w:val="00C747EF"/>
    <w:rsid w:val="00C756F6"/>
    <w:rsid w:val="00C75C0F"/>
    <w:rsid w:val="00C75F7C"/>
    <w:rsid w:val="00C75FE7"/>
    <w:rsid w:val="00C76FF9"/>
    <w:rsid w:val="00C77020"/>
    <w:rsid w:val="00C77DA6"/>
    <w:rsid w:val="00C8107C"/>
    <w:rsid w:val="00C81CA3"/>
    <w:rsid w:val="00C84151"/>
    <w:rsid w:val="00C844BD"/>
    <w:rsid w:val="00C84915"/>
    <w:rsid w:val="00C84FCE"/>
    <w:rsid w:val="00C85621"/>
    <w:rsid w:val="00C86C09"/>
    <w:rsid w:val="00C87465"/>
    <w:rsid w:val="00C92D7B"/>
    <w:rsid w:val="00C93303"/>
    <w:rsid w:val="00C93546"/>
    <w:rsid w:val="00C936E7"/>
    <w:rsid w:val="00C955FC"/>
    <w:rsid w:val="00C96F07"/>
    <w:rsid w:val="00C97606"/>
    <w:rsid w:val="00CA307D"/>
    <w:rsid w:val="00CA3DBA"/>
    <w:rsid w:val="00CA3E69"/>
    <w:rsid w:val="00CA4083"/>
    <w:rsid w:val="00CA5AEB"/>
    <w:rsid w:val="00CA7065"/>
    <w:rsid w:val="00CA7BB9"/>
    <w:rsid w:val="00CB1EF2"/>
    <w:rsid w:val="00CB241B"/>
    <w:rsid w:val="00CB3671"/>
    <w:rsid w:val="00CB4311"/>
    <w:rsid w:val="00CB4D6F"/>
    <w:rsid w:val="00CB526A"/>
    <w:rsid w:val="00CB52F5"/>
    <w:rsid w:val="00CB7331"/>
    <w:rsid w:val="00CC0EA0"/>
    <w:rsid w:val="00CC19D5"/>
    <w:rsid w:val="00CC2FC0"/>
    <w:rsid w:val="00CC34D3"/>
    <w:rsid w:val="00CC3E4A"/>
    <w:rsid w:val="00CC4E39"/>
    <w:rsid w:val="00CC5627"/>
    <w:rsid w:val="00CC5806"/>
    <w:rsid w:val="00CD0F7A"/>
    <w:rsid w:val="00CD1454"/>
    <w:rsid w:val="00CD1A6F"/>
    <w:rsid w:val="00CD20C7"/>
    <w:rsid w:val="00CD4971"/>
    <w:rsid w:val="00CD5EB7"/>
    <w:rsid w:val="00CE0D63"/>
    <w:rsid w:val="00CE214C"/>
    <w:rsid w:val="00CE2B98"/>
    <w:rsid w:val="00CE4183"/>
    <w:rsid w:val="00CE44BA"/>
    <w:rsid w:val="00CE450E"/>
    <w:rsid w:val="00CE5006"/>
    <w:rsid w:val="00CE653B"/>
    <w:rsid w:val="00CE722D"/>
    <w:rsid w:val="00CE7CD8"/>
    <w:rsid w:val="00CE7E01"/>
    <w:rsid w:val="00CE7E57"/>
    <w:rsid w:val="00CF1115"/>
    <w:rsid w:val="00CF1768"/>
    <w:rsid w:val="00CF2065"/>
    <w:rsid w:val="00CF3773"/>
    <w:rsid w:val="00CF470C"/>
    <w:rsid w:val="00CF5E9A"/>
    <w:rsid w:val="00CF6009"/>
    <w:rsid w:val="00CF69C8"/>
    <w:rsid w:val="00D009F3"/>
    <w:rsid w:val="00D00FA9"/>
    <w:rsid w:val="00D01C65"/>
    <w:rsid w:val="00D01E27"/>
    <w:rsid w:val="00D03B8D"/>
    <w:rsid w:val="00D04906"/>
    <w:rsid w:val="00D05013"/>
    <w:rsid w:val="00D061DF"/>
    <w:rsid w:val="00D0715D"/>
    <w:rsid w:val="00D07B23"/>
    <w:rsid w:val="00D10004"/>
    <w:rsid w:val="00D11319"/>
    <w:rsid w:val="00D137DD"/>
    <w:rsid w:val="00D14457"/>
    <w:rsid w:val="00D20E98"/>
    <w:rsid w:val="00D22216"/>
    <w:rsid w:val="00D226FF"/>
    <w:rsid w:val="00D229D0"/>
    <w:rsid w:val="00D231A7"/>
    <w:rsid w:val="00D23FA7"/>
    <w:rsid w:val="00D2438C"/>
    <w:rsid w:val="00D27F74"/>
    <w:rsid w:val="00D30DEA"/>
    <w:rsid w:val="00D316DF"/>
    <w:rsid w:val="00D32222"/>
    <w:rsid w:val="00D32232"/>
    <w:rsid w:val="00D32A41"/>
    <w:rsid w:val="00D32D67"/>
    <w:rsid w:val="00D337B1"/>
    <w:rsid w:val="00D34112"/>
    <w:rsid w:val="00D36039"/>
    <w:rsid w:val="00D4164C"/>
    <w:rsid w:val="00D41CA9"/>
    <w:rsid w:val="00D4368C"/>
    <w:rsid w:val="00D44C9B"/>
    <w:rsid w:val="00D45C54"/>
    <w:rsid w:val="00D45DEF"/>
    <w:rsid w:val="00D46E6E"/>
    <w:rsid w:val="00D5135C"/>
    <w:rsid w:val="00D51540"/>
    <w:rsid w:val="00D51F08"/>
    <w:rsid w:val="00D547D8"/>
    <w:rsid w:val="00D553FE"/>
    <w:rsid w:val="00D5568B"/>
    <w:rsid w:val="00D559A9"/>
    <w:rsid w:val="00D55FB3"/>
    <w:rsid w:val="00D5608A"/>
    <w:rsid w:val="00D568CF"/>
    <w:rsid w:val="00D61D0C"/>
    <w:rsid w:val="00D639FB"/>
    <w:rsid w:val="00D64600"/>
    <w:rsid w:val="00D660DD"/>
    <w:rsid w:val="00D67400"/>
    <w:rsid w:val="00D71A77"/>
    <w:rsid w:val="00D7392F"/>
    <w:rsid w:val="00D7448A"/>
    <w:rsid w:val="00D74997"/>
    <w:rsid w:val="00D752B6"/>
    <w:rsid w:val="00D7661C"/>
    <w:rsid w:val="00D76A65"/>
    <w:rsid w:val="00D76BD6"/>
    <w:rsid w:val="00D76CA5"/>
    <w:rsid w:val="00D77A9F"/>
    <w:rsid w:val="00D8086D"/>
    <w:rsid w:val="00D80CC6"/>
    <w:rsid w:val="00D8125F"/>
    <w:rsid w:val="00D812AE"/>
    <w:rsid w:val="00D81803"/>
    <w:rsid w:val="00D81B35"/>
    <w:rsid w:val="00D829AC"/>
    <w:rsid w:val="00D83B3A"/>
    <w:rsid w:val="00D8665A"/>
    <w:rsid w:val="00D86896"/>
    <w:rsid w:val="00D9175E"/>
    <w:rsid w:val="00D91AA6"/>
    <w:rsid w:val="00D926D7"/>
    <w:rsid w:val="00D93BE7"/>
    <w:rsid w:val="00D94698"/>
    <w:rsid w:val="00D95220"/>
    <w:rsid w:val="00D95263"/>
    <w:rsid w:val="00D9619F"/>
    <w:rsid w:val="00D96393"/>
    <w:rsid w:val="00D96682"/>
    <w:rsid w:val="00D96A35"/>
    <w:rsid w:val="00D96C85"/>
    <w:rsid w:val="00D970EC"/>
    <w:rsid w:val="00D973C5"/>
    <w:rsid w:val="00DA1788"/>
    <w:rsid w:val="00DA35F9"/>
    <w:rsid w:val="00DA4D30"/>
    <w:rsid w:val="00DA4D5B"/>
    <w:rsid w:val="00DA74B7"/>
    <w:rsid w:val="00DB1125"/>
    <w:rsid w:val="00DB1655"/>
    <w:rsid w:val="00DB177A"/>
    <w:rsid w:val="00DB1862"/>
    <w:rsid w:val="00DB2534"/>
    <w:rsid w:val="00DB265A"/>
    <w:rsid w:val="00DB2B05"/>
    <w:rsid w:val="00DB4FD2"/>
    <w:rsid w:val="00DB565B"/>
    <w:rsid w:val="00DB6104"/>
    <w:rsid w:val="00DB6B85"/>
    <w:rsid w:val="00DB6CFC"/>
    <w:rsid w:val="00DB70B0"/>
    <w:rsid w:val="00DB7E7C"/>
    <w:rsid w:val="00DC0411"/>
    <w:rsid w:val="00DC0955"/>
    <w:rsid w:val="00DC21B4"/>
    <w:rsid w:val="00DC4434"/>
    <w:rsid w:val="00DC4CC9"/>
    <w:rsid w:val="00DC5167"/>
    <w:rsid w:val="00DC5C40"/>
    <w:rsid w:val="00DC5EB0"/>
    <w:rsid w:val="00DC60F0"/>
    <w:rsid w:val="00DC69D1"/>
    <w:rsid w:val="00DC7B02"/>
    <w:rsid w:val="00DC7FFD"/>
    <w:rsid w:val="00DD12A8"/>
    <w:rsid w:val="00DD1B11"/>
    <w:rsid w:val="00DD25C7"/>
    <w:rsid w:val="00DD2DCA"/>
    <w:rsid w:val="00DD357D"/>
    <w:rsid w:val="00DD36D5"/>
    <w:rsid w:val="00DD418D"/>
    <w:rsid w:val="00DD5886"/>
    <w:rsid w:val="00DD5D3A"/>
    <w:rsid w:val="00DD7A59"/>
    <w:rsid w:val="00DD7ABD"/>
    <w:rsid w:val="00DE08FB"/>
    <w:rsid w:val="00DE0CAD"/>
    <w:rsid w:val="00DE18F1"/>
    <w:rsid w:val="00DE23B9"/>
    <w:rsid w:val="00DE283E"/>
    <w:rsid w:val="00DE2E9B"/>
    <w:rsid w:val="00DE31BF"/>
    <w:rsid w:val="00DE45EB"/>
    <w:rsid w:val="00DE4BE6"/>
    <w:rsid w:val="00DE59A1"/>
    <w:rsid w:val="00DE6337"/>
    <w:rsid w:val="00DE70DD"/>
    <w:rsid w:val="00DE751D"/>
    <w:rsid w:val="00DF25CF"/>
    <w:rsid w:val="00DF4D70"/>
    <w:rsid w:val="00DF5C5B"/>
    <w:rsid w:val="00DF784B"/>
    <w:rsid w:val="00E00D85"/>
    <w:rsid w:val="00E013DA"/>
    <w:rsid w:val="00E01BE9"/>
    <w:rsid w:val="00E01C86"/>
    <w:rsid w:val="00E024BF"/>
    <w:rsid w:val="00E03D47"/>
    <w:rsid w:val="00E04245"/>
    <w:rsid w:val="00E048DA"/>
    <w:rsid w:val="00E04C35"/>
    <w:rsid w:val="00E04E4D"/>
    <w:rsid w:val="00E064ED"/>
    <w:rsid w:val="00E10171"/>
    <w:rsid w:val="00E1093E"/>
    <w:rsid w:val="00E11EAF"/>
    <w:rsid w:val="00E12B7B"/>
    <w:rsid w:val="00E12BCB"/>
    <w:rsid w:val="00E12EEF"/>
    <w:rsid w:val="00E13554"/>
    <w:rsid w:val="00E135E6"/>
    <w:rsid w:val="00E138B6"/>
    <w:rsid w:val="00E14086"/>
    <w:rsid w:val="00E14B9F"/>
    <w:rsid w:val="00E15E28"/>
    <w:rsid w:val="00E17A11"/>
    <w:rsid w:val="00E17D3A"/>
    <w:rsid w:val="00E17D3E"/>
    <w:rsid w:val="00E20828"/>
    <w:rsid w:val="00E20B92"/>
    <w:rsid w:val="00E2141D"/>
    <w:rsid w:val="00E21770"/>
    <w:rsid w:val="00E2204B"/>
    <w:rsid w:val="00E23ACF"/>
    <w:rsid w:val="00E24ABE"/>
    <w:rsid w:val="00E25B58"/>
    <w:rsid w:val="00E26DD5"/>
    <w:rsid w:val="00E271E2"/>
    <w:rsid w:val="00E27C0C"/>
    <w:rsid w:val="00E3097D"/>
    <w:rsid w:val="00E31E9A"/>
    <w:rsid w:val="00E33261"/>
    <w:rsid w:val="00E3364F"/>
    <w:rsid w:val="00E342C7"/>
    <w:rsid w:val="00E35891"/>
    <w:rsid w:val="00E3599D"/>
    <w:rsid w:val="00E37476"/>
    <w:rsid w:val="00E4112C"/>
    <w:rsid w:val="00E427C7"/>
    <w:rsid w:val="00E42D6D"/>
    <w:rsid w:val="00E44391"/>
    <w:rsid w:val="00E44E56"/>
    <w:rsid w:val="00E45635"/>
    <w:rsid w:val="00E457AD"/>
    <w:rsid w:val="00E45BFA"/>
    <w:rsid w:val="00E46412"/>
    <w:rsid w:val="00E46837"/>
    <w:rsid w:val="00E50662"/>
    <w:rsid w:val="00E5111E"/>
    <w:rsid w:val="00E51364"/>
    <w:rsid w:val="00E51705"/>
    <w:rsid w:val="00E51AA3"/>
    <w:rsid w:val="00E51F32"/>
    <w:rsid w:val="00E547EE"/>
    <w:rsid w:val="00E55679"/>
    <w:rsid w:val="00E559AD"/>
    <w:rsid w:val="00E57309"/>
    <w:rsid w:val="00E60A4E"/>
    <w:rsid w:val="00E61DF3"/>
    <w:rsid w:val="00E61E83"/>
    <w:rsid w:val="00E61FF5"/>
    <w:rsid w:val="00E62F9B"/>
    <w:rsid w:val="00E64415"/>
    <w:rsid w:val="00E6600F"/>
    <w:rsid w:val="00E66011"/>
    <w:rsid w:val="00E66818"/>
    <w:rsid w:val="00E6694F"/>
    <w:rsid w:val="00E67C2A"/>
    <w:rsid w:val="00E729D7"/>
    <w:rsid w:val="00E72BA0"/>
    <w:rsid w:val="00E72EC2"/>
    <w:rsid w:val="00E734A1"/>
    <w:rsid w:val="00E739FA"/>
    <w:rsid w:val="00E73D1F"/>
    <w:rsid w:val="00E75297"/>
    <w:rsid w:val="00E75BD7"/>
    <w:rsid w:val="00E80549"/>
    <w:rsid w:val="00E806F7"/>
    <w:rsid w:val="00E80AA5"/>
    <w:rsid w:val="00E81E4D"/>
    <w:rsid w:val="00E82393"/>
    <w:rsid w:val="00E82448"/>
    <w:rsid w:val="00E82686"/>
    <w:rsid w:val="00E82A83"/>
    <w:rsid w:val="00E82CA4"/>
    <w:rsid w:val="00E84300"/>
    <w:rsid w:val="00E85278"/>
    <w:rsid w:val="00E862A8"/>
    <w:rsid w:val="00E9018D"/>
    <w:rsid w:val="00E92440"/>
    <w:rsid w:val="00E93C52"/>
    <w:rsid w:val="00E94F22"/>
    <w:rsid w:val="00E95ECB"/>
    <w:rsid w:val="00E96256"/>
    <w:rsid w:val="00E96485"/>
    <w:rsid w:val="00E97436"/>
    <w:rsid w:val="00EA0030"/>
    <w:rsid w:val="00EA03DD"/>
    <w:rsid w:val="00EA11A2"/>
    <w:rsid w:val="00EA160D"/>
    <w:rsid w:val="00EA1858"/>
    <w:rsid w:val="00EA2141"/>
    <w:rsid w:val="00EA2EFD"/>
    <w:rsid w:val="00EA3C2F"/>
    <w:rsid w:val="00EA5AFE"/>
    <w:rsid w:val="00EB1225"/>
    <w:rsid w:val="00EB346E"/>
    <w:rsid w:val="00EB3494"/>
    <w:rsid w:val="00EB41F1"/>
    <w:rsid w:val="00EB4CBC"/>
    <w:rsid w:val="00EB5334"/>
    <w:rsid w:val="00EB5EFF"/>
    <w:rsid w:val="00EB61A6"/>
    <w:rsid w:val="00EB63EC"/>
    <w:rsid w:val="00EB6BF0"/>
    <w:rsid w:val="00EB6F4F"/>
    <w:rsid w:val="00EB6F65"/>
    <w:rsid w:val="00EC1CFA"/>
    <w:rsid w:val="00EC1FB5"/>
    <w:rsid w:val="00EC2781"/>
    <w:rsid w:val="00EC3AD5"/>
    <w:rsid w:val="00EC42EC"/>
    <w:rsid w:val="00EC4532"/>
    <w:rsid w:val="00EC5227"/>
    <w:rsid w:val="00EC5A0B"/>
    <w:rsid w:val="00EC653C"/>
    <w:rsid w:val="00EC6EF8"/>
    <w:rsid w:val="00EC7E6C"/>
    <w:rsid w:val="00ED0479"/>
    <w:rsid w:val="00ED162A"/>
    <w:rsid w:val="00ED5502"/>
    <w:rsid w:val="00ED5E6E"/>
    <w:rsid w:val="00ED70DD"/>
    <w:rsid w:val="00ED73D8"/>
    <w:rsid w:val="00EE0985"/>
    <w:rsid w:val="00EE0AF4"/>
    <w:rsid w:val="00EE20CD"/>
    <w:rsid w:val="00EE236E"/>
    <w:rsid w:val="00EE5116"/>
    <w:rsid w:val="00EE5CCA"/>
    <w:rsid w:val="00EE7659"/>
    <w:rsid w:val="00EE7BF6"/>
    <w:rsid w:val="00EF18A8"/>
    <w:rsid w:val="00EF2D0C"/>
    <w:rsid w:val="00EF3D7A"/>
    <w:rsid w:val="00EF4D9F"/>
    <w:rsid w:val="00EF5850"/>
    <w:rsid w:val="00EF6454"/>
    <w:rsid w:val="00EF75BC"/>
    <w:rsid w:val="00EF769B"/>
    <w:rsid w:val="00EF7D65"/>
    <w:rsid w:val="00F00106"/>
    <w:rsid w:val="00F003C3"/>
    <w:rsid w:val="00F011D0"/>
    <w:rsid w:val="00F01465"/>
    <w:rsid w:val="00F01E28"/>
    <w:rsid w:val="00F037B2"/>
    <w:rsid w:val="00F03970"/>
    <w:rsid w:val="00F03E5D"/>
    <w:rsid w:val="00F0489D"/>
    <w:rsid w:val="00F05854"/>
    <w:rsid w:val="00F06898"/>
    <w:rsid w:val="00F07B6D"/>
    <w:rsid w:val="00F103CC"/>
    <w:rsid w:val="00F14E67"/>
    <w:rsid w:val="00F15E0C"/>
    <w:rsid w:val="00F15EF0"/>
    <w:rsid w:val="00F1748B"/>
    <w:rsid w:val="00F17500"/>
    <w:rsid w:val="00F22BF3"/>
    <w:rsid w:val="00F23CA7"/>
    <w:rsid w:val="00F2449D"/>
    <w:rsid w:val="00F247C7"/>
    <w:rsid w:val="00F259CC"/>
    <w:rsid w:val="00F26914"/>
    <w:rsid w:val="00F27300"/>
    <w:rsid w:val="00F27876"/>
    <w:rsid w:val="00F27D53"/>
    <w:rsid w:val="00F27D86"/>
    <w:rsid w:val="00F27E29"/>
    <w:rsid w:val="00F27F13"/>
    <w:rsid w:val="00F3004A"/>
    <w:rsid w:val="00F31A6B"/>
    <w:rsid w:val="00F32F33"/>
    <w:rsid w:val="00F34088"/>
    <w:rsid w:val="00F34E00"/>
    <w:rsid w:val="00F35444"/>
    <w:rsid w:val="00F35511"/>
    <w:rsid w:val="00F3580E"/>
    <w:rsid w:val="00F36DC2"/>
    <w:rsid w:val="00F36DD8"/>
    <w:rsid w:val="00F37CC9"/>
    <w:rsid w:val="00F42024"/>
    <w:rsid w:val="00F420E6"/>
    <w:rsid w:val="00F4325B"/>
    <w:rsid w:val="00F445DF"/>
    <w:rsid w:val="00F47EE6"/>
    <w:rsid w:val="00F5070D"/>
    <w:rsid w:val="00F50781"/>
    <w:rsid w:val="00F50963"/>
    <w:rsid w:val="00F51E1A"/>
    <w:rsid w:val="00F52C5D"/>
    <w:rsid w:val="00F53C0A"/>
    <w:rsid w:val="00F54E89"/>
    <w:rsid w:val="00F55455"/>
    <w:rsid w:val="00F5572D"/>
    <w:rsid w:val="00F57106"/>
    <w:rsid w:val="00F5789A"/>
    <w:rsid w:val="00F57BCD"/>
    <w:rsid w:val="00F60247"/>
    <w:rsid w:val="00F60A55"/>
    <w:rsid w:val="00F60E1B"/>
    <w:rsid w:val="00F60EA3"/>
    <w:rsid w:val="00F61CD2"/>
    <w:rsid w:val="00F634D3"/>
    <w:rsid w:val="00F65978"/>
    <w:rsid w:val="00F665D1"/>
    <w:rsid w:val="00F6687F"/>
    <w:rsid w:val="00F67109"/>
    <w:rsid w:val="00F719BC"/>
    <w:rsid w:val="00F71E21"/>
    <w:rsid w:val="00F7216A"/>
    <w:rsid w:val="00F72216"/>
    <w:rsid w:val="00F724E0"/>
    <w:rsid w:val="00F724E3"/>
    <w:rsid w:val="00F731FA"/>
    <w:rsid w:val="00F7622F"/>
    <w:rsid w:val="00F767D7"/>
    <w:rsid w:val="00F76C88"/>
    <w:rsid w:val="00F776A3"/>
    <w:rsid w:val="00F77A2A"/>
    <w:rsid w:val="00F77E38"/>
    <w:rsid w:val="00F8267C"/>
    <w:rsid w:val="00F83072"/>
    <w:rsid w:val="00F83165"/>
    <w:rsid w:val="00F83B1E"/>
    <w:rsid w:val="00F84D7E"/>
    <w:rsid w:val="00F854A2"/>
    <w:rsid w:val="00F85616"/>
    <w:rsid w:val="00F85D03"/>
    <w:rsid w:val="00F921F8"/>
    <w:rsid w:val="00F92A3D"/>
    <w:rsid w:val="00F94525"/>
    <w:rsid w:val="00F94B4E"/>
    <w:rsid w:val="00F962CD"/>
    <w:rsid w:val="00F97216"/>
    <w:rsid w:val="00F978F5"/>
    <w:rsid w:val="00FA11BF"/>
    <w:rsid w:val="00FA188C"/>
    <w:rsid w:val="00FA528F"/>
    <w:rsid w:val="00FA5625"/>
    <w:rsid w:val="00FA60B2"/>
    <w:rsid w:val="00FA69EC"/>
    <w:rsid w:val="00FB105C"/>
    <w:rsid w:val="00FB171C"/>
    <w:rsid w:val="00FB194D"/>
    <w:rsid w:val="00FB1E38"/>
    <w:rsid w:val="00FB27DA"/>
    <w:rsid w:val="00FB3C2F"/>
    <w:rsid w:val="00FB558F"/>
    <w:rsid w:val="00FB7190"/>
    <w:rsid w:val="00FB7F88"/>
    <w:rsid w:val="00FC10F7"/>
    <w:rsid w:val="00FC2A72"/>
    <w:rsid w:val="00FC3A23"/>
    <w:rsid w:val="00FC3FA0"/>
    <w:rsid w:val="00FC436B"/>
    <w:rsid w:val="00FC4F92"/>
    <w:rsid w:val="00FC5686"/>
    <w:rsid w:val="00FC5EB5"/>
    <w:rsid w:val="00FC6D7B"/>
    <w:rsid w:val="00FD0A07"/>
    <w:rsid w:val="00FD1D34"/>
    <w:rsid w:val="00FD2852"/>
    <w:rsid w:val="00FD32E9"/>
    <w:rsid w:val="00FD3EFE"/>
    <w:rsid w:val="00FD53A3"/>
    <w:rsid w:val="00FD7573"/>
    <w:rsid w:val="00FD7793"/>
    <w:rsid w:val="00FD7F61"/>
    <w:rsid w:val="00FE0D40"/>
    <w:rsid w:val="00FE0E96"/>
    <w:rsid w:val="00FE122B"/>
    <w:rsid w:val="00FE1571"/>
    <w:rsid w:val="00FE1D24"/>
    <w:rsid w:val="00FE334B"/>
    <w:rsid w:val="00FE3652"/>
    <w:rsid w:val="00FE3EA2"/>
    <w:rsid w:val="00FE3FB8"/>
    <w:rsid w:val="00FE45C9"/>
    <w:rsid w:val="00FE49B4"/>
    <w:rsid w:val="00FE5336"/>
    <w:rsid w:val="00FE5FD1"/>
    <w:rsid w:val="00FE6510"/>
    <w:rsid w:val="00FE68E5"/>
    <w:rsid w:val="00FE69CF"/>
    <w:rsid w:val="00FE75C4"/>
    <w:rsid w:val="00FE7B51"/>
    <w:rsid w:val="00FF0A40"/>
    <w:rsid w:val="00FF1D03"/>
    <w:rsid w:val="00FF21F1"/>
    <w:rsid w:val="00FF4258"/>
    <w:rsid w:val="00FF42CD"/>
    <w:rsid w:val="00FF573F"/>
    <w:rsid w:val="00FF6F21"/>
    <w:rsid w:val="00FF6F7F"/>
    <w:rsid w:val="00FF75D7"/>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4:docId w14:val="2130D585"/>
  <w15:docId w15:val="{4948CB35-7325-42D9-97DC-9EFAAFB9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6BF1"/>
    <w:pPr>
      <w:spacing w:after="120"/>
      <w:jc w:val="both"/>
    </w:pPr>
    <w:rPr>
      <w:rFonts w:ascii="Tahoma" w:hAnsi="Tahoma"/>
      <w:sz w:val="22"/>
      <w:szCs w:val="24"/>
      <w:lang w:eastAsia="en-US"/>
    </w:rPr>
  </w:style>
  <w:style w:type="paragraph" w:styleId="Heading1">
    <w:name w:val="heading 1"/>
    <w:basedOn w:val="Normal"/>
    <w:next w:val="Normal"/>
    <w:qFormat/>
    <w:rsid w:val="003817B8"/>
    <w:pPr>
      <w:keepNext/>
      <w:jc w:val="left"/>
      <w:outlineLvl w:val="0"/>
    </w:pPr>
    <w:rPr>
      <w:rFonts w:cs="Tahoma"/>
      <w:b/>
      <w:bCs/>
      <w:caps/>
      <w:sz w:val="28"/>
      <w:szCs w:val="28"/>
    </w:rPr>
  </w:style>
  <w:style w:type="paragraph" w:styleId="Heading2">
    <w:name w:val="heading 2"/>
    <w:basedOn w:val="Normal"/>
    <w:next w:val="Normal"/>
    <w:link w:val="Heading2Char"/>
    <w:qFormat/>
    <w:rsid w:val="00DD5886"/>
    <w:pPr>
      <w:keepNext/>
      <w:spacing w:before="480" w:after="0"/>
      <w:outlineLvl w:val="1"/>
    </w:pPr>
    <w:rPr>
      <w:rFonts w:cs="Tahoma"/>
      <w:b/>
      <w:bCs/>
      <w:sz w:val="26"/>
    </w:rPr>
  </w:style>
  <w:style w:type="paragraph" w:styleId="Heading3">
    <w:name w:val="heading 3"/>
    <w:basedOn w:val="Normal"/>
    <w:next w:val="Normal"/>
    <w:link w:val="Heading3Char"/>
    <w:qFormat/>
    <w:rsid w:val="00DD5886"/>
    <w:pPr>
      <w:keepNext/>
      <w:tabs>
        <w:tab w:val="left" w:pos="0"/>
      </w:tabs>
      <w:spacing w:before="480" w:after="240"/>
      <w:jc w:val="left"/>
      <w:outlineLvl w:val="2"/>
    </w:pPr>
    <w:rPr>
      <w:rFonts w:cs="Tahoma"/>
      <w:b/>
      <w:bCs/>
      <w:szCs w:val="26"/>
    </w:rPr>
  </w:style>
  <w:style w:type="paragraph" w:styleId="Heading4">
    <w:name w:val="heading 4"/>
    <w:basedOn w:val="Normal"/>
    <w:next w:val="Normal"/>
    <w:qFormat/>
    <w:rsid w:val="003D3049"/>
    <w:pPr>
      <w:keepNext/>
      <w:outlineLvl w:val="3"/>
    </w:pPr>
    <w:rPr>
      <w:rFonts w:cs="Tahoma"/>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D3049"/>
    <w:pPr>
      <w:tabs>
        <w:tab w:val="center" w:pos="4320"/>
        <w:tab w:val="right" w:pos="8640"/>
      </w:tabs>
    </w:pPr>
  </w:style>
  <w:style w:type="character" w:styleId="PageNumber">
    <w:name w:val="page number"/>
    <w:basedOn w:val="DefaultParagraphFont"/>
    <w:rsid w:val="003D3049"/>
  </w:style>
  <w:style w:type="character" w:styleId="Hyperlink">
    <w:name w:val="Hyperlink"/>
    <w:uiPriority w:val="99"/>
    <w:rsid w:val="003D3049"/>
    <w:rPr>
      <w:color w:val="1B7272"/>
      <w:u w:val="single"/>
    </w:rPr>
  </w:style>
  <w:style w:type="paragraph" w:styleId="HTMLPreformatted">
    <w:name w:val="HTML Preformatted"/>
    <w:basedOn w:val="Normal"/>
    <w:rsid w:val="003D3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styleId="FollowedHyperlink">
    <w:name w:val="FollowedHyperlink"/>
    <w:rsid w:val="003D3049"/>
    <w:rPr>
      <w:color w:val="800080"/>
      <w:u w:val="single"/>
    </w:rPr>
  </w:style>
  <w:style w:type="paragraph" w:styleId="BodyText3">
    <w:name w:val="Body Text 3"/>
    <w:basedOn w:val="Normal"/>
    <w:rsid w:val="003D3049"/>
    <w:rPr>
      <w:rFonts w:ascii="Arial" w:hAnsi="Arial"/>
      <w:szCs w:val="20"/>
    </w:rPr>
  </w:style>
  <w:style w:type="character" w:styleId="CommentReference">
    <w:name w:val="annotation reference"/>
    <w:semiHidden/>
    <w:rsid w:val="003D3049"/>
    <w:rPr>
      <w:sz w:val="16"/>
      <w:szCs w:val="16"/>
    </w:rPr>
  </w:style>
  <w:style w:type="paragraph" w:styleId="CommentText">
    <w:name w:val="annotation text"/>
    <w:basedOn w:val="Normal"/>
    <w:semiHidden/>
    <w:rsid w:val="003D3049"/>
    <w:rPr>
      <w:sz w:val="20"/>
      <w:szCs w:val="20"/>
    </w:rPr>
  </w:style>
  <w:style w:type="paragraph" w:styleId="BalloonText">
    <w:name w:val="Balloon Text"/>
    <w:basedOn w:val="Normal"/>
    <w:semiHidden/>
    <w:rsid w:val="00D7448A"/>
    <w:rPr>
      <w:rFonts w:cs="Tahoma"/>
      <w:sz w:val="16"/>
      <w:szCs w:val="16"/>
    </w:rPr>
  </w:style>
  <w:style w:type="paragraph" w:styleId="TOC1">
    <w:name w:val="toc 1"/>
    <w:basedOn w:val="Normal"/>
    <w:next w:val="Normal"/>
    <w:autoRedefine/>
    <w:uiPriority w:val="39"/>
    <w:rsid w:val="00220105"/>
    <w:pPr>
      <w:spacing w:before="120"/>
    </w:pPr>
    <w:rPr>
      <w:b/>
      <w:caps/>
      <w:szCs w:val="22"/>
    </w:rPr>
  </w:style>
  <w:style w:type="paragraph" w:styleId="TOC2">
    <w:name w:val="toc 2"/>
    <w:basedOn w:val="Normal"/>
    <w:next w:val="Normal"/>
    <w:autoRedefine/>
    <w:uiPriority w:val="39"/>
    <w:rsid w:val="00B72A05"/>
    <w:pPr>
      <w:spacing w:before="120"/>
      <w:ind w:left="238"/>
    </w:pPr>
    <w:rPr>
      <w:b/>
    </w:rPr>
  </w:style>
  <w:style w:type="paragraph" w:styleId="TOC3">
    <w:name w:val="toc 3"/>
    <w:basedOn w:val="Normal"/>
    <w:next w:val="Normal"/>
    <w:autoRedefine/>
    <w:uiPriority w:val="39"/>
    <w:rsid w:val="00B72A05"/>
    <w:pPr>
      <w:spacing w:after="0"/>
      <w:ind w:left="482"/>
    </w:pPr>
  </w:style>
  <w:style w:type="table" w:styleId="TableGrid">
    <w:name w:val="Table Grid"/>
    <w:basedOn w:val="TableNormal"/>
    <w:rsid w:val="00321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374163"/>
    <w:rPr>
      <w:b/>
      <w:bCs/>
    </w:rPr>
  </w:style>
  <w:style w:type="paragraph" w:customStyle="1" w:styleId="StyleVerdana12ptJustified1">
    <w:name w:val="Style Verdana 12 pt Justified1"/>
    <w:basedOn w:val="Normal"/>
    <w:rsid w:val="00ED5E6E"/>
    <w:rPr>
      <w:rFonts w:ascii="Verdana" w:eastAsia="SimSun" w:hAnsi="Verdana"/>
      <w:szCs w:val="20"/>
      <w:lang w:eastAsia="et-EE"/>
    </w:rPr>
  </w:style>
  <w:style w:type="paragraph" w:customStyle="1" w:styleId="Style5">
    <w:name w:val="Style5"/>
    <w:basedOn w:val="Normal"/>
    <w:rsid w:val="00B7684F"/>
    <w:pPr>
      <w:widowControl w:val="0"/>
      <w:autoSpaceDE w:val="0"/>
      <w:autoSpaceDN w:val="0"/>
      <w:adjustRightInd w:val="0"/>
      <w:spacing w:line="269" w:lineRule="exact"/>
    </w:pPr>
    <w:rPr>
      <w:rFonts w:ascii="Microsoft Sans Serif" w:hAnsi="Microsoft Sans Serif"/>
      <w:lang w:val="en-US"/>
    </w:rPr>
  </w:style>
  <w:style w:type="paragraph" w:customStyle="1" w:styleId="Style6">
    <w:name w:val="Style6"/>
    <w:basedOn w:val="Normal"/>
    <w:rsid w:val="00B7684F"/>
    <w:pPr>
      <w:widowControl w:val="0"/>
      <w:autoSpaceDE w:val="0"/>
      <w:autoSpaceDN w:val="0"/>
      <w:adjustRightInd w:val="0"/>
      <w:spacing w:line="270" w:lineRule="exact"/>
      <w:ind w:firstLine="367"/>
    </w:pPr>
    <w:rPr>
      <w:rFonts w:ascii="Microsoft Sans Serif" w:hAnsi="Microsoft Sans Serif"/>
      <w:lang w:val="en-US"/>
    </w:rPr>
  </w:style>
  <w:style w:type="paragraph" w:customStyle="1" w:styleId="Style9">
    <w:name w:val="Style9"/>
    <w:basedOn w:val="Normal"/>
    <w:rsid w:val="00B7684F"/>
    <w:pPr>
      <w:widowControl w:val="0"/>
      <w:autoSpaceDE w:val="0"/>
      <w:autoSpaceDN w:val="0"/>
      <w:adjustRightInd w:val="0"/>
      <w:spacing w:line="270" w:lineRule="exact"/>
      <w:ind w:hanging="367"/>
    </w:pPr>
    <w:rPr>
      <w:rFonts w:ascii="Microsoft Sans Serif" w:hAnsi="Microsoft Sans Serif"/>
      <w:lang w:val="en-US"/>
    </w:rPr>
  </w:style>
  <w:style w:type="character" w:customStyle="1" w:styleId="FontStyle15">
    <w:name w:val="Font Style15"/>
    <w:rsid w:val="00B7684F"/>
    <w:rPr>
      <w:rFonts w:ascii="Verdana" w:hAnsi="Verdana" w:cs="Verdana"/>
      <w:i/>
      <w:iCs/>
      <w:sz w:val="20"/>
      <w:szCs w:val="20"/>
    </w:rPr>
  </w:style>
  <w:style w:type="character" w:customStyle="1" w:styleId="FontStyle16">
    <w:name w:val="Font Style16"/>
    <w:rsid w:val="00B7684F"/>
    <w:rPr>
      <w:rFonts w:ascii="Verdana" w:hAnsi="Verdana" w:cs="Verdana"/>
      <w:b/>
      <w:bCs/>
      <w:sz w:val="16"/>
      <w:szCs w:val="16"/>
    </w:rPr>
  </w:style>
  <w:style w:type="character" w:customStyle="1" w:styleId="FontStyle17">
    <w:name w:val="Font Style17"/>
    <w:rsid w:val="00B7684F"/>
    <w:rPr>
      <w:rFonts w:ascii="Verdana" w:hAnsi="Verdana" w:cs="Verdana"/>
      <w:sz w:val="12"/>
      <w:szCs w:val="12"/>
    </w:rPr>
  </w:style>
  <w:style w:type="character" w:customStyle="1" w:styleId="FontStyle18">
    <w:name w:val="Font Style18"/>
    <w:rsid w:val="00B7684F"/>
    <w:rPr>
      <w:rFonts w:ascii="Verdana" w:hAnsi="Verdana" w:cs="Verdana"/>
      <w:sz w:val="20"/>
      <w:szCs w:val="20"/>
    </w:rPr>
  </w:style>
  <w:style w:type="paragraph" w:styleId="Header">
    <w:name w:val="header"/>
    <w:basedOn w:val="Normal"/>
    <w:rsid w:val="00D226FF"/>
    <w:pPr>
      <w:tabs>
        <w:tab w:val="center" w:pos="4320"/>
        <w:tab w:val="right" w:pos="8640"/>
      </w:tabs>
    </w:pPr>
  </w:style>
  <w:style w:type="paragraph" w:customStyle="1" w:styleId="Style20ptBoldCentered">
    <w:name w:val="Style 20 pt Bold Centered"/>
    <w:basedOn w:val="Normal"/>
    <w:rsid w:val="00E45BFA"/>
    <w:pPr>
      <w:jc w:val="center"/>
    </w:pPr>
    <w:rPr>
      <w:b/>
      <w:bCs/>
      <w:sz w:val="40"/>
      <w:szCs w:val="20"/>
    </w:rPr>
  </w:style>
  <w:style w:type="paragraph" w:customStyle="1" w:styleId="StyleBoldAfter0pt">
    <w:name w:val="Style Bold After:  0 pt"/>
    <w:basedOn w:val="Normal"/>
    <w:rsid w:val="00E45BFA"/>
    <w:pPr>
      <w:spacing w:after="0"/>
    </w:pPr>
    <w:rPr>
      <w:b/>
      <w:bCs/>
      <w:szCs w:val="20"/>
    </w:rPr>
  </w:style>
  <w:style w:type="paragraph" w:customStyle="1" w:styleId="font5">
    <w:name w:val="font5"/>
    <w:basedOn w:val="Normal"/>
    <w:rsid w:val="00BC2FD5"/>
    <w:pPr>
      <w:spacing w:before="100" w:beforeAutospacing="1" w:after="100" w:afterAutospacing="1"/>
      <w:jc w:val="left"/>
    </w:pPr>
    <w:rPr>
      <w:rFonts w:cs="Tahoma"/>
      <w:color w:val="000000"/>
      <w:sz w:val="16"/>
      <w:szCs w:val="16"/>
      <w:lang w:val="en-US"/>
    </w:rPr>
  </w:style>
  <w:style w:type="paragraph" w:customStyle="1" w:styleId="font6">
    <w:name w:val="font6"/>
    <w:basedOn w:val="Normal"/>
    <w:rsid w:val="00BC2FD5"/>
    <w:pPr>
      <w:spacing w:before="100" w:beforeAutospacing="1" w:after="100" w:afterAutospacing="1"/>
      <w:jc w:val="left"/>
    </w:pPr>
    <w:rPr>
      <w:rFonts w:cs="Tahoma"/>
      <w:b/>
      <w:bCs/>
      <w:color w:val="000000"/>
      <w:sz w:val="16"/>
      <w:szCs w:val="16"/>
      <w:lang w:val="en-US"/>
    </w:rPr>
  </w:style>
  <w:style w:type="paragraph" w:customStyle="1" w:styleId="xl24">
    <w:name w:val="xl24"/>
    <w:basedOn w:val="Normal"/>
    <w:rsid w:val="00BC2FD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sz w:val="24"/>
      <w:lang w:val="en-US"/>
    </w:rPr>
  </w:style>
  <w:style w:type="paragraph" w:customStyle="1" w:styleId="xl25">
    <w:name w:val="xl25"/>
    <w:basedOn w:val="Normal"/>
    <w:rsid w:val="00BC2FD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sz w:val="24"/>
      <w:lang w:val="en-US"/>
    </w:rPr>
  </w:style>
  <w:style w:type="paragraph" w:customStyle="1" w:styleId="xl26">
    <w:name w:val="xl26"/>
    <w:basedOn w:val="Normal"/>
    <w:rsid w:val="00BC2FD5"/>
    <w:pPr>
      <w:shd w:val="clear" w:color="auto" w:fill="FFFFFF"/>
      <w:spacing w:before="100" w:beforeAutospacing="1" w:after="100" w:afterAutospacing="1"/>
      <w:jc w:val="left"/>
      <w:textAlignment w:val="center"/>
    </w:pPr>
    <w:rPr>
      <w:rFonts w:ascii="Arial" w:hAnsi="Arial" w:cs="Arial"/>
      <w:b/>
      <w:bCs/>
      <w:sz w:val="24"/>
      <w:lang w:val="en-US"/>
    </w:rPr>
  </w:style>
  <w:style w:type="paragraph" w:customStyle="1" w:styleId="xl27">
    <w:name w:val="xl27"/>
    <w:basedOn w:val="Normal"/>
    <w:rsid w:val="00BC2FD5"/>
    <w:pPr>
      <w:shd w:val="clear" w:color="auto" w:fill="FFFFFF"/>
      <w:spacing w:before="100" w:beforeAutospacing="1" w:after="100" w:afterAutospacing="1"/>
      <w:jc w:val="center"/>
      <w:textAlignment w:val="center"/>
    </w:pPr>
    <w:rPr>
      <w:rFonts w:ascii="Arial" w:hAnsi="Arial" w:cs="Arial"/>
      <w:b/>
      <w:bCs/>
      <w:sz w:val="24"/>
      <w:lang w:val="en-US"/>
    </w:rPr>
  </w:style>
  <w:style w:type="paragraph" w:customStyle="1" w:styleId="xl28">
    <w:name w:val="xl28"/>
    <w:basedOn w:val="Normal"/>
    <w:rsid w:val="00BC2FD5"/>
    <w:pPr>
      <w:shd w:val="clear" w:color="auto" w:fill="FFFFFF"/>
      <w:spacing w:before="100" w:beforeAutospacing="1" w:after="100" w:afterAutospacing="1"/>
      <w:jc w:val="center"/>
      <w:textAlignment w:val="center"/>
    </w:pPr>
    <w:rPr>
      <w:rFonts w:ascii="Arial" w:hAnsi="Arial" w:cs="Arial"/>
      <w:b/>
      <w:bCs/>
      <w:sz w:val="24"/>
      <w:lang w:val="en-US"/>
    </w:rPr>
  </w:style>
  <w:style w:type="paragraph" w:customStyle="1" w:styleId="xl29">
    <w:name w:val="xl29"/>
    <w:basedOn w:val="Normal"/>
    <w:rsid w:val="00BC2FD5"/>
    <w:pPr>
      <w:shd w:val="clear" w:color="auto" w:fill="FFFFFF"/>
      <w:spacing w:before="100" w:beforeAutospacing="1" w:after="100" w:afterAutospacing="1"/>
      <w:jc w:val="center"/>
      <w:textAlignment w:val="center"/>
    </w:pPr>
    <w:rPr>
      <w:rFonts w:ascii="Arial" w:hAnsi="Arial" w:cs="Arial"/>
      <w:b/>
      <w:bCs/>
      <w:sz w:val="24"/>
      <w:lang w:val="en-US"/>
    </w:rPr>
  </w:style>
  <w:style w:type="paragraph" w:customStyle="1" w:styleId="xl30">
    <w:name w:val="xl30"/>
    <w:basedOn w:val="Normal"/>
    <w:rsid w:val="00BC2FD5"/>
    <w:pPr>
      <w:shd w:val="clear" w:color="auto" w:fill="FFFFFF"/>
      <w:spacing w:before="100" w:beforeAutospacing="1" w:after="100" w:afterAutospacing="1"/>
      <w:jc w:val="left"/>
      <w:textAlignment w:val="center"/>
    </w:pPr>
    <w:rPr>
      <w:rFonts w:ascii="Arial" w:hAnsi="Arial" w:cs="Arial"/>
      <w:b/>
      <w:bCs/>
      <w:sz w:val="24"/>
      <w:lang w:val="en-US"/>
    </w:rPr>
  </w:style>
  <w:style w:type="paragraph" w:customStyle="1" w:styleId="xl31">
    <w:name w:val="xl31"/>
    <w:basedOn w:val="Normal"/>
    <w:rsid w:val="00BC2FD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sz w:val="24"/>
      <w:lang w:val="en-US"/>
    </w:rPr>
  </w:style>
  <w:style w:type="paragraph" w:customStyle="1" w:styleId="xl32">
    <w:name w:val="xl32"/>
    <w:basedOn w:val="Normal"/>
    <w:rsid w:val="00BC2FD5"/>
    <w:pPr>
      <w:shd w:val="clear" w:color="auto" w:fill="FFFFFF"/>
      <w:spacing w:before="100" w:beforeAutospacing="1" w:after="100" w:afterAutospacing="1"/>
      <w:jc w:val="left"/>
    </w:pPr>
    <w:rPr>
      <w:rFonts w:ascii="Times New Roman" w:hAnsi="Times New Roman"/>
      <w:sz w:val="24"/>
      <w:lang w:val="en-US"/>
    </w:rPr>
  </w:style>
  <w:style w:type="paragraph" w:customStyle="1" w:styleId="xl33">
    <w:name w:val="xl33"/>
    <w:basedOn w:val="Normal"/>
    <w:rsid w:val="00BC2FD5"/>
    <w:pPr>
      <w:pBdr>
        <w:top w:val="single" w:sz="8" w:space="0" w:color="auto"/>
        <w:left w:val="single" w:sz="8" w:space="0" w:color="auto"/>
        <w:right w:val="single" w:sz="4" w:space="0" w:color="auto"/>
      </w:pBdr>
      <w:shd w:val="clear" w:color="auto" w:fill="FFFFFF"/>
      <w:spacing w:before="100" w:beforeAutospacing="1" w:after="100" w:afterAutospacing="1"/>
      <w:jc w:val="center"/>
    </w:pPr>
    <w:rPr>
      <w:rFonts w:ascii="Arial" w:hAnsi="Arial" w:cs="Arial"/>
      <w:b/>
      <w:bCs/>
      <w:sz w:val="24"/>
      <w:lang w:val="en-US"/>
    </w:rPr>
  </w:style>
  <w:style w:type="paragraph" w:customStyle="1" w:styleId="xl34">
    <w:name w:val="xl34"/>
    <w:basedOn w:val="Normal"/>
    <w:rsid w:val="00BC2FD5"/>
    <w:pPr>
      <w:pBdr>
        <w:top w:val="single" w:sz="8" w:space="0" w:color="auto"/>
        <w:left w:val="single" w:sz="4" w:space="0" w:color="auto"/>
        <w:right w:val="single" w:sz="4" w:space="0" w:color="auto"/>
      </w:pBdr>
      <w:shd w:val="clear" w:color="auto" w:fill="FFFFFF"/>
      <w:spacing w:before="100" w:beforeAutospacing="1" w:after="100" w:afterAutospacing="1"/>
      <w:jc w:val="center"/>
    </w:pPr>
    <w:rPr>
      <w:rFonts w:ascii="Arial" w:hAnsi="Arial" w:cs="Arial"/>
      <w:b/>
      <w:bCs/>
      <w:sz w:val="24"/>
      <w:lang w:val="en-US"/>
    </w:rPr>
  </w:style>
  <w:style w:type="paragraph" w:customStyle="1" w:styleId="xl35">
    <w:name w:val="xl35"/>
    <w:basedOn w:val="Normal"/>
    <w:rsid w:val="00BC2FD5"/>
    <w:pPr>
      <w:pBdr>
        <w:top w:val="single" w:sz="8" w:space="0" w:color="auto"/>
        <w:left w:val="single" w:sz="4" w:space="0" w:color="auto"/>
        <w:right w:val="single" w:sz="4" w:space="0" w:color="auto"/>
      </w:pBdr>
      <w:shd w:val="clear" w:color="auto" w:fill="FFFFFF"/>
      <w:spacing w:before="100" w:beforeAutospacing="1" w:after="100" w:afterAutospacing="1"/>
      <w:jc w:val="center"/>
    </w:pPr>
    <w:rPr>
      <w:rFonts w:ascii="Arial" w:hAnsi="Arial" w:cs="Arial"/>
      <w:b/>
      <w:bCs/>
      <w:sz w:val="24"/>
      <w:lang w:val="en-US"/>
    </w:rPr>
  </w:style>
  <w:style w:type="paragraph" w:customStyle="1" w:styleId="xl36">
    <w:name w:val="xl36"/>
    <w:basedOn w:val="Normal"/>
    <w:rsid w:val="00BC2FD5"/>
    <w:pPr>
      <w:pBdr>
        <w:top w:val="single" w:sz="8" w:space="0" w:color="auto"/>
        <w:left w:val="single" w:sz="4" w:space="0" w:color="auto"/>
        <w:right w:val="single" w:sz="8" w:space="0" w:color="auto"/>
      </w:pBdr>
      <w:shd w:val="clear" w:color="auto" w:fill="FFFFFF"/>
      <w:spacing w:before="100" w:beforeAutospacing="1" w:after="100" w:afterAutospacing="1"/>
      <w:jc w:val="center"/>
    </w:pPr>
    <w:rPr>
      <w:rFonts w:ascii="Arial" w:hAnsi="Arial" w:cs="Arial"/>
      <w:b/>
      <w:bCs/>
      <w:sz w:val="24"/>
      <w:lang w:val="en-US"/>
    </w:rPr>
  </w:style>
  <w:style w:type="paragraph" w:customStyle="1" w:styleId="xl37">
    <w:name w:val="xl37"/>
    <w:basedOn w:val="Normal"/>
    <w:rsid w:val="00BC2FD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4"/>
      <w:lang w:val="en-US"/>
    </w:rPr>
  </w:style>
  <w:style w:type="paragraph" w:customStyle="1" w:styleId="xl38">
    <w:name w:val="xl38"/>
    <w:basedOn w:val="Normal"/>
    <w:rsid w:val="00BC2FD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Times New Roman" w:hAnsi="Times New Roman"/>
      <w:sz w:val="24"/>
      <w:lang w:val="en-US"/>
    </w:rPr>
  </w:style>
  <w:style w:type="paragraph" w:customStyle="1" w:styleId="xl39">
    <w:name w:val="xl39"/>
    <w:basedOn w:val="Normal"/>
    <w:rsid w:val="00BC2FD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Times New Roman" w:hAnsi="Times New Roman"/>
      <w:sz w:val="24"/>
      <w:lang w:val="en-US"/>
    </w:rPr>
  </w:style>
  <w:style w:type="paragraph" w:customStyle="1" w:styleId="xl40">
    <w:name w:val="xl40"/>
    <w:basedOn w:val="Normal"/>
    <w:rsid w:val="00BC2FD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sz w:val="24"/>
      <w:lang w:val="en-US"/>
    </w:rPr>
  </w:style>
  <w:style w:type="paragraph" w:customStyle="1" w:styleId="xl41">
    <w:name w:val="xl41"/>
    <w:basedOn w:val="Normal"/>
    <w:rsid w:val="00BC2FD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24"/>
      <w:lang w:val="en-US"/>
    </w:rPr>
  </w:style>
  <w:style w:type="paragraph" w:customStyle="1" w:styleId="xl42">
    <w:name w:val="xl42"/>
    <w:basedOn w:val="Normal"/>
    <w:rsid w:val="00BC2FD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24"/>
      <w:lang w:val="en-US"/>
    </w:rPr>
  </w:style>
  <w:style w:type="paragraph" w:customStyle="1" w:styleId="xl43">
    <w:name w:val="xl43"/>
    <w:basedOn w:val="Normal"/>
    <w:rsid w:val="00BC2F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en-US"/>
    </w:rPr>
  </w:style>
  <w:style w:type="paragraph" w:customStyle="1" w:styleId="xl44">
    <w:name w:val="xl44"/>
    <w:basedOn w:val="Normal"/>
    <w:rsid w:val="00BC2F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808080"/>
      <w:sz w:val="24"/>
      <w:lang w:val="en-US"/>
    </w:rPr>
  </w:style>
  <w:style w:type="paragraph" w:customStyle="1" w:styleId="xl45">
    <w:name w:val="xl45"/>
    <w:basedOn w:val="Normal"/>
    <w:rsid w:val="00BC2F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lang w:val="en-US"/>
    </w:rPr>
  </w:style>
  <w:style w:type="paragraph" w:customStyle="1" w:styleId="xl46">
    <w:name w:val="xl46"/>
    <w:basedOn w:val="Normal"/>
    <w:rsid w:val="00BC2F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en-US"/>
    </w:rPr>
  </w:style>
  <w:style w:type="paragraph" w:customStyle="1" w:styleId="xl47">
    <w:name w:val="xl47"/>
    <w:basedOn w:val="Normal"/>
    <w:rsid w:val="00BC2F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en-US"/>
    </w:rPr>
  </w:style>
  <w:style w:type="paragraph" w:customStyle="1" w:styleId="xl48">
    <w:name w:val="xl48"/>
    <w:basedOn w:val="Normal"/>
    <w:rsid w:val="00BC2FD5"/>
    <w:pPr>
      <w:pBdr>
        <w:top w:val="single" w:sz="8" w:space="0" w:color="auto"/>
        <w:left w:val="single" w:sz="4" w:space="0" w:color="auto"/>
        <w:right w:val="single" w:sz="4" w:space="0" w:color="auto"/>
      </w:pBdr>
      <w:spacing w:before="100" w:beforeAutospacing="1" w:after="100" w:afterAutospacing="1"/>
      <w:jc w:val="center"/>
    </w:pPr>
    <w:rPr>
      <w:rFonts w:ascii="Arial" w:hAnsi="Arial" w:cs="Arial"/>
      <w:b/>
      <w:bCs/>
      <w:sz w:val="24"/>
      <w:lang w:val="en-US"/>
    </w:rPr>
  </w:style>
  <w:style w:type="paragraph" w:customStyle="1" w:styleId="xl49">
    <w:name w:val="xl49"/>
    <w:basedOn w:val="Normal"/>
    <w:rsid w:val="00BC2FD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color w:val="808080"/>
      <w:sz w:val="24"/>
      <w:lang w:val="en-US"/>
    </w:rPr>
  </w:style>
  <w:style w:type="paragraph" w:customStyle="1" w:styleId="xl50">
    <w:name w:val="xl50"/>
    <w:basedOn w:val="Normal"/>
    <w:rsid w:val="00BC2F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808080"/>
      <w:sz w:val="24"/>
      <w:lang w:val="en-US"/>
    </w:rPr>
  </w:style>
  <w:style w:type="paragraph" w:customStyle="1" w:styleId="xl51">
    <w:name w:val="xl51"/>
    <w:basedOn w:val="Normal"/>
    <w:rsid w:val="00BC2F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en-US"/>
    </w:rPr>
  </w:style>
  <w:style w:type="paragraph" w:customStyle="1" w:styleId="xl52">
    <w:name w:val="xl52"/>
    <w:basedOn w:val="Normal"/>
    <w:rsid w:val="00BC2FD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val="en-US"/>
    </w:rPr>
  </w:style>
  <w:style w:type="paragraph" w:customStyle="1" w:styleId="xl53">
    <w:name w:val="xl53"/>
    <w:basedOn w:val="Normal"/>
    <w:rsid w:val="00BC2FD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olor w:val="0000FF"/>
      <w:sz w:val="24"/>
      <w:lang w:val="en-US"/>
    </w:rPr>
  </w:style>
  <w:style w:type="paragraph" w:customStyle="1" w:styleId="xl54">
    <w:name w:val="xl54"/>
    <w:basedOn w:val="Normal"/>
    <w:rsid w:val="00BC2FD5"/>
    <w:pPr>
      <w:pBdr>
        <w:top w:val="single" w:sz="8" w:space="0" w:color="auto"/>
        <w:right w:val="single" w:sz="4" w:space="0" w:color="auto"/>
      </w:pBdr>
      <w:shd w:val="clear" w:color="auto" w:fill="FFFFFF"/>
      <w:spacing w:before="100" w:beforeAutospacing="1" w:after="100" w:afterAutospacing="1"/>
      <w:jc w:val="center"/>
    </w:pPr>
    <w:rPr>
      <w:rFonts w:ascii="Arial" w:hAnsi="Arial" w:cs="Arial"/>
      <w:b/>
      <w:bCs/>
      <w:color w:val="0000FF"/>
      <w:sz w:val="24"/>
      <w:lang w:val="en-US"/>
    </w:rPr>
  </w:style>
  <w:style w:type="paragraph" w:customStyle="1" w:styleId="xl55">
    <w:name w:val="xl55"/>
    <w:basedOn w:val="Normal"/>
    <w:rsid w:val="00BC2FD5"/>
    <w:pPr>
      <w:pBdr>
        <w:top w:val="single" w:sz="4" w:space="0" w:color="auto"/>
        <w:bottom w:val="single" w:sz="4" w:space="0" w:color="auto"/>
      </w:pBdr>
      <w:spacing w:before="100" w:beforeAutospacing="1" w:after="100" w:afterAutospacing="1"/>
      <w:jc w:val="center"/>
      <w:textAlignment w:val="center"/>
    </w:pPr>
    <w:rPr>
      <w:rFonts w:ascii="Times New Roman" w:hAnsi="Times New Roman"/>
      <w:color w:val="808080"/>
      <w:sz w:val="24"/>
      <w:lang w:val="en-US"/>
    </w:rPr>
  </w:style>
  <w:style w:type="paragraph" w:customStyle="1" w:styleId="xl56">
    <w:name w:val="xl56"/>
    <w:basedOn w:val="Normal"/>
    <w:rsid w:val="00BC2F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808080"/>
      <w:sz w:val="24"/>
      <w:lang w:val="en-US"/>
    </w:rPr>
  </w:style>
  <w:style w:type="paragraph" w:customStyle="1" w:styleId="xl57">
    <w:name w:val="xl57"/>
    <w:basedOn w:val="Normal"/>
    <w:rsid w:val="00BC2F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en-US"/>
    </w:rPr>
  </w:style>
  <w:style w:type="paragraph" w:customStyle="1" w:styleId="xl58">
    <w:name w:val="xl58"/>
    <w:basedOn w:val="Normal"/>
    <w:rsid w:val="00BC2FD5"/>
    <w:pPr>
      <w:pBdr>
        <w:top w:val="single" w:sz="4" w:space="0" w:color="auto"/>
        <w:left w:val="single" w:sz="4" w:space="0" w:color="auto"/>
        <w:right w:val="single" w:sz="4" w:space="0" w:color="auto"/>
      </w:pBdr>
      <w:shd w:val="clear" w:color="auto" w:fill="FFFFFF"/>
      <w:spacing w:before="100" w:beforeAutospacing="1" w:after="100" w:afterAutospacing="1"/>
      <w:jc w:val="left"/>
      <w:textAlignment w:val="center"/>
    </w:pPr>
    <w:rPr>
      <w:rFonts w:ascii="Times New Roman" w:hAnsi="Times New Roman"/>
      <w:sz w:val="24"/>
      <w:lang w:val="en-US"/>
    </w:rPr>
  </w:style>
  <w:style w:type="paragraph" w:customStyle="1" w:styleId="xl59">
    <w:name w:val="xl59"/>
    <w:basedOn w:val="Normal"/>
    <w:rsid w:val="00BC2FD5"/>
    <w:pPr>
      <w:pBdr>
        <w:left w:val="single" w:sz="4" w:space="0" w:color="auto"/>
        <w:right w:val="single" w:sz="4" w:space="0" w:color="auto"/>
      </w:pBdr>
      <w:shd w:val="clear" w:color="auto" w:fill="FFFFFF"/>
      <w:spacing w:before="100" w:beforeAutospacing="1" w:after="100" w:afterAutospacing="1"/>
      <w:jc w:val="left"/>
      <w:textAlignment w:val="center"/>
    </w:pPr>
    <w:rPr>
      <w:rFonts w:ascii="Times New Roman" w:hAnsi="Times New Roman"/>
      <w:sz w:val="24"/>
      <w:lang w:val="en-US"/>
    </w:rPr>
  </w:style>
  <w:style w:type="paragraph" w:customStyle="1" w:styleId="xl60">
    <w:name w:val="xl60"/>
    <w:basedOn w:val="Normal"/>
    <w:rsid w:val="00BC2FD5"/>
    <w:pPr>
      <w:pBdr>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Times New Roman" w:hAnsi="Times New Roman"/>
      <w:sz w:val="24"/>
      <w:lang w:val="en-US"/>
    </w:rPr>
  </w:style>
  <w:style w:type="paragraph" w:customStyle="1" w:styleId="xl61">
    <w:name w:val="xl61"/>
    <w:basedOn w:val="Normal"/>
    <w:rsid w:val="00BC2FD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sz w:val="24"/>
      <w:lang w:val="en-US"/>
    </w:rPr>
  </w:style>
  <w:style w:type="paragraph" w:customStyle="1" w:styleId="xl62">
    <w:name w:val="xl62"/>
    <w:basedOn w:val="Normal"/>
    <w:rsid w:val="00BC2F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en-US"/>
    </w:rPr>
  </w:style>
  <w:style w:type="paragraph" w:customStyle="1" w:styleId="xl63">
    <w:name w:val="xl63"/>
    <w:basedOn w:val="Normal"/>
    <w:rsid w:val="00BC2F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808080"/>
      <w:sz w:val="24"/>
      <w:lang w:val="en-US"/>
    </w:rPr>
  </w:style>
  <w:style w:type="paragraph" w:customStyle="1" w:styleId="xl64">
    <w:name w:val="xl64"/>
    <w:basedOn w:val="Normal"/>
    <w:rsid w:val="00BC2FD5"/>
    <w:pPr>
      <w:pBdr>
        <w:top w:val="single" w:sz="8" w:space="0" w:color="auto"/>
        <w:left w:val="single" w:sz="4" w:space="0" w:color="auto"/>
        <w:right w:val="single" w:sz="4" w:space="0" w:color="auto"/>
      </w:pBdr>
      <w:spacing w:before="100" w:beforeAutospacing="1" w:after="100" w:afterAutospacing="1"/>
      <w:jc w:val="center"/>
    </w:pPr>
    <w:rPr>
      <w:rFonts w:ascii="Times New Roman" w:hAnsi="Times New Roman"/>
      <w:b/>
      <w:bCs/>
      <w:color w:val="808080"/>
      <w:sz w:val="24"/>
      <w:lang w:val="en-US"/>
    </w:rPr>
  </w:style>
  <w:style w:type="paragraph" w:customStyle="1" w:styleId="xl65">
    <w:name w:val="xl65"/>
    <w:basedOn w:val="Normal"/>
    <w:rsid w:val="00BC2FD5"/>
    <w:pPr>
      <w:pBdr>
        <w:top w:val="single" w:sz="8" w:space="0" w:color="auto"/>
        <w:left w:val="single" w:sz="4" w:space="0" w:color="auto"/>
        <w:right w:val="single" w:sz="4" w:space="0" w:color="auto"/>
      </w:pBdr>
      <w:spacing w:before="100" w:beforeAutospacing="1" w:after="100" w:afterAutospacing="1"/>
      <w:jc w:val="center"/>
    </w:pPr>
    <w:rPr>
      <w:rFonts w:ascii="Times New Roman" w:hAnsi="Times New Roman"/>
      <w:b/>
      <w:bCs/>
      <w:sz w:val="24"/>
      <w:lang w:val="en-US"/>
    </w:rPr>
  </w:style>
  <w:style w:type="paragraph" w:customStyle="1" w:styleId="xl66">
    <w:name w:val="xl66"/>
    <w:basedOn w:val="Normal"/>
    <w:rsid w:val="00BC2F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808080"/>
      <w:sz w:val="24"/>
      <w:lang w:val="en-US"/>
    </w:rPr>
  </w:style>
  <w:style w:type="paragraph" w:customStyle="1" w:styleId="xl67">
    <w:name w:val="xl67"/>
    <w:basedOn w:val="Normal"/>
    <w:rsid w:val="00BC2FD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sz w:val="24"/>
      <w:lang w:val="en-US"/>
    </w:rPr>
  </w:style>
  <w:style w:type="paragraph" w:customStyle="1" w:styleId="xl68">
    <w:name w:val="xl68"/>
    <w:basedOn w:val="Normal"/>
    <w:rsid w:val="00BC2FD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4"/>
      <w:lang w:val="en-US"/>
    </w:rPr>
  </w:style>
  <w:style w:type="paragraph" w:customStyle="1" w:styleId="xl69">
    <w:name w:val="xl69"/>
    <w:basedOn w:val="Normal"/>
    <w:rsid w:val="00BC2FD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color w:val="0000FF"/>
      <w:sz w:val="24"/>
      <w:lang w:val="en-US"/>
    </w:rPr>
  </w:style>
  <w:style w:type="paragraph" w:customStyle="1" w:styleId="xl70">
    <w:name w:val="xl70"/>
    <w:basedOn w:val="Normal"/>
    <w:rsid w:val="00BC2FD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4"/>
      <w:lang w:val="en-US"/>
    </w:rPr>
  </w:style>
  <w:style w:type="paragraph" w:customStyle="1" w:styleId="xl71">
    <w:name w:val="xl71"/>
    <w:basedOn w:val="Normal"/>
    <w:rsid w:val="00BC2FD5"/>
    <w:pPr>
      <w:spacing w:before="100" w:beforeAutospacing="1" w:after="100" w:afterAutospacing="1"/>
      <w:jc w:val="center"/>
      <w:textAlignment w:val="center"/>
    </w:pPr>
    <w:rPr>
      <w:rFonts w:ascii="Times New Roman" w:hAnsi="Times New Roman"/>
      <w:color w:val="808080"/>
      <w:sz w:val="24"/>
      <w:lang w:val="en-US"/>
    </w:rPr>
  </w:style>
  <w:style w:type="paragraph" w:customStyle="1" w:styleId="xl72">
    <w:name w:val="xl72"/>
    <w:basedOn w:val="Normal"/>
    <w:rsid w:val="00BC2FD5"/>
    <w:pPr>
      <w:spacing w:before="100" w:beforeAutospacing="1" w:after="100" w:afterAutospacing="1"/>
      <w:jc w:val="center"/>
      <w:textAlignment w:val="center"/>
    </w:pPr>
    <w:rPr>
      <w:rFonts w:ascii="Times New Roman" w:hAnsi="Times New Roman"/>
      <w:b/>
      <w:bCs/>
      <w:color w:val="808080"/>
      <w:sz w:val="24"/>
      <w:lang w:val="en-US"/>
    </w:rPr>
  </w:style>
  <w:style w:type="paragraph" w:customStyle="1" w:styleId="xl73">
    <w:name w:val="xl73"/>
    <w:basedOn w:val="Normal"/>
    <w:rsid w:val="00BC2FD5"/>
    <w:pPr>
      <w:spacing w:before="100" w:beforeAutospacing="1" w:after="100" w:afterAutospacing="1"/>
      <w:jc w:val="center"/>
      <w:textAlignment w:val="center"/>
    </w:pPr>
    <w:rPr>
      <w:rFonts w:ascii="Times New Roman" w:hAnsi="Times New Roman"/>
      <w:b/>
      <w:bCs/>
      <w:sz w:val="24"/>
      <w:lang w:val="en-US"/>
    </w:rPr>
  </w:style>
  <w:style w:type="paragraph" w:customStyle="1" w:styleId="xl74">
    <w:name w:val="xl74"/>
    <w:basedOn w:val="Normal"/>
    <w:rsid w:val="00BC2FD5"/>
    <w:pPr>
      <w:spacing w:before="100" w:beforeAutospacing="1" w:after="100" w:afterAutospacing="1"/>
      <w:jc w:val="center"/>
      <w:textAlignment w:val="center"/>
    </w:pPr>
    <w:rPr>
      <w:rFonts w:ascii="Times New Roman" w:hAnsi="Times New Roman"/>
      <w:b/>
      <w:bCs/>
      <w:color w:val="808080"/>
      <w:sz w:val="24"/>
      <w:lang w:val="en-US"/>
    </w:rPr>
  </w:style>
  <w:style w:type="paragraph" w:customStyle="1" w:styleId="xl75">
    <w:name w:val="xl75"/>
    <w:basedOn w:val="Normal"/>
    <w:rsid w:val="00BC2FD5"/>
    <w:pPr>
      <w:spacing w:before="100" w:beforeAutospacing="1" w:after="100" w:afterAutospacing="1"/>
      <w:jc w:val="center"/>
      <w:textAlignment w:val="center"/>
    </w:pPr>
    <w:rPr>
      <w:rFonts w:ascii="Arial" w:hAnsi="Arial" w:cs="Arial"/>
      <w:b/>
      <w:bCs/>
      <w:sz w:val="24"/>
      <w:lang w:val="en-US"/>
    </w:rPr>
  </w:style>
  <w:style w:type="paragraph" w:customStyle="1" w:styleId="xl76">
    <w:name w:val="xl76"/>
    <w:basedOn w:val="Normal"/>
    <w:rsid w:val="00BC2FD5"/>
    <w:pPr>
      <w:spacing w:before="100" w:beforeAutospacing="1" w:after="100" w:afterAutospacing="1"/>
      <w:jc w:val="center"/>
      <w:textAlignment w:val="center"/>
    </w:pPr>
    <w:rPr>
      <w:rFonts w:ascii="Arial" w:hAnsi="Arial" w:cs="Arial"/>
      <w:b/>
      <w:bCs/>
      <w:sz w:val="24"/>
      <w:lang w:val="en-US"/>
    </w:rPr>
  </w:style>
  <w:style w:type="character" w:customStyle="1" w:styleId="Heading3Char">
    <w:name w:val="Heading 3 Char"/>
    <w:link w:val="Heading3"/>
    <w:rsid w:val="00D93BE7"/>
    <w:rPr>
      <w:rFonts w:ascii="Tahoma" w:hAnsi="Tahoma" w:cs="Tahoma"/>
      <w:b/>
      <w:bCs/>
      <w:sz w:val="22"/>
      <w:szCs w:val="26"/>
      <w:lang w:eastAsia="en-US"/>
    </w:rPr>
  </w:style>
  <w:style w:type="paragraph" w:styleId="BodyText">
    <w:name w:val="Body Text"/>
    <w:basedOn w:val="Normal"/>
    <w:link w:val="BodyTextChar"/>
    <w:rsid w:val="00F6687F"/>
  </w:style>
  <w:style w:type="character" w:customStyle="1" w:styleId="BodyTextChar">
    <w:name w:val="Body Text Char"/>
    <w:link w:val="BodyText"/>
    <w:rsid w:val="00F6687F"/>
    <w:rPr>
      <w:rFonts w:ascii="Tahoma" w:hAnsi="Tahoma"/>
      <w:sz w:val="22"/>
      <w:szCs w:val="24"/>
      <w:lang w:eastAsia="en-US"/>
    </w:rPr>
  </w:style>
  <w:style w:type="paragraph" w:styleId="TOCHeading">
    <w:name w:val="TOC Heading"/>
    <w:basedOn w:val="Heading1"/>
    <w:next w:val="Normal"/>
    <w:uiPriority w:val="39"/>
    <w:unhideWhenUsed/>
    <w:qFormat/>
    <w:rsid w:val="00153603"/>
    <w:pPr>
      <w:keepLines/>
      <w:spacing w:before="240" w:after="0" w:line="259" w:lineRule="auto"/>
      <w:outlineLvl w:val="9"/>
    </w:pPr>
    <w:rPr>
      <w:rFonts w:asciiTheme="majorHAnsi" w:eastAsiaTheme="majorEastAsia" w:hAnsiTheme="majorHAnsi" w:cstheme="majorBidi"/>
      <w:b w:val="0"/>
      <w:bCs w:val="0"/>
      <w:caps w:val="0"/>
      <w:color w:val="2E74B5" w:themeColor="accent1" w:themeShade="BF"/>
      <w:sz w:val="32"/>
      <w:szCs w:val="32"/>
      <w:lang w:val="en-US"/>
    </w:rPr>
  </w:style>
  <w:style w:type="paragraph" w:styleId="ListParagraph">
    <w:name w:val="List Paragraph"/>
    <w:basedOn w:val="Normal"/>
    <w:uiPriority w:val="34"/>
    <w:qFormat/>
    <w:rsid w:val="00D27F74"/>
    <w:pPr>
      <w:ind w:left="720"/>
      <w:contextualSpacing/>
    </w:pPr>
    <w:rPr>
      <w:lang w:val="en-US"/>
    </w:rPr>
  </w:style>
  <w:style w:type="paragraph" w:styleId="EndnoteText">
    <w:name w:val="endnote text"/>
    <w:basedOn w:val="Normal"/>
    <w:link w:val="EndnoteTextChar"/>
    <w:rsid w:val="005F3E9D"/>
    <w:pPr>
      <w:spacing w:after="0"/>
    </w:pPr>
    <w:rPr>
      <w:sz w:val="20"/>
      <w:szCs w:val="20"/>
    </w:rPr>
  </w:style>
  <w:style w:type="character" w:customStyle="1" w:styleId="EndnoteTextChar">
    <w:name w:val="Endnote Text Char"/>
    <w:basedOn w:val="DefaultParagraphFont"/>
    <w:link w:val="EndnoteText"/>
    <w:rsid w:val="005F3E9D"/>
    <w:rPr>
      <w:rFonts w:ascii="Tahoma" w:hAnsi="Tahoma"/>
      <w:lang w:eastAsia="en-US"/>
    </w:rPr>
  </w:style>
  <w:style w:type="character" w:styleId="EndnoteReference">
    <w:name w:val="endnote reference"/>
    <w:basedOn w:val="DefaultParagraphFont"/>
    <w:rsid w:val="005F3E9D"/>
    <w:rPr>
      <w:vertAlign w:val="superscript"/>
    </w:rPr>
  </w:style>
  <w:style w:type="table" w:customStyle="1" w:styleId="PlainTable51">
    <w:name w:val="Plain Table 51"/>
    <w:basedOn w:val="TableNormal"/>
    <w:uiPriority w:val="45"/>
    <w:rsid w:val="006A461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6A461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C8562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rsid w:val="00611865"/>
    <w:rPr>
      <w:rFonts w:ascii="Tahoma" w:hAnsi="Tahoma" w:cs="Tahoma"/>
      <w:b/>
      <w:bCs/>
      <w:sz w:val="26"/>
      <w:szCs w:val="24"/>
      <w:lang w:eastAsia="en-US"/>
    </w:rPr>
  </w:style>
  <w:style w:type="paragraph" w:styleId="Title">
    <w:name w:val="Title"/>
    <w:basedOn w:val="Normal"/>
    <w:next w:val="Normal"/>
    <w:link w:val="TitleChar"/>
    <w:uiPriority w:val="10"/>
    <w:qFormat/>
    <w:rsid w:val="009013D9"/>
    <w:pPr>
      <w:spacing w:after="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3D9"/>
    <w:rPr>
      <w:rFonts w:asciiTheme="majorHAnsi" w:eastAsiaTheme="majorEastAsia" w:hAnsiTheme="majorHAnsi" w:cstheme="majorBidi"/>
      <w:spacing w:val="-10"/>
      <w:kern w:val="28"/>
      <w:sz w:val="56"/>
      <w:szCs w:val="56"/>
      <w:lang w:eastAsia="en-US"/>
    </w:rPr>
  </w:style>
  <w:style w:type="table" w:styleId="TableGridLight">
    <w:name w:val="Grid Table Light"/>
    <w:basedOn w:val="TableNormal"/>
    <w:uiPriority w:val="40"/>
    <w:rsid w:val="00083E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EA2EF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588">
      <w:bodyDiv w:val="1"/>
      <w:marLeft w:val="0"/>
      <w:marRight w:val="0"/>
      <w:marTop w:val="0"/>
      <w:marBottom w:val="0"/>
      <w:divBdr>
        <w:top w:val="none" w:sz="0" w:space="0" w:color="auto"/>
        <w:left w:val="none" w:sz="0" w:space="0" w:color="auto"/>
        <w:bottom w:val="none" w:sz="0" w:space="0" w:color="auto"/>
        <w:right w:val="none" w:sz="0" w:space="0" w:color="auto"/>
      </w:divBdr>
    </w:div>
    <w:div w:id="44499128">
      <w:bodyDiv w:val="1"/>
      <w:marLeft w:val="0"/>
      <w:marRight w:val="0"/>
      <w:marTop w:val="0"/>
      <w:marBottom w:val="0"/>
      <w:divBdr>
        <w:top w:val="none" w:sz="0" w:space="0" w:color="auto"/>
        <w:left w:val="none" w:sz="0" w:space="0" w:color="auto"/>
        <w:bottom w:val="none" w:sz="0" w:space="0" w:color="auto"/>
        <w:right w:val="none" w:sz="0" w:space="0" w:color="auto"/>
      </w:divBdr>
    </w:div>
    <w:div w:id="158934568">
      <w:bodyDiv w:val="1"/>
      <w:marLeft w:val="0"/>
      <w:marRight w:val="0"/>
      <w:marTop w:val="0"/>
      <w:marBottom w:val="0"/>
      <w:divBdr>
        <w:top w:val="none" w:sz="0" w:space="0" w:color="auto"/>
        <w:left w:val="none" w:sz="0" w:space="0" w:color="auto"/>
        <w:bottom w:val="none" w:sz="0" w:space="0" w:color="auto"/>
        <w:right w:val="none" w:sz="0" w:space="0" w:color="auto"/>
      </w:divBdr>
    </w:div>
    <w:div w:id="200899686">
      <w:bodyDiv w:val="1"/>
      <w:marLeft w:val="0"/>
      <w:marRight w:val="0"/>
      <w:marTop w:val="0"/>
      <w:marBottom w:val="0"/>
      <w:divBdr>
        <w:top w:val="none" w:sz="0" w:space="0" w:color="auto"/>
        <w:left w:val="none" w:sz="0" w:space="0" w:color="auto"/>
        <w:bottom w:val="none" w:sz="0" w:space="0" w:color="auto"/>
        <w:right w:val="none" w:sz="0" w:space="0" w:color="auto"/>
      </w:divBdr>
    </w:div>
    <w:div w:id="256520972">
      <w:bodyDiv w:val="1"/>
      <w:marLeft w:val="0"/>
      <w:marRight w:val="0"/>
      <w:marTop w:val="0"/>
      <w:marBottom w:val="0"/>
      <w:divBdr>
        <w:top w:val="none" w:sz="0" w:space="0" w:color="auto"/>
        <w:left w:val="none" w:sz="0" w:space="0" w:color="auto"/>
        <w:bottom w:val="none" w:sz="0" w:space="0" w:color="auto"/>
        <w:right w:val="none" w:sz="0" w:space="0" w:color="auto"/>
      </w:divBdr>
    </w:div>
    <w:div w:id="283122502">
      <w:bodyDiv w:val="1"/>
      <w:marLeft w:val="0"/>
      <w:marRight w:val="0"/>
      <w:marTop w:val="0"/>
      <w:marBottom w:val="0"/>
      <w:divBdr>
        <w:top w:val="none" w:sz="0" w:space="0" w:color="auto"/>
        <w:left w:val="none" w:sz="0" w:space="0" w:color="auto"/>
        <w:bottom w:val="none" w:sz="0" w:space="0" w:color="auto"/>
        <w:right w:val="none" w:sz="0" w:space="0" w:color="auto"/>
      </w:divBdr>
    </w:div>
    <w:div w:id="307052881">
      <w:bodyDiv w:val="1"/>
      <w:marLeft w:val="0"/>
      <w:marRight w:val="0"/>
      <w:marTop w:val="0"/>
      <w:marBottom w:val="0"/>
      <w:divBdr>
        <w:top w:val="none" w:sz="0" w:space="0" w:color="auto"/>
        <w:left w:val="none" w:sz="0" w:space="0" w:color="auto"/>
        <w:bottom w:val="none" w:sz="0" w:space="0" w:color="auto"/>
        <w:right w:val="none" w:sz="0" w:space="0" w:color="auto"/>
      </w:divBdr>
    </w:div>
    <w:div w:id="316880809">
      <w:bodyDiv w:val="1"/>
      <w:marLeft w:val="0"/>
      <w:marRight w:val="0"/>
      <w:marTop w:val="0"/>
      <w:marBottom w:val="0"/>
      <w:divBdr>
        <w:top w:val="none" w:sz="0" w:space="0" w:color="auto"/>
        <w:left w:val="none" w:sz="0" w:space="0" w:color="auto"/>
        <w:bottom w:val="none" w:sz="0" w:space="0" w:color="auto"/>
        <w:right w:val="none" w:sz="0" w:space="0" w:color="auto"/>
      </w:divBdr>
    </w:div>
    <w:div w:id="427434354">
      <w:bodyDiv w:val="1"/>
      <w:marLeft w:val="0"/>
      <w:marRight w:val="0"/>
      <w:marTop w:val="0"/>
      <w:marBottom w:val="0"/>
      <w:divBdr>
        <w:top w:val="none" w:sz="0" w:space="0" w:color="auto"/>
        <w:left w:val="none" w:sz="0" w:space="0" w:color="auto"/>
        <w:bottom w:val="none" w:sz="0" w:space="0" w:color="auto"/>
        <w:right w:val="none" w:sz="0" w:space="0" w:color="auto"/>
      </w:divBdr>
    </w:div>
    <w:div w:id="451823975">
      <w:bodyDiv w:val="1"/>
      <w:marLeft w:val="0"/>
      <w:marRight w:val="0"/>
      <w:marTop w:val="0"/>
      <w:marBottom w:val="0"/>
      <w:divBdr>
        <w:top w:val="none" w:sz="0" w:space="0" w:color="auto"/>
        <w:left w:val="none" w:sz="0" w:space="0" w:color="auto"/>
        <w:bottom w:val="none" w:sz="0" w:space="0" w:color="auto"/>
        <w:right w:val="none" w:sz="0" w:space="0" w:color="auto"/>
      </w:divBdr>
    </w:div>
    <w:div w:id="456993012">
      <w:bodyDiv w:val="1"/>
      <w:marLeft w:val="0"/>
      <w:marRight w:val="0"/>
      <w:marTop w:val="0"/>
      <w:marBottom w:val="0"/>
      <w:divBdr>
        <w:top w:val="none" w:sz="0" w:space="0" w:color="auto"/>
        <w:left w:val="none" w:sz="0" w:space="0" w:color="auto"/>
        <w:bottom w:val="none" w:sz="0" w:space="0" w:color="auto"/>
        <w:right w:val="none" w:sz="0" w:space="0" w:color="auto"/>
      </w:divBdr>
    </w:div>
    <w:div w:id="486554235">
      <w:bodyDiv w:val="1"/>
      <w:marLeft w:val="0"/>
      <w:marRight w:val="0"/>
      <w:marTop w:val="0"/>
      <w:marBottom w:val="0"/>
      <w:divBdr>
        <w:top w:val="none" w:sz="0" w:space="0" w:color="auto"/>
        <w:left w:val="none" w:sz="0" w:space="0" w:color="auto"/>
        <w:bottom w:val="none" w:sz="0" w:space="0" w:color="auto"/>
        <w:right w:val="none" w:sz="0" w:space="0" w:color="auto"/>
      </w:divBdr>
    </w:div>
    <w:div w:id="532115283">
      <w:bodyDiv w:val="1"/>
      <w:marLeft w:val="0"/>
      <w:marRight w:val="0"/>
      <w:marTop w:val="0"/>
      <w:marBottom w:val="0"/>
      <w:divBdr>
        <w:top w:val="none" w:sz="0" w:space="0" w:color="auto"/>
        <w:left w:val="none" w:sz="0" w:space="0" w:color="auto"/>
        <w:bottom w:val="none" w:sz="0" w:space="0" w:color="auto"/>
        <w:right w:val="none" w:sz="0" w:space="0" w:color="auto"/>
      </w:divBdr>
    </w:div>
    <w:div w:id="556547597">
      <w:bodyDiv w:val="1"/>
      <w:marLeft w:val="0"/>
      <w:marRight w:val="0"/>
      <w:marTop w:val="0"/>
      <w:marBottom w:val="0"/>
      <w:divBdr>
        <w:top w:val="none" w:sz="0" w:space="0" w:color="auto"/>
        <w:left w:val="none" w:sz="0" w:space="0" w:color="auto"/>
        <w:bottom w:val="none" w:sz="0" w:space="0" w:color="auto"/>
        <w:right w:val="none" w:sz="0" w:space="0" w:color="auto"/>
      </w:divBdr>
    </w:div>
    <w:div w:id="575676552">
      <w:bodyDiv w:val="1"/>
      <w:marLeft w:val="0"/>
      <w:marRight w:val="0"/>
      <w:marTop w:val="0"/>
      <w:marBottom w:val="0"/>
      <w:divBdr>
        <w:top w:val="none" w:sz="0" w:space="0" w:color="auto"/>
        <w:left w:val="none" w:sz="0" w:space="0" w:color="auto"/>
        <w:bottom w:val="none" w:sz="0" w:space="0" w:color="auto"/>
        <w:right w:val="none" w:sz="0" w:space="0" w:color="auto"/>
      </w:divBdr>
    </w:div>
    <w:div w:id="683287660">
      <w:bodyDiv w:val="1"/>
      <w:marLeft w:val="0"/>
      <w:marRight w:val="0"/>
      <w:marTop w:val="0"/>
      <w:marBottom w:val="0"/>
      <w:divBdr>
        <w:top w:val="none" w:sz="0" w:space="0" w:color="auto"/>
        <w:left w:val="none" w:sz="0" w:space="0" w:color="auto"/>
        <w:bottom w:val="none" w:sz="0" w:space="0" w:color="auto"/>
        <w:right w:val="none" w:sz="0" w:space="0" w:color="auto"/>
      </w:divBdr>
    </w:div>
    <w:div w:id="791242317">
      <w:bodyDiv w:val="1"/>
      <w:marLeft w:val="0"/>
      <w:marRight w:val="0"/>
      <w:marTop w:val="0"/>
      <w:marBottom w:val="0"/>
      <w:divBdr>
        <w:top w:val="none" w:sz="0" w:space="0" w:color="auto"/>
        <w:left w:val="none" w:sz="0" w:space="0" w:color="auto"/>
        <w:bottom w:val="none" w:sz="0" w:space="0" w:color="auto"/>
        <w:right w:val="none" w:sz="0" w:space="0" w:color="auto"/>
      </w:divBdr>
    </w:div>
    <w:div w:id="793133227">
      <w:bodyDiv w:val="1"/>
      <w:marLeft w:val="0"/>
      <w:marRight w:val="0"/>
      <w:marTop w:val="0"/>
      <w:marBottom w:val="0"/>
      <w:divBdr>
        <w:top w:val="none" w:sz="0" w:space="0" w:color="auto"/>
        <w:left w:val="none" w:sz="0" w:space="0" w:color="auto"/>
        <w:bottom w:val="none" w:sz="0" w:space="0" w:color="auto"/>
        <w:right w:val="none" w:sz="0" w:space="0" w:color="auto"/>
      </w:divBdr>
    </w:div>
    <w:div w:id="847252097">
      <w:bodyDiv w:val="1"/>
      <w:marLeft w:val="0"/>
      <w:marRight w:val="0"/>
      <w:marTop w:val="0"/>
      <w:marBottom w:val="0"/>
      <w:divBdr>
        <w:top w:val="none" w:sz="0" w:space="0" w:color="auto"/>
        <w:left w:val="none" w:sz="0" w:space="0" w:color="auto"/>
        <w:bottom w:val="none" w:sz="0" w:space="0" w:color="auto"/>
        <w:right w:val="none" w:sz="0" w:space="0" w:color="auto"/>
      </w:divBdr>
    </w:div>
    <w:div w:id="872376543">
      <w:bodyDiv w:val="1"/>
      <w:marLeft w:val="0"/>
      <w:marRight w:val="0"/>
      <w:marTop w:val="0"/>
      <w:marBottom w:val="0"/>
      <w:divBdr>
        <w:top w:val="none" w:sz="0" w:space="0" w:color="auto"/>
        <w:left w:val="none" w:sz="0" w:space="0" w:color="auto"/>
        <w:bottom w:val="none" w:sz="0" w:space="0" w:color="auto"/>
        <w:right w:val="none" w:sz="0" w:space="0" w:color="auto"/>
      </w:divBdr>
    </w:div>
    <w:div w:id="902719693">
      <w:bodyDiv w:val="1"/>
      <w:marLeft w:val="0"/>
      <w:marRight w:val="0"/>
      <w:marTop w:val="0"/>
      <w:marBottom w:val="0"/>
      <w:divBdr>
        <w:top w:val="none" w:sz="0" w:space="0" w:color="auto"/>
        <w:left w:val="none" w:sz="0" w:space="0" w:color="auto"/>
        <w:bottom w:val="none" w:sz="0" w:space="0" w:color="auto"/>
        <w:right w:val="none" w:sz="0" w:space="0" w:color="auto"/>
      </w:divBdr>
    </w:div>
    <w:div w:id="938367404">
      <w:bodyDiv w:val="1"/>
      <w:marLeft w:val="0"/>
      <w:marRight w:val="0"/>
      <w:marTop w:val="0"/>
      <w:marBottom w:val="0"/>
      <w:divBdr>
        <w:top w:val="none" w:sz="0" w:space="0" w:color="auto"/>
        <w:left w:val="none" w:sz="0" w:space="0" w:color="auto"/>
        <w:bottom w:val="none" w:sz="0" w:space="0" w:color="auto"/>
        <w:right w:val="none" w:sz="0" w:space="0" w:color="auto"/>
      </w:divBdr>
    </w:div>
    <w:div w:id="959386016">
      <w:bodyDiv w:val="1"/>
      <w:marLeft w:val="0"/>
      <w:marRight w:val="0"/>
      <w:marTop w:val="0"/>
      <w:marBottom w:val="0"/>
      <w:divBdr>
        <w:top w:val="none" w:sz="0" w:space="0" w:color="auto"/>
        <w:left w:val="none" w:sz="0" w:space="0" w:color="auto"/>
        <w:bottom w:val="none" w:sz="0" w:space="0" w:color="auto"/>
        <w:right w:val="none" w:sz="0" w:space="0" w:color="auto"/>
      </w:divBdr>
    </w:div>
    <w:div w:id="1013993895">
      <w:bodyDiv w:val="1"/>
      <w:marLeft w:val="0"/>
      <w:marRight w:val="0"/>
      <w:marTop w:val="0"/>
      <w:marBottom w:val="0"/>
      <w:divBdr>
        <w:top w:val="none" w:sz="0" w:space="0" w:color="auto"/>
        <w:left w:val="none" w:sz="0" w:space="0" w:color="auto"/>
        <w:bottom w:val="none" w:sz="0" w:space="0" w:color="auto"/>
        <w:right w:val="none" w:sz="0" w:space="0" w:color="auto"/>
      </w:divBdr>
    </w:div>
    <w:div w:id="1029791959">
      <w:bodyDiv w:val="1"/>
      <w:marLeft w:val="0"/>
      <w:marRight w:val="0"/>
      <w:marTop w:val="0"/>
      <w:marBottom w:val="0"/>
      <w:divBdr>
        <w:top w:val="none" w:sz="0" w:space="0" w:color="auto"/>
        <w:left w:val="none" w:sz="0" w:space="0" w:color="auto"/>
        <w:bottom w:val="none" w:sz="0" w:space="0" w:color="auto"/>
        <w:right w:val="none" w:sz="0" w:space="0" w:color="auto"/>
      </w:divBdr>
    </w:div>
    <w:div w:id="1077358410">
      <w:bodyDiv w:val="1"/>
      <w:marLeft w:val="0"/>
      <w:marRight w:val="0"/>
      <w:marTop w:val="0"/>
      <w:marBottom w:val="0"/>
      <w:divBdr>
        <w:top w:val="none" w:sz="0" w:space="0" w:color="auto"/>
        <w:left w:val="none" w:sz="0" w:space="0" w:color="auto"/>
        <w:bottom w:val="none" w:sz="0" w:space="0" w:color="auto"/>
        <w:right w:val="none" w:sz="0" w:space="0" w:color="auto"/>
      </w:divBdr>
    </w:div>
    <w:div w:id="1084257369">
      <w:bodyDiv w:val="1"/>
      <w:marLeft w:val="0"/>
      <w:marRight w:val="0"/>
      <w:marTop w:val="0"/>
      <w:marBottom w:val="0"/>
      <w:divBdr>
        <w:top w:val="none" w:sz="0" w:space="0" w:color="auto"/>
        <w:left w:val="none" w:sz="0" w:space="0" w:color="auto"/>
        <w:bottom w:val="none" w:sz="0" w:space="0" w:color="auto"/>
        <w:right w:val="none" w:sz="0" w:space="0" w:color="auto"/>
      </w:divBdr>
    </w:div>
    <w:div w:id="1098792914">
      <w:bodyDiv w:val="1"/>
      <w:marLeft w:val="0"/>
      <w:marRight w:val="0"/>
      <w:marTop w:val="0"/>
      <w:marBottom w:val="0"/>
      <w:divBdr>
        <w:top w:val="none" w:sz="0" w:space="0" w:color="auto"/>
        <w:left w:val="none" w:sz="0" w:space="0" w:color="auto"/>
        <w:bottom w:val="none" w:sz="0" w:space="0" w:color="auto"/>
        <w:right w:val="none" w:sz="0" w:space="0" w:color="auto"/>
      </w:divBdr>
    </w:div>
    <w:div w:id="1099987804">
      <w:bodyDiv w:val="1"/>
      <w:marLeft w:val="0"/>
      <w:marRight w:val="0"/>
      <w:marTop w:val="0"/>
      <w:marBottom w:val="0"/>
      <w:divBdr>
        <w:top w:val="none" w:sz="0" w:space="0" w:color="auto"/>
        <w:left w:val="none" w:sz="0" w:space="0" w:color="auto"/>
        <w:bottom w:val="none" w:sz="0" w:space="0" w:color="auto"/>
        <w:right w:val="none" w:sz="0" w:space="0" w:color="auto"/>
      </w:divBdr>
    </w:div>
    <w:div w:id="1171287222">
      <w:bodyDiv w:val="1"/>
      <w:marLeft w:val="0"/>
      <w:marRight w:val="0"/>
      <w:marTop w:val="0"/>
      <w:marBottom w:val="0"/>
      <w:divBdr>
        <w:top w:val="none" w:sz="0" w:space="0" w:color="auto"/>
        <w:left w:val="none" w:sz="0" w:space="0" w:color="auto"/>
        <w:bottom w:val="none" w:sz="0" w:space="0" w:color="auto"/>
        <w:right w:val="none" w:sz="0" w:space="0" w:color="auto"/>
      </w:divBdr>
    </w:div>
    <w:div w:id="1196313404">
      <w:bodyDiv w:val="1"/>
      <w:marLeft w:val="0"/>
      <w:marRight w:val="0"/>
      <w:marTop w:val="0"/>
      <w:marBottom w:val="0"/>
      <w:divBdr>
        <w:top w:val="none" w:sz="0" w:space="0" w:color="auto"/>
        <w:left w:val="none" w:sz="0" w:space="0" w:color="auto"/>
        <w:bottom w:val="none" w:sz="0" w:space="0" w:color="auto"/>
        <w:right w:val="none" w:sz="0" w:space="0" w:color="auto"/>
      </w:divBdr>
    </w:div>
    <w:div w:id="1210612035">
      <w:bodyDiv w:val="1"/>
      <w:marLeft w:val="0"/>
      <w:marRight w:val="0"/>
      <w:marTop w:val="0"/>
      <w:marBottom w:val="0"/>
      <w:divBdr>
        <w:top w:val="none" w:sz="0" w:space="0" w:color="auto"/>
        <w:left w:val="none" w:sz="0" w:space="0" w:color="auto"/>
        <w:bottom w:val="none" w:sz="0" w:space="0" w:color="auto"/>
        <w:right w:val="none" w:sz="0" w:space="0" w:color="auto"/>
      </w:divBdr>
    </w:div>
    <w:div w:id="1343780487">
      <w:bodyDiv w:val="1"/>
      <w:marLeft w:val="0"/>
      <w:marRight w:val="0"/>
      <w:marTop w:val="0"/>
      <w:marBottom w:val="0"/>
      <w:divBdr>
        <w:top w:val="none" w:sz="0" w:space="0" w:color="auto"/>
        <w:left w:val="none" w:sz="0" w:space="0" w:color="auto"/>
        <w:bottom w:val="none" w:sz="0" w:space="0" w:color="auto"/>
        <w:right w:val="none" w:sz="0" w:space="0" w:color="auto"/>
      </w:divBdr>
    </w:div>
    <w:div w:id="1399357111">
      <w:bodyDiv w:val="1"/>
      <w:marLeft w:val="0"/>
      <w:marRight w:val="0"/>
      <w:marTop w:val="0"/>
      <w:marBottom w:val="0"/>
      <w:divBdr>
        <w:top w:val="none" w:sz="0" w:space="0" w:color="auto"/>
        <w:left w:val="none" w:sz="0" w:space="0" w:color="auto"/>
        <w:bottom w:val="none" w:sz="0" w:space="0" w:color="auto"/>
        <w:right w:val="none" w:sz="0" w:space="0" w:color="auto"/>
      </w:divBdr>
    </w:div>
    <w:div w:id="1438406844">
      <w:bodyDiv w:val="1"/>
      <w:marLeft w:val="0"/>
      <w:marRight w:val="0"/>
      <w:marTop w:val="0"/>
      <w:marBottom w:val="0"/>
      <w:divBdr>
        <w:top w:val="none" w:sz="0" w:space="0" w:color="auto"/>
        <w:left w:val="none" w:sz="0" w:space="0" w:color="auto"/>
        <w:bottom w:val="none" w:sz="0" w:space="0" w:color="auto"/>
        <w:right w:val="none" w:sz="0" w:space="0" w:color="auto"/>
      </w:divBdr>
    </w:div>
    <w:div w:id="1553469038">
      <w:bodyDiv w:val="1"/>
      <w:marLeft w:val="0"/>
      <w:marRight w:val="0"/>
      <w:marTop w:val="0"/>
      <w:marBottom w:val="0"/>
      <w:divBdr>
        <w:top w:val="none" w:sz="0" w:space="0" w:color="auto"/>
        <w:left w:val="none" w:sz="0" w:space="0" w:color="auto"/>
        <w:bottom w:val="none" w:sz="0" w:space="0" w:color="auto"/>
        <w:right w:val="none" w:sz="0" w:space="0" w:color="auto"/>
      </w:divBdr>
    </w:div>
    <w:div w:id="1601142645">
      <w:bodyDiv w:val="1"/>
      <w:marLeft w:val="0"/>
      <w:marRight w:val="0"/>
      <w:marTop w:val="0"/>
      <w:marBottom w:val="0"/>
      <w:divBdr>
        <w:top w:val="none" w:sz="0" w:space="0" w:color="auto"/>
        <w:left w:val="none" w:sz="0" w:space="0" w:color="auto"/>
        <w:bottom w:val="none" w:sz="0" w:space="0" w:color="auto"/>
        <w:right w:val="none" w:sz="0" w:space="0" w:color="auto"/>
      </w:divBdr>
    </w:div>
    <w:div w:id="1744328077">
      <w:bodyDiv w:val="1"/>
      <w:marLeft w:val="0"/>
      <w:marRight w:val="0"/>
      <w:marTop w:val="0"/>
      <w:marBottom w:val="0"/>
      <w:divBdr>
        <w:top w:val="none" w:sz="0" w:space="0" w:color="auto"/>
        <w:left w:val="none" w:sz="0" w:space="0" w:color="auto"/>
        <w:bottom w:val="none" w:sz="0" w:space="0" w:color="auto"/>
        <w:right w:val="none" w:sz="0" w:space="0" w:color="auto"/>
      </w:divBdr>
    </w:div>
    <w:div w:id="1814056176">
      <w:bodyDiv w:val="1"/>
      <w:marLeft w:val="0"/>
      <w:marRight w:val="0"/>
      <w:marTop w:val="0"/>
      <w:marBottom w:val="0"/>
      <w:divBdr>
        <w:top w:val="none" w:sz="0" w:space="0" w:color="auto"/>
        <w:left w:val="none" w:sz="0" w:space="0" w:color="auto"/>
        <w:bottom w:val="none" w:sz="0" w:space="0" w:color="auto"/>
        <w:right w:val="none" w:sz="0" w:space="0" w:color="auto"/>
      </w:divBdr>
    </w:div>
    <w:div w:id="1848979929">
      <w:bodyDiv w:val="1"/>
      <w:marLeft w:val="0"/>
      <w:marRight w:val="0"/>
      <w:marTop w:val="0"/>
      <w:marBottom w:val="0"/>
      <w:divBdr>
        <w:top w:val="none" w:sz="0" w:space="0" w:color="auto"/>
        <w:left w:val="none" w:sz="0" w:space="0" w:color="auto"/>
        <w:bottom w:val="none" w:sz="0" w:space="0" w:color="auto"/>
        <w:right w:val="none" w:sz="0" w:space="0" w:color="auto"/>
      </w:divBdr>
    </w:div>
    <w:div w:id="1854028121">
      <w:bodyDiv w:val="1"/>
      <w:marLeft w:val="0"/>
      <w:marRight w:val="0"/>
      <w:marTop w:val="0"/>
      <w:marBottom w:val="0"/>
      <w:divBdr>
        <w:top w:val="none" w:sz="0" w:space="0" w:color="auto"/>
        <w:left w:val="none" w:sz="0" w:space="0" w:color="auto"/>
        <w:bottom w:val="none" w:sz="0" w:space="0" w:color="auto"/>
        <w:right w:val="none" w:sz="0" w:space="0" w:color="auto"/>
      </w:divBdr>
    </w:div>
    <w:div w:id="1866366616">
      <w:bodyDiv w:val="1"/>
      <w:marLeft w:val="0"/>
      <w:marRight w:val="0"/>
      <w:marTop w:val="0"/>
      <w:marBottom w:val="0"/>
      <w:divBdr>
        <w:top w:val="none" w:sz="0" w:space="0" w:color="auto"/>
        <w:left w:val="none" w:sz="0" w:space="0" w:color="auto"/>
        <w:bottom w:val="none" w:sz="0" w:space="0" w:color="auto"/>
        <w:right w:val="none" w:sz="0" w:space="0" w:color="auto"/>
      </w:divBdr>
    </w:div>
    <w:div w:id="1881550763">
      <w:bodyDiv w:val="1"/>
      <w:marLeft w:val="0"/>
      <w:marRight w:val="0"/>
      <w:marTop w:val="0"/>
      <w:marBottom w:val="0"/>
      <w:divBdr>
        <w:top w:val="none" w:sz="0" w:space="0" w:color="auto"/>
        <w:left w:val="none" w:sz="0" w:space="0" w:color="auto"/>
        <w:bottom w:val="none" w:sz="0" w:space="0" w:color="auto"/>
        <w:right w:val="none" w:sz="0" w:space="0" w:color="auto"/>
      </w:divBdr>
    </w:div>
    <w:div w:id="1881892110">
      <w:bodyDiv w:val="1"/>
      <w:marLeft w:val="0"/>
      <w:marRight w:val="0"/>
      <w:marTop w:val="0"/>
      <w:marBottom w:val="0"/>
      <w:divBdr>
        <w:top w:val="none" w:sz="0" w:space="0" w:color="auto"/>
        <w:left w:val="none" w:sz="0" w:space="0" w:color="auto"/>
        <w:bottom w:val="none" w:sz="0" w:space="0" w:color="auto"/>
        <w:right w:val="none" w:sz="0" w:space="0" w:color="auto"/>
      </w:divBdr>
    </w:div>
    <w:div w:id="1925721348">
      <w:bodyDiv w:val="1"/>
      <w:marLeft w:val="0"/>
      <w:marRight w:val="0"/>
      <w:marTop w:val="0"/>
      <w:marBottom w:val="0"/>
      <w:divBdr>
        <w:top w:val="none" w:sz="0" w:space="0" w:color="auto"/>
        <w:left w:val="none" w:sz="0" w:space="0" w:color="auto"/>
        <w:bottom w:val="none" w:sz="0" w:space="0" w:color="auto"/>
        <w:right w:val="none" w:sz="0" w:space="0" w:color="auto"/>
      </w:divBdr>
    </w:div>
    <w:div w:id="1933587761">
      <w:bodyDiv w:val="1"/>
      <w:marLeft w:val="0"/>
      <w:marRight w:val="0"/>
      <w:marTop w:val="0"/>
      <w:marBottom w:val="0"/>
      <w:divBdr>
        <w:top w:val="none" w:sz="0" w:space="0" w:color="auto"/>
        <w:left w:val="none" w:sz="0" w:space="0" w:color="auto"/>
        <w:bottom w:val="none" w:sz="0" w:space="0" w:color="auto"/>
        <w:right w:val="none" w:sz="0" w:space="0" w:color="auto"/>
      </w:divBdr>
    </w:div>
    <w:div w:id="1936090824">
      <w:bodyDiv w:val="1"/>
      <w:marLeft w:val="0"/>
      <w:marRight w:val="0"/>
      <w:marTop w:val="0"/>
      <w:marBottom w:val="0"/>
      <w:divBdr>
        <w:top w:val="none" w:sz="0" w:space="0" w:color="auto"/>
        <w:left w:val="none" w:sz="0" w:space="0" w:color="auto"/>
        <w:bottom w:val="none" w:sz="0" w:space="0" w:color="auto"/>
        <w:right w:val="none" w:sz="0" w:space="0" w:color="auto"/>
      </w:divBdr>
    </w:div>
    <w:div w:id="1956671319">
      <w:bodyDiv w:val="1"/>
      <w:marLeft w:val="0"/>
      <w:marRight w:val="0"/>
      <w:marTop w:val="0"/>
      <w:marBottom w:val="0"/>
      <w:divBdr>
        <w:top w:val="none" w:sz="0" w:space="0" w:color="auto"/>
        <w:left w:val="none" w:sz="0" w:space="0" w:color="auto"/>
        <w:bottom w:val="none" w:sz="0" w:space="0" w:color="auto"/>
        <w:right w:val="none" w:sz="0" w:space="0" w:color="auto"/>
      </w:divBdr>
    </w:div>
    <w:div w:id="2074157665">
      <w:bodyDiv w:val="1"/>
      <w:marLeft w:val="0"/>
      <w:marRight w:val="0"/>
      <w:marTop w:val="0"/>
      <w:marBottom w:val="0"/>
      <w:divBdr>
        <w:top w:val="none" w:sz="0" w:space="0" w:color="auto"/>
        <w:left w:val="none" w:sz="0" w:space="0" w:color="auto"/>
        <w:bottom w:val="none" w:sz="0" w:space="0" w:color="auto"/>
        <w:right w:val="none" w:sz="0" w:space="0" w:color="auto"/>
      </w:divBdr>
    </w:div>
    <w:div w:id="211216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arja@ruumjamaastik.e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F417E-1E7C-47DF-9E86-9770707C9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14</Pages>
  <Words>2390</Words>
  <Characters>19989</Characters>
  <Application>Microsoft Office Word</Application>
  <DocSecurity>0</DocSecurity>
  <Lines>166</Lines>
  <Paragraphs>44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I Sisukord</vt:lpstr>
      <vt:lpstr>I Sisukord</vt:lpstr>
    </vt:vector>
  </TitlesOfParts>
  <Company>Hendrikson &amp; KO</Company>
  <LinksUpToDate>false</LinksUpToDate>
  <CharactersWithSpaces>22335</CharactersWithSpaces>
  <SharedDoc>false</SharedDoc>
  <HLinks>
    <vt:vector size="138" baseType="variant">
      <vt:variant>
        <vt:i4>1048626</vt:i4>
      </vt:variant>
      <vt:variant>
        <vt:i4>128</vt:i4>
      </vt:variant>
      <vt:variant>
        <vt:i4>0</vt:i4>
      </vt:variant>
      <vt:variant>
        <vt:i4>5</vt:i4>
      </vt:variant>
      <vt:variant>
        <vt:lpwstr/>
      </vt:variant>
      <vt:variant>
        <vt:lpwstr>_Toc381877705</vt:lpwstr>
      </vt:variant>
      <vt:variant>
        <vt:i4>1048626</vt:i4>
      </vt:variant>
      <vt:variant>
        <vt:i4>122</vt:i4>
      </vt:variant>
      <vt:variant>
        <vt:i4>0</vt:i4>
      </vt:variant>
      <vt:variant>
        <vt:i4>5</vt:i4>
      </vt:variant>
      <vt:variant>
        <vt:lpwstr/>
      </vt:variant>
      <vt:variant>
        <vt:lpwstr>_Toc381877704</vt:lpwstr>
      </vt:variant>
      <vt:variant>
        <vt:i4>1048626</vt:i4>
      </vt:variant>
      <vt:variant>
        <vt:i4>116</vt:i4>
      </vt:variant>
      <vt:variant>
        <vt:i4>0</vt:i4>
      </vt:variant>
      <vt:variant>
        <vt:i4>5</vt:i4>
      </vt:variant>
      <vt:variant>
        <vt:lpwstr/>
      </vt:variant>
      <vt:variant>
        <vt:lpwstr>_Toc381877703</vt:lpwstr>
      </vt:variant>
      <vt:variant>
        <vt:i4>1048626</vt:i4>
      </vt:variant>
      <vt:variant>
        <vt:i4>110</vt:i4>
      </vt:variant>
      <vt:variant>
        <vt:i4>0</vt:i4>
      </vt:variant>
      <vt:variant>
        <vt:i4>5</vt:i4>
      </vt:variant>
      <vt:variant>
        <vt:lpwstr/>
      </vt:variant>
      <vt:variant>
        <vt:lpwstr>_Toc381877702</vt:lpwstr>
      </vt:variant>
      <vt:variant>
        <vt:i4>1048626</vt:i4>
      </vt:variant>
      <vt:variant>
        <vt:i4>104</vt:i4>
      </vt:variant>
      <vt:variant>
        <vt:i4>0</vt:i4>
      </vt:variant>
      <vt:variant>
        <vt:i4>5</vt:i4>
      </vt:variant>
      <vt:variant>
        <vt:lpwstr/>
      </vt:variant>
      <vt:variant>
        <vt:lpwstr>_Toc381877701</vt:lpwstr>
      </vt:variant>
      <vt:variant>
        <vt:i4>1048626</vt:i4>
      </vt:variant>
      <vt:variant>
        <vt:i4>98</vt:i4>
      </vt:variant>
      <vt:variant>
        <vt:i4>0</vt:i4>
      </vt:variant>
      <vt:variant>
        <vt:i4>5</vt:i4>
      </vt:variant>
      <vt:variant>
        <vt:lpwstr/>
      </vt:variant>
      <vt:variant>
        <vt:lpwstr>_Toc381877700</vt:lpwstr>
      </vt:variant>
      <vt:variant>
        <vt:i4>1638451</vt:i4>
      </vt:variant>
      <vt:variant>
        <vt:i4>92</vt:i4>
      </vt:variant>
      <vt:variant>
        <vt:i4>0</vt:i4>
      </vt:variant>
      <vt:variant>
        <vt:i4>5</vt:i4>
      </vt:variant>
      <vt:variant>
        <vt:lpwstr/>
      </vt:variant>
      <vt:variant>
        <vt:lpwstr>_Toc381877699</vt:lpwstr>
      </vt:variant>
      <vt:variant>
        <vt:i4>1638451</vt:i4>
      </vt:variant>
      <vt:variant>
        <vt:i4>86</vt:i4>
      </vt:variant>
      <vt:variant>
        <vt:i4>0</vt:i4>
      </vt:variant>
      <vt:variant>
        <vt:i4>5</vt:i4>
      </vt:variant>
      <vt:variant>
        <vt:lpwstr/>
      </vt:variant>
      <vt:variant>
        <vt:lpwstr>_Toc381877698</vt:lpwstr>
      </vt:variant>
      <vt:variant>
        <vt:i4>1638451</vt:i4>
      </vt:variant>
      <vt:variant>
        <vt:i4>80</vt:i4>
      </vt:variant>
      <vt:variant>
        <vt:i4>0</vt:i4>
      </vt:variant>
      <vt:variant>
        <vt:i4>5</vt:i4>
      </vt:variant>
      <vt:variant>
        <vt:lpwstr/>
      </vt:variant>
      <vt:variant>
        <vt:lpwstr>_Toc381877697</vt:lpwstr>
      </vt:variant>
      <vt:variant>
        <vt:i4>1638451</vt:i4>
      </vt:variant>
      <vt:variant>
        <vt:i4>74</vt:i4>
      </vt:variant>
      <vt:variant>
        <vt:i4>0</vt:i4>
      </vt:variant>
      <vt:variant>
        <vt:i4>5</vt:i4>
      </vt:variant>
      <vt:variant>
        <vt:lpwstr/>
      </vt:variant>
      <vt:variant>
        <vt:lpwstr>_Toc381877696</vt:lpwstr>
      </vt:variant>
      <vt:variant>
        <vt:i4>1638451</vt:i4>
      </vt:variant>
      <vt:variant>
        <vt:i4>68</vt:i4>
      </vt:variant>
      <vt:variant>
        <vt:i4>0</vt:i4>
      </vt:variant>
      <vt:variant>
        <vt:i4>5</vt:i4>
      </vt:variant>
      <vt:variant>
        <vt:lpwstr/>
      </vt:variant>
      <vt:variant>
        <vt:lpwstr>_Toc381877695</vt:lpwstr>
      </vt:variant>
      <vt:variant>
        <vt:i4>1638451</vt:i4>
      </vt:variant>
      <vt:variant>
        <vt:i4>62</vt:i4>
      </vt:variant>
      <vt:variant>
        <vt:i4>0</vt:i4>
      </vt:variant>
      <vt:variant>
        <vt:i4>5</vt:i4>
      </vt:variant>
      <vt:variant>
        <vt:lpwstr/>
      </vt:variant>
      <vt:variant>
        <vt:lpwstr>_Toc381877694</vt:lpwstr>
      </vt:variant>
      <vt:variant>
        <vt:i4>1638451</vt:i4>
      </vt:variant>
      <vt:variant>
        <vt:i4>56</vt:i4>
      </vt:variant>
      <vt:variant>
        <vt:i4>0</vt:i4>
      </vt:variant>
      <vt:variant>
        <vt:i4>5</vt:i4>
      </vt:variant>
      <vt:variant>
        <vt:lpwstr/>
      </vt:variant>
      <vt:variant>
        <vt:lpwstr>_Toc381877693</vt:lpwstr>
      </vt:variant>
      <vt:variant>
        <vt:i4>1638451</vt:i4>
      </vt:variant>
      <vt:variant>
        <vt:i4>50</vt:i4>
      </vt:variant>
      <vt:variant>
        <vt:i4>0</vt:i4>
      </vt:variant>
      <vt:variant>
        <vt:i4>5</vt:i4>
      </vt:variant>
      <vt:variant>
        <vt:lpwstr/>
      </vt:variant>
      <vt:variant>
        <vt:lpwstr>_Toc381877692</vt:lpwstr>
      </vt:variant>
      <vt:variant>
        <vt:i4>1638451</vt:i4>
      </vt:variant>
      <vt:variant>
        <vt:i4>44</vt:i4>
      </vt:variant>
      <vt:variant>
        <vt:i4>0</vt:i4>
      </vt:variant>
      <vt:variant>
        <vt:i4>5</vt:i4>
      </vt:variant>
      <vt:variant>
        <vt:lpwstr/>
      </vt:variant>
      <vt:variant>
        <vt:lpwstr>_Toc381877691</vt:lpwstr>
      </vt:variant>
      <vt:variant>
        <vt:i4>1638451</vt:i4>
      </vt:variant>
      <vt:variant>
        <vt:i4>38</vt:i4>
      </vt:variant>
      <vt:variant>
        <vt:i4>0</vt:i4>
      </vt:variant>
      <vt:variant>
        <vt:i4>5</vt:i4>
      </vt:variant>
      <vt:variant>
        <vt:lpwstr/>
      </vt:variant>
      <vt:variant>
        <vt:lpwstr>_Toc381877690</vt:lpwstr>
      </vt:variant>
      <vt:variant>
        <vt:i4>1572915</vt:i4>
      </vt:variant>
      <vt:variant>
        <vt:i4>32</vt:i4>
      </vt:variant>
      <vt:variant>
        <vt:i4>0</vt:i4>
      </vt:variant>
      <vt:variant>
        <vt:i4>5</vt:i4>
      </vt:variant>
      <vt:variant>
        <vt:lpwstr/>
      </vt:variant>
      <vt:variant>
        <vt:lpwstr>_Toc381877689</vt:lpwstr>
      </vt:variant>
      <vt:variant>
        <vt:i4>1572915</vt:i4>
      </vt:variant>
      <vt:variant>
        <vt:i4>26</vt:i4>
      </vt:variant>
      <vt:variant>
        <vt:i4>0</vt:i4>
      </vt:variant>
      <vt:variant>
        <vt:i4>5</vt:i4>
      </vt:variant>
      <vt:variant>
        <vt:lpwstr/>
      </vt:variant>
      <vt:variant>
        <vt:lpwstr>_Toc381877688</vt:lpwstr>
      </vt:variant>
      <vt:variant>
        <vt:i4>1572915</vt:i4>
      </vt:variant>
      <vt:variant>
        <vt:i4>20</vt:i4>
      </vt:variant>
      <vt:variant>
        <vt:i4>0</vt:i4>
      </vt:variant>
      <vt:variant>
        <vt:i4>5</vt:i4>
      </vt:variant>
      <vt:variant>
        <vt:lpwstr/>
      </vt:variant>
      <vt:variant>
        <vt:lpwstr>_Toc381877687</vt:lpwstr>
      </vt:variant>
      <vt:variant>
        <vt:i4>1572915</vt:i4>
      </vt:variant>
      <vt:variant>
        <vt:i4>14</vt:i4>
      </vt:variant>
      <vt:variant>
        <vt:i4>0</vt:i4>
      </vt:variant>
      <vt:variant>
        <vt:i4>5</vt:i4>
      </vt:variant>
      <vt:variant>
        <vt:lpwstr/>
      </vt:variant>
      <vt:variant>
        <vt:lpwstr>_Toc381877686</vt:lpwstr>
      </vt:variant>
      <vt:variant>
        <vt:i4>1572915</vt:i4>
      </vt:variant>
      <vt:variant>
        <vt:i4>8</vt:i4>
      </vt:variant>
      <vt:variant>
        <vt:i4>0</vt:i4>
      </vt:variant>
      <vt:variant>
        <vt:i4>5</vt:i4>
      </vt:variant>
      <vt:variant>
        <vt:lpwstr/>
      </vt:variant>
      <vt:variant>
        <vt:lpwstr>_Toc381877685</vt:lpwstr>
      </vt:variant>
      <vt:variant>
        <vt:i4>852003</vt:i4>
      </vt:variant>
      <vt:variant>
        <vt:i4>3</vt:i4>
      </vt:variant>
      <vt:variant>
        <vt:i4>0</vt:i4>
      </vt:variant>
      <vt:variant>
        <vt:i4>5</vt:i4>
      </vt:variant>
      <vt:variant>
        <vt:lpwstr>mailto:maarja@ruumjamaastik.ee</vt:lpwstr>
      </vt:variant>
      <vt:variant>
        <vt:lpwstr/>
      </vt:variant>
      <vt:variant>
        <vt:i4>2031641</vt:i4>
      </vt:variant>
      <vt:variant>
        <vt:i4>0</vt:i4>
      </vt:variant>
      <vt:variant>
        <vt:i4>0</vt:i4>
      </vt:variant>
      <vt:variant>
        <vt:i4>5</vt:i4>
      </vt:variant>
      <vt:variant>
        <vt:lpwstr>http://www.ruumjamaastik.ee/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Sisukord</dc:title>
  <dc:subject/>
  <dc:creator>Maria</dc:creator>
  <cp:keywords/>
  <dc:description/>
  <cp:lastModifiedBy>maarja zingel</cp:lastModifiedBy>
  <cp:revision>10</cp:revision>
  <cp:lastPrinted>2020-01-28T10:26:00Z</cp:lastPrinted>
  <dcterms:created xsi:type="dcterms:W3CDTF">2025-11-11T14:28:00Z</dcterms:created>
  <dcterms:modified xsi:type="dcterms:W3CDTF">2025-11-20T12:45:00Z</dcterms:modified>
</cp:coreProperties>
</file>