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49"/>
        <w:gridCol w:w="4001"/>
      </w:tblGrid>
      <w:tr w:rsidR="00317F3A" w14:paraId="787F4309" w14:textId="77777777" w:rsidTr="00180313">
        <w:trPr>
          <w:trHeight w:val="1826"/>
        </w:trPr>
        <w:tc>
          <w:tcPr>
            <w:tcW w:w="5849" w:type="dxa"/>
            <w:shd w:val="clear" w:color="auto" w:fill="auto"/>
          </w:tcPr>
          <w:p w14:paraId="2999B57C" w14:textId="77777777" w:rsidR="00317F3A" w:rsidRPr="00A10E66" w:rsidRDefault="00317F3A" w:rsidP="00E47AFA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9264" behindDoc="0" locked="0" layoutInCell="1" allowOverlap="1" wp14:anchorId="5A4F3EA3" wp14:editId="2D22D838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jandusmin_vapp_est_black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01" w:type="dxa"/>
            <w:shd w:val="clear" w:color="auto" w:fill="auto"/>
          </w:tcPr>
          <w:p w14:paraId="08D40C4C" w14:textId="77777777" w:rsidR="00317F3A" w:rsidRPr="00BC1A62" w:rsidRDefault="00317F3A" w:rsidP="00E47AFA">
            <w:pPr>
              <w:pStyle w:val="AK"/>
              <w:jc w:val="right"/>
            </w:pPr>
          </w:p>
          <w:p w14:paraId="49E88691" w14:textId="77777777" w:rsidR="00317F3A" w:rsidRPr="00BC1A62" w:rsidRDefault="00317F3A" w:rsidP="00E47AFA">
            <w:pPr>
              <w:jc w:val="right"/>
            </w:pPr>
          </w:p>
        </w:tc>
      </w:tr>
      <w:tr w:rsidR="00317F3A" w:rsidRPr="001D4CFB" w14:paraId="17D59DC2" w14:textId="77777777" w:rsidTr="00180313">
        <w:trPr>
          <w:trHeight w:val="1188"/>
        </w:trPr>
        <w:tc>
          <w:tcPr>
            <w:tcW w:w="5849" w:type="dxa"/>
            <w:shd w:val="clear" w:color="auto" w:fill="auto"/>
          </w:tcPr>
          <w:p w14:paraId="453BB2B8" w14:textId="77777777" w:rsidR="00E41702" w:rsidRDefault="00E41702" w:rsidP="00E41702">
            <w:pPr>
              <w:pStyle w:val="Liik"/>
            </w:pPr>
            <w:r>
              <w:t>Määrus</w:t>
            </w:r>
          </w:p>
          <w:p w14:paraId="1E441FD4" w14:textId="77777777" w:rsidR="00E41702" w:rsidRPr="006B118C" w:rsidRDefault="00E41702" w:rsidP="00E41702"/>
          <w:p w14:paraId="3685B978" w14:textId="77777777" w:rsidR="00317F3A" w:rsidRPr="006B118C" w:rsidRDefault="00317F3A" w:rsidP="00317F3A"/>
        </w:tc>
        <w:tc>
          <w:tcPr>
            <w:tcW w:w="4001" w:type="dxa"/>
            <w:shd w:val="clear" w:color="auto" w:fill="auto"/>
          </w:tcPr>
          <w:p w14:paraId="432905F0" w14:textId="652F973F" w:rsidR="00317F3A" w:rsidRPr="0076054B" w:rsidRDefault="00C84708" w:rsidP="00E47AFA">
            <w:pPr>
              <w:pStyle w:val="Kuupev1"/>
              <w:rPr>
                <w:i/>
                <w:iCs/>
              </w:rPr>
            </w:pPr>
            <w:r>
              <w:fldChar w:fldCharType="begin"/>
            </w:r>
            <w:r w:rsidR="00A341E2">
              <w:instrText xml:space="preserve"> delta_regDateTime  \* MERGEFORMAT</w:instrText>
            </w:r>
            <w:r>
              <w:fldChar w:fldCharType="separate"/>
            </w:r>
            <w:r w:rsidR="00A341E2">
              <w:t>17.06.2025</w:t>
            </w:r>
            <w:r>
              <w:fldChar w:fldCharType="end"/>
            </w:r>
            <w:r w:rsidR="00317F3A">
              <w:t xml:space="preserve">  nr </w:t>
            </w:r>
            <w:r w:rsidR="00A02530">
              <w:fldChar w:fldCharType="begin"/>
            </w:r>
            <w:r w:rsidR="00A341E2">
              <w:instrText xml:space="preserve"> delta_regNumber  \* MERGEFORMAT</w:instrText>
            </w:r>
            <w:r w:rsidR="00A02530">
              <w:fldChar w:fldCharType="separate"/>
            </w:r>
            <w:r w:rsidR="00A341E2">
              <w:t>17</w:t>
            </w:r>
            <w:r w:rsidR="00A02530">
              <w:fldChar w:fldCharType="end"/>
            </w:r>
          </w:p>
        </w:tc>
      </w:tr>
      <w:tr w:rsidR="00317F3A" w:rsidRPr="001D4CFB" w14:paraId="57B6022E" w14:textId="77777777" w:rsidTr="00180313">
        <w:trPr>
          <w:trHeight w:val="484"/>
        </w:trPr>
        <w:tc>
          <w:tcPr>
            <w:tcW w:w="5849" w:type="dxa"/>
            <w:shd w:val="clear" w:color="auto" w:fill="auto"/>
          </w:tcPr>
          <w:p w14:paraId="007FCEFC" w14:textId="77777777" w:rsidR="002F6FE4" w:rsidRDefault="002F6FE4" w:rsidP="00C150D4">
            <w:pPr>
              <w:pStyle w:val="Pealkiri1"/>
            </w:pPr>
          </w:p>
          <w:p w14:paraId="7911DF95" w14:textId="0451A5FB" w:rsidR="00317F3A" w:rsidRDefault="00A02530" w:rsidP="00C150D4">
            <w:pPr>
              <w:pStyle w:val="Pealkiri1"/>
            </w:pPr>
            <w:r>
              <w:fldChar w:fldCharType="begin"/>
            </w:r>
            <w:r w:rsidR="00A341E2">
              <w:instrText xml:space="preserve"> delta_docName  \* MERGEFORMAT</w:instrText>
            </w:r>
            <w:r>
              <w:fldChar w:fldCharType="separate"/>
            </w:r>
            <w:r w:rsidR="00A341E2">
              <w:t>Majandus- ja kommunikatsiooniministri 1. juuni 2005. a määruse nr 63 „</w:t>
            </w:r>
            <w:proofErr w:type="spellStart"/>
            <w:r w:rsidR="00A341E2">
              <w:t>Lõhkematerjalitehasele</w:t>
            </w:r>
            <w:proofErr w:type="spellEnd"/>
            <w:r w:rsidR="00A341E2">
              <w:t xml:space="preserve"> esitatavad nõuded“ muutmine</w:t>
            </w:r>
            <w:r>
              <w:fldChar w:fldCharType="end"/>
            </w:r>
          </w:p>
        </w:tc>
        <w:tc>
          <w:tcPr>
            <w:tcW w:w="4001" w:type="dxa"/>
            <w:shd w:val="clear" w:color="auto" w:fill="auto"/>
          </w:tcPr>
          <w:p w14:paraId="3DBB5B9A" w14:textId="77777777" w:rsidR="00317F3A" w:rsidRDefault="00317F3A" w:rsidP="00E47AFA"/>
        </w:tc>
      </w:tr>
    </w:tbl>
    <w:p w14:paraId="55397D5A" w14:textId="77777777" w:rsidR="00180313" w:rsidRPr="005030CB" w:rsidRDefault="00180313" w:rsidP="008D550F">
      <w:pPr>
        <w:spacing w:line="240" w:lineRule="auto"/>
      </w:pPr>
      <w:r w:rsidRPr="005030CB">
        <w:t xml:space="preserve">Määrus kehtestatakse ehitusseadustiku § 11 lõike 4 ja </w:t>
      </w:r>
      <w:proofErr w:type="spellStart"/>
      <w:r w:rsidRPr="005030CB">
        <w:t>lõhkematerjaliseaduse</w:t>
      </w:r>
      <w:proofErr w:type="spellEnd"/>
      <w:r w:rsidRPr="005030CB">
        <w:t xml:space="preserve"> § 24 lõike 5 alusel.</w:t>
      </w:r>
    </w:p>
    <w:p w14:paraId="198AC229" w14:textId="77777777" w:rsidR="00180313" w:rsidRPr="005030CB" w:rsidRDefault="00180313" w:rsidP="008D550F">
      <w:pPr>
        <w:spacing w:line="240" w:lineRule="auto"/>
      </w:pPr>
    </w:p>
    <w:p w14:paraId="7B048E9C" w14:textId="6D6129CA" w:rsidR="00180313" w:rsidRDefault="00180313" w:rsidP="008D550F">
      <w:pPr>
        <w:spacing w:line="240" w:lineRule="auto"/>
      </w:pPr>
      <w:r w:rsidRPr="005030CB">
        <w:t>Majandus- ja kommunikatsiooniministri 1. juuni 2005. a määruses nr 63 „</w:t>
      </w:r>
      <w:proofErr w:type="spellStart"/>
      <w:r w:rsidRPr="005030CB">
        <w:t>Lõhkematerjalitehasele</w:t>
      </w:r>
      <w:proofErr w:type="spellEnd"/>
      <w:r w:rsidRPr="005030CB">
        <w:t xml:space="preserve"> esitatavad nõuded“ tehakse järgmised muudatused:</w:t>
      </w:r>
    </w:p>
    <w:p w14:paraId="7F68FDA6" w14:textId="77777777" w:rsidR="00B86BEF" w:rsidRPr="005030CB" w:rsidRDefault="00B86BEF" w:rsidP="008D550F">
      <w:pPr>
        <w:spacing w:line="240" w:lineRule="auto"/>
      </w:pPr>
    </w:p>
    <w:p w14:paraId="298FF941" w14:textId="1EA605E9" w:rsidR="00B86BEF" w:rsidRDefault="002A3E82" w:rsidP="002714D5">
      <w:pPr>
        <w:pStyle w:val="Vahedeta"/>
        <w:jc w:val="both"/>
        <w:rPr>
          <w:rFonts w:ascii="Times New Roman" w:hAnsi="Times New Roman" w:cs="Times New Roman"/>
        </w:rPr>
      </w:pPr>
      <w:r w:rsidRPr="002714D5">
        <w:rPr>
          <w:rFonts w:ascii="Times New Roman" w:hAnsi="Times New Roman" w:cs="Times New Roman"/>
          <w:b/>
          <w:bCs/>
        </w:rPr>
        <w:t>1)</w:t>
      </w:r>
      <w:r>
        <w:rPr>
          <w:rFonts w:ascii="Times New Roman" w:hAnsi="Times New Roman" w:cs="Times New Roman"/>
        </w:rPr>
        <w:t xml:space="preserve"> </w:t>
      </w:r>
      <w:r w:rsidR="00B86BEF" w:rsidRPr="003E49A1">
        <w:rPr>
          <w:rFonts w:ascii="Times New Roman" w:hAnsi="Times New Roman" w:cs="Times New Roman"/>
        </w:rPr>
        <w:t>paragrahvi 4 lõi</w:t>
      </w:r>
      <w:r w:rsidR="00495A3E">
        <w:rPr>
          <w:rFonts w:ascii="Times New Roman" w:hAnsi="Times New Roman" w:cs="Times New Roman"/>
        </w:rPr>
        <w:t>g</w:t>
      </w:r>
      <w:r w:rsidR="00B86BEF" w:rsidRPr="003E49A1">
        <w:rPr>
          <w:rFonts w:ascii="Times New Roman" w:hAnsi="Times New Roman" w:cs="Times New Roman"/>
        </w:rPr>
        <w:t>e</w:t>
      </w:r>
      <w:r w:rsidR="00495A3E">
        <w:rPr>
          <w:rFonts w:ascii="Times New Roman" w:hAnsi="Times New Roman" w:cs="Times New Roman"/>
        </w:rPr>
        <w:t>t</w:t>
      </w:r>
      <w:r w:rsidR="00B86BEF" w:rsidRPr="003E49A1">
        <w:rPr>
          <w:rFonts w:ascii="Times New Roman" w:hAnsi="Times New Roman" w:cs="Times New Roman"/>
        </w:rPr>
        <w:t xml:space="preserve"> 10 </w:t>
      </w:r>
      <w:r w:rsidR="00495A3E">
        <w:rPr>
          <w:rFonts w:ascii="Times New Roman" w:hAnsi="Times New Roman" w:cs="Times New Roman"/>
        </w:rPr>
        <w:t>täiendatakse pärast sõna „kooskõlastatult“ sõnadega</w:t>
      </w:r>
      <w:r w:rsidR="00B86BEF" w:rsidRPr="003E49A1">
        <w:rPr>
          <w:rFonts w:ascii="Times New Roman" w:hAnsi="Times New Roman" w:cs="Times New Roman"/>
        </w:rPr>
        <w:t xml:space="preserve"> „Tarbijakaitse ja“;</w:t>
      </w:r>
    </w:p>
    <w:p w14:paraId="44BC157A" w14:textId="77777777" w:rsidR="00B86BEF" w:rsidRPr="003E49A1" w:rsidRDefault="00B86BEF" w:rsidP="008D550F">
      <w:pPr>
        <w:pStyle w:val="Vahedeta"/>
        <w:ind w:left="142"/>
        <w:jc w:val="both"/>
        <w:rPr>
          <w:rFonts w:ascii="Times New Roman" w:hAnsi="Times New Roman" w:cs="Times New Roman"/>
        </w:rPr>
      </w:pPr>
    </w:p>
    <w:p w14:paraId="37482F61" w14:textId="021AFBEE" w:rsidR="00B86BEF" w:rsidRPr="002714D5" w:rsidRDefault="002714D5" w:rsidP="002714D5">
      <w:pPr>
        <w:spacing w:line="240" w:lineRule="auto"/>
      </w:pPr>
      <w:r w:rsidRPr="002714D5">
        <w:rPr>
          <w:b/>
          <w:bCs/>
        </w:rPr>
        <w:t>2)</w:t>
      </w:r>
      <w:r>
        <w:t xml:space="preserve"> </w:t>
      </w:r>
      <w:r w:rsidR="00B86BEF" w:rsidRPr="002714D5">
        <w:t xml:space="preserve">paragrahvi 18 lõikest 2 </w:t>
      </w:r>
      <w:r w:rsidR="005C131E" w:rsidRPr="002714D5">
        <w:t xml:space="preserve">jäetakse välja </w:t>
      </w:r>
      <w:r w:rsidR="00B86BEF" w:rsidRPr="002714D5">
        <w:t>sõna „järsku“;</w:t>
      </w:r>
    </w:p>
    <w:p w14:paraId="23026BD1" w14:textId="77777777" w:rsidR="00B86BEF" w:rsidRPr="00B86BEF" w:rsidRDefault="00B86BEF" w:rsidP="002714D5">
      <w:pPr>
        <w:spacing w:line="240" w:lineRule="auto"/>
      </w:pPr>
    </w:p>
    <w:p w14:paraId="4A8846D7" w14:textId="588D7C53" w:rsidR="00B86BEF" w:rsidRPr="002714D5" w:rsidRDefault="002714D5" w:rsidP="002714D5">
      <w:pPr>
        <w:spacing w:line="240" w:lineRule="auto"/>
      </w:pPr>
      <w:r>
        <w:rPr>
          <w:b/>
          <w:bCs/>
        </w:rPr>
        <w:t>3</w:t>
      </w:r>
      <w:r w:rsidRPr="002714D5">
        <w:rPr>
          <w:b/>
          <w:bCs/>
        </w:rPr>
        <w:t>)</w:t>
      </w:r>
      <w:r>
        <w:rPr>
          <w:b/>
          <w:bCs/>
        </w:rPr>
        <w:t xml:space="preserve"> </w:t>
      </w:r>
      <w:r w:rsidR="00B86BEF" w:rsidRPr="002714D5">
        <w:t xml:space="preserve">paragrahvi 20 lõikes 5 asendatakse sõna „reglemendis“ </w:t>
      </w:r>
      <w:r w:rsidR="0081353D" w:rsidRPr="002714D5">
        <w:t xml:space="preserve">sõnadega </w:t>
      </w:r>
      <w:r w:rsidR="00B86BEF" w:rsidRPr="002714D5">
        <w:t>„tootja poolt“;</w:t>
      </w:r>
    </w:p>
    <w:p w14:paraId="03F03BC5" w14:textId="77777777" w:rsidR="00B86BEF" w:rsidRPr="00B86BEF" w:rsidRDefault="00B86BEF" w:rsidP="002714D5">
      <w:pPr>
        <w:spacing w:line="240" w:lineRule="auto"/>
      </w:pPr>
    </w:p>
    <w:p w14:paraId="02C9B266" w14:textId="134C1DA0" w:rsidR="00B86BEF" w:rsidRPr="002714D5" w:rsidRDefault="002714D5" w:rsidP="002714D5">
      <w:pPr>
        <w:spacing w:line="240" w:lineRule="auto"/>
      </w:pPr>
      <w:r w:rsidRPr="002714D5">
        <w:rPr>
          <w:b/>
          <w:bCs/>
        </w:rPr>
        <w:t>4)</w:t>
      </w:r>
      <w:r>
        <w:t xml:space="preserve"> </w:t>
      </w:r>
      <w:r w:rsidR="00B86BEF" w:rsidRPr="002714D5">
        <w:t xml:space="preserve">paragrahvi 22 lõikest 5 </w:t>
      </w:r>
      <w:r w:rsidR="00C76C26" w:rsidRPr="002714D5">
        <w:t xml:space="preserve">jäetakse välja </w:t>
      </w:r>
      <w:r w:rsidR="00B86BEF" w:rsidRPr="002714D5">
        <w:t>sõna „ka“;</w:t>
      </w:r>
    </w:p>
    <w:p w14:paraId="78DFF85F" w14:textId="77777777" w:rsidR="00180313" w:rsidRPr="006E63BC" w:rsidRDefault="00180313" w:rsidP="002714D5">
      <w:pPr>
        <w:spacing w:line="240" w:lineRule="auto"/>
      </w:pPr>
    </w:p>
    <w:p w14:paraId="061EF4B6" w14:textId="73662F00" w:rsidR="002714D5" w:rsidRPr="002714D5" w:rsidRDefault="002714D5" w:rsidP="002714D5">
      <w:pPr>
        <w:spacing w:line="240" w:lineRule="auto"/>
      </w:pPr>
      <w:r>
        <w:rPr>
          <w:b/>
          <w:bCs/>
        </w:rPr>
        <w:t>5</w:t>
      </w:r>
      <w:r w:rsidRPr="002714D5">
        <w:rPr>
          <w:b/>
          <w:bCs/>
        </w:rPr>
        <w:t>)</w:t>
      </w:r>
      <w:r w:rsidRPr="002714D5">
        <w:t xml:space="preserve"> paragrahv 23 sõnastatakse järgmiselt:</w:t>
      </w:r>
    </w:p>
    <w:p w14:paraId="306C9FA8" w14:textId="77777777" w:rsidR="002714D5" w:rsidRDefault="002714D5" w:rsidP="002714D5">
      <w:pPr>
        <w:spacing w:line="240" w:lineRule="auto"/>
      </w:pPr>
    </w:p>
    <w:p w14:paraId="6C9EA3E2" w14:textId="12E4794E" w:rsidR="002714D5" w:rsidRPr="002714D5" w:rsidRDefault="009466D6" w:rsidP="002714D5">
      <w:pPr>
        <w:spacing w:line="240" w:lineRule="auto"/>
      </w:pPr>
      <w:r>
        <w:t>„</w:t>
      </w:r>
      <w:r w:rsidR="002714D5" w:rsidRPr="002714D5">
        <w:rPr>
          <w:b/>
          <w:bCs/>
        </w:rPr>
        <w:t>§ 23. Olmeruumid</w:t>
      </w:r>
    </w:p>
    <w:p w14:paraId="586E4AA2" w14:textId="77777777" w:rsidR="009466D6" w:rsidRDefault="009466D6" w:rsidP="002714D5">
      <w:pPr>
        <w:spacing w:line="240" w:lineRule="auto"/>
      </w:pPr>
    </w:p>
    <w:p w14:paraId="1D021708" w14:textId="263AB393" w:rsidR="002714D5" w:rsidRPr="002714D5" w:rsidRDefault="002714D5" w:rsidP="002714D5">
      <w:pPr>
        <w:spacing w:line="240" w:lineRule="auto"/>
      </w:pPr>
      <w:r w:rsidRPr="002714D5">
        <w:t>Olmeruumid ei tohi olla blokeeritud ohtlike tootmisüksustega.</w:t>
      </w:r>
      <w:r w:rsidR="009466D6">
        <w:t>“</w:t>
      </w:r>
      <w:r w:rsidRPr="002714D5">
        <w:t>;</w:t>
      </w:r>
    </w:p>
    <w:p w14:paraId="6E1C9FF7" w14:textId="77777777" w:rsidR="00B86BEF" w:rsidRPr="006E63BC" w:rsidRDefault="00B86BEF" w:rsidP="002714D5">
      <w:pPr>
        <w:spacing w:line="240" w:lineRule="auto"/>
      </w:pPr>
    </w:p>
    <w:p w14:paraId="42B81C51" w14:textId="4B25EF7E" w:rsidR="00B86BEF" w:rsidRPr="002714D5" w:rsidRDefault="002714D5" w:rsidP="002714D5">
      <w:pPr>
        <w:spacing w:line="240" w:lineRule="auto"/>
      </w:pPr>
      <w:r w:rsidRPr="002714D5">
        <w:rPr>
          <w:b/>
          <w:bCs/>
        </w:rPr>
        <w:t>6)</w:t>
      </w:r>
      <w:r>
        <w:t xml:space="preserve"> </w:t>
      </w:r>
      <w:r w:rsidR="0078054C" w:rsidRPr="002714D5">
        <w:t xml:space="preserve">paragrahvi </w:t>
      </w:r>
      <w:r w:rsidR="00B86BEF" w:rsidRPr="002714D5">
        <w:t>24 lõikes 2 asendatakse sõna „eeskirjas“ sõnaga „määruses“</w:t>
      </w:r>
      <w:r w:rsidR="0078054C" w:rsidRPr="002714D5">
        <w:t>;</w:t>
      </w:r>
    </w:p>
    <w:p w14:paraId="4BD77CE0" w14:textId="77777777" w:rsidR="00B86BEF" w:rsidRPr="006E63BC" w:rsidRDefault="00B86BEF" w:rsidP="002714D5">
      <w:pPr>
        <w:pStyle w:val="Loendilik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14:paraId="7922B42D" w14:textId="0EA57D24" w:rsidR="00B86BEF" w:rsidRPr="002714D5" w:rsidRDefault="002714D5" w:rsidP="002714D5">
      <w:pPr>
        <w:spacing w:line="240" w:lineRule="auto"/>
      </w:pPr>
      <w:r w:rsidRPr="002714D5">
        <w:rPr>
          <w:b/>
          <w:bCs/>
        </w:rPr>
        <w:t>7)</w:t>
      </w:r>
      <w:r>
        <w:t xml:space="preserve"> </w:t>
      </w:r>
      <w:r w:rsidR="00180313" w:rsidRPr="002714D5">
        <w:t>paragrahvi 26 lõiked 2, 4 ja 5 tunnistatakse kehtetuks;</w:t>
      </w:r>
    </w:p>
    <w:p w14:paraId="3A50D18F" w14:textId="77777777" w:rsidR="000E1715" w:rsidRPr="002714D5" w:rsidRDefault="000E1715" w:rsidP="002714D5"/>
    <w:p w14:paraId="630462D8" w14:textId="42239C5B" w:rsidR="000E1715" w:rsidRPr="002714D5" w:rsidRDefault="002714D5" w:rsidP="002714D5">
      <w:pPr>
        <w:spacing w:line="240" w:lineRule="auto"/>
      </w:pPr>
      <w:r w:rsidRPr="002714D5">
        <w:rPr>
          <w:b/>
          <w:bCs/>
        </w:rPr>
        <w:t>8)</w:t>
      </w:r>
      <w:r>
        <w:t xml:space="preserve"> </w:t>
      </w:r>
      <w:r w:rsidR="000E1715" w:rsidRPr="002714D5">
        <w:t xml:space="preserve">paragrahvi 26 lõikes 6 asendatakse sõna „tuletõrjetorustikku“ </w:t>
      </w:r>
      <w:r w:rsidR="008D550F" w:rsidRPr="002714D5">
        <w:t xml:space="preserve">sõnadega </w:t>
      </w:r>
      <w:r w:rsidR="000E1715" w:rsidRPr="002714D5">
        <w:t>„tuletõrje voolikusüsteemi“;</w:t>
      </w:r>
    </w:p>
    <w:p w14:paraId="7AA59F88" w14:textId="77777777" w:rsidR="006E63BC" w:rsidRPr="006E63BC" w:rsidRDefault="006E63BC" w:rsidP="002714D5">
      <w:pPr>
        <w:spacing w:line="240" w:lineRule="auto"/>
      </w:pPr>
    </w:p>
    <w:p w14:paraId="762FA54B" w14:textId="3A685D21" w:rsidR="006E63BC" w:rsidRPr="002714D5" w:rsidRDefault="002714D5" w:rsidP="002714D5">
      <w:pPr>
        <w:spacing w:line="240" w:lineRule="auto"/>
      </w:pPr>
      <w:r w:rsidRPr="002714D5">
        <w:rPr>
          <w:b/>
          <w:bCs/>
        </w:rPr>
        <w:t>9)</w:t>
      </w:r>
      <w:r>
        <w:t xml:space="preserve"> </w:t>
      </w:r>
      <w:r w:rsidR="006E63BC" w:rsidRPr="002714D5">
        <w:t xml:space="preserve">paragrahvi 27 lõikest 10 </w:t>
      </w:r>
      <w:r w:rsidR="008D7043" w:rsidRPr="002714D5">
        <w:t>jäetakse välja sõnad</w:t>
      </w:r>
      <w:r w:rsidR="006E63BC" w:rsidRPr="002714D5">
        <w:t xml:space="preserve"> „nad peavad“;</w:t>
      </w:r>
    </w:p>
    <w:p w14:paraId="1F0B8556" w14:textId="77777777" w:rsidR="006E63BC" w:rsidRPr="006E63BC" w:rsidRDefault="006E63BC" w:rsidP="002714D5">
      <w:pPr>
        <w:spacing w:line="240" w:lineRule="auto"/>
      </w:pPr>
    </w:p>
    <w:p w14:paraId="1A2D9D6D" w14:textId="17698497" w:rsidR="00B86BEF" w:rsidRPr="002714D5" w:rsidRDefault="002714D5" w:rsidP="002714D5">
      <w:pPr>
        <w:spacing w:line="240" w:lineRule="auto"/>
      </w:pPr>
      <w:r w:rsidRPr="002714D5">
        <w:rPr>
          <w:b/>
          <w:bCs/>
        </w:rPr>
        <w:t>10)</w:t>
      </w:r>
      <w:r>
        <w:t xml:space="preserve"> </w:t>
      </w:r>
      <w:r w:rsidR="00180313" w:rsidRPr="002714D5">
        <w:t>paragrahvi 28 lõike 2 esimeses lauses asendatakse tekstiosa „oom/m“ tekstiosaga „oom*m</w:t>
      </w:r>
      <w:r w:rsidR="00F94556" w:rsidRPr="002714D5">
        <w:t>“</w:t>
      </w:r>
      <w:r w:rsidR="00180313" w:rsidRPr="002714D5">
        <w:t>;</w:t>
      </w:r>
    </w:p>
    <w:p w14:paraId="34005472" w14:textId="77777777" w:rsidR="00B86BEF" w:rsidRPr="006E63BC" w:rsidRDefault="00B86BEF" w:rsidP="002714D5">
      <w:pPr>
        <w:spacing w:line="240" w:lineRule="auto"/>
      </w:pPr>
    </w:p>
    <w:p w14:paraId="0971C80C" w14:textId="01879EE2" w:rsidR="00B86BEF" w:rsidRPr="002714D5" w:rsidRDefault="002714D5" w:rsidP="002714D5">
      <w:pPr>
        <w:spacing w:line="240" w:lineRule="auto"/>
      </w:pPr>
      <w:r w:rsidRPr="002714D5">
        <w:rPr>
          <w:b/>
          <w:bCs/>
        </w:rPr>
        <w:t>11)</w:t>
      </w:r>
      <w:r>
        <w:t xml:space="preserve"> </w:t>
      </w:r>
      <w:r w:rsidR="00180313" w:rsidRPr="002714D5">
        <w:t xml:space="preserve">paragrahvi 30 lõikest 1 </w:t>
      </w:r>
      <w:r w:rsidR="009C254B" w:rsidRPr="002714D5">
        <w:t xml:space="preserve">jäetakse välja </w:t>
      </w:r>
      <w:r w:rsidR="00180313" w:rsidRPr="002714D5">
        <w:t>tekstiosa „sõtkumis- või“;</w:t>
      </w:r>
    </w:p>
    <w:p w14:paraId="54967BD0" w14:textId="77777777" w:rsidR="00B86BEF" w:rsidRPr="00B86BEF" w:rsidRDefault="00B86BEF" w:rsidP="002714D5">
      <w:pPr>
        <w:spacing w:line="240" w:lineRule="auto"/>
      </w:pPr>
    </w:p>
    <w:p w14:paraId="6AF2BE80" w14:textId="43877663" w:rsidR="00180313" w:rsidRPr="002714D5" w:rsidRDefault="002714D5" w:rsidP="002714D5">
      <w:pPr>
        <w:spacing w:line="240" w:lineRule="auto"/>
      </w:pPr>
      <w:r w:rsidRPr="002714D5">
        <w:rPr>
          <w:b/>
          <w:bCs/>
        </w:rPr>
        <w:t>12)</w:t>
      </w:r>
      <w:r>
        <w:t xml:space="preserve"> </w:t>
      </w:r>
      <w:r w:rsidR="00180313" w:rsidRPr="002714D5">
        <w:t xml:space="preserve">paragrahvi 30 lõike 3 teises lauses asendatakse </w:t>
      </w:r>
      <w:r w:rsidR="009C254B" w:rsidRPr="002714D5">
        <w:t xml:space="preserve">sõnad </w:t>
      </w:r>
      <w:r w:rsidR="00180313" w:rsidRPr="002714D5">
        <w:t xml:space="preserve">„vastavas nöörraamatus“ </w:t>
      </w:r>
      <w:r w:rsidR="009C254B" w:rsidRPr="002714D5">
        <w:t xml:space="preserve">sõnadega </w:t>
      </w:r>
      <w:r w:rsidR="00180313" w:rsidRPr="002714D5">
        <w:lastRenderedPageBreak/>
        <w:t>„digitaalselt või paberkandjal“.</w:t>
      </w:r>
    </w:p>
    <w:p w14:paraId="07AD5CDD" w14:textId="7D832E7B" w:rsidR="004211BF" w:rsidRDefault="004211BF" w:rsidP="004211BF">
      <w:pPr>
        <w:pStyle w:val="allikirjastajanimi"/>
        <w:tabs>
          <w:tab w:val="left" w:pos="5387"/>
        </w:tabs>
        <w:spacing w:before="960"/>
      </w:pPr>
      <w:r>
        <w:t>(allkirjastatud digitaalselt)</w:t>
      </w:r>
      <w:r w:rsidR="00E51B27" w:rsidRPr="00E51B27">
        <w:t xml:space="preserve"> </w:t>
      </w:r>
    </w:p>
    <w:p w14:paraId="20D045A1" w14:textId="39D146B9" w:rsidR="004211BF" w:rsidRDefault="004211BF" w:rsidP="004211BF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A341E2">
        <w:rPr>
          <w:lang w:eastAsia="en-US" w:bidi="ar-SA"/>
        </w:rPr>
        <w:instrText xml:space="preserve"> delta_signerName  \* MERGEFORMAT</w:instrText>
      </w:r>
      <w:r>
        <w:rPr>
          <w:lang w:eastAsia="en-US" w:bidi="ar-SA"/>
        </w:rPr>
        <w:fldChar w:fldCharType="separate"/>
      </w:r>
      <w:r w:rsidR="00A341E2">
        <w:rPr>
          <w:lang w:eastAsia="en-US" w:bidi="ar-SA"/>
        </w:rPr>
        <w:t xml:space="preserve">Erkki </w:t>
      </w:r>
      <w:proofErr w:type="spellStart"/>
      <w:r w:rsidR="00A341E2">
        <w:rPr>
          <w:lang w:eastAsia="en-US" w:bidi="ar-SA"/>
        </w:rPr>
        <w:t>Keldo</w:t>
      </w:r>
      <w:proofErr w:type="spellEnd"/>
      <w:r>
        <w:rPr>
          <w:lang w:eastAsia="en-US" w:bidi="ar-SA"/>
        </w:rPr>
        <w:fldChar w:fldCharType="end"/>
      </w:r>
    </w:p>
    <w:p w14:paraId="1413655C" w14:textId="1DC7449B" w:rsidR="003F35DE" w:rsidRDefault="003F35DE" w:rsidP="004211BF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A341E2">
        <w:rPr>
          <w:lang w:eastAsia="en-US" w:bidi="ar-SA"/>
        </w:rPr>
        <w:instrText xml:space="preserve"> delta_signerJobTitle  \* MERGEFORMAT</w:instrText>
      </w:r>
      <w:r>
        <w:rPr>
          <w:lang w:eastAsia="en-US" w:bidi="ar-SA"/>
        </w:rPr>
        <w:fldChar w:fldCharType="separate"/>
      </w:r>
      <w:r w:rsidR="00A341E2">
        <w:rPr>
          <w:lang w:eastAsia="en-US" w:bidi="ar-SA"/>
        </w:rPr>
        <w:t>majandus- ja tööstusminister</w:t>
      </w:r>
      <w:r>
        <w:rPr>
          <w:lang w:eastAsia="en-US" w:bidi="ar-SA"/>
        </w:rPr>
        <w:fldChar w:fldCharType="end"/>
      </w:r>
    </w:p>
    <w:p w14:paraId="2597C04C" w14:textId="77777777" w:rsidR="003F35DE" w:rsidRDefault="003F35DE" w:rsidP="004211BF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</w:p>
    <w:p w14:paraId="1AC0D168" w14:textId="32FEA087" w:rsidR="003F35DE" w:rsidRDefault="003F35DE" w:rsidP="003F35DE">
      <w:pPr>
        <w:spacing w:line="240" w:lineRule="auto"/>
        <w:jc w:val="left"/>
        <w:rPr>
          <w:kern w:val="2"/>
          <w:lang w:eastAsia="en-US" w:bidi="ar-SA"/>
        </w:rPr>
      </w:pPr>
    </w:p>
    <w:p w14:paraId="722E338F" w14:textId="77777777" w:rsidR="003F35DE" w:rsidRDefault="003F35DE" w:rsidP="003F35DE">
      <w:pPr>
        <w:spacing w:line="240" w:lineRule="auto"/>
        <w:contextualSpacing/>
        <w:jc w:val="left"/>
        <w:rPr>
          <w:lang w:eastAsia="en-US" w:bidi="ar-SA"/>
        </w:rPr>
      </w:pPr>
      <w:r>
        <w:rPr>
          <w:lang w:eastAsia="en-US" w:bidi="ar-SA"/>
        </w:rPr>
        <w:t>(allkirjastatud digitaalselt)</w:t>
      </w:r>
    </w:p>
    <w:p w14:paraId="489A9435" w14:textId="77777777" w:rsidR="001B13B6" w:rsidRDefault="001B13B6" w:rsidP="003F35DE">
      <w:pPr>
        <w:spacing w:after="360" w:line="240" w:lineRule="auto"/>
        <w:contextualSpacing/>
        <w:jc w:val="left"/>
        <w:rPr>
          <w:lang w:eastAsia="en-US" w:bidi="ar-SA"/>
        </w:rPr>
      </w:pPr>
      <w:r w:rsidRPr="001B13B6">
        <w:rPr>
          <w:lang w:eastAsia="en-US" w:bidi="ar-SA"/>
        </w:rPr>
        <w:t>Maria Alajõe</w:t>
      </w:r>
    </w:p>
    <w:p w14:paraId="717CD84D" w14:textId="06B271D5" w:rsidR="003F35DE" w:rsidRDefault="001B13B6" w:rsidP="003F35DE">
      <w:pPr>
        <w:spacing w:after="360" w:line="240" w:lineRule="auto"/>
        <w:contextualSpacing/>
        <w:jc w:val="left"/>
        <w:rPr>
          <w:lang w:eastAsia="en-US" w:bidi="ar-SA"/>
        </w:rPr>
      </w:pPr>
      <w:r w:rsidRPr="001B13B6">
        <w:rPr>
          <w:lang w:eastAsia="en-US" w:bidi="ar-SA"/>
        </w:rPr>
        <w:t xml:space="preserve">strateegia ja teenuste juhtimise asekantsler </w:t>
      </w:r>
      <w:r w:rsidR="003F35DE">
        <w:rPr>
          <w:lang w:eastAsia="en-US" w:bidi="ar-SA"/>
        </w:rPr>
        <w:br/>
      </w:r>
      <w:r w:rsidR="003F35DE">
        <w:rPr>
          <w:lang w:eastAsia="en-US" w:bidi="ar-SA"/>
        </w:rPr>
        <w:fldChar w:fldCharType="begin"/>
      </w:r>
      <w:r w:rsidR="00A341E2">
        <w:rPr>
          <w:lang w:eastAsia="en-US" w:bidi="ar-SA"/>
        </w:rPr>
        <w:instrText xml:space="preserve"> delta_secondsignerJobTitle  \* MERGEFORMAT</w:instrText>
      </w:r>
      <w:r w:rsidR="003F35DE">
        <w:rPr>
          <w:lang w:eastAsia="en-US" w:bidi="ar-SA"/>
        </w:rPr>
        <w:fldChar w:fldCharType="separate"/>
      </w:r>
      <w:r w:rsidR="00A341E2">
        <w:rPr>
          <w:lang w:eastAsia="en-US" w:bidi="ar-SA"/>
        </w:rPr>
        <w:t>kantsler</w:t>
      </w:r>
      <w:r w:rsidR="003F35DE">
        <w:rPr>
          <w:lang w:eastAsia="en-US" w:bidi="ar-SA"/>
        </w:rPr>
        <w:fldChar w:fldCharType="end"/>
      </w:r>
      <w:r>
        <w:rPr>
          <w:lang w:eastAsia="en-US" w:bidi="ar-SA"/>
        </w:rPr>
        <w:t>i ülesannetes</w:t>
      </w:r>
    </w:p>
    <w:p w14:paraId="754C707F" w14:textId="5D82FCC7" w:rsidR="004211BF" w:rsidRDefault="004211BF" w:rsidP="004211BF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</w:p>
    <w:p w14:paraId="5B9EB380" w14:textId="41A300BC" w:rsidR="00D3183A" w:rsidRDefault="00D3183A" w:rsidP="00317F3A">
      <w:pPr>
        <w:jc w:val="left"/>
      </w:pPr>
    </w:p>
    <w:sectPr w:rsidR="00D3183A" w:rsidSect="00317F3A">
      <w:pgSz w:w="11906" w:h="16838"/>
      <w:pgMar w:top="907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C818BC"/>
    <w:multiLevelType w:val="hybridMultilevel"/>
    <w:tmpl w:val="84808830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9951B7D"/>
    <w:multiLevelType w:val="hybridMultilevel"/>
    <w:tmpl w:val="84808830"/>
    <w:lvl w:ilvl="0" w:tplc="042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222" w:hanging="360"/>
      </w:pPr>
    </w:lvl>
    <w:lvl w:ilvl="2" w:tplc="0425001B" w:tentative="1">
      <w:start w:val="1"/>
      <w:numFmt w:val="lowerRoman"/>
      <w:lvlText w:val="%3."/>
      <w:lvlJc w:val="right"/>
      <w:pPr>
        <w:ind w:left="1942" w:hanging="180"/>
      </w:pPr>
    </w:lvl>
    <w:lvl w:ilvl="3" w:tplc="0425000F" w:tentative="1">
      <w:start w:val="1"/>
      <w:numFmt w:val="decimal"/>
      <w:lvlText w:val="%4."/>
      <w:lvlJc w:val="left"/>
      <w:pPr>
        <w:ind w:left="2662" w:hanging="360"/>
      </w:pPr>
    </w:lvl>
    <w:lvl w:ilvl="4" w:tplc="04250019" w:tentative="1">
      <w:start w:val="1"/>
      <w:numFmt w:val="lowerLetter"/>
      <w:lvlText w:val="%5."/>
      <w:lvlJc w:val="left"/>
      <w:pPr>
        <w:ind w:left="3382" w:hanging="360"/>
      </w:pPr>
    </w:lvl>
    <w:lvl w:ilvl="5" w:tplc="0425001B" w:tentative="1">
      <w:start w:val="1"/>
      <w:numFmt w:val="lowerRoman"/>
      <w:lvlText w:val="%6."/>
      <w:lvlJc w:val="right"/>
      <w:pPr>
        <w:ind w:left="4102" w:hanging="180"/>
      </w:pPr>
    </w:lvl>
    <w:lvl w:ilvl="6" w:tplc="0425000F" w:tentative="1">
      <w:start w:val="1"/>
      <w:numFmt w:val="decimal"/>
      <w:lvlText w:val="%7."/>
      <w:lvlJc w:val="left"/>
      <w:pPr>
        <w:ind w:left="4822" w:hanging="360"/>
      </w:pPr>
    </w:lvl>
    <w:lvl w:ilvl="7" w:tplc="04250019" w:tentative="1">
      <w:start w:val="1"/>
      <w:numFmt w:val="lowerLetter"/>
      <w:lvlText w:val="%8."/>
      <w:lvlJc w:val="left"/>
      <w:pPr>
        <w:ind w:left="5542" w:hanging="360"/>
      </w:pPr>
    </w:lvl>
    <w:lvl w:ilvl="8" w:tplc="042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691344374">
    <w:abstractNumId w:val="1"/>
  </w:num>
  <w:num w:numId="2" w16cid:durableId="780994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F3A"/>
    <w:rsid w:val="000B0473"/>
    <w:rsid w:val="000C7792"/>
    <w:rsid w:val="000D2BBD"/>
    <w:rsid w:val="000E1715"/>
    <w:rsid w:val="00133D47"/>
    <w:rsid w:val="00180313"/>
    <w:rsid w:val="00180624"/>
    <w:rsid w:val="00194A32"/>
    <w:rsid w:val="001B13B6"/>
    <w:rsid w:val="002714D5"/>
    <w:rsid w:val="00275176"/>
    <w:rsid w:val="002A3E82"/>
    <w:rsid w:val="002B64B2"/>
    <w:rsid w:val="002F6FE4"/>
    <w:rsid w:val="00317F3A"/>
    <w:rsid w:val="00375611"/>
    <w:rsid w:val="003F35DE"/>
    <w:rsid w:val="004211BF"/>
    <w:rsid w:val="004959F0"/>
    <w:rsid w:val="00495A3E"/>
    <w:rsid w:val="004B1FE3"/>
    <w:rsid w:val="004B2FA9"/>
    <w:rsid w:val="005437DD"/>
    <w:rsid w:val="00550CC0"/>
    <w:rsid w:val="005914A4"/>
    <w:rsid w:val="005C131E"/>
    <w:rsid w:val="00610E9F"/>
    <w:rsid w:val="00631476"/>
    <w:rsid w:val="006E63BC"/>
    <w:rsid w:val="007779D8"/>
    <w:rsid w:val="0078054C"/>
    <w:rsid w:val="007D2530"/>
    <w:rsid w:val="007E1E0C"/>
    <w:rsid w:val="0081353D"/>
    <w:rsid w:val="00821714"/>
    <w:rsid w:val="008D550F"/>
    <w:rsid w:val="008D7043"/>
    <w:rsid w:val="009466D6"/>
    <w:rsid w:val="009C254B"/>
    <w:rsid w:val="009C6B81"/>
    <w:rsid w:val="00A02530"/>
    <w:rsid w:val="00A341E2"/>
    <w:rsid w:val="00A77566"/>
    <w:rsid w:val="00AD338E"/>
    <w:rsid w:val="00B15616"/>
    <w:rsid w:val="00B2745E"/>
    <w:rsid w:val="00B57743"/>
    <w:rsid w:val="00B86BEF"/>
    <w:rsid w:val="00C150D4"/>
    <w:rsid w:val="00C76C26"/>
    <w:rsid w:val="00C77484"/>
    <w:rsid w:val="00C84708"/>
    <w:rsid w:val="00C87478"/>
    <w:rsid w:val="00CA0401"/>
    <w:rsid w:val="00CC0694"/>
    <w:rsid w:val="00D3183A"/>
    <w:rsid w:val="00DA2E7B"/>
    <w:rsid w:val="00E37BBF"/>
    <w:rsid w:val="00E41702"/>
    <w:rsid w:val="00E51B27"/>
    <w:rsid w:val="00F239FA"/>
    <w:rsid w:val="00F41645"/>
    <w:rsid w:val="00F53AB4"/>
    <w:rsid w:val="00F94556"/>
    <w:rsid w:val="00FB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BB31B"/>
  <w15:chartTrackingRefBased/>
  <w15:docId w15:val="{50D15C0B-ECE1-46FC-89AF-21E2FC4DA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17F3A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TableContents">
    <w:name w:val="Table Contents"/>
    <w:basedOn w:val="Normaallaad"/>
    <w:rsid w:val="00317F3A"/>
    <w:pPr>
      <w:suppressLineNumbers/>
    </w:pPr>
  </w:style>
  <w:style w:type="paragraph" w:customStyle="1" w:styleId="AK">
    <w:name w:val="AK"/>
    <w:autoRedefine/>
    <w:qFormat/>
    <w:rsid w:val="00317F3A"/>
    <w:pPr>
      <w:keepNext/>
      <w:keepLines/>
      <w:suppressLineNumbers/>
      <w:spacing w:after="0" w:line="240" w:lineRule="auto"/>
    </w:pPr>
    <w:rPr>
      <w:rFonts w:ascii="Times New Roman" w:eastAsia="SimSun" w:hAnsi="Times New Roman" w:cs="Times New Roman"/>
      <w:bCs/>
      <w:kern w:val="1"/>
      <w:sz w:val="20"/>
      <w:szCs w:val="20"/>
      <w:lang w:eastAsia="zh-CN" w:bidi="hi-IN"/>
    </w:rPr>
  </w:style>
  <w:style w:type="paragraph" w:customStyle="1" w:styleId="Pealkiri1">
    <w:name w:val="Pealkiri1"/>
    <w:autoRedefine/>
    <w:qFormat/>
    <w:rsid w:val="00317F3A"/>
    <w:pPr>
      <w:spacing w:after="560" w:line="240" w:lineRule="auto"/>
    </w:pPr>
    <w:rPr>
      <w:rFonts w:ascii="Times New Roman" w:eastAsia="SimSun" w:hAnsi="Times New Roman" w:cs="Times New Roman"/>
      <w:b/>
      <w:bCs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317F3A"/>
    <w:pPr>
      <w:spacing w:before="840" w:after="0" w:line="240" w:lineRule="auto"/>
      <w:jc w:val="right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317F3A"/>
    <w:pPr>
      <w:spacing w:after="0" w:line="240" w:lineRule="auto"/>
    </w:pPr>
    <w:rPr>
      <w:rFonts w:ascii="Times New Roman" w:eastAsia="SimSun" w:hAnsi="Times New Roman" w:cs="Times New Roman"/>
      <w:caps/>
      <w:kern w:val="24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194A32"/>
    <w:pPr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allikirjastajanimi">
    <w:name w:val="allikirjastaja:nimi"/>
    <w:basedOn w:val="Normaallaad"/>
    <w:next w:val="Normaallaad"/>
    <w:rsid w:val="00194A32"/>
    <w:pPr>
      <w:widowControl/>
      <w:suppressAutoHyphens w:val="0"/>
      <w:spacing w:line="240" w:lineRule="auto"/>
      <w:jc w:val="left"/>
    </w:pPr>
    <w:rPr>
      <w:rFonts w:eastAsia="Times New Roman"/>
      <w:kern w:val="0"/>
      <w:lang w:eastAsia="en-US" w:bidi="ar-SA"/>
    </w:rPr>
  </w:style>
  <w:style w:type="character" w:styleId="Kommentaariviide">
    <w:name w:val="annotation reference"/>
    <w:basedOn w:val="Liguvaikefont"/>
    <w:uiPriority w:val="99"/>
    <w:semiHidden/>
    <w:unhideWhenUsed/>
    <w:rsid w:val="000C779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0C7792"/>
    <w:pPr>
      <w:spacing w:line="240" w:lineRule="auto"/>
    </w:pPr>
    <w:rPr>
      <w:rFonts w:cs="Mangal"/>
      <w:sz w:val="20"/>
      <w:szCs w:val="18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0C7792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0C779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0C7792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C779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C7792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styleId="Kohatitetekst">
    <w:name w:val="Placeholder Text"/>
    <w:basedOn w:val="Liguvaikefont"/>
    <w:uiPriority w:val="99"/>
    <w:semiHidden/>
    <w:rsid w:val="004211BF"/>
    <w:rPr>
      <w:color w:val="808080"/>
    </w:rPr>
  </w:style>
  <w:style w:type="paragraph" w:styleId="Loendilik">
    <w:name w:val="List Paragraph"/>
    <w:basedOn w:val="Normaallaad"/>
    <w:uiPriority w:val="34"/>
    <w:qFormat/>
    <w:rsid w:val="00180313"/>
    <w:pPr>
      <w:widowControl/>
      <w:suppressAutoHyphens w:val="0"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paragraph" w:styleId="Vahedeta">
    <w:name w:val="No Spacing"/>
    <w:uiPriority w:val="1"/>
    <w:qFormat/>
    <w:rsid w:val="00180313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styleId="Redaktsioon">
    <w:name w:val="Revision"/>
    <w:hidden/>
    <w:uiPriority w:val="99"/>
    <w:semiHidden/>
    <w:rsid w:val="002A3E82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styleId="Hperlink">
    <w:name w:val="Hyperlink"/>
    <w:basedOn w:val="Liguvaikefont"/>
    <w:uiPriority w:val="99"/>
    <w:unhideWhenUsed/>
    <w:rsid w:val="00B57743"/>
    <w:rPr>
      <w:color w:val="0563C1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B577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7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Mariko Männa</dc:creator>
  <cp:keywords/>
  <dc:description/>
  <cp:lastModifiedBy>Merle Järve - RAM</cp:lastModifiedBy>
  <cp:revision>2</cp:revision>
  <dcterms:created xsi:type="dcterms:W3CDTF">2025-06-17T10:58:00Z</dcterms:created>
  <dcterms:modified xsi:type="dcterms:W3CDTF">2025-06-17T10:58:00Z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{reg.kpv}</vt:lpwstr>
  </property>
  <property fmtid="{D5CDD505-2E9C-101B-9397-08002B2CF9AE}" pid="3" name="delta_regNumber">
    <vt:lpwstr>{viit}</vt:lpwstr>
  </property>
  <property fmtid="{D5CDD505-2E9C-101B-9397-08002B2CF9AE}" pid="4" name="delta_docName">
    <vt:lpwstr>{Pealkiri}</vt:lpwstr>
  </property>
  <property fmtid="{D5CDD505-2E9C-101B-9397-08002B2CF9AE}" pid="5" name="delta_signerName">
    <vt:lpwstr>{allkirjastaja}</vt:lpwstr>
  </property>
  <property fmtid="{D5CDD505-2E9C-101B-9397-08002B2CF9AE}" pid="6" name="delga_secondsignerJobTitle">
    <vt:lpwstr>{teise allkirjastaja ametikoht}</vt:lpwstr>
  </property>
  <property fmtid="{D5CDD505-2E9C-101B-9397-08002B2CF9AE}" pid="7" name="delta_secondsignerName">
    <vt:lpwstr>{teine allkirjastaja}</vt:lpwstr>
  </property>
  <property fmtid="{D5CDD505-2E9C-101B-9397-08002B2CF9AE}" pid="8" name="delta_signerJobTitle">
    <vt:lpwstr>{ametikoht}</vt:lpwstr>
  </property>
  <property fmtid="{D5CDD505-2E9C-101B-9397-08002B2CF9AE}" pid="9" name="delta_secondsignerJobTitle">
    <vt:lpwstr>{teise allkirjastaja ametikoht}</vt:lpwstr>
  </property>
  <property fmtid="{D5CDD505-2E9C-101B-9397-08002B2CF9AE}" pid="10" name="MSIP_Label_defa4170-0d19-0005-0004-bc88714345d2_Enabled">
    <vt:lpwstr>true</vt:lpwstr>
  </property>
  <property fmtid="{D5CDD505-2E9C-101B-9397-08002B2CF9AE}" pid="11" name="MSIP_Label_defa4170-0d19-0005-0004-bc88714345d2_SetDate">
    <vt:lpwstr>2025-06-13T10:06:50Z</vt:lpwstr>
  </property>
  <property fmtid="{D5CDD505-2E9C-101B-9397-08002B2CF9AE}" pid="12" name="MSIP_Label_defa4170-0d19-0005-0004-bc88714345d2_Method">
    <vt:lpwstr>Standard</vt:lpwstr>
  </property>
  <property fmtid="{D5CDD505-2E9C-101B-9397-08002B2CF9AE}" pid="13" name="MSIP_Label_defa4170-0d19-0005-0004-bc88714345d2_Name">
    <vt:lpwstr>defa4170-0d19-0005-0004-bc88714345d2</vt:lpwstr>
  </property>
  <property fmtid="{D5CDD505-2E9C-101B-9397-08002B2CF9AE}" pid="14" name="MSIP_Label_defa4170-0d19-0005-0004-bc88714345d2_SiteId">
    <vt:lpwstr>8fe098d2-428d-4bd4-9803-7195fe96f0e2</vt:lpwstr>
  </property>
  <property fmtid="{D5CDD505-2E9C-101B-9397-08002B2CF9AE}" pid="15" name="MSIP_Label_defa4170-0d19-0005-0004-bc88714345d2_ActionId">
    <vt:lpwstr>9d164f02-d12e-402d-9d6c-8784c909f1fc</vt:lpwstr>
  </property>
  <property fmtid="{D5CDD505-2E9C-101B-9397-08002B2CF9AE}" pid="16" name="MSIP_Label_defa4170-0d19-0005-0004-bc88714345d2_ContentBits">
    <vt:lpwstr>0</vt:lpwstr>
  </property>
  <property fmtid="{D5CDD505-2E9C-101B-9397-08002B2CF9AE}" pid="17" name="MSIP_Label_defa4170-0d19-0005-0004-bc88714345d2_Tag">
    <vt:lpwstr>10, 3, 0, 1</vt:lpwstr>
  </property>
</Properties>
</file>