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8B35D" w14:textId="7615D00F" w:rsidR="00A252B8" w:rsidRPr="00EE3824" w:rsidRDefault="004F05CF" w:rsidP="00EE3824">
      <w:pPr>
        <w:outlineLvl w:val="0"/>
        <w:rPr>
          <w:rFonts w:cs="Arial"/>
          <w:noProof/>
        </w:rPr>
      </w:pPr>
      <w:r w:rsidRPr="0064692B">
        <w:rPr>
          <w:noProof/>
          <w:lang w:val="et-EE" w:eastAsia="et-EE"/>
        </w:rPr>
        <w:drawing>
          <wp:anchor distT="0" distB="0" distL="114300" distR="114300" simplePos="0" relativeHeight="251660288" behindDoc="1" locked="0" layoutInCell="1" allowOverlap="1" wp14:anchorId="3DDBB4D4" wp14:editId="40142924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20" name="Graphic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2B8" w:rsidRPr="00EE3824">
        <w:rPr>
          <w:rFonts w:cs="Arial"/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 wp14:anchorId="0A9D78D5" wp14:editId="0B7081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6493" w:type="dxa"/>
        <w:tblInd w:w="2835" w:type="dxa"/>
        <w:tblLook w:val="0000" w:firstRow="0" w:lastRow="0" w:firstColumn="0" w:lastColumn="0" w:noHBand="0" w:noVBand="0"/>
      </w:tblPr>
      <w:tblGrid>
        <w:gridCol w:w="1560"/>
        <w:gridCol w:w="1842"/>
        <w:gridCol w:w="715"/>
        <w:gridCol w:w="1412"/>
        <w:gridCol w:w="964"/>
      </w:tblGrid>
      <w:tr w:rsidR="00F44F2E" w:rsidRPr="00C74E7C" w14:paraId="1F04F5F4" w14:textId="5106D2EB" w:rsidTr="009127F1">
        <w:trPr>
          <w:trHeight w:val="338"/>
        </w:trPr>
        <w:tc>
          <w:tcPr>
            <w:tcW w:w="1560" w:type="dxa"/>
            <w:vAlign w:val="center"/>
          </w:tcPr>
          <w:p w14:paraId="1808A740" w14:textId="090E2B1A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bookmarkStart w:id="0" w:name="_Hlk60063564"/>
            <w:r w:rsidRPr="00C74E7C">
              <w:rPr>
                <w:rFonts w:cs="Arial"/>
                <w:szCs w:val="20"/>
              </w:rPr>
              <w:t>Teie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BD0B96" w14:textId="489D85B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501FCE74" w14:textId="6290B71D" w:rsidR="00F44F2E" w:rsidRPr="00C74E7C" w:rsidRDefault="00F44F2E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vAlign w:val="center"/>
          </w:tcPr>
          <w:p w14:paraId="14A37765" w14:textId="6385832E" w:rsidR="00F44F2E" w:rsidRPr="00C74E7C" w:rsidRDefault="00F44F2E">
            <w:pPr>
              <w:rPr>
                <w:rFonts w:cs="Arial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0DD667E0" w14:textId="5BD850E0" w:rsidR="00F44F2E" w:rsidRPr="00C74E7C" w:rsidRDefault="00F44F2E">
            <w:pPr>
              <w:rPr>
                <w:rFonts w:cs="Arial"/>
                <w:szCs w:val="20"/>
              </w:rPr>
            </w:pPr>
          </w:p>
        </w:tc>
      </w:tr>
      <w:tr w:rsidR="00F44F2E" w:rsidRPr="00C74E7C" w14:paraId="7C00190A" w14:textId="50AF100B" w:rsidTr="009127F1">
        <w:trPr>
          <w:trHeight w:val="277"/>
        </w:trPr>
        <w:tc>
          <w:tcPr>
            <w:tcW w:w="1560" w:type="dxa"/>
            <w:vAlign w:val="center"/>
          </w:tcPr>
          <w:p w14:paraId="49FFF8FF" w14:textId="6190633E" w:rsidR="00F44F2E" w:rsidRPr="00C74E7C" w:rsidRDefault="00F44F2E" w:rsidP="008260A6">
            <w:pPr>
              <w:autoSpaceDE w:val="0"/>
              <w:autoSpaceDN w:val="0"/>
              <w:adjustRightInd w:val="0"/>
              <w:jc w:val="right"/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Meie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33130" w14:textId="1D3DCBDA" w:rsidR="00F44F2E" w:rsidRPr="00C74E7C" w:rsidRDefault="006D28AA" w:rsidP="008260A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22.07</w:t>
            </w:r>
            <w:r w:rsidR="003313C8">
              <w:rPr>
                <w:rFonts w:cs="Arial"/>
                <w:szCs w:val="20"/>
              </w:rPr>
              <w:t>.</w:t>
            </w:r>
            <w:r w:rsidR="00FB724F">
              <w:rPr>
                <w:rFonts w:cs="Arial"/>
                <w:szCs w:val="20"/>
              </w:rPr>
              <w:t>2024</w:t>
            </w:r>
          </w:p>
        </w:tc>
        <w:tc>
          <w:tcPr>
            <w:tcW w:w="715" w:type="dxa"/>
            <w:tcBorders>
              <w:left w:val="nil"/>
            </w:tcBorders>
            <w:shd w:val="clear" w:color="auto" w:fill="auto"/>
            <w:vAlign w:val="center"/>
          </w:tcPr>
          <w:p w14:paraId="2B4969C5" w14:textId="33A6B117" w:rsidR="00F44F2E" w:rsidRPr="00C74E7C" w:rsidRDefault="00F44F2E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a nr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9CDA2" w14:textId="4EC5192A" w:rsidR="00F44F2E" w:rsidRPr="00C74E7C" w:rsidRDefault="009127F1" w:rsidP="008260A6">
            <w:pPr>
              <w:rPr>
                <w:rFonts w:cs="Arial"/>
                <w:szCs w:val="20"/>
              </w:rPr>
            </w:pPr>
            <w:r w:rsidRPr="00C74E7C">
              <w:rPr>
                <w:rFonts w:cs="Arial"/>
                <w:szCs w:val="20"/>
              </w:rPr>
              <w:t>2-2</w:t>
            </w:r>
            <w:r w:rsidR="006D28AA">
              <w:rPr>
                <w:rFonts w:cs="Arial"/>
                <w:szCs w:val="20"/>
              </w:rPr>
              <w:t>4-1673</w:t>
            </w:r>
          </w:p>
        </w:tc>
        <w:tc>
          <w:tcPr>
            <w:tcW w:w="964" w:type="dxa"/>
            <w:shd w:val="clear" w:color="auto" w:fill="auto"/>
          </w:tcPr>
          <w:p w14:paraId="670759E0" w14:textId="5E28253F" w:rsidR="00F44F2E" w:rsidRPr="00C74E7C" w:rsidRDefault="00F44F2E" w:rsidP="008260A6">
            <w:pPr>
              <w:rPr>
                <w:rFonts w:cs="Arial"/>
                <w:szCs w:val="20"/>
              </w:rPr>
            </w:pPr>
          </w:p>
        </w:tc>
      </w:tr>
      <w:bookmarkEnd w:id="0"/>
    </w:tbl>
    <w:p w14:paraId="780A15B9" w14:textId="77777777" w:rsidR="00FA4C85" w:rsidRDefault="00FA4C85" w:rsidP="00FA4C8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36A6010A" w14:textId="55756A78" w:rsidR="00871265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  <w:r w:rsidRPr="00FB724F">
        <w:rPr>
          <w:rFonts w:ascii="Times New Roman" w:hAnsi="Times New Roman" w:cs="Times New Roman"/>
          <w:b/>
          <w:bCs/>
          <w:sz w:val="24"/>
          <w:lang w:val="et-EE"/>
        </w:rPr>
        <w:t>Maksejõuetuse teenistus</w:t>
      </w:r>
    </w:p>
    <w:p w14:paraId="6AF8E59C" w14:textId="39CAC21C" w:rsidR="00FB724F" w:rsidRPr="00FB724F" w:rsidRDefault="00FB724F" w:rsidP="00871265">
      <w:pPr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e-post: </w:t>
      </w:r>
      <w:hyperlink r:id="rId12" w:history="1">
        <w:r w:rsidRPr="005647C7">
          <w:rPr>
            <w:rStyle w:val="Hperlink"/>
            <w:rFonts w:ascii="Times New Roman" w:hAnsi="Times New Roman" w:cs="Times New Roman"/>
            <w:sz w:val="24"/>
            <w:lang w:val="et-EE"/>
          </w:rPr>
          <w:t>info@konkurentsiamet.ee</w:t>
        </w:r>
      </w:hyperlink>
      <w:r w:rsidRPr="00FB724F"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608AB77A" w14:textId="77777777" w:rsidR="00FB724F" w:rsidRDefault="00FB724F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28CB50AD" w14:textId="77777777" w:rsidR="009028AB" w:rsidRPr="00871265" w:rsidRDefault="009028AB" w:rsidP="00871265">
      <w:pPr>
        <w:rPr>
          <w:rFonts w:ascii="Times New Roman" w:hAnsi="Times New Roman" w:cs="Times New Roman"/>
          <w:b/>
          <w:bCs/>
          <w:sz w:val="24"/>
          <w:lang w:val="et-EE"/>
        </w:rPr>
      </w:pPr>
    </w:p>
    <w:p w14:paraId="7D3CC472" w14:textId="11E69D5E" w:rsidR="005C64F3" w:rsidRPr="00871265" w:rsidRDefault="00FB724F" w:rsidP="004C54DE">
      <w:pPr>
        <w:spacing w:after="120"/>
        <w:rPr>
          <w:rFonts w:ascii="Times New Roman" w:hAnsi="Times New Roman" w:cs="Times New Roman"/>
          <w:b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 xml:space="preserve">Ettepanek esitada avaldus </w:t>
      </w:r>
      <w:r w:rsidRPr="00FB724F">
        <w:rPr>
          <w:rFonts w:ascii="Times New Roman" w:hAnsi="Times New Roman" w:cs="Times New Roman"/>
          <w:b/>
          <w:sz w:val="24"/>
          <w:lang w:val="et-EE"/>
        </w:rPr>
        <w:t>pankrotimenetluse läbiviimiseks avaliku uurimisena</w:t>
      </w:r>
    </w:p>
    <w:p w14:paraId="7CBDC551" w14:textId="3DE3309D" w:rsidR="00FB724F" w:rsidRDefault="00FB724F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FB724F">
        <w:rPr>
          <w:rFonts w:ascii="Times New Roman" w:hAnsi="Times New Roman" w:cs="Times New Roman"/>
          <w:sz w:val="24"/>
          <w:lang w:val="et-EE"/>
        </w:rPr>
        <w:t>Tartu Maakohtu</w:t>
      </w:r>
      <w:r>
        <w:rPr>
          <w:rFonts w:ascii="Times New Roman" w:hAnsi="Times New Roman" w:cs="Times New Roman"/>
          <w:sz w:val="24"/>
          <w:lang w:val="et-EE"/>
        </w:rPr>
        <w:t xml:space="preserve"> menetluses tsiviilasjas nr 2-2</w:t>
      </w:r>
      <w:r w:rsidR="006D28AA">
        <w:rPr>
          <w:rFonts w:ascii="Times New Roman" w:hAnsi="Times New Roman" w:cs="Times New Roman"/>
          <w:sz w:val="24"/>
          <w:lang w:val="et-EE"/>
        </w:rPr>
        <w:t xml:space="preserve">4-1673 </w:t>
      </w:r>
      <w:r>
        <w:rPr>
          <w:rFonts w:ascii="Times New Roman" w:hAnsi="Times New Roman" w:cs="Times New Roman"/>
          <w:sz w:val="24"/>
          <w:lang w:val="et-EE"/>
        </w:rPr>
        <w:t xml:space="preserve">on </w:t>
      </w:r>
      <w:r w:rsidR="006D28AA" w:rsidRPr="006D28AA">
        <w:rPr>
          <w:rFonts w:ascii="Times New Roman" w:hAnsi="Times New Roman" w:cs="Times New Roman"/>
          <w:sz w:val="24"/>
          <w:lang w:val="et-EE"/>
        </w:rPr>
        <w:t>osaühing AMC Holding</w:t>
      </w:r>
      <w:r w:rsidR="006D28AA" w:rsidRPr="006D28AA">
        <w:rPr>
          <w:rFonts w:ascii="Times New Roman" w:hAnsi="Times New Roman" w:cs="Times New Roman"/>
          <w:sz w:val="24"/>
          <w:lang w:val="et-EE"/>
        </w:rPr>
        <w:t xml:space="preserve"> </w:t>
      </w:r>
      <w:r w:rsidR="00420A15" w:rsidRPr="00420A15">
        <w:rPr>
          <w:rFonts w:ascii="Times New Roman" w:hAnsi="Times New Roman" w:cs="Times New Roman"/>
          <w:sz w:val="24"/>
          <w:lang w:val="et-EE"/>
        </w:rPr>
        <w:t>(</w:t>
      </w:r>
      <w:r w:rsidR="00420A15">
        <w:rPr>
          <w:rFonts w:ascii="Times New Roman" w:hAnsi="Times New Roman" w:cs="Times New Roman"/>
          <w:sz w:val="24"/>
          <w:lang w:val="et-EE"/>
        </w:rPr>
        <w:t xml:space="preserve">registrikood </w:t>
      </w:r>
      <w:r w:rsidR="006D28AA" w:rsidRPr="006D28AA">
        <w:rPr>
          <w:rFonts w:ascii="Times New Roman" w:hAnsi="Times New Roman" w:cs="Times New Roman"/>
          <w:sz w:val="24"/>
          <w:lang w:val="et-EE"/>
        </w:rPr>
        <w:t>10252091</w:t>
      </w:r>
      <w:r w:rsidR="00420A15" w:rsidRPr="00420A15">
        <w:rPr>
          <w:rFonts w:ascii="Times New Roman" w:hAnsi="Times New Roman" w:cs="Times New Roman"/>
          <w:sz w:val="24"/>
          <w:lang w:val="et-EE"/>
        </w:rPr>
        <w:t>)</w:t>
      </w:r>
      <w:r w:rsidR="00420A15">
        <w:rPr>
          <w:rFonts w:ascii="Times New Roman" w:hAnsi="Times New Roman" w:cs="Times New Roman"/>
          <w:sz w:val="24"/>
          <w:lang w:val="et-EE"/>
        </w:rPr>
        <w:t xml:space="preserve"> (võlgnik) </w:t>
      </w:r>
      <w:r>
        <w:rPr>
          <w:rFonts w:ascii="Times New Roman" w:hAnsi="Times New Roman" w:cs="Times New Roman"/>
          <w:sz w:val="24"/>
          <w:lang w:val="et-EE"/>
        </w:rPr>
        <w:t>avaldus pankroti väljakulutamiseks.</w:t>
      </w:r>
    </w:p>
    <w:p w14:paraId="4A726E2D" w14:textId="7352521A" w:rsidR="00242C95" w:rsidRDefault="00FB724F" w:rsidP="00420A15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Ajutine haldur </w:t>
      </w:r>
      <w:r w:rsidR="006D28AA">
        <w:rPr>
          <w:rFonts w:ascii="Times New Roman" w:hAnsi="Times New Roman" w:cs="Times New Roman"/>
          <w:sz w:val="24"/>
          <w:lang w:val="et-EE"/>
        </w:rPr>
        <w:t>Urmas Tross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esitas </w:t>
      </w:r>
      <w:r w:rsidR="006D28AA">
        <w:rPr>
          <w:rFonts w:ascii="Times New Roman" w:hAnsi="Times New Roman" w:cs="Times New Roman"/>
          <w:sz w:val="24"/>
          <w:lang w:val="et-EE"/>
        </w:rPr>
        <w:t>1. märtsil</w:t>
      </w:r>
      <w:r w:rsidR="009A0A7C">
        <w:rPr>
          <w:rFonts w:ascii="Times New Roman" w:hAnsi="Times New Roman" w:cs="Times New Roman"/>
          <w:sz w:val="24"/>
          <w:lang w:val="et-EE"/>
        </w:rPr>
        <w:t xml:space="preserve"> 2024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 kohtule aruande, mille kohaselt on võlgnik püsivalt maksejõuetu (võlgnikul </w:t>
      </w:r>
      <w:r w:rsidR="00420A15">
        <w:rPr>
          <w:rFonts w:ascii="Times New Roman" w:hAnsi="Times New Roman" w:cs="Times New Roman"/>
          <w:sz w:val="24"/>
          <w:lang w:val="et-EE"/>
        </w:rPr>
        <w:t>vara puudub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, </w:t>
      </w:r>
      <w:r w:rsidR="00420A15">
        <w:rPr>
          <w:rFonts w:ascii="Times New Roman" w:hAnsi="Times New Roman" w:cs="Times New Roman"/>
          <w:sz w:val="24"/>
          <w:lang w:val="et-EE"/>
        </w:rPr>
        <w:t xml:space="preserve">sissenõutavaks muutunud </w:t>
      </w:r>
      <w:r w:rsidRPr="007B59F6">
        <w:rPr>
          <w:rFonts w:ascii="Times New Roman" w:hAnsi="Times New Roman" w:cs="Times New Roman"/>
          <w:sz w:val="24"/>
          <w:lang w:val="et-EE"/>
        </w:rPr>
        <w:t>kohustus</w:t>
      </w:r>
      <w:r w:rsidR="00826FD2">
        <w:rPr>
          <w:rFonts w:ascii="Times New Roman" w:hAnsi="Times New Roman" w:cs="Times New Roman"/>
          <w:sz w:val="24"/>
          <w:lang w:val="et-EE"/>
        </w:rPr>
        <w:t xml:space="preserve">i </w:t>
      </w:r>
      <w:r w:rsidRPr="007B59F6">
        <w:rPr>
          <w:rFonts w:ascii="Times New Roman" w:hAnsi="Times New Roman" w:cs="Times New Roman"/>
          <w:sz w:val="24"/>
          <w:lang w:val="et-EE"/>
        </w:rPr>
        <w:t xml:space="preserve">on </w:t>
      </w:r>
      <w:r w:rsidR="0069618F">
        <w:rPr>
          <w:rFonts w:ascii="Times New Roman" w:hAnsi="Times New Roman" w:cs="Times New Roman"/>
          <w:sz w:val="24"/>
          <w:lang w:val="et-EE"/>
        </w:rPr>
        <w:t xml:space="preserve">kokku </w:t>
      </w:r>
      <w:r w:rsidR="006D28AA">
        <w:rPr>
          <w:rFonts w:ascii="Times New Roman" w:hAnsi="Times New Roman" w:cs="Times New Roman"/>
          <w:sz w:val="24"/>
          <w:lang w:val="et-EE"/>
        </w:rPr>
        <w:t>1312</w:t>
      </w:r>
      <w:r w:rsidR="0069618F">
        <w:rPr>
          <w:rFonts w:ascii="Times New Roman" w:hAnsi="Times New Roman" w:cs="Times New Roman"/>
          <w:sz w:val="24"/>
          <w:lang w:val="et-EE"/>
        </w:rPr>
        <w:t xml:space="preserve"> euro</w:t>
      </w:r>
      <w:r w:rsidR="00AB63A1">
        <w:rPr>
          <w:rFonts w:ascii="Times New Roman" w:hAnsi="Times New Roman" w:cs="Times New Roman"/>
          <w:sz w:val="24"/>
          <w:lang w:val="et-EE"/>
        </w:rPr>
        <w:t>t</w:t>
      </w:r>
      <w:r w:rsidR="0069618F">
        <w:rPr>
          <w:rFonts w:ascii="Times New Roman" w:hAnsi="Times New Roman" w:cs="Times New Roman"/>
          <w:sz w:val="24"/>
          <w:lang w:val="et-EE"/>
        </w:rPr>
        <w:t xml:space="preserve"> </w:t>
      </w:r>
      <w:r w:rsidR="006D28AA">
        <w:rPr>
          <w:rFonts w:ascii="Times New Roman" w:hAnsi="Times New Roman" w:cs="Times New Roman"/>
          <w:sz w:val="24"/>
          <w:lang w:val="et-EE"/>
        </w:rPr>
        <w:t>84</w:t>
      </w:r>
      <w:r w:rsidR="0069618F">
        <w:rPr>
          <w:rFonts w:ascii="Times New Roman" w:hAnsi="Times New Roman" w:cs="Times New Roman"/>
          <w:sz w:val="24"/>
          <w:lang w:val="et-EE"/>
        </w:rPr>
        <w:t xml:space="preserve"> sen</w:t>
      </w:r>
      <w:r w:rsidR="00AB63A1">
        <w:rPr>
          <w:rFonts w:ascii="Times New Roman" w:hAnsi="Times New Roman" w:cs="Times New Roman"/>
          <w:sz w:val="24"/>
          <w:lang w:val="et-EE"/>
        </w:rPr>
        <w:t>t</w:t>
      </w:r>
      <w:r w:rsidR="0069618F">
        <w:rPr>
          <w:rFonts w:ascii="Times New Roman" w:hAnsi="Times New Roman" w:cs="Times New Roman"/>
          <w:sz w:val="24"/>
          <w:lang w:val="et-EE"/>
        </w:rPr>
        <w:t>i</w:t>
      </w:r>
      <w:r w:rsidRPr="007B59F6">
        <w:rPr>
          <w:rFonts w:ascii="Times New Roman" w:hAnsi="Times New Roman" w:cs="Times New Roman"/>
          <w:sz w:val="24"/>
          <w:lang w:val="et-EE"/>
        </w:rPr>
        <w:t>)</w:t>
      </w:r>
      <w:r w:rsidR="0057554C">
        <w:rPr>
          <w:rFonts w:ascii="Times New Roman" w:hAnsi="Times New Roman" w:cs="Times New Roman"/>
          <w:sz w:val="24"/>
          <w:lang w:val="et-EE"/>
        </w:rPr>
        <w:t>. Ajuti</w:t>
      </w:r>
      <w:r w:rsidR="00412226">
        <w:rPr>
          <w:rFonts w:ascii="Times New Roman" w:hAnsi="Times New Roman" w:cs="Times New Roman"/>
          <w:sz w:val="24"/>
          <w:lang w:val="et-EE"/>
        </w:rPr>
        <w:t xml:space="preserve">ne haldur ei ole </w:t>
      </w:r>
      <w:r w:rsidR="006D28AA">
        <w:rPr>
          <w:rFonts w:ascii="Times New Roman" w:hAnsi="Times New Roman" w:cs="Times New Roman"/>
          <w:sz w:val="24"/>
          <w:lang w:val="et-EE"/>
        </w:rPr>
        <w:t xml:space="preserve">välja toonud, et endise </w:t>
      </w:r>
      <w:r w:rsidR="00412226">
        <w:rPr>
          <w:rFonts w:ascii="Times New Roman" w:hAnsi="Times New Roman" w:cs="Times New Roman"/>
          <w:sz w:val="24"/>
          <w:lang w:val="et-EE"/>
        </w:rPr>
        <w:t>juhatuse liikme</w:t>
      </w:r>
      <w:r w:rsidR="006D28AA">
        <w:rPr>
          <w:rFonts w:ascii="Times New Roman" w:hAnsi="Times New Roman" w:cs="Times New Roman"/>
          <w:sz w:val="24"/>
          <w:lang w:val="et-EE"/>
        </w:rPr>
        <w:t xml:space="preserve"> </w:t>
      </w:r>
      <w:r w:rsidR="00412226">
        <w:rPr>
          <w:rFonts w:ascii="Times New Roman" w:hAnsi="Times New Roman" w:cs="Times New Roman"/>
          <w:sz w:val="24"/>
          <w:lang w:val="et-EE"/>
        </w:rPr>
        <w:t xml:space="preserve">tegevuses </w:t>
      </w:r>
      <w:r w:rsidR="006D28AA">
        <w:rPr>
          <w:rFonts w:ascii="Times New Roman" w:hAnsi="Times New Roman" w:cs="Times New Roman"/>
          <w:sz w:val="24"/>
          <w:lang w:val="et-EE"/>
        </w:rPr>
        <w:t xml:space="preserve">esinenuks </w:t>
      </w:r>
      <w:r w:rsidR="00412226">
        <w:rPr>
          <w:rFonts w:ascii="Times New Roman" w:hAnsi="Times New Roman" w:cs="Times New Roman"/>
          <w:sz w:val="24"/>
          <w:lang w:val="et-EE"/>
        </w:rPr>
        <w:t>rasket juhtimisviga või kuriteo tunnustega tegu</w:t>
      </w:r>
      <w:r w:rsidR="001C35FC">
        <w:rPr>
          <w:rFonts w:ascii="Times New Roman" w:hAnsi="Times New Roman" w:cs="Times New Roman"/>
          <w:sz w:val="24"/>
          <w:lang w:val="et-EE"/>
        </w:rPr>
        <w:t>, samuti pole ta tuvastanud tagasivõitmise või -nõudmise võimalusi.</w:t>
      </w:r>
    </w:p>
    <w:p w14:paraId="08F724A3" w14:textId="33494F97" w:rsidR="007B59F6" w:rsidRDefault="00FB724F" w:rsidP="0069618F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sz w:val="24"/>
          <w:lang w:val="et-EE"/>
        </w:rPr>
        <w:t xml:space="preserve">Võlgnikul vara puudumise tõttu määras kohus 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menetluse raugemise vältimiseks pankrotimenetluse kulude katteks kohtu deposiiti makstava summa suuruseks </w:t>
      </w:r>
      <w:r w:rsidR="006D28AA">
        <w:rPr>
          <w:rFonts w:ascii="Times New Roman" w:hAnsi="Times New Roman" w:cs="Times New Roman"/>
          <w:sz w:val="24"/>
          <w:lang w:val="et-EE"/>
        </w:rPr>
        <w:t>1000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eurot. Ükski isik ei ole deposii</w:t>
      </w:r>
      <w:r w:rsidR="00103BD2">
        <w:rPr>
          <w:rFonts w:ascii="Times New Roman" w:hAnsi="Times New Roman" w:cs="Times New Roman"/>
          <w:sz w:val="24"/>
          <w:lang w:val="et-EE"/>
        </w:rPr>
        <w:t>ti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maksnud. Seega on tekkinud </w:t>
      </w:r>
      <w:r w:rsidR="00962DBC">
        <w:rPr>
          <w:rFonts w:ascii="Times New Roman" w:hAnsi="Times New Roman" w:cs="Times New Roman"/>
          <w:sz w:val="24"/>
          <w:lang w:val="et-EE"/>
        </w:rPr>
        <w:t>pankrotiseaduse (</w:t>
      </w:r>
      <w:r w:rsidR="007B59F6" w:rsidRPr="007B59F6">
        <w:rPr>
          <w:rFonts w:ascii="Times New Roman" w:hAnsi="Times New Roman" w:cs="Times New Roman"/>
          <w:sz w:val="24"/>
          <w:lang w:val="et-EE"/>
        </w:rPr>
        <w:t>PankrS</w:t>
      </w:r>
      <w:r w:rsidR="00962DBC">
        <w:rPr>
          <w:rFonts w:ascii="Times New Roman" w:hAnsi="Times New Roman" w:cs="Times New Roman"/>
          <w:sz w:val="24"/>
          <w:lang w:val="et-EE"/>
        </w:rPr>
        <w:t>)</w:t>
      </w:r>
      <w:r w:rsidR="007B59F6" w:rsidRPr="007B59F6">
        <w:rPr>
          <w:rFonts w:ascii="Times New Roman" w:hAnsi="Times New Roman" w:cs="Times New Roman"/>
          <w:sz w:val="24"/>
          <w:lang w:val="et-EE"/>
        </w:rPr>
        <w:t xml:space="preserve"> § 29 lg-s 1 sätestatud raugemise olukord. PankrS § 30 lg 5 kohaselt kui sama sätte lõikes 1 nimetatud deposiiti ei maksta, teeb kohus juriidilisest isikust võlgniku puhul maksejõuetuse teenistusele ettepaneku esitada avaldus pankrotimenetluse läbiviimiseks avaliku uurimisena ja annab avalduse esitamiseks mõistliku tähtaja.</w:t>
      </w:r>
    </w:p>
    <w:p w14:paraId="47D3FD4A" w14:textId="726285CC" w:rsidR="007B59F6" w:rsidRPr="007B59F6" w:rsidRDefault="007B59F6" w:rsidP="0057554C">
      <w:pPr>
        <w:pStyle w:val="Loendilik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lang w:val="et-EE"/>
        </w:rPr>
      </w:pPr>
      <w:r w:rsidRPr="007B59F6">
        <w:rPr>
          <w:rFonts w:ascii="Times New Roman" w:hAnsi="Times New Roman" w:cs="Times New Roman"/>
          <w:b/>
          <w:bCs/>
          <w:sz w:val="24"/>
          <w:lang w:val="et-EE"/>
        </w:rPr>
        <w:t xml:space="preserve">Eelnevat arvestades teeb kohus maksejõuetuse teenistusele ettepaneku esitada avaldus pankrotimenetluse läbiviimiseks avaliku uurimisena hiljemalt </w:t>
      </w:r>
      <w:r w:rsidR="00826FD2">
        <w:rPr>
          <w:rFonts w:ascii="Times New Roman" w:hAnsi="Times New Roman" w:cs="Times New Roman"/>
          <w:b/>
          <w:bCs/>
          <w:sz w:val="24"/>
          <w:u w:val="single"/>
          <w:lang w:val="et-EE"/>
        </w:rPr>
        <w:t>19. augustiks</w:t>
      </w:r>
      <w:r w:rsidRPr="00103BD2">
        <w:rPr>
          <w:rFonts w:ascii="Times New Roman" w:hAnsi="Times New Roman" w:cs="Times New Roman"/>
          <w:b/>
          <w:bCs/>
          <w:sz w:val="24"/>
          <w:u w:val="single"/>
          <w:lang w:val="et-EE"/>
        </w:rPr>
        <w:t xml:space="preserve"> 2024</w:t>
      </w:r>
      <w:r w:rsidRPr="007B59F6">
        <w:rPr>
          <w:rFonts w:ascii="Times New Roman" w:hAnsi="Times New Roman" w:cs="Times New Roman"/>
          <w:b/>
          <w:bCs/>
          <w:sz w:val="24"/>
          <w:lang w:val="et-EE"/>
        </w:rPr>
        <w:t>.</w:t>
      </w:r>
      <w:r w:rsidR="00D07B1C">
        <w:rPr>
          <w:rFonts w:ascii="Times New Roman" w:hAnsi="Times New Roman" w:cs="Times New Roman"/>
          <w:b/>
          <w:bCs/>
          <w:sz w:val="24"/>
          <w:lang w:val="et-EE"/>
        </w:rPr>
        <w:t xml:space="preserve"> </w:t>
      </w:r>
    </w:p>
    <w:p w14:paraId="4E34A188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4E0F7C7" w14:textId="77777777" w:rsidR="00FB724F" w:rsidRDefault="00FB724F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73A2086D" w14:textId="35540F6F" w:rsidR="005C64F3" w:rsidRDefault="005C64F3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Lugupidamisega</w:t>
      </w:r>
    </w:p>
    <w:p w14:paraId="776F50CD" w14:textId="77777777" w:rsidR="001115CA" w:rsidRPr="00871265" w:rsidRDefault="001115CA" w:rsidP="005C64F3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F640C4F" w14:textId="3784ADD4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(</w:t>
      </w:r>
      <w:r w:rsidR="005C64F3" w:rsidRPr="00871265">
        <w:rPr>
          <w:rFonts w:ascii="Times New Roman" w:hAnsi="Times New Roman" w:cs="Times New Roman"/>
          <w:sz w:val="24"/>
          <w:lang w:val="et-EE"/>
        </w:rPr>
        <w:t>allkirjastatud digitaalselt</w:t>
      </w:r>
      <w:r w:rsidRPr="00871265">
        <w:rPr>
          <w:rFonts w:ascii="Times New Roman" w:hAnsi="Times New Roman" w:cs="Times New Roman"/>
          <w:sz w:val="24"/>
          <w:lang w:val="et-EE"/>
        </w:rPr>
        <w:t>)</w:t>
      </w:r>
    </w:p>
    <w:p w14:paraId="4AC7F22A" w14:textId="2A7342C0" w:rsidR="005C64F3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Mari S</w:t>
      </w:r>
      <w:r w:rsidR="00894EA1" w:rsidRPr="00871265">
        <w:rPr>
          <w:rFonts w:ascii="Times New Roman" w:hAnsi="Times New Roman" w:cs="Times New Roman"/>
          <w:sz w:val="24"/>
          <w:lang w:val="et-EE"/>
        </w:rPr>
        <w:t>c</w:t>
      </w:r>
      <w:r w:rsidRPr="00871265">
        <w:rPr>
          <w:rFonts w:ascii="Times New Roman" w:hAnsi="Times New Roman" w:cs="Times New Roman"/>
          <w:sz w:val="24"/>
          <w:lang w:val="et-EE"/>
        </w:rPr>
        <w:t>hihalejev</w:t>
      </w:r>
    </w:p>
    <w:p w14:paraId="5187505F" w14:textId="5FFF6522" w:rsidR="004C54DE" w:rsidRPr="00871265" w:rsidRDefault="008111D5" w:rsidP="005C64F3">
      <w:pPr>
        <w:jc w:val="both"/>
        <w:rPr>
          <w:rFonts w:ascii="Times New Roman" w:hAnsi="Times New Roman" w:cs="Times New Roman"/>
          <w:sz w:val="24"/>
          <w:lang w:val="et-EE"/>
        </w:rPr>
      </w:pPr>
      <w:r w:rsidRPr="00871265">
        <w:rPr>
          <w:rFonts w:ascii="Times New Roman" w:hAnsi="Times New Roman" w:cs="Times New Roman"/>
          <w:sz w:val="24"/>
          <w:lang w:val="et-EE"/>
        </w:rPr>
        <w:t>kohtunik</w:t>
      </w:r>
    </w:p>
    <w:sectPr w:rsidR="004C54DE" w:rsidRPr="00871265" w:rsidSect="0004544D">
      <w:headerReference w:type="default" r:id="rId13"/>
      <w:footerReference w:type="default" r:id="rId14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A740" w14:textId="77777777" w:rsidR="00B90985" w:rsidRDefault="00B90985" w:rsidP="00DA1915">
      <w:r>
        <w:separator/>
      </w:r>
    </w:p>
  </w:endnote>
  <w:endnote w:type="continuationSeparator" w:id="0">
    <w:p w14:paraId="40B28AFC" w14:textId="77777777" w:rsidR="00B90985" w:rsidRDefault="00B90985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6716" w14:textId="77777777" w:rsidR="00DA1915" w:rsidRDefault="00DA1915">
    <w:pPr>
      <w:pStyle w:val="Jalu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64DDA3" wp14:editId="35977395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DF72349" w14:textId="3F8D84B5" w:rsidR="004F05CF" w:rsidRPr="0064692B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64692B">
                            <w:rPr>
                              <w:rFonts w:eastAsia="Times New Roman" w:cs="Arial"/>
                              <w:color w:val="FFFFFF" w:themeColor="background1"/>
                              <w:sz w:val="19"/>
                              <w:szCs w:val="19"/>
                              <w:lang w:eastAsia="et-EE"/>
                            </w:rPr>
                            <w:t xml:space="preserve">Aadress: Vabaduse 13, Võru, 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65620; regis</w:t>
                          </w:r>
                          <w:r w:rsidR="00E36FA4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>trikood: 74001966; telefon: 620 0100</w:t>
                          </w:r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; faks: 782 1562; e-post: </w:t>
                          </w:r>
                          <w:hyperlink r:id="rId1" w:history="1">
                            <w:r w:rsidR="005F76F2" w:rsidRPr="005F76F2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tmkvoru.menetlus@kohus.ee</w:t>
                            </w:r>
                          </w:hyperlink>
                          <w:r w:rsidRPr="0064692B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0E39EBE8" w14:textId="6D67A821" w:rsidR="00FC186C" w:rsidRPr="004F05CF" w:rsidRDefault="004F05CF" w:rsidP="004F05C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64692B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64692B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64DDA3" id="Rectangle 4" o:spid="_x0000_s1026" style="position:absolute;margin-left:-75.95pt;margin-top:-21.95pt;width:630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4DF72349" w14:textId="3F8D84B5" w:rsidR="004F05CF" w:rsidRPr="0064692B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64692B">
                      <w:rPr>
                        <w:rFonts w:eastAsia="Times New Roman" w:cs="Arial"/>
                        <w:color w:val="FFFFFF" w:themeColor="background1"/>
                        <w:sz w:val="19"/>
                        <w:szCs w:val="19"/>
                        <w:lang w:eastAsia="et-EE"/>
                      </w:rPr>
                      <w:t xml:space="preserve">Aadress: Vabaduse 13, Võru, 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65620; regis</w:t>
                    </w:r>
                    <w:r w:rsidR="00E36FA4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>trikood: 74001966; telefon: 620 0100</w:t>
                    </w:r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; faks: 782 1562; e-post: </w:t>
                    </w:r>
                    <w:hyperlink r:id="rId3" w:history="1">
                      <w:r w:rsidR="005F76F2" w:rsidRPr="005F76F2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tmkvoru.menetlus@kohus.ee</w:t>
                      </w:r>
                    </w:hyperlink>
                    <w:r w:rsidRPr="0064692B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0E39EBE8" w14:textId="6D67A821" w:rsidR="00FC186C" w:rsidRPr="004F05CF" w:rsidRDefault="004F05CF" w:rsidP="004F05C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64692B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64692B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2D0CE" w14:textId="77777777" w:rsidR="00B90985" w:rsidRDefault="00B90985" w:rsidP="00DA1915">
      <w:r>
        <w:separator/>
      </w:r>
    </w:p>
  </w:footnote>
  <w:footnote w:type="continuationSeparator" w:id="0">
    <w:p w14:paraId="7BCD491B" w14:textId="77777777" w:rsidR="00B90985" w:rsidRDefault="00B90985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733BD8" w14:textId="77777777" w:rsidR="00DA1915" w:rsidRDefault="00DA1915">
    <w:pPr>
      <w:pStyle w:val="Pis"/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F89B40" wp14:editId="4E68B141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2547B8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7CA3"/>
    <w:multiLevelType w:val="hybridMultilevel"/>
    <w:tmpl w:val="CDDACA38"/>
    <w:lvl w:ilvl="0" w:tplc="513253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0161B9"/>
    <w:multiLevelType w:val="multilevel"/>
    <w:tmpl w:val="96C6D2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0185647"/>
    <w:multiLevelType w:val="hybridMultilevel"/>
    <w:tmpl w:val="30B63206"/>
    <w:lvl w:ilvl="0" w:tplc="81C615D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D3E82"/>
    <w:multiLevelType w:val="hybridMultilevel"/>
    <w:tmpl w:val="3E66609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F7009F"/>
    <w:multiLevelType w:val="multilevel"/>
    <w:tmpl w:val="9A0C6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0176320">
    <w:abstractNumId w:val="0"/>
  </w:num>
  <w:num w:numId="2" w16cid:durableId="953828197">
    <w:abstractNumId w:val="1"/>
  </w:num>
  <w:num w:numId="3" w16cid:durableId="1961566857">
    <w:abstractNumId w:val="2"/>
  </w:num>
  <w:num w:numId="4" w16cid:durableId="595360137">
    <w:abstractNumId w:val="4"/>
  </w:num>
  <w:num w:numId="5" w16cid:durableId="3993271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4544D"/>
    <w:rsid w:val="00046FEE"/>
    <w:rsid w:val="000725C3"/>
    <w:rsid w:val="0008009A"/>
    <w:rsid w:val="000D6D1A"/>
    <w:rsid w:val="000E40C3"/>
    <w:rsid w:val="000E74C5"/>
    <w:rsid w:val="00103BD2"/>
    <w:rsid w:val="001115CA"/>
    <w:rsid w:val="0014488E"/>
    <w:rsid w:val="001500A1"/>
    <w:rsid w:val="00185319"/>
    <w:rsid w:val="001C35FC"/>
    <w:rsid w:val="001D04D1"/>
    <w:rsid w:val="001D5882"/>
    <w:rsid w:val="0020326E"/>
    <w:rsid w:val="002204B9"/>
    <w:rsid w:val="00227514"/>
    <w:rsid w:val="00241D58"/>
    <w:rsid w:val="00242C95"/>
    <w:rsid w:val="002719AB"/>
    <w:rsid w:val="002829F7"/>
    <w:rsid w:val="00286663"/>
    <w:rsid w:val="002A7545"/>
    <w:rsid w:val="002C6342"/>
    <w:rsid w:val="002E20DD"/>
    <w:rsid w:val="002E2756"/>
    <w:rsid w:val="00314EAD"/>
    <w:rsid w:val="00324953"/>
    <w:rsid w:val="003313C8"/>
    <w:rsid w:val="00334036"/>
    <w:rsid w:val="003611A3"/>
    <w:rsid w:val="003628F4"/>
    <w:rsid w:val="00363DA3"/>
    <w:rsid w:val="00394E05"/>
    <w:rsid w:val="003D56C4"/>
    <w:rsid w:val="003E4679"/>
    <w:rsid w:val="003F0460"/>
    <w:rsid w:val="003F41E1"/>
    <w:rsid w:val="003F6F57"/>
    <w:rsid w:val="004052AA"/>
    <w:rsid w:val="00412226"/>
    <w:rsid w:val="00420A15"/>
    <w:rsid w:val="004309DD"/>
    <w:rsid w:val="00432A25"/>
    <w:rsid w:val="00433DF8"/>
    <w:rsid w:val="004365BC"/>
    <w:rsid w:val="00447A57"/>
    <w:rsid w:val="004547D8"/>
    <w:rsid w:val="004658CD"/>
    <w:rsid w:val="00474EED"/>
    <w:rsid w:val="0048417B"/>
    <w:rsid w:val="0048514C"/>
    <w:rsid w:val="004900A5"/>
    <w:rsid w:val="00494C7C"/>
    <w:rsid w:val="004A1192"/>
    <w:rsid w:val="004B3BBB"/>
    <w:rsid w:val="004C54DE"/>
    <w:rsid w:val="004C66D8"/>
    <w:rsid w:val="004F05CF"/>
    <w:rsid w:val="004F62CB"/>
    <w:rsid w:val="0051481A"/>
    <w:rsid w:val="00537743"/>
    <w:rsid w:val="00562726"/>
    <w:rsid w:val="00570C18"/>
    <w:rsid w:val="0057554C"/>
    <w:rsid w:val="005A5618"/>
    <w:rsid w:val="005C64F3"/>
    <w:rsid w:val="005D199D"/>
    <w:rsid w:val="005F76F2"/>
    <w:rsid w:val="0062638A"/>
    <w:rsid w:val="00663A0A"/>
    <w:rsid w:val="0066649D"/>
    <w:rsid w:val="00671491"/>
    <w:rsid w:val="0069618F"/>
    <w:rsid w:val="006B6A9C"/>
    <w:rsid w:val="006C4ACF"/>
    <w:rsid w:val="006D28A8"/>
    <w:rsid w:val="006D28AA"/>
    <w:rsid w:val="006E2A1E"/>
    <w:rsid w:val="006F63AC"/>
    <w:rsid w:val="00707A91"/>
    <w:rsid w:val="00725D88"/>
    <w:rsid w:val="00727D05"/>
    <w:rsid w:val="00743A0F"/>
    <w:rsid w:val="00755552"/>
    <w:rsid w:val="00785ED8"/>
    <w:rsid w:val="00791DB2"/>
    <w:rsid w:val="00793B23"/>
    <w:rsid w:val="007B0701"/>
    <w:rsid w:val="007B59F6"/>
    <w:rsid w:val="007C4458"/>
    <w:rsid w:val="007C5C9D"/>
    <w:rsid w:val="007D5A8A"/>
    <w:rsid w:val="007D6466"/>
    <w:rsid w:val="007E7949"/>
    <w:rsid w:val="00802F77"/>
    <w:rsid w:val="008111D5"/>
    <w:rsid w:val="0081754F"/>
    <w:rsid w:val="00821502"/>
    <w:rsid w:val="008256C3"/>
    <w:rsid w:val="008260A6"/>
    <w:rsid w:val="00826FD2"/>
    <w:rsid w:val="008529D4"/>
    <w:rsid w:val="00865059"/>
    <w:rsid w:val="00871265"/>
    <w:rsid w:val="00873A81"/>
    <w:rsid w:val="00894EA1"/>
    <w:rsid w:val="008B1AB4"/>
    <w:rsid w:val="008C2D72"/>
    <w:rsid w:val="008C340E"/>
    <w:rsid w:val="008F0FC9"/>
    <w:rsid w:val="008F5DEF"/>
    <w:rsid w:val="009028AB"/>
    <w:rsid w:val="009127F1"/>
    <w:rsid w:val="00940CFB"/>
    <w:rsid w:val="009436D8"/>
    <w:rsid w:val="00962DBC"/>
    <w:rsid w:val="009A0A7C"/>
    <w:rsid w:val="009B4DD2"/>
    <w:rsid w:val="009C20A4"/>
    <w:rsid w:val="009E3E23"/>
    <w:rsid w:val="00A252B8"/>
    <w:rsid w:val="00A50352"/>
    <w:rsid w:val="00A6465E"/>
    <w:rsid w:val="00A64ACE"/>
    <w:rsid w:val="00A76E30"/>
    <w:rsid w:val="00AA3F1E"/>
    <w:rsid w:val="00AB1690"/>
    <w:rsid w:val="00AB63A1"/>
    <w:rsid w:val="00AC7633"/>
    <w:rsid w:val="00AE753C"/>
    <w:rsid w:val="00AF3125"/>
    <w:rsid w:val="00B1243C"/>
    <w:rsid w:val="00B16574"/>
    <w:rsid w:val="00B24D06"/>
    <w:rsid w:val="00B310B5"/>
    <w:rsid w:val="00B5095F"/>
    <w:rsid w:val="00B57933"/>
    <w:rsid w:val="00B722FB"/>
    <w:rsid w:val="00B90985"/>
    <w:rsid w:val="00BA5542"/>
    <w:rsid w:val="00BA6108"/>
    <w:rsid w:val="00BB2D44"/>
    <w:rsid w:val="00BD5E29"/>
    <w:rsid w:val="00C0402D"/>
    <w:rsid w:val="00C42387"/>
    <w:rsid w:val="00C558B5"/>
    <w:rsid w:val="00C63C51"/>
    <w:rsid w:val="00C676B3"/>
    <w:rsid w:val="00C730FF"/>
    <w:rsid w:val="00C74E7C"/>
    <w:rsid w:val="00C802CE"/>
    <w:rsid w:val="00C8651B"/>
    <w:rsid w:val="00CA57E5"/>
    <w:rsid w:val="00CC138E"/>
    <w:rsid w:val="00CD3E78"/>
    <w:rsid w:val="00CD6D1F"/>
    <w:rsid w:val="00CE278A"/>
    <w:rsid w:val="00CF536A"/>
    <w:rsid w:val="00D07B1C"/>
    <w:rsid w:val="00D255B7"/>
    <w:rsid w:val="00D32D7F"/>
    <w:rsid w:val="00D50037"/>
    <w:rsid w:val="00D67E7F"/>
    <w:rsid w:val="00D70B7F"/>
    <w:rsid w:val="00DA1915"/>
    <w:rsid w:val="00DB1446"/>
    <w:rsid w:val="00E116D0"/>
    <w:rsid w:val="00E349D5"/>
    <w:rsid w:val="00E35F1C"/>
    <w:rsid w:val="00E36FA4"/>
    <w:rsid w:val="00E64EA2"/>
    <w:rsid w:val="00E7252F"/>
    <w:rsid w:val="00EA101F"/>
    <w:rsid w:val="00EB0DA6"/>
    <w:rsid w:val="00ED24E6"/>
    <w:rsid w:val="00EE3824"/>
    <w:rsid w:val="00EE667C"/>
    <w:rsid w:val="00EF5F43"/>
    <w:rsid w:val="00F14807"/>
    <w:rsid w:val="00F44F2E"/>
    <w:rsid w:val="00F50AFA"/>
    <w:rsid w:val="00F557D5"/>
    <w:rsid w:val="00F61A64"/>
    <w:rsid w:val="00F759EE"/>
    <w:rsid w:val="00FA4C85"/>
    <w:rsid w:val="00FB724F"/>
    <w:rsid w:val="00FC186C"/>
    <w:rsid w:val="00FD2773"/>
    <w:rsid w:val="00FD3949"/>
    <w:rsid w:val="00F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14807"/>
    <w:rPr>
      <w:rFonts w:ascii="Arial" w:hAnsi="Arial"/>
      <w:sz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14807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14807"/>
    <w:pPr>
      <w:jc w:val="both"/>
      <w:outlineLvl w:val="1"/>
    </w:pPr>
    <w:rPr>
      <w:rFonts w:eastAsiaTheme="minorEastAsia"/>
      <w:b/>
      <w:bCs/>
      <w:szCs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14807"/>
    <w:pPr>
      <w:keepNext/>
      <w:keepLines/>
      <w:spacing w:before="40"/>
      <w:outlineLvl w:val="2"/>
    </w:pPr>
    <w:rPr>
      <w:rFonts w:eastAsiaTheme="majorEastAsia" w:cstheme="majorBidi"/>
      <w:i/>
    </w:rPr>
  </w:style>
  <w:style w:type="paragraph" w:styleId="Pealkiri4">
    <w:name w:val="heading 4"/>
    <w:basedOn w:val="Normaallaad"/>
    <w:next w:val="Normaallaad"/>
    <w:link w:val="Pealkiri4Mrk"/>
    <w:uiPriority w:val="9"/>
    <w:unhideWhenUsed/>
    <w:rsid w:val="00F1480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unhideWhenUsed/>
    <w:rsid w:val="00F148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unhideWhenUsed/>
    <w:rsid w:val="00F148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unhideWhenUsed/>
    <w:rsid w:val="00F1480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Pealkiri8">
    <w:name w:val="heading 8"/>
    <w:basedOn w:val="Normaallaad"/>
    <w:next w:val="Normaallaad"/>
    <w:link w:val="Pealkiri8Mrk"/>
    <w:uiPriority w:val="9"/>
    <w:unhideWhenUsed/>
    <w:rsid w:val="00F1480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F14807"/>
    <w:rPr>
      <w:rFonts w:ascii="Arial" w:eastAsiaTheme="minorEastAsia" w:hAnsi="Arial"/>
      <w:b/>
      <w:bCs/>
      <w:sz w:val="20"/>
      <w:szCs w:val="44"/>
      <w:lang w:val="et-EE"/>
    </w:rPr>
  </w:style>
  <w:style w:type="paragraph" w:styleId="Vahedeta">
    <w:name w:val="No Spacing"/>
    <w:basedOn w:val="Normaallaad"/>
    <w:uiPriority w:val="1"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F14807"/>
    <w:rPr>
      <w:rFonts w:ascii="Arial" w:eastAsiaTheme="minorEastAsia" w:hAnsi="Arial"/>
      <w:b/>
      <w:bCs/>
      <w:sz w:val="20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character" w:customStyle="1" w:styleId="Pealkiri3Mrk">
    <w:name w:val="Pealkiri 3 Märk"/>
    <w:basedOn w:val="Liguvaikefont"/>
    <w:link w:val="Pealkiri3"/>
    <w:uiPriority w:val="9"/>
    <w:rsid w:val="00F14807"/>
    <w:rPr>
      <w:rFonts w:ascii="Arial" w:eastAsiaTheme="majorEastAsia" w:hAnsi="Arial" w:cstheme="majorBidi"/>
      <w:i/>
      <w:sz w:val="20"/>
    </w:rPr>
  </w:style>
  <w:style w:type="character" w:customStyle="1" w:styleId="Pealkiri4Mrk">
    <w:name w:val="Pealkiri 4 Märk"/>
    <w:basedOn w:val="Liguvaikefont"/>
    <w:link w:val="Pealkiri4"/>
    <w:uiPriority w:val="9"/>
    <w:rsid w:val="00F14807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Pealkiri5Mrk">
    <w:name w:val="Pealkiri 5 Märk"/>
    <w:basedOn w:val="Liguvaikefont"/>
    <w:link w:val="Pealkiri5"/>
    <w:uiPriority w:val="9"/>
    <w:rsid w:val="00F14807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Pealkiri6Mrk">
    <w:name w:val="Pealkiri 6 Märk"/>
    <w:basedOn w:val="Liguvaikefont"/>
    <w:link w:val="Pealkiri6"/>
    <w:uiPriority w:val="9"/>
    <w:rsid w:val="00F14807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Pealkiri7Mrk">
    <w:name w:val="Pealkiri 7 Märk"/>
    <w:basedOn w:val="Liguvaikefont"/>
    <w:link w:val="Pealkiri7"/>
    <w:uiPriority w:val="9"/>
    <w:rsid w:val="00F14807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Pealkiri8Mrk">
    <w:name w:val="Pealkiri 8 Märk"/>
    <w:basedOn w:val="Liguvaikefont"/>
    <w:link w:val="Pealkiri8"/>
    <w:uiPriority w:val="9"/>
    <w:rsid w:val="00F148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14807"/>
    <w:pPr>
      <w:contextualSpacing/>
    </w:pPr>
    <w:rPr>
      <w:rFonts w:eastAsiaTheme="majorEastAsia" w:cstheme="majorBidi"/>
      <w:b/>
      <w:caps/>
      <w:spacing w:val="-10"/>
      <w:kern w:val="28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14807"/>
    <w:rPr>
      <w:rFonts w:ascii="Arial" w:eastAsiaTheme="majorEastAsia" w:hAnsi="Arial" w:cstheme="majorBidi"/>
      <w:b/>
      <w:caps/>
      <w:spacing w:val="-10"/>
      <w:kern w:val="28"/>
      <w:sz w:val="20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14807"/>
    <w:pPr>
      <w:numPr>
        <w:ilvl w:val="1"/>
      </w:numPr>
      <w:spacing w:after="160"/>
    </w:pPr>
    <w:rPr>
      <w:rFonts w:eastAsiaTheme="minorEastAsia"/>
      <w:b/>
      <w:spacing w:val="15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F14807"/>
    <w:rPr>
      <w:rFonts w:ascii="Arial" w:eastAsiaTheme="minorEastAsia" w:hAnsi="Arial"/>
      <w:b/>
      <w:spacing w:val="15"/>
      <w:sz w:val="20"/>
      <w:szCs w:val="22"/>
    </w:rPr>
  </w:style>
  <w:style w:type="character" w:styleId="Tugev">
    <w:name w:val="Strong"/>
    <w:basedOn w:val="Liguvaikefont"/>
    <w:uiPriority w:val="22"/>
    <w:qFormat/>
    <w:rsid w:val="00F14807"/>
    <w:rPr>
      <w:b/>
      <w:bCs/>
    </w:rPr>
  </w:style>
  <w:style w:type="paragraph" w:styleId="Loendilik">
    <w:name w:val="List Paragraph"/>
    <w:basedOn w:val="Normaallaad"/>
    <w:uiPriority w:val="34"/>
    <w:rsid w:val="00C42387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FB7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8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konkurentsiamet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mkvoru.menetlus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tmkvoru.menetlus@kohus.ee" TargetMode="External"/><Relationship Id="rId4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AF4FE9-3AC0-4AE5-8643-87B92C125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Mari Schihalejev</cp:lastModifiedBy>
  <cp:revision>5</cp:revision>
  <dcterms:created xsi:type="dcterms:W3CDTF">2024-07-22T08:51:00Z</dcterms:created>
  <dcterms:modified xsi:type="dcterms:W3CDTF">2024-07-22T09:02:00Z</dcterms:modified>
</cp:coreProperties>
</file>