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43B7224F" w14:textId="77777777" w:rsidTr="00094BF0">
        <w:trPr>
          <w:trHeight w:hRule="exact" w:val="2353"/>
        </w:trPr>
        <w:tc>
          <w:tcPr>
            <w:tcW w:w="5062" w:type="dxa"/>
          </w:tcPr>
          <w:p w14:paraId="43B72245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B72271" wp14:editId="43B7227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3B72246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43B7224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B7224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B7224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B7224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B7224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B7224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B7224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B722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43B72259" w14:textId="77777777" w:rsidTr="00094BF0">
        <w:trPr>
          <w:trHeight w:hRule="exact" w:val="1531"/>
        </w:trPr>
        <w:tc>
          <w:tcPr>
            <w:tcW w:w="5062" w:type="dxa"/>
          </w:tcPr>
          <w:p w14:paraId="43B72250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43B72251" w14:textId="77777777" w:rsidR="00EA42AE" w:rsidRDefault="00EA42AE" w:rsidP="00B066FE"/>
          <w:p w14:paraId="43B72252" w14:textId="77777777" w:rsidR="0009319A" w:rsidRDefault="0009319A" w:rsidP="00B066FE"/>
          <w:p w14:paraId="43B72253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43B72256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43B72254" w14:textId="2EB2575F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DA2B08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DA2B08">
                    <w:rPr>
                      <w:rFonts w:eastAsia="Times New Roman" w:cs="Arial"/>
                    </w:rPr>
                    <w:t>27.08.2025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43B72255" w14:textId="36261EFD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DA2B08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DA2B08">
                    <w:rPr>
                      <w:rFonts w:eastAsia="Times New Roman" w:cs="Arial"/>
                    </w:rPr>
                    <w:t>43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43B72257" w14:textId="77777777" w:rsidR="0009319A" w:rsidRDefault="0009319A" w:rsidP="00B066FE"/>
          <w:p w14:paraId="43B72258" w14:textId="77777777" w:rsidR="0009319A" w:rsidRDefault="0009319A" w:rsidP="00B066FE"/>
        </w:tc>
      </w:tr>
      <w:tr w:rsidR="00EA42AE" w:rsidRPr="002534CF" w14:paraId="43B7225E" w14:textId="77777777" w:rsidTr="00094BF0">
        <w:trPr>
          <w:trHeight w:val="624"/>
        </w:trPr>
        <w:tc>
          <w:tcPr>
            <w:tcW w:w="5062" w:type="dxa"/>
          </w:tcPr>
          <w:p w14:paraId="43B7225A" w14:textId="0F9A3CAF" w:rsidR="00C21D9A" w:rsidRPr="001C3FD1" w:rsidRDefault="00931899" w:rsidP="00B066FE">
            <w:pPr>
              <w:rPr>
                <w:b/>
                <w:bCs/>
              </w:rPr>
            </w:pPr>
            <w:r w:rsidRPr="001C3FD1">
              <w:rPr>
                <w:b/>
                <w:bCs/>
              </w:rPr>
              <w:fldChar w:fldCharType="begin"/>
            </w:r>
            <w:r w:rsidR="00DA2B08">
              <w:rPr>
                <w:b/>
                <w:bCs/>
              </w:rPr>
              <w:instrText xml:space="preserve"> delta_docName  \* MERGEFORMAT</w:instrText>
            </w:r>
            <w:r w:rsidRPr="001C3FD1">
              <w:rPr>
                <w:b/>
                <w:bCs/>
              </w:rPr>
              <w:fldChar w:fldCharType="separate"/>
            </w:r>
            <w:r w:rsidR="00DA2B08">
              <w:rPr>
                <w:b/>
                <w:bCs/>
              </w:rPr>
              <w:t>Sotsiaalkaitseministri 21. detsembri 2015. a määruse nr 74 „Abivahendite loetelu, abivahendite eest tasu maksmise kohustuse riigi poolt ülevõtmise otsustamise ja erandite tegemise tingimused ja kord ning abivahendi kaardi andmed“ muutmine</w:t>
            </w:r>
            <w:r w:rsidRPr="001C3FD1">
              <w:rPr>
                <w:b/>
                <w:bCs/>
              </w:rPr>
              <w:fldChar w:fldCharType="end"/>
            </w:r>
          </w:p>
          <w:p w14:paraId="43B7225B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43B7225C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3B7225D" w14:textId="77777777" w:rsidR="00EA42AE" w:rsidRPr="002534CF" w:rsidRDefault="00EA42AE" w:rsidP="00B066FE"/>
        </w:tc>
      </w:tr>
    </w:tbl>
    <w:p w14:paraId="678DB48E" w14:textId="77777777" w:rsidR="000904DE" w:rsidRPr="00B203D3" w:rsidRDefault="000904DE" w:rsidP="000904DE">
      <w:pPr>
        <w:jc w:val="both"/>
        <w:rPr>
          <w:rFonts w:cs="Arial"/>
        </w:rPr>
      </w:pPr>
      <w:r w:rsidRPr="00B203D3">
        <w:rPr>
          <w:rFonts w:cs="Arial"/>
        </w:rPr>
        <w:t xml:space="preserve">Määrus kehtestatakse sotsiaalhoolekande seaduse </w:t>
      </w:r>
      <w:r w:rsidRPr="00B203D3">
        <w:rPr>
          <w:rFonts w:cs="Arial"/>
          <w:color w:val="202020"/>
          <w:shd w:val="clear" w:color="auto" w:fill="FFFFFF"/>
        </w:rPr>
        <w:t>§ 47 lõigete 2</w:t>
      </w:r>
      <w:r w:rsidRPr="00B203D3"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 w:rsidRPr="00B203D3">
        <w:rPr>
          <w:rFonts w:cs="Arial"/>
          <w:color w:val="202020"/>
          <w:shd w:val="clear" w:color="auto" w:fill="FFFFFF"/>
        </w:rPr>
        <w:t>, 3</w:t>
      </w:r>
      <w:r w:rsidRPr="00B203D3"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4</w:t>
      </w:r>
      <w:r w:rsidRPr="00B203D3">
        <w:rPr>
          <w:rFonts w:cs="Arial"/>
          <w:color w:val="202020"/>
          <w:shd w:val="clear" w:color="auto" w:fill="FFFFFF"/>
        </w:rPr>
        <w:t>, 5 ja 8, § 48 lõike 2, § 51 lõike 2, § 52 lõike 3 ning § 55 lõigete 2</w:t>
      </w:r>
      <w:r w:rsidRPr="00B203D3">
        <w:rPr>
          <w:rFonts w:cs="Arial"/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>
        <w:rPr>
          <w:rFonts w:cs="Arial"/>
          <w:color w:val="202020"/>
          <w:shd w:val="clear" w:color="auto" w:fill="FFFFFF"/>
        </w:rPr>
        <w:t xml:space="preserve"> </w:t>
      </w:r>
      <w:r w:rsidRPr="00B203D3">
        <w:rPr>
          <w:rFonts w:cs="Arial"/>
          <w:color w:val="202020"/>
          <w:shd w:val="clear" w:color="auto" w:fill="FFFFFF"/>
        </w:rPr>
        <w:t>ja 3 alusel</w:t>
      </w:r>
      <w:r w:rsidRPr="00B203D3">
        <w:rPr>
          <w:rFonts w:cs="Arial"/>
        </w:rPr>
        <w:t>.</w:t>
      </w:r>
    </w:p>
    <w:p w14:paraId="43B72260" w14:textId="77777777" w:rsidR="007352AA" w:rsidRDefault="007352AA" w:rsidP="00094BF0">
      <w:pPr>
        <w:rPr>
          <w:rFonts w:cs="Arial"/>
        </w:rPr>
      </w:pPr>
    </w:p>
    <w:p w14:paraId="0C5BE4A4" w14:textId="77777777" w:rsidR="000904DE" w:rsidRPr="00B203D3" w:rsidRDefault="000904DE" w:rsidP="000904DE">
      <w:pPr>
        <w:jc w:val="both"/>
        <w:rPr>
          <w:rFonts w:cs="Arial"/>
          <w:b/>
          <w:bCs/>
        </w:rPr>
      </w:pPr>
      <w:r w:rsidRPr="00B203D3">
        <w:rPr>
          <w:rFonts w:cs="Arial"/>
          <w:b/>
          <w:bCs/>
        </w:rPr>
        <w:t>§ 1.</w:t>
      </w:r>
      <w:r w:rsidRPr="00B203D3">
        <w:rPr>
          <w:rFonts w:cs="Arial"/>
        </w:rPr>
        <w:t xml:space="preserve"> </w:t>
      </w:r>
      <w:r w:rsidRPr="00B203D3">
        <w:rPr>
          <w:rFonts w:cs="Arial"/>
          <w:b/>
          <w:bCs/>
        </w:rPr>
        <w:t>Määruse muutmine</w:t>
      </w:r>
    </w:p>
    <w:p w14:paraId="3C5F1450" w14:textId="77777777" w:rsidR="000904DE" w:rsidRPr="00B203D3" w:rsidRDefault="000904DE" w:rsidP="000904DE">
      <w:pPr>
        <w:jc w:val="both"/>
        <w:rPr>
          <w:rFonts w:cs="Arial"/>
          <w:b/>
          <w:bCs/>
        </w:rPr>
      </w:pPr>
    </w:p>
    <w:p w14:paraId="269B0566" w14:textId="77777777" w:rsidR="000904DE" w:rsidRPr="00B203D3" w:rsidRDefault="000904DE" w:rsidP="000904DE">
      <w:pPr>
        <w:jc w:val="both"/>
        <w:rPr>
          <w:rFonts w:cs="Arial"/>
        </w:rPr>
      </w:pPr>
      <w:r w:rsidRPr="00B203D3">
        <w:rPr>
          <w:rFonts w:cs="Arial"/>
        </w:rPr>
        <w:t xml:space="preserve">Sotsiaalkaitseministri 21. detsembri 2015. a määruses nr 74 „Abivahendite loetelu, abivahendite eest tasu maksmise kohustuse riigi poolt ülevõtmise otsustamise ja erandite tegemise tingimused ja kord ning abivahendi kaardi andmed“ tehakse järgmised muudatused: </w:t>
      </w:r>
    </w:p>
    <w:p w14:paraId="242AE6B5" w14:textId="77777777" w:rsidR="000904DE" w:rsidRPr="00B203D3" w:rsidRDefault="000904DE" w:rsidP="000904DE">
      <w:pPr>
        <w:jc w:val="both"/>
        <w:rPr>
          <w:rFonts w:cs="Arial"/>
        </w:rPr>
      </w:pPr>
    </w:p>
    <w:p w14:paraId="1CE180A1" w14:textId="77777777" w:rsidR="000904DE" w:rsidRPr="00B203D3" w:rsidRDefault="000904DE" w:rsidP="000904DE">
      <w:pPr>
        <w:jc w:val="both"/>
        <w:rPr>
          <w:rFonts w:eastAsia="Times New Roman" w:cs="Arial"/>
          <w:bdr w:val="none" w:sz="0" w:space="0" w:color="auto" w:frame="1"/>
          <w:lang w:eastAsia="et-EE"/>
        </w:rPr>
      </w:pPr>
      <w:r w:rsidRPr="00B203D3">
        <w:rPr>
          <w:rFonts w:cs="Arial"/>
          <w:b/>
          <w:bCs/>
        </w:rPr>
        <w:t>1)</w:t>
      </w:r>
      <w:r w:rsidRPr="00B203D3">
        <w:rPr>
          <w:rFonts w:cs="Arial"/>
        </w:rPr>
        <w:t xml:space="preserve"> </w:t>
      </w:r>
      <w:r w:rsidRPr="00B203D3">
        <w:rPr>
          <w:rFonts w:eastAsia="Times New Roman" w:cs="Arial"/>
          <w:bdr w:val="none" w:sz="0" w:space="0" w:color="auto" w:frame="1"/>
          <w:lang w:eastAsia="et-EE"/>
        </w:rPr>
        <w:t>paragrahvi 7 lõike 7 punkt 5 sõnastatakse järgmiselt:</w:t>
      </w:r>
    </w:p>
    <w:p w14:paraId="12104FEC" w14:textId="77777777" w:rsidR="000904DE" w:rsidRPr="00B203D3" w:rsidRDefault="000904DE" w:rsidP="000904DE">
      <w:pPr>
        <w:jc w:val="both"/>
        <w:rPr>
          <w:rFonts w:eastAsia="Times New Roman" w:cs="Arial"/>
          <w:bdr w:val="none" w:sz="0" w:space="0" w:color="auto" w:frame="1"/>
          <w:lang w:eastAsia="et-EE"/>
        </w:rPr>
      </w:pPr>
    </w:p>
    <w:p w14:paraId="16D6C364" w14:textId="77777777" w:rsidR="000904DE" w:rsidRPr="00B203D3" w:rsidRDefault="000904DE" w:rsidP="000904DE">
      <w:pPr>
        <w:jc w:val="both"/>
        <w:rPr>
          <w:rFonts w:cs="Arial"/>
          <w:b/>
          <w:bCs/>
        </w:rPr>
      </w:pPr>
      <w:r w:rsidRPr="00B203D3">
        <w:rPr>
          <w:rFonts w:cs="Arial"/>
        </w:rPr>
        <w:t>„</w:t>
      </w:r>
      <w:r w:rsidRPr="00B203D3">
        <w:rPr>
          <w:rFonts w:eastAsia="Times New Roman" w:cs="Arial"/>
          <w:bdr w:val="none" w:sz="0" w:space="0" w:color="auto" w:frame="1"/>
          <w:lang w:eastAsia="et-EE"/>
        </w:rPr>
        <w:t xml:space="preserve">5) loeteluvälise abivahendi taotlemiseks vastava abivahendi valdkonnaga seotud </w:t>
      </w:r>
      <w:r>
        <w:rPr>
          <w:rFonts w:eastAsia="Times New Roman" w:cs="Arial"/>
          <w:bdr w:val="none" w:sz="0" w:space="0" w:color="auto" w:frame="1"/>
          <w:lang w:eastAsia="et-EE"/>
        </w:rPr>
        <w:t>§</w:t>
      </w:r>
      <w:r w:rsidRPr="41877B57">
        <w:rPr>
          <w:rFonts w:eastAsia="Times New Roman" w:cs="Arial"/>
          <w:lang w:eastAsia="et-EE"/>
        </w:rPr>
        <w:t xml:space="preserve"> 2 lõikes 2</w:t>
      </w:r>
      <w:r w:rsidRPr="41877B57">
        <w:rPr>
          <w:rFonts w:cs="Arial"/>
          <w:color w:val="202020"/>
          <w:vertAlign w:val="superscript"/>
        </w:rPr>
        <w:t xml:space="preserve">1 </w:t>
      </w:r>
      <w:r w:rsidRPr="41877B57">
        <w:rPr>
          <w:rFonts w:eastAsia="Times New Roman" w:cs="Arial"/>
          <w:lang w:eastAsia="et-EE"/>
        </w:rPr>
        <w:t>nimetatud</w:t>
      </w:r>
      <w:r w:rsidRPr="00B203D3">
        <w:rPr>
          <w:rFonts w:eastAsia="Times New Roman" w:cs="Arial"/>
          <w:bdr w:val="none" w:sz="0" w:space="0" w:color="auto" w:frame="1"/>
          <w:lang w:eastAsia="et-EE"/>
        </w:rPr>
        <w:t xml:space="preserve"> spetsialisti tõendi abivahendi vajaduse kohta.</w:t>
      </w:r>
      <w:r w:rsidRPr="41877B57">
        <w:rPr>
          <w:rFonts w:eastAsia="Times New Roman" w:cs="Arial"/>
          <w:lang w:eastAsia="et-EE"/>
        </w:rPr>
        <w:t>“;</w:t>
      </w:r>
    </w:p>
    <w:p w14:paraId="48127EB6" w14:textId="77777777" w:rsidR="000904DE" w:rsidRPr="00B203D3" w:rsidRDefault="000904DE" w:rsidP="000904DE">
      <w:pPr>
        <w:jc w:val="both"/>
        <w:rPr>
          <w:rFonts w:cs="Arial"/>
        </w:rPr>
      </w:pPr>
    </w:p>
    <w:p w14:paraId="0893EC7B" w14:textId="77777777" w:rsidR="000904DE" w:rsidRPr="00B203D3" w:rsidRDefault="000904DE" w:rsidP="000904DE">
      <w:pPr>
        <w:jc w:val="both"/>
        <w:rPr>
          <w:rFonts w:cs="Arial"/>
        </w:rPr>
      </w:pPr>
      <w:r w:rsidRPr="33A06909">
        <w:rPr>
          <w:rFonts w:cs="Arial"/>
          <w:b/>
          <w:bCs/>
        </w:rPr>
        <w:t>2</w:t>
      </w:r>
      <w:r w:rsidRPr="00B203D3">
        <w:rPr>
          <w:rFonts w:cs="Arial"/>
          <w:b/>
          <w:bCs/>
        </w:rPr>
        <w:t>)</w:t>
      </w:r>
      <w:r w:rsidRPr="00B203D3">
        <w:rPr>
          <w:rFonts w:cs="Arial"/>
        </w:rPr>
        <w:t xml:space="preserve"> määruse lisa asendatakse käesoleva määruse lisaga.</w:t>
      </w:r>
    </w:p>
    <w:p w14:paraId="2DE3CE6D" w14:textId="77777777" w:rsidR="000904DE" w:rsidRPr="00B203D3" w:rsidRDefault="000904DE" w:rsidP="000904DE">
      <w:pPr>
        <w:jc w:val="both"/>
        <w:rPr>
          <w:rFonts w:cs="Arial"/>
        </w:rPr>
      </w:pPr>
    </w:p>
    <w:p w14:paraId="6BDC69D0" w14:textId="77777777" w:rsidR="000904DE" w:rsidRPr="00B203D3" w:rsidRDefault="000904DE" w:rsidP="000904DE">
      <w:pPr>
        <w:jc w:val="both"/>
        <w:rPr>
          <w:rFonts w:cs="Arial"/>
          <w:b/>
          <w:bCs/>
        </w:rPr>
      </w:pPr>
      <w:r w:rsidRPr="00B203D3">
        <w:rPr>
          <w:rFonts w:cs="Arial"/>
          <w:b/>
          <w:bCs/>
        </w:rPr>
        <w:t>§ 2. Määruse jõustumine</w:t>
      </w:r>
    </w:p>
    <w:p w14:paraId="01D433EC" w14:textId="77777777" w:rsidR="000904DE" w:rsidRPr="00B203D3" w:rsidRDefault="000904DE" w:rsidP="000904DE">
      <w:pPr>
        <w:jc w:val="both"/>
        <w:rPr>
          <w:rFonts w:cs="Arial"/>
        </w:rPr>
      </w:pPr>
    </w:p>
    <w:p w14:paraId="43B72262" w14:textId="44D892D1" w:rsidR="00CC5B01" w:rsidRDefault="000904DE" w:rsidP="000904DE">
      <w:pPr>
        <w:rPr>
          <w:rFonts w:cs="Arial"/>
        </w:rPr>
      </w:pPr>
      <w:r w:rsidRPr="00B203D3">
        <w:rPr>
          <w:rFonts w:cs="Arial"/>
        </w:rPr>
        <w:t>Määrus jõustub 1. septembril 2025. a.</w:t>
      </w:r>
    </w:p>
    <w:p w14:paraId="43B72263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3B72264" w14:textId="77777777" w:rsidR="00CC5B01" w:rsidRDefault="00CC5B01" w:rsidP="00094BF0">
      <w:pPr>
        <w:rPr>
          <w:rFonts w:cs="Arial"/>
        </w:rPr>
      </w:pPr>
    </w:p>
    <w:p w14:paraId="43B72266" w14:textId="77777777" w:rsidR="00CC5B01" w:rsidRDefault="00CC5B01" w:rsidP="00094BF0">
      <w:pPr>
        <w:rPr>
          <w:rFonts w:cs="Arial"/>
        </w:rPr>
      </w:pPr>
    </w:p>
    <w:p w14:paraId="43B72267" w14:textId="77777777" w:rsidR="00CC5B01" w:rsidRDefault="00CC5B01" w:rsidP="00094BF0">
      <w:pPr>
        <w:rPr>
          <w:rFonts w:cs="Arial"/>
        </w:rPr>
      </w:pPr>
    </w:p>
    <w:p w14:paraId="43B72268" w14:textId="51C5C06C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</w:p>
    <w:p w14:paraId="43B72269" w14:textId="22F0EBF2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DA2B08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DA2B08">
        <w:rPr>
          <w:rFonts w:cs="Arial"/>
        </w:rPr>
        <w:t xml:space="preserve">Karmen </w:t>
      </w:r>
      <w:proofErr w:type="spellStart"/>
      <w:r w:rsidR="00DA2B08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</w:p>
    <w:p w14:paraId="43B7226A" w14:textId="66E895F1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DA2B08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DA2B08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43B7226B" w14:textId="77777777" w:rsidR="007B2940" w:rsidRDefault="007B2940" w:rsidP="00B066FE">
      <w:pPr>
        <w:rPr>
          <w:rFonts w:cs="Arial"/>
        </w:rPr>
      </w:pPr>
    </w:p>
    <w:p w14:paraId="43B7226C" w14:textId="4EBEEB0F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43B7226D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3B7226E" w14:textId="6EAC004F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DA2B08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DA2B08">
        <w:rPr>
          <w:rFonts w:cs="Arial"/>
        </w:rPr>
        <w:t xml:space="preserve">Nele </w:t>
      </w:r>
      <w:proofErr w:type="spellStart"/>
      <w:r w:rsidR="00DA2B08">
        <w:rPr>
          <w:rFonts w:cs="Arial"/>
        </w:rPr>
        <w:t>Labi</w:t>
      </w:r>
      <w:proofErr w:type="spellEnd"/>
      <w:r>
        <w:rPr>
          <w:rFonts w:cs="Arial"/>
        </w:rPr>
        <w:fldChar w:fldCharType="end"/>
      </w:r>
    </w:p>
    <w:p w14:paraId="43B7226F" w14:textId="7FC69E8C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DA2B08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DA2B08">
        <w:rPr>
          <w:rFonts w:cs="Arial"/>
        </w:rPr>
        <w:t>asekantsler kantsleri ülesannetes</w:t>
      </w:r>
      <w:r>
        <w:rPr>
          <w:rFonts w:cs="Arial"/>
        </w:rPr>
        <w:fldChar w:fldCharType="end"/>
      </w:r>
    </w:p>
    <w:p w14:paraId="43B72270" w14:textId="77777777" w:rsidR="00E52553" w:rsidRDefault="00E52553" w:rsidP="00B066FE"/>
    <w:p w14:paraId="5E7793EB" w14:textId="0CCF2018" w:rsidR="000904DE" w:rsidRPr="00B203D3" w:rsidRDefault="000904DE" w:rsidP="000904DE">
      <w:pPr>
        <w:rPr>
          <w:rFonts w:cs="Arial"/>
        </w:rPr>
        <w:sectPr w:rsidR="000904DE" w:rsidRPr="00B203D3" w:rsidSect="000904D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  <w:r w:rsidRPr="00B203D3">
        <w:rPr>
          <w:rFonts w:cs="Arial"/>
        </w:rPr>
        <w:t>Lisa</w:t>
      </w:r>
      <w:r w:rsidR="001C3FD1">
        <w:rPr>
          <w:rFonts w:cs="Arial"/>
        </w:rPr>
        <w:t xml:space="preserve">. </w:t>
      </w:r>
      <w:r w:rsidRPr="00B203D3">
        <w:rPr>
          <w:rFonts w:cs="Arial"/>
        </w:rPr>
        <w:t>Abivahendite loete</w:t>
      </w:r>
      <w:r>
        <w:rPr>
          <w:rFonts w:cs="Arial"/>
        </w:rPr>
        <w:t>lu</w:t>
      </w:r>
    </w:p>
    <w:p w14:paraId="68FAD333" w14:textId="77777777" w:rsidR="000904DE" w:rsidRPr="00805BB9" w:rsidRDefault="000904DE" w:rsidP="00B066FE"/>
    <w:sectPr w:rsidR="000904DE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72275" w14:textId="77777777" w:rsidR="00B45145" w:rsidRDefault="00B45145" w:rsidP="00E52553">
      <w:r>
        <w:separator/>
      </w:r>
    </w:p>
  </w:endnote>
  <w:endnote w:type="continuationSeparator" w:id="0">
    <w:p w14:paraId="43B72276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72273" w14:textId="77777777" w:rsidR="00B45145" w:rsidRDefault="00B45145" w:rsidP="00E52553">
      <w:r>
        <w:separator/>
      </w:r>
    </w:p>
  </w:footnote>
  <w:footnote w:type="continuationSeparator" w:id="0">
    <w:p w14:paraId="43B72274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3B72277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3B72278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04DE"/>
    <w:rsid w:val="0009319A"/>
    <w:rsid w:val="00094BF0"/>
    <w:rsid w:val="000A46BD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C3FD1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6D258A"/>
    <w:rsid w:val="00700892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31899"/>
    <w:rsid w:val="009835FB"/>
    <w:rsid w:val="00A07444"/>
    <w:rsid w:val="00A31525"/>
    <w:rsid w:val="00A33F65"/>
    <w:rsid w:val="00A42D4B"/>
    <w:rsid w:val="00A92036"/>
    <w:rsid w:val="00AA6C33"/>
    <w:rsid w:val="00B066FE"/>
    <w:rsid w:val="00B25BF0"/>
    <w:rsid w:val="00B45145"/>
    <w:rsid w:val="00B55121"/>
    <w:rsid w:val="00B81116"/>
    <w:rsid w:val="00BD41CF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2B08"/>
    <w:rsid w:val="00DA3FAA"/>
    <w:rsid w:val="00E04DA4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2245"/>
  <w15:chartTrackingRefBased/>
  <w15:docId w15:val="{CB837B5B-A5DC-4618-BF34-B46B90E2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2025-08-27T15:14:00Z</dcterms:created>
  <dcterms:modified xsi:type="dcterms:W3CDTF">2025-08-27T15:14:00Z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2025-08-15T11:36:04Z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7d17dfa9-45d6-44b3-b8cd-2c01a4d94e5d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