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371D7E62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442A9023" w14:textId="77777777" w:rsidR="00D40650" w:rsidRPr="00A10E66" w:rsidRDefault="00B63BA1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13653D1A" wp14:editId="2DE5C478">
                  <wp:simplePos x="0" y="0"/>
                  <wp:positionH relativeFrom="page">
                    <wp:posOffset>-790575</wp:posOffset>
                  </wp:positionH>
                  <wp:positionV relativeFrom="page">
                    <wp:posOffset>-21590</wp:posOffset>
                  </wp:positionV>
                  <wp:extent cx="3005650" cy="748477"/>
                  <wp:effectExtent l="0" t="0" r="4445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650" cy="74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2354"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AF0802" wp14:editId="6FD31B73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5CA2333" w14:textId="77777777" w:rsidR="00783081" w:rsidRDefault="00783081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46B54FF7" w14:textId="43066913" w:rsidR="00783081" w:rsidRDefault="00F0113C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C17731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F36506">
                                    <w:rPr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  <w:r w:rsidR="00E919E9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97CB4">
                                    <w:rPr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66B11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36506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AF0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" fillcolor="window" strokecolor="window" strokeweight=".5pt">
                      <v:textbox>
                        <w:txbxContent>
                          <w:p w14:paraId="55CA2333" w14:textId="77777777" w:rsidR="00783081" w:rsidRDefault="00783081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46B54FF7" w14:textId="43066913" w:rsidR="00783081" w:rsidRDefault="00F0113C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  <w:r w:rsidR="00C1773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36506">
                              <w:rPr>
                                <w:sz w:val="20"/>
                                <w:szCs w:val="20"/>
                              </w:rPr>
                              <w:t>01</w:t>
                            </w:r>
                            <w:r w:rsidR="00E919E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97CB4"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="00966B1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3650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</w:tcPr>
          <w:p w14:paraId="71D297FB" w14:textId="77777777" w:rsidR="00BC1A62" w:rsidRPr="00BC1A62" w:rsidRDefault="00BC1A62" w:rsidP="00CD3241">
            <w:pPr>
              <w:pStyle w:val="AK"/>
            </w:pPr>
          </w:p>
        </w:tc>
      </w:tr>
      <w:tr w:rsidR="0076054B" w:rsidRPr="00695A15" w14:paraId="26A618A7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0186355F" w14:textId="77777777" w:rsidR="0076054B" w:rsidRPr="00695A15" w:rsidRDefault="00B358EA" w:rsidP="00110BCA">
            <w:pPr>
              <w:pStyle w:val="Liik"/>
            </w:pPr>
            <w:r w:rsidRPr="00695A15">
              <w:t>Määrus</w:t>
            </w:r>
          </w:p>
          <w:p w14:paraId="14BA20BB" w14:textId="77777777" w:rsidR="0076054B" w:rsidRPr="00695A15" w:rsidRDefault="0076054B" w:rsidP="0076054B"/>
          <w:p w14:paraId="438667A6" w14:textId="77777777" w:rsidR="0076054B" w:rsidRPr="00695A15" w:rsidRDefault="0076054B" w:rsidP="0076054B"/>
        </w:tc>
        <w:tc>
          <w:tcPr>
            <w:tcW w:w="2977" w:type="dxa"/>
            <w:shd w:val="clear" w:color="auto" w:fill="auto"/>
          </w:tcPr>
          <w:p w14:paraId="164315C0" w14:textId="18D14118" w:rsidR="0076054B" w:rsidRPr="00695A15" w:rsidRDefault="00966B11" w:rsidP="00C17731">
            <w:pPr>
              <w:pStyle w:val="Kuupev1"/>
              <w:rPr>
                <w:iCs/>
              </w:rPr>
            </w:pPr>
            <w:r w:rsidRPr="00695A15">
              <w:rPr>
                <w:rFonts w:eastAsia="Times New Roman"/>
                <w:kern w:val="0"/>
                <w:lang w:eastAsia="et-EE" w:bidi="ar-SA"/>
              </w:rPr>
              <w:t>.</w:t>
            </w:r>
            <w:r w:rsidR="00861E71">
              <w:rPr>
                <w:rFonts w:eastAsia="Times New Roman"/>
                <w:kern w:val="0"/>
                <w:lang w:eastAsia="et-EE" w:bidi="ar-SA"/>
              </w:rPr>
              <w:t>01</w:t>
            </w:r>
            <w:r w:rsidR="00E919E9" w:rsidRPr="00695A15">
              <w:rPr>
                <w:rFonts w:eastAsia="Times New Roman"/>
                <w:kern w:val="0"/>
                <w:lang w:eastAsia="et-EE" w:bidi="ar-SA"/>
              </w:rPr>
              <w:t>.</w:t>
            </w:r>
            <w:r w:rsidR="00597CB4" w:rsidRPr="00695A15">
              <w:t>20</w:t>
            </w:r>
            <w:r w:rsidRPr="00695A15">
              <w:t>2</w:t>
            </w:r>
            <w:r w:rsidR="00861E71">
              <w:t>4</w:t>
            </w:r>
            <w:r w:rsidR="00783081" w:rsidRPr="00695A15">
              <w:t xml:space="preserve"> nr …..</w:t>
            </w:r>
          </w:p>
        </w:tc>
      </w:tr>
      <w:tr w:rsidR="00566D45" w:rsidRPr="00695A15" w14:paraId="6C747A79" w14:textId="77777777" w:rsidTr="003F2632">
        <w:trPr>
          <w:trHeight w:val="624"/>
        </w:trPr>
        <w:tc>
          <w:tcPr>
            <w:tcW w:w="5954" w:type="dxa"/>
            <w:shd w:val="clear" w:color="auto" w:fill="auto"/>
          </w:tcPr>
          <w:p w14:paraId="4D0C9775" w14:textId="155B4A0C" w:rsidR="00566D45" w:rsidRPr="00695A15" w:rsidRDefault="00316819" w:rsidP="00110052">
            <w:pPr>
              <w:pStyle w:val="Pealkiri1"/>
            </w:pPr>
            <w:r>
              <w:t>202</w:t>
            </w:r>
            <w:r w:rsidR="00240449">
              <w:t>4</w:t>
            </w:r>
            <w:r w:rsidRPr="00777F45">
              <w:t xml:space="preserve">. aastal </w:t>
            </w:r>
            <w:r w:rsidR="00110052" w:rsidRPr="00271612">
              <w:t xml:space="preserve">„Eesti maaelu arengukava 2014–2020ˮ alusel antavad Euroopa Liidu ühise põllumajanduspoliitika </w:t>
            </w:r>
            <w:r w:rsidR="00110052" w:rsidRPr="0064180A">
              <w:t>kohased maaelu arengu toetused</w:t>
            </w:r>
            <w:r w:rsidR="00110052">
              <w:t xml:space="preserve"> ja </w:t>
            </w:r>
            <w:r w:rsidR="00110052" w:rsidRPr="00110052">
              <w:t>„Euroopa Liidu ühise põllumajanduspoliitika Eesti strateegiakava aastateks 2023–2027” sekkumiste raames antavad toetused</w:t>
            </w:r>
          </w:p>
        </w:tc>
        <w:tc>
          <w:tcPr>
            <w:tcW w:w="2977" w:type="dxa"/>
            <w:shd w:val="clear" w:color="auto" w:fill="auto"/>
          </w:tcPr>
          <w:p w14:paraId="771B46B5" w14:textId="77777777" w:rsidR="00566D45" w:rsidRPr="00695A15" w:rsidRDefault="00566D45" w:rsidP="00566D45">
            <w:r w:rsidRPr="00695A15">
              <w:t xml:space="preserve"> </w:t>
            </w:r>
          </w:p>
        </w:tc>
      </w:tr>
    </w:tbl>
    <w:p w14:paraId="126C63D5" w14:textId="70F53B1D" w:rsidR="00316819" w:rsidRDefault="00316819" w:rsidP="00364253">
      <w:pPr>
        <w:pStyle w:val="Tekst"/>
        <w:rPr>
          <w:i/>
        </w:rPr>
      </w:pPr>
      <w:r w:rsidRPr="00695A15">
        <w:t>Määrus</w:t>
      </w:r>
      <w:r w:rsidRPr="00117613">
        <w:t xml:space="preserve"> kehtestatakse</w:t>
      </w:r>
      <w:r w:rsidR="00110052">
        <w:t xml:space="preserve"> Euroopa Liidu ühise põllumajanduspoliitika rakendamise seaduse § 11 lõike 1 ja § 50 lõike 1 alusel</w:t>
      </w:r>
      <w:r w:rsidRPr="00117613">
        <w:t>.</w:t>
      </w:r>
    </w:p>
    <w:p w14:paraId="633E9A20" w14:textId="77777777" w:rsidR="00316819" w:rsidRPr="00695A15" w:rsidRDefault="00316819" w:rsidP="00364253">
      <w:pPr>
        <w:pStyle w:val="Tekst"/>
      </w:pPr>
    </w:p>
    <w:p w14:paraId="73AB9CDB" w14:textId="2DFE9A92" w:rsidR="00316819" w:rsidRPr="00117F8E" w:rsidRDefault="00117F8E" w:rsidP="00316819">
      <w:pPr>
        <w:widowControl/>
        <w:suppressAutoHyphens w:val="0"/>
        <w:spacing w:line="240" w:lineRule="auto"/>
        <w:rPr>
          <w:rFonts w:cs="Mangal"/>
          <w:b/>
        </w:rPr>
      </w:pPr>
      <w:r w:rsidRPr="00117F8E">
        <w:rPr>
          <w:rFonts w:cs="Mangal"/>
          <w:b/>
        </w:rPr>
        <w:t>§ 1. „Eesti maaelu arengukava 2014–2020ˮ me</w:t>
      </w:r>
      <w:r>
        <w:rPr>
          <w:rFonts w:cs="Mangal"/>
          <w:b/>
        </w:rPr>
        <w:t>etmed, mille raames antakse 2024</w:t>
      </w:r>
      <w:r w:rsidRPr="00117F8E">
        <w:rPr>
          <w:rFonts w:cs="Mangal"/>
          <w:b/>
        </w:rPr>
        <w:t>. aastal Euroopa Liidu ühise põllumajanduspoliitika kohast maaelu arengu toetust</w:t>
      </w:r>
    </w:p>
    <w:p w14:paraId="7CB463F2" w14:textId="77777777" w:rsidR="00117F8E" w:rsidRDefault="00117F8E" w:rsidP="00316819">
      <w:pPr>
        <w:widowControl/>
        <w:suppressAutoHyphens w:val="0"/>
        <w:spacing w:line="240" w:lineRule="auto"/>
        <w:rPr>
          <w:rFonts w:cs="Mangal"/>
        </w:rPr>
      </w:pPr>
    </w:p>
    <w:p w14:paraId="47E3CCF8" w14:textId="631F3358" w:rsidR="00117F8E" w:rsidRPr="00117F8E" w:rsidRDefault="00117F8E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2024</w:t>
      </w:r>
      <w:r w:rsidRPr="00117F8E">
        <w:rPr>
          <w:rFonts w:cs="Mangal"/>
        </w:rPr>
        <w:t xml:space="preserve">. aastal antakse toetust järgmiste Euroopa Parlamendi ja nõukogu määruse (EL) nr 1305/2013 Euroopa Maaelu Arengu Põllumajandusfondist (EAFRD) antavate maaelu arengu toetuste kohta ja millega tunnistatakse kehtetuks nõukogu määrus (EÜ) nr 1698/2005 (ELT L 347, 20.12.2013, lk 487–548) artikli 10 lõike 2 alusel heakskiidetud „Eesti maaelu arengukava 2014–2020ˮ (edaspidi </w:t>
      </w:r>
      <w:r w:rsidRPr="00117F8E">
        <w:rPr>
          <w:rFonts w:cs="Mangal"/>
          <w:i/>
        </w:rPr>
        <w:t>arengukava</w:t>
      </w:r>
      <w:r w:rsidRPr="00117F8E">
        <w:rPr>
          <w:rFonts w:cs="Mangal"/>
        </w:rPr>
        <w:t>) meetmete raames:</w:t>
      </w:r>
    </w:p>
    <w:p w14:paraId="585E6A9B" w14:textId="797F9738" w:rsidR="00284925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 xml:space="preserve">1) meede 2 </w:t>
      </w:r>
      <w:r w:rsidRPr="00117F8E">
        <w:rPr>
          <w:rFonts w:cs="Mangal"/>
        </w:rPr>
        <w:t>„</w:t>
      </w:r>
      <w:r w:rsidRPr="00284925">
        <w:rPr>
          <w:rFonts w:cs="Mangal"/>
        </w:rPr>
        <w:t>Nõustamisteenused, põllumajandusettevõtte juhtimis- ja asendusteenused</w:t>
      </w:r>
      <w:r w:rsidRPr="00117F8E">
        <w:rPr>
          <w:rFonts w:cs="Mangal"/>
        </w:rPr>
        <w:t>”;</w:t>
      </w:r>
    </w:p>
    <w:p w14:paraId="12F50649" w14:textId="641A19D8" w:rsidR="00B72EA5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2</w:t>
      </w:r>
      <w:r w:rsidR="00B72EA5">
        <w:rPr>
          <w:rFonts w:cs="Mangal"/>
        </w:rPr>
        <w:t xml:space="preserve">) meede 3 </w:t>
      </w:r>
      <w:r w:rsidR="00B72EA5" w:rsidRPr="00117F8E">
        <w:rPr>
          <w:rFonts w:cs="Mangal"/>
        </w:rPr>
        <w:t>„</w:t>
      </w:r>
      <w:r w:rsidR="00B72EA5" w:rsidRPr="00B72EA5">
        <w:rPr>
          <w:rFonts w:cs="Mangal"/>
        </w:rPr>
        <w:t>Põllumajandustoodete ja toiduainete kvaliteedikavad</w:t>
      </w:r>
      <w:r w:rsidR="00B72EA5" w:rsidRPr="00117F8E">
        <w:rPr>
          <w:rFonts w:cs="Mangal"/>
        </w:rPr>
        <w:t>”;</w:t>
      </w:r>
    </w:p>
    <w:p w14:paraId="093B1658" w14:textId="5310C21D" w:rsidR="00117F8E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3</w:t>
      </w:r>
      <w:r w:rsidR="00117F8E">
        <w:rPr>
          <w:rFonts w:cs="Mangal"/>
        </w:rPr>
        <w:t>) meede 4</w:t>
      </w:r>
      <w:r w:rsidR="00117F8E" w:rsidRPr="00117F8E">
        <w:rPr>
          <w:rFonts w:cs="Mangal"/>
        </w:rPr>
        <w:t xml:space="preserve"> „</w:t>
      </w:r>
      <w:r w:rsidR="00117F8E">
        <w:rPr>
          <w:rFonts w:cs="Mangal"/>
        </w:rPr>
        <w:t>Investeeringud materiaalsesse varasse</w:t>
      </w:r>
      <w:r w:rsidR="00117F8E" w:rsidRPr="00117F8E">
        <w:rPr>
          <w:rFonts w:cs="Mangal"/>
        </w:rPr>
        <w:t>”;</w:t>
      </w:r>
    </w:p>
    <w:p w14:paraId="3432E384" w14:textId="437C64D7" w:rsidR="00B72EA5" w:rsidRPr="00117F8E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4</w:t>
      </w:r>
      <w:r w:rsidR="00B72EA5">
        <w:rPr>
          <w:rFonts w:cs="Mangal"/>
        </w:rPr>
        <w:t xml:space="preserve">) meede 6 </w:t>
      </w:r>
      <w:r w:rsidR="00B72EA5" w:rsidRPr="00117F8E">
        <w:rPr>
          <w:rFonts w:cs="Mangal"/>
        </w:rPr>
        <w:t>„</w:t>
      </w:r>
      <w:r w:rsidR="00B72EA5" w:rsidRPr="00B72EA5">
        <w:rPr>
          <w:rFonts w:cs="Mangal"/>
        </w:rPr>
        <w:t>Põllumajandusettevõtete ja ettevõtluse areng</w:t>
      </w:r>
      <w:r w:rsidR="00B72EA5" w:rsidRPr="00117F8E">
        <w:rPr>
          <w:rFonts w:cs="Mangal"/>
        </w:rPr>
        <w:t>”;</w:t>
      </w:r>
    </w:p>
    <w:p w14:paraId="41F636BC" w14:textId="4E020FCF" w:rsidR="00B72EA5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5</w:t>
      </w:r>
      <w:r w:rsidR="00117F8E">
        <w:rPr>
          <w:rFonts w:cs="Mangal"/>
        </w:rPr>
        <w:t>) meede 10</w:t>
      </w:r>
      <w:r w:rsidR="00117F8E" w:rsidRPr="00117F8E">
        <w:rPr>
          <w:rFonts w:cs="Mangal"/>
        </w:rPr>
        <w:t xml:space="preserve"> „</w:t>
      </w:r>
      <w:r w:rsidR="00117F8E">
        <w:rPr>
          <w:rFonts w:cs="Mangal"/>
        </w:rPr>
        <w:t>Põllumajanduse keskkonna- ja kliimameede”</w:t>
      </w:r>
      <w:r w:rsidR="00B72EA5">
        <w:rPr>
          <w:rFonts w:cs="Mangal"/>
        </w:rPr>
        <w:t>;</w:t>
      </w:r>
    </w:p>
    <w:p w14:paraId="58586DD4" w14:textId="72DD794A" w:rsidR="00A64040" w:rsidRDefault="00284925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6</w:t>
      </w:r>
      <w:r w:rsidR="00A64040">
        <w:rPr>
          <w:rFonts w:cs="Mangal"/>
        </w:rPr>
        <w:t xml:space="preserve">) meede 16 </w:t>
      </w:r>
      <w:r w:rsidR="00A64040" w:rsidRPr="00117F8E">
        <w:rPr>
          <w:rFonts w:cs="Mangal"/>
        </w:rPr>
        <w:t>„</w:t>
      </w:r>
      <w:r w:rsidR="00A64040">
        <w:rPr>
          <w:rFonts w:cs="Mangal"/>
        </w:rPr>
        <w:t>Koostöö”;</w:t>
      </w:r>
    </w:p>
    <w:p w14:paraId="4279DEE2" w14:textId="38D50A60" w:rsidR="009A0DD6" w:rsidRDefault="009A0DD6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 xml:space="preserve">7) meede 17 </w:t>
      </w:r>
      <w:r w:rsidRPr="00117F8E">
        <w:rPr>
          <w:rFonts w:cs="Mangal"/>
        </w:rPr>
        <w:t>„</w:t>
      </w:r>
      <w:r>
        <w:rPr>
          <w:rFonts w:cs="Mangal"/>
        </w:rPr>
        <w:t xml:space="preserve">Riskijuhtimine”; </w:t>
      </w:r>
    </w:p>
    <w:p w14:paraId="4ABE121B" w14:textId="3D821559" w:rsidR="00C70985" w:rsidRDefault="009A0DD6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8</w:t>
      </w:r>
      <w:r w:rsidR="00B72EA5">
        <w:rPr>
          <w:rFonts w:cs="Mangal"/>
        </w:rPr>
        <w:t xml:space="preserve">) meede 19 </w:t>
      </w:r>
      <w:r w:rsidR="00B72EA5" w:rsidRPr="00117F8E">
        <w:rPr>
          <w:rFonts w:cs="Mangal"/>
        </w:rPr>
        <w:t>„</w:t>
      </w:r>
      <w:r w:rsidR="00B72EA5" w:rsidRPr="00B72EA5">
        <w:rPr>
          <w:rFonts w:cs="Mangal"/>
        </w:rPr>
        <w:t xml:space="preserve">Toetus </w:t>
      </w:r>
      <w:proofErr w:type="spellStart"/>
      <w:r w:rsidR="00B72EA5" w:rsidRPr="00B72EA5">
        <w:rPr>
          <w:rFonts w:cs="Mangal"/>
        </w:rPr>
        <w:t>LEADERi</w:t>
      </w:r>
      <w:proofErr w:type="spellEnd"/>
      <w:r w:rsidR="00B72EA5" w:rsidRPr="00B72EA5">
        <w:rPr>
          <w:rFonts w:cs="Mangal"/>
        </w:rPr>
        <w:t xml:space="preserve"> kohalikule arengule (CLLD – kogukonna juhitud kohalik areng)</w:t>
      </w:r>
      <w:r w:rsidR="00B72EA5">
        <w:rPr>
          <w:rFonts w:cs="Mangal"/>
        </w:rPr>
        <w:t>”</w:t>
      </w:r>
      <w:r w:rsidR="00C70985">
        <w:rPr>
          <w:rFonts w:cs="Mangal"/>
        </w:rPr>
        <w:t>;</w:t>
      </w:r>
    </w:p>
    <w:p w14:paraId="7D113508" w14:textId="17465488" w:rsidR="00117F8E" w:rsidRDefault="009A0DD6" w:rsidP="00117F8E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9</w:t>
      </w:r>
      <w:r w:rsidR="00C70985">
        <w:rPr>
          <w:rFonts w:cs="Mangal"/>
        </w:rPr>
        <w:t xml:space="preserve">) meede 20 </w:t>
      </w:r>
      <w:r w:rsidR="00C70985" w:rsidRPr="00117F8E">
        <w:rPr>
          <w:rFonts w:cs="Mangal"/>
        </w:rPr>
        <w:t>„</w:t>
      </w:r>
      <w:r w:rsidR="00C70985">
        <w:rPr>
          <w:rFonts w:cs="Mangal"/>
        </w:rPr>
        <w:t>Tehniline abi”</w:t>
      </w:r>
      <w:r w:rsidR="00117F8E">
        <w:rPr>
          <w:rFonts w:cs="Mangal"/>
        </w:rPr>
        <w:t>.</w:t>
      </w:r>
    </w:p>
    <w:p w14:paraId="59B6E038" w14:textId="209B9619" w:rsidR="00316819" w:rsidRDefault="00316819" w:rsidP="00364253">
      <w:pPr>
        <w:pStyle w:val="Tekst"/>
      </w:pPr>
    </w:p>
    <w:p w14:paraId="52C33AA2" w14:textId="714A0366" w:rsidR="00117F8E" w:rsidRPr="00B72EA5" w:rsidRDefault="00117F8E" w:rsidP="00364253">
      <w:pPr>
        <w:pStyle w:val="Tekst"/>
        <w:rPr>
          <w:b/>
        </w:rPr>
      </w:pPr>
      <w:r w:rsidRPr="00B72EA5">
        <w:rPr>
          <w:b/>
        </w:rPr>
        <w:t>§ 2. „Eesti maaelu arengukava 2014–2020” tegevuse liigid, mille raames antakse 2024. aastal Euroopa Liidu ühise põllumajanduspoliitika kohast maaelu arengu toetust</w:t>
      </w:r>
    </w:p>
    <w:p w14:paraId="5F7B6A70" w14:textId="77777777" w:rsidR="00117F8E" w:rsidRDefault="00117F8E" w:rsidP="00364253">
      <w:pPr>
        <w:pStyle w:val="Tekst"/>
      </w:pPr>
    </w:p>
    <w:p w14:paraId="3A99319F" w14:textId="30221D66" w:rsidR="00EB231F" w:rsidRDefault="00EB231F" w:rsidP="00EB231F">
      <w:pPr>
        <w:pStyle w:val="Tekst"/>
      </w:pPr>
      <w:r>
        <w:t>(1) 2024</w:t>
      </w:r>
      <w:r w:rsidRPr="00A5042D">
        <w:t>. aastal võib taotleda maaelu arengu toetust arengukava meetme </w:t>
      </w:r>
      <w:r>
        <w:t>2</w:t>
      </w:r>
      <w:r w:rsidRPr="00A5042D">
        <w:t xml:space="preserve"> „</w:t>
      </w:r>
      <w:r w:rsidRPr="00EB231F">
        <w:t>Nõustamisteenused, põllumajandusettevõtte juhtimis- ja asendusteenused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>
        <w:t xml:space="preserve"> tegevuse liigi </w:t>
      </w:r>
      <w:r w:rsidRPr="00A5042D">
        <w:t>„</w:t>
      </w:r>
      <w:r>
        <w:t>Toetus nõustajate koolituseks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Pr="00A5042D">
        <w:t>.</w:t>
      </w:r>
    </w:p>
    <w:p w14:paraId="0925AA60" w14:textId="77777777" w:rsidR="00EB231F" w:rsidRDefault="00EB231F" w:rsidP="00EB231F">
      <w:pPr>
        <w:pStyle w:val="Tekst"/>
      </w:pPr>
      <w:r>
        <w:t xml:space="preserve"> </w:t>
      </w:r>
    </w:p>
    <w:p w14:paraId="2A335CE1" w14:textId="3042AE4E" w:rsidR="00B72EA5" w:rsidRDefault="00EB231F" w:rsidP="00EB231F">
      <w:pPr>
        <w:pStyle w:val="Tekst"/>
      </w:pPr>
      <w:r>
        <w:lastRenderedPageBreak/>
        <w:t>(2</w:t>
      </w:r>
      <w:r w:rsidR="00B72EA5">
        <w:t>) 2024</w:t>
      </w:r>
      <w:r w:rsidR="00B72EA5" w:rsidRPr="00A5042D">
        <w:t>. aastal võib taotleda maaelu arengu toetust arengukava meetme </w:t>
      </w:r>
      <w:r w:rsidR="00B72EA5">
        <w:t>3</w:t>
      </w:r>
      <w:r w:rsidR="00B72EA5" w:rsidRPr="00A5042D">
        <w:t xml:space="preserve"> „</w:t>
      </w:r>
      <w:r w:rsidR="00B72EA5" w:rsidRPr="00B72EA5">
        <w:t>Põllumajandustoodete ja toiduainete kvaliteedikavad</w:t>
      </w:r>
      <w:r w:rsidR="00B72EA5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B72EA5">
        <w:t xml:space="preserve"> tegevuse liigi </w:t>
      </w:r>
      <w:r w:rsidR="00B72EA5" w:rsidRPr="00A5042D">
        <w:t>„</w:t>
      </w:r>
      <w:r w:rsidR="000923BA" w:rsidRPr="000923BA">
        <w:t>Liidu kvaliteedikavades ja siseriiklikult tunnustatud kvaliteedikavades osalemine</w:t>
      </w:r>
      <w:r w:rsidR="00B72EA5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B72EA5"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="00B72EA5" w:rsidRPr="00A5042D">
        <w:t>.</w:t>
      </w:r>
    </w:p>
    <w:p w14:paraId="45A69295" w14:textId="77777777" w:rsidR="00B72EA5" w:rsidRDefault="00B72EA5" w:rsidP="00B72EA5">
      <w:pPr>
        <w:pStyle w:val="Tekst"/>
      </w:pPr>
    </w:p>
    <w:p w14:paraId="249E81B6" w14:textId="138BF98A" w:rsidR="00117F8E" w:rsidRDefault="00117F8E" w:rsidP="00B72EA5">
      <w:pPr>
        <w:pStyle w:val="Tekst"/>
      </w:pPr>
      <w:r>
        <w:t>(</w:t>
      </w:r>
      <w:r w:rsidR="00EB231F">
        <w:t>3</w:t>
      </w:r>
      <w:r>
        <w:t>) 2024</w:t>
      </w:r>
      <w:r w:rsidRPr="00A5042D">
        <w:t>. aastal võib taotleda maaelu arengu toetust arengukava meetme </w:t>
      </w:r>
      <w:r>
        <w:t>4</w:t>
      </w:r>
      <w:r w:rsidRPr="00A5042D">
        <w:t xml:space="preserve"> „</w:t>
      </w:r>
      <w:r>
        <w:t>Investeeringud materiaalsesse varasse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>
        <w:t xml:space="preserve"> tegevuse liigi </w:t>
      </w:r>
      <w:r w:rsidRPr="00A5042D">
        <w:t>„</w:t>
      </w:r>
      <w:r w:rsidRPr="002F1257">
        <w:t>Inv</w:t>
      </w:r>
      <w:r>
        <w:t>esteeringud põllumajandusettevõtte</w:t>
      </w:r>
      <w:r w:rsidRPr="002F1257">
        <w:t xml:space="preserve"> </w:t>
      </w:r>
      <w:r>
        <w:t>tulemuslikkuse paranda</w:t>
      </w:r>
      <w:r w:rsidRPr="002F1257">
        <w:t>miseks</w:t>
      </w:r>
      <w:r w:rsidRPr="00A5042D">
        <w:rPr>
          <w:rFonts w:eastAsia="Times New Roman"/>
          <w:color w:val="000000"/>
          <w:kern w:val="0"/>
          <w:lang w:eastAsia="et-EE" w:bidi="ar-SA"/>
        </w:rPr>
        <w:t>”</w:t>
      </w:r>
      <w:r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Pr="00A5042D">
        <w:t>.</w:t>
      </w:r>
    </w:p>
    <w:p w14:paraId="0D590095" w14:textId="78318AF0" w:rsidR="00117F8E" w:rsidRDefault="00117F8E" w:rsidP="00364253">
      <w:pPr>
        <w:pStyle w:val="Tekst"/>
      </w:pPr>
    </w:p>
    <w:p w14:paraId="1FAC1053" w14:textId="4A130416" w:rsidR="000923BA" w:rsidRDefault="00EB231F" w:rsidP="00364253">
      <w:pPr>
        <w:pStyle w:val="Tekst"/>
      </w:pPr>
      <w:r>
        <w:t>(4</w:t>
      </w:r>
      <w:r w:rsidR="000923BA">
        <w:t>) 2024</w:t>
      </w:r>
      <w:r w:rsidR="000923BA" w:rsidRPr="00A5042D">
        <w:t>. aastal võib taotleda maaelu arengu toetust arengukava meetme </w:t>
      </w:r>
      <w:r w:rsidR="000923BA">
        <w:t>6</w:t>
      </w:r>
      <w:r w:rsidR="000923BA" w:rsidRPr="00A5042D">
        <w:t xml:space="preserve"> „</w:t>
      </w:r>
      <w:r w:rsidR="000923BA" w:rsidRPr="00B72EA5">
        <w:t>Põllumajandusettevõtete ja ettevõtluse areng</w:t>
      </w:r>
      <w:r w:rsidR="000923BA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0923BA">
        <w:t xml:space="preserve"> tegevuse liigi </w:t>
      </w:r>
      <w:r w:rsidR="000923BA" w:rsidRPr="00A5042D">
        <w:t>„</w:t>
      </w:r>
      <w:r w:rsidR="000923BA" w:rsidRPr="000923BA">
        <w:t>Noorte põllumajandustootjate tegevuse alustamine</w:t>
      </w:r>
      <w:r w:rsidR="000923BA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0923BA"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="000923BA" w:rsidRPr="00A5042D">
        <w:t>.</w:t>
      </w:r>
    </w:p>
    <w:p w14:paraId="5D347622" w14:textId="77777777" w:rsidR="000923BA" w:rsidRDefault="000923BA" w:rsidP="00364253">
      <w:pPr>
        <w:pStyle w:val="Tekst"/>
      </w:pPr>
    </w:p>
    <w:p w14:paraId="42E8FF2F" w14:textId="48ADEB20" w:rsidR="00117F8E" w:rsidRPr="002F1257" w:rsidRDefault="00316819" w:rsidP="00364253">
      <w:pPr>
        <w:pStyle w:val="Tekst"/>
      </w:pPr>
      <w:r w:rsidRPr="00912487">
        <w:t>(</w:t>
      </w:r>
      <w:r w:rsidR="00EB231F">
        <w:t>5</w:t>
      </w:r>
      <w:r w:rsidRPr="00912487">
        <w:t>) 202</w:t>
      </w:r>
      <w:r w:rsidR="00240449" w:rsidRPr="00240449">
        <w:t>4</w:t>
      </w:r>
      <w:r w:rsidRPr="00912487">
        <w:t>. aastal võib</w:t>
      </w:r>
      <w:r w:rsidR="00117F8E">
        <w:t xml:space="preserve"> </w:t>
      </w:r>
      <w:r w:rsidR="00117F8E" w:rsidRPr="002F1257">
        <w:t>taotleda maaelu aren</w:t>
      </w:r>
      <w:r w:rsidR="00117F8E">
        <w:t>gu toetust järgmiste arengukava</w:t>
      </w:r>
      <w:r w:rsidR="00117F8E" w:rsidRPr="002F1257">
        <w:t xml:space="preserve"> meetme</w:t>
      </w:r>
      <w:r w:rsidR="00117F8E">
        <w:t> </w:t>
      </w:r>
      <w:r w:rsidR="00117F8E" w:rsidRPr="002F1257">
        <w:t>10 „Põllumajanduse keskkonna- ja kliimameede</w:t>
      </w:r>
      <w:r w:rsidR="00117F8E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17F8E" w:rsidRPr="002F1257">
        <w:t xml:space="preserve"> tegevuse liikide raames:</w:t>
      </w:r>
    </w:p>
    <w:p w14:paraId="7F928058" w14:textId="6E8C196D" w:rsidR="00117F8E" w:rsidRDefault="00117F8E" w:rsidP="00364253">
      <w:pPr>
        <w:pStyle w:val="Tekst"/>
      </w:pPr>
      <w:r>
        <w:t>1) „Ohustatud tõugu looma pidamise toetus</w:t>
      </w:r>
      <w:r w:rsidRPr="00577A15">
        <w:rPr>
          <w:rFonts w:eastAsia="Times New Roman"/>
          <w:color w:val="000000"/>
          <w:kern w:val="0"/>
          <w:lang w:eastAsia="et-EE" w:bidi="ar-SA"/>
        </w:rPr>
        <w:t>”</w:t>
      </w:r>
      <w:r>
        <w:t>;</w:t>
      </w:r>
    </w:p>
    <w:p w14:paraId="735B7D93" w14:textId="61B3E5F2" w:rsidR="00316819" w:rsidRDefault="00117F8E" w:rsidP="00364253">
      <w:pPr>
        <w:pStyle w:val="Tekst"/>
      </w:pPr>
      <w:r>
        <w:t>2) „Poolloodusliku koosluse hooldamise</w:t>
      </w:r>
      <w:r w:rsidRPr="002F1257">
        <w:t xml:space="preserve"> toetus</w:t>
      </w:r>
      <w:r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316819" w:rsidRPr="00912487">
        <w:t>.</w:t>
      </w:r>
    </w:p>
    <w:p w14:paraId="4D8963CF" w14:textId="753A92F8" w:rsidR="003B4AB6" w:rsidRDefault="003B4AB6" w:rsidP="00364253">
      <w:pPr>
        <w:pStyle w:val="Tekst"/>
      </w:pPr>
    </w:p>
    <w:p w14:paraId="632531E6" w14:textId="7D16A8DE" w:rsidR="003B4AB6" w:rsidRDefault="00EB231F" w:rsidP="00364253">
      <w:pPr>
        <w:pStyle w:val="Tekst"/>
      </w:pPr>
      <w:r>
        <w:t>(6</w:t>
      </w:r>
      <w:r w:rsidR="003B4AB6">
        <w:t xml:space="preserve">) 2024. aastal võib </w:t>
      </w:r>
      <w:r w:rsidR="003B4AB6" w:rsidRPr="003B4AB6">
        <w:t>arengukava meetme 10 „Põllumajanduse keskkonna- ja kliimameede” tegevuse liigi „Ohustatud tõugu looma pidamise toetus” raames taotleda ainult toetuse maksmist komisjoni delegeeritud määruse (EL) nr 640/2014,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 (ELT L 181, 20.06.2014, lk 48–73), artikli 2 lõike 1 punktis 4 nimetatud maksetaotluse alusel.</w:t>
      </w:r>
    </w:p>
    <w:p w14:paraId="61F3B892" w14:textId="059BB4F2" w:rsidR="003B4AB6" w:rsidRDefault="003B4AB6" w:rsidP="00364253">
      <w:pPr>
        <w:pStyle w:val="Tekst"/>
      </w:pPr>
    </w:p>
    <w:p w14:paraId="41795A57" w14:textId="02AB638B" w:rsidR="003B4AB6" w:rsidRDefault="00EB231F" w:rsidP="00364253">
      <w:pPr>
        <w:pStyle w:val="Tekst"/>
      </w:pPr>
      <w:r>
        <w:t>(7</w:t>
      </w:r>
      <w:r w:rsidR="003B4AB6">
        <w:t xml:space="preserve">) 2024. aastal võib </w:t>
      </w:r>
      <w:r w:rsidR="003B4AB6" w:rsidRPr="003B4AB6">
        <w:t>arengukava meetme 10 „Põllumajanduse keskkonna- ja kliimameede” tegevuse liigi „Poolloodusliku koosluse hooldamise toetus” raames</w:t>
      </w:r>
      <w:r w:rsidR="003B4AB6">
        <w:t xml:space="preserve"> </w:t>
      </w:r>
      <w:r w:rsidR="003B4AB6" w:rsidRPr="003B4AB6">
        <w:t>taotleda ainult toetuse maksmist komisjoni delegeeritud määruse (EL) nr 640/2014</w:t>
      </w:r>
      <w:r w:rsidR="003B4AB6">
        <w:t xml:space="preserve"> </w:t>
      </w:r>
      <w:r w:rsidR="003B4AB6" w:rsidRPr="003B4AB6">
        <w:t>artikli 2 lõike 1 punktis 4 nimetatud maksetaotluse alusel ja üksnes kehtiva kohustuse ulatuses.</w:t>
      </w:r>
    </w:p>
    <w:p w14:paraId="6D7AC851" w14:textId="56AA9D00" w:rsidR="001C59A3" w:rsidRDefault="001C59A3" w:rsidP="00364253">
      <w:pPr>
        <w:pStyle w:val="Tekst"/>
      </w:pPr>
    </w:p>
    <w:p w14:paraId="6A55F8B7" w14:textId="6F98D2BE" w:rsidR="00A64040" w:rsidRDefault="00EB231F" w:rsidP="00364253">
      <w:pPr>
        <w:pStyle w:val="Tekst"/>
      </w:pPr>
      <w:r>
        <w:t>(8</w:t>
      </w:r>
      <w:r w:rsidR="00A64040">
        <w:t>)</w:t>
      </w:r>
      <w:r w:rsidR="00A64040" w:rsidRPr="00A64040">
        <w:t xml:space="preserve"> </w:t>
      </w:r>
      <w:r w:rsidR="00A64040">
        <w:t>2024</w:t>
      </w:r>
      <w:r w:rsidR="00A64040" w:rsidRPr="00A5042D">
        <w:t>. aastal võib taotleda maaelu arengu toetust arengukava meetme </w:t>
      </w:r>
      <w:r w:rsidR="00A64040">
        <w:t>16</w:t>
      </w:r>
      <w:r w:rsidR="00A64040" w:rsidRPr="00A5042D">
        <w:t xml:space="preserve"> „</w:t>
      </w:r>
      <w:r w:rsidR="00A64040">
        <w:t>Koostöö</w:t>
      </w:r>
      <w:r w:rsidR="00A64040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A64040">
        <w:t xml:space="preserve"> tegevuse liigi </w:t>
      </w:r>
      <w:r w:rsidR="00A64040" w:rsidRPr="00A5042D">
        <w:t>„</w:t>
      </w:r>
      <w:r w:rsidR="00A64040" w:rsidRPr="00A64040">
        <w:t>Uute toodete, tavade, protsesside ja tehnoloogiate arendamine</w:t>
      </w:r>
      <w:r w:rsidR="00A64040" w:rsidRPr="00A5042D">
        <w:rPr>
          <w:rFonts w:eastAsia="Times New Roman"/>
          <w:color w:val="000000"/>
          <w:kern w:val="0"/>
          <w:lang w:eastAsia="et-EE" w:bidi="ar-SA"/>
        </w:rPr>
        <w:t>”</w:t>
      </w:r>
      <w:r w:rsidR="00A64040">
        <w:rPr>
          <w:rFonts w:eastAsia="Times New Roman"/>
          <w:color w:val="000000"/>
          <w:kern w:val="0"/>
          <w:lang w:eastAsia="et-EE" w:bidi="ar-SA"/>
        </w:rPr>
        <w:t xml:space="preserve"> raames</w:t>
      </w:r>
      <w:r w:rsidR="00A64040" w:rsidRPr="00A5042D">
        <w:t>.</w:t>
      </w:r>
    </w:p>
    <w:p w14:paraId="1376F808" w14:textId="77777777" w:rsidR="00A64040" w:rsidRDefault="00A64040" w:rsidP="00364253">
      <w:pPr>
        <w:pStyle w:val="Tekst"/>
      </w:pPr>
    </w:p>
    <w:p w14:paraId="494CBDCB" w14:textId="15D05DF9" w:rsidR="001C59A3" w:rsidRDefault="00EB231F" w:rsidP="00364253">
      <w:pPr>
        <w:pStyle w:val="Tekst"/>
      </w:pPr>
      <w:r>
        <w:t>(9</w:t>
      </w:r>
      <w:r w:rsidR="001C59A3">
        <w:t>) 2024</w:t>
      </w:r>
      <w:r w:rsidR="001C59A3" w:rsidRPr="001C59A3">
        <w:t xml:space="preserve">. aastal võib taotleda maaelu arengu toetust järgmiste arengukava meetme 19 „Toetus </w:t>
      </w:r>
      <w:proofErr w:type="spellStart"/>
      <w:r w:rsidR="001C59A3" w:rsidRPr="001C59A3">
        <w:t>LEADERi</w:t>
      </w:r>
      <w:proofErr w:type="spellEnd"/>
      <w:r w:rsidR="001C59A3" w:rsidRPr="001C59A3">
        <w:t xml:space="preserve"> kohalikule arengule (CLLD – kogukonna juhitud kohalik areng)” tegevuse liikide raames</w:t>
      </w:r>
      <w:r w:rsidR="001C59A3">
        <w:t>:</w:t>
      </w:r>
    </w:p>
    <w:p w14:paraId="18E6F945" w14:textId="49D8F55A" w:rsidR="001C59A3" w:rsidRDefault="001C59A3" w:rsidP="001C59A3">
      <w:pPr>
        <w:pStyle w:val="Tekst"/>
      </w:pPr>
      <w:r>
        <w:t>1) „</w:t>
      </w:r>
      <w:r w:rsidRPr="001C59A3">
        <w:t>Kohaliku arengu strateegiate rakendamine</w:t>
      </w:r>
      <w:r w:rsidRPr="00577A15">
        <w:rPr>
          <w:rFonts w:eastAsia="Times New Roman"/>
          <w:color w:val="000000"/>
          <w:kern w:val="0"/>
          <w:lang w:eastAsia="et-EE" w:bidi="ar-SA"/>
        </w:rPr>
        <w:t>”</w:t>
      </w:r>
      <w:r>
        <w:t>;</w:t>
      </w:r>
    </w:p>
    <w:p w14:paraId="2349604E" w14:textId="2F4F72A0" w:rsidR="00C70985" w:rsidRDefault="00C70985" w:rsidP="001C59A3">
      <w:pPr>
        <w:pStyle w:val="Tekst"/>
      </w:pPr>
      <w:r>
        <w:t>2)</w:t>
      </w:r>
      <w:r w:rsidRPr="00C70985">
        <w:t xml:space="preserve"> </w:t>
      </w:r>
      <w:r>
        <w:t>„Koostöö</w:t>
      </w:r>
      <w:r w:rsidRPr="00577A15">
        <w:rPr>
          <w:rFonts w:eastAsia="Times New Roman"/>
          <w:color w:val="000000"/>
          <w:kern w:val="0"/>
          <w:lang w:eastAsia="et-EE" w:bidi="ar-SA"/>
        </w:rPr>
        <w:t>”</w:t>
      </w:r>
      <w:r>
        <w:t>;</w:t>
      </w:r>
    </w:p>
    <w:p w14:paraId="16A201C2" w14:textId="63216ACE" w:rsidR="001C59A3" w:rsidRPr="00117F8E" w:rsidRDefault="00C70985" w:rsidP="00364253">
      <w:pPr>
        <w:pStyle w:val="Tekst"/>
      </w:pPr>
      <w:r>
        <w:t>3</w:t>
      </w:r>
      <w:r w:rsidR="001C59A3">
        <w:t>) „</w:t>
      </w:r>
      <w:r w:rsidR="001C59A3" w:rsidRPr="001C59A3">
        <w:t>Piirkonna elavdamine ning kohaliku tegevusgrupi kui organisatsiooni toimimine</w:t>
      </w:r>
      <w:r w:rsidR="001C59A3" w:rsidRPr="002F1257">
        <w:rPr>
          <w:rFonts w:eastAsia="Times New Roman"/>
          <w:color w:val="000000"/>
          <w:kern w:val="0"/>
          <w:lang w:eastAsia="et-EE" w:bidi="ar-SA"/>
        </w:rPr>
        <w:t>”</w:t>
      </w:r>
      <w:r w:rsidR="001C59A3" w:rsidRPr="00912487">
        <w:t>.</w:t>
      </w:r>
    </w:p>
    <w:p w14:paraId="3D70379C" w14:textId="7AAEBE66" w:rsidR="00B358EA" w:rsidRDefault="00B358EA" w:rsidP="00364253">
      <w:pPr>
        <w:pStyle w:val="Tekst"/>
      </w:pPr>
    </w:p>
    <w:p w14:paraId="1CCB564D" w14:textId="66720485" w:rsidR="00364253" w:rsidRPr="00364253" w:rsidRDefault="00364253" w:rsidP="00364253">
      <w:pPr>
        <w:pStyle w:val="Tekst"/>
        <w:rPr>
          <w:b/>
        </w:rPr>
      </w:pPr>
      <w:r w:rsidRPr="00364253">
        <w:rPr>
          <w:b/>
        </w:rPr>
        <w:t>§ 3. „Euroopa Liidu ühise põllumajanduspoliitika Eesti strateegiakava aastateks 2023–2027” otsetoetuste vormis sekkumised, mille raames antakse 2024. aastal toetust</w:t>
      </w:r>
    </w:p>
    <w:p w14:paraId="5E038E8A" w14:textId="3F244F7D" w:rsidR="00B358EA" w:rsidRDefault="00B358EA" w:rsidP="00364253">
      <w:pPr>
        <w:pStyle w:val="Tekst"/>
      </w:pPr>
    </w:p>
    <w:p w14:paraId="058E103A" w14:textId="596B35B7" w:rsidR="00364253" w:rsidRDefault="00364253" w:rsidP="00364253">
      <w:pPr>
        <w:pStyle w:val="Tekst"/>
      </w:pPr>
      <w:r>
        <w:t xml:space="preserve">2024. aastal antakse toetust järgmiste Euroopa Parlamendi ja nõukogu määruse (EL) 2021/2115, millega kehtestatakse liikmesriikide koostatavate Euroopa Põllumajanduse Tagatisfondist (EAGF) ja Euroopa Maaelu Arengu Põllumajandusfondist (EAFRD) rahastatavate ühise põllumajanduspoliitika strateegiakavade (ÜPP strateegiakavad) toetamise reeglid ning tunnistatakse kehtetuks määrused (EL) nr 1305/2013 ja (EL) nr 1307/2013 (ELT L 435, 06.12.2021, lk 1–186) artikli 118 lõike 6 alusel heakskiidetud „Euroopa Liidu ühise põllumajanduspoliitika Eesti strateegiakava aastateks 2023–2027” (edaspidi </w:t>
      </w:r>
      <w:r w:rsidRPr="00364253">
        <w:rPr>
          <w:i/>
        </w:rPr>
        <w:t>strateegiakava</w:t>
      </w:r>
      <w:r>
        <w:t>) otsetoetuste vormis sekkumiste raames:</w:t>
      </w:r>
    </w:p>
    <w:p w14:paraId="361133CC" w14:textId="69339D99" w:rsidR="00364253" w:rsidRDefault="00364253" w:rsidP="00364253">
      <w:pPr>
        <w:pStyle w:val="Tekst"/>
      </w:pPr>
      <w:r>
        <w:lastRenderedPageBreak/>
        <w:t>1) sekkumine 1.1 „Põhiline sissetulekutoetus jätkusuutlikkuseks”;</w:t>
      </w:r>
    </w:p>
    <w:p w14:paraId="4CFCF1D3" w14:textId="13B62BC3" w:rsidR="00364253" w:rsidRDefault="00364253" w:rsidP="00364253">
      <w:pPr>
        <w:pStyle w:val="Tekst"/>
      </w:pPr>
      <w:r>
        <w:t>2) sekkumine 1.2 „Täiendav ümberjaotav sissetulekutoetus jätkusuutlikkuseks”;</w:t>
      </w:r>
    </w:p>
    <w:p w14:paraId="1ED607E4" w14:textId="44D2F0F5" w:rsidR="00364253" w:rsidRDefault="00364253" w:rsidP="00364253">
      <w:pPr>
        <w:pStyle w:val="Tekst"/>
      </w:pPr>
      <w:r>
        <w:t>3) sekkumine 1.3 „Põllumajandustootmisega seotud toetus piimalehma kasvatamiseks”;</w:t>
      </w:r>
    </w:p>
    <w:p w14:paraId="13F9804F" w14:textId="106105B1" w:rsidR="00364253" w:rsidRDefault="00364253" w:rsidP="00364253">
      <w:pPr>
        <w:pStyle w:val="Tekst"/>
      </w:pPr>
      <w:r>
        <w:t>4) sekkumine 1.4 „Põllumajandustootmisega seotud toetus ammlehma kasvatamiseks”;</w:t>
      </w:r>
    </w:p>
    <w:p w14:paraId="65BC1F4E" w14:textId="63283ACC" w:rsidR="00364253" w:rsidRDefault="00364253" w:rsidP="00364253">
      <w:pPr>
        <w:pStyle w:val="Tekst"/>
      </w:pPr>
      <w:r>
        <w:t>5) sekkumine 1.5 „Põllumajandustootmisega seotud toetus ute ja kitse kasvatamiseks”;</w:t>
      </w:r>
    </w:p>
    <w:p w14:paraId="7D09CD8C" w14:textId="57F88273" w:rsidR="00364253" w:rsidRDefault="00364253" w:rsidP="00364253">
      <w:pPr>
        <w:pStyle w:val="Tekst"/>
      </w:pPr>
      <w:r>
        <w:t>6) sekkumine 1.6 „Põllumajandustootmisega seotud toetus tera- ja kaunviljakultuuride kasvatamiseks”;</w:t>
      </w:r>
    </w:p>
    <w:p w14:paraId="7C1F685F" w14:textId="75F8E8E8" w:rsidR="00364253" w:rsidRDefault="00364253" w:rsidP="00364253">
      <w:pPr>
        <w:pStyle w:val="Tekst"/>
      </w:pPr>
      <w:r>
        <w:t>7) sekkumine 1.7 „Põllumajandustootmisega seotud toetus puu- ja köögivilja ning marjakultuuride kasvatamiseks”;</w:t>
      </w:r>
    </w:p>
    <w:p w14:paraId="5BF3EFBC" w14:textId="34C51D6A" w:rsidR="00364253" w:rsidRDefault="00364253" w:rsidP="00364253">
      <w:pPr>
        <w:pStyle w:val="Tekst"/>
      </w:pPr>
      <w:r>
        <w:t>8) sekkumine 1.8 „Põllumajandustootmisega seotud toetus seemnekartuli kasvatamiseks”;</w:t>
      </w:r>
    </w:p>
    <w:p w14:paraId="3840D670" w14:textId="731E98FE" w:rsidR="00364253" w:rsidRDefault="00364253" w:rsidP="00364253">
      <w:pPr>
        <w:pStyle w:val="Tekst"/>
      </w:pPr>
      <w:r>
        <w:t>9) sekkumine 7.1 „Täiendav sissetulekutoetus noortele põllumajandustootjatele”;</w:t>
      </w:r>
    </w:p>
    <w:p w14:paraId="2A6F6A0B" w14:textId="02CB21D6" w:rsidR="00364253" w:rsidRDefault="00364253" w:rsidP="00364253">
      <w:pPr>
        <w:pStyle w:val="Tekst"/>
      </w:pPr>
      <w:r>
        <w:t>10) sekkumine ÖK1 „Kliima- ja keskkonnakava: keskkonnasõbralik majandamine”;</w:t>
      </w:r>
    </w:p>
    <w:p w14:paraId="0F43FC4B" w14:textId="12C197AD" w:rsidR="00364253" w:rsidRDefault="00364253" w:rsidP="00364253">
      <w:pPr>
        <w:pStyle w:val="Tekst"/>
      </w:pPr>
      <w:r>
        <w:t xml:space="preserve">11) sekkumine ÖK2 „Kliima- ja keskkonnakava: mahepõllumajanduse </w:t>
      </w:r>
      <w:proofErr w:type="spellStart"/>
      <w:r>
        <w:t>ökokava</w:t>
      </w:r>
      <w:proofErr w:type="spellEnd"/>
      <w:r>
        <w:t>”;</w:t>
      </w:r>
    </w:p>
    <w:p w14:paraId="3E3289FC" w14:textId="5EC94142" w:rsidR="00364253" w:rsidRDefault="00364253" w:rsidP="00364253">
      <w:pPr>
        <w:pStyle w:val="Tekst"/>
      </w:pPr>
      <w:r>
        <w:t xml:space="preserve">12) sekkumine ÖK3 „Kliima- ja keskkonnakava: </w:t>
      </w:r>
      <w:proofErr w:type="spellStart"/>
      <w:r>
        <w:t>ökoalad</w:t>
      </w:r>
      <w:proofErr w:type="spellEnd"/>
      <w:r>
        <w:t>”;</w:t>
      </w:r>
    </w:p>
    <w:p w14:paraId="33E45FFD" w14:textId="195C1F79" w:rsidR="00364253" w:rsidRDefault="00364253" w:rsidP="00364253">
      <w:pPr>
        <w:pStyle w:val="Tekst"/>
      </w:pPr>
      <w:r>
        <w:t>13) sekkumine ÖK4 „Kliima- ja keskkonnakava: ökosüsteemiteenuste säilitamine põllumaal”;</w:t>
      </w:r>
    </w:p>
    <w:p w14:paraId="6F0A3AD6" w14:textId="28CD3159" w:rsidR="00364253" w:rsidRDefault="00364253" w:rsidP="00364253">
      <w:pPr>
        <w:pStyle w:val="Tekst"/>
      </w:pPr>
      <w:r>
        <w:t>14) sekkumine ÖK5 „Kliima- ja keskkonnakava: mesilaste korjeala toetus”.</w:t>
      </w:r>
    </w:p>
    <w:p w14:paraId="62EAF201" w14:textId="1F37B5AF" w:rsidR="00B72EA5" w:rsidRDefault="00B72EA5" w:rsidP="00364253">
      <w:pPr>
        <w:pStyle w:val="Tekst"/>
      </w:pPr>
    </w:p>
    <w:p w14:paraId="0E4F5198" w14:textId="271EB816" w:rsidR="00B72EA5" w:rsidRPr="00364253" w:rsidRDefault="00B72EA5" w:rsidP="00B72EA5">
      <w:pPr>
        <w:pStyle w:val="Tekst"/>
        <w:rPr>
          <w:b/>
        </w:rPr>
      </w:pPr>
      <w:r w:rsidRPr="00364253">
        <w:rPr>
          <w:b/>
        </w:rPr>
        <w:t>§</w:t>
      </w:r>
      <w:r>
        <w:rPr>
          <w:b/>
        </w:rPr>
        <w:t xml:space="preserve"> 4</w:t>
      </w:r>
      <w:r w:rsidRPr="00364253">
        <w:rPr>
          <w:b/>
        </w:rPr>
        <w:t xml:space="preserve">. „Euroopa Liidu ühise põllumajanduspoliitika Eesti strateegiakava aastateks 2023–2027” </w:t>
      </w:r>
      <w:r>
        <w:rPr>
          <w:b/>
        </w:rPr>
        <w:t xml:space="preserve">maaelu arengu edendamise </w:t>
      </w:r>
      <w:r w:rsidRPr="00364253">
        <w:rPr>
          <w:b/>
        </w:rPr>
        <w:t>sekkumised, mille raames antakse 2024. aastal toetust</w:t>
      </w:r>
    </w:p>
    <w:p w14:paraId="3741AA9B" w14:textId="5F896A20" w:rsidR="00B72EA5" w:rsidRDefault="00B72EA5" w:rsidP="00364253">
      <w:pPr>
        <w:pStyle w:val="Tekst"/>
      </w:pPr>
    </w:p>
    <w:p w14:paraId="35B945D0" w14:textId="62DF0B14" w:rsidR="00B72EA5" w:rsidRDefault="00B72EA5" w:rsidP="00364253">
      <w:pPr>
        <w:pStyle w:val="Tekst"/>
      </w:pPr>
      <w:r>
        <w:t>2024</w:t>
      </w:r>
      <w:r w:rsidRPr="00B72EA5">
        <w:t>. aastal antakse toetust järgmiste Euroopa Parlamendi ja nõukogu määruse (EL) 2021/2115 artikli 118 lõike 6 alusel heakskiidetud strateegiakava maaelu arengu edendamise sekkumiste raames:</w:t>
      </w:r>
    </w:p>
    <w:p w14:paraId="3BF404E2" w14:textId="405BAEE8" w:rsidR="0067426B" w:rsidRDefault="001C59A3" w:rsidP="001C59A3">
      <w:pPr>
        <w:pStyle w:val="Tekst"/>
      </w:pPr>
      <w:r>
        <w:t>1) sekkumine 0.1 „</w:t>
      </w:r>
      <w:r w:rsidRPr="001C59A3">
        <w:t>Teadmussiirde- ja innovatsioonisüsteemi (AKIS) arendamise toetus</w:t>
      </w:r>
      <w:r>
        <w:t>”;</w:t>
      </w:r>
    </w:p>
    <w:p w14:paraId="1851DFBD" w14:textId="3289688F" w:rsidR="00284925" w:rsidRDefault="00284925" w:rsidP="001C59A3">
      <w:pPr>
        <w:pStyle w:val="Tekst"/>
      </w:pPr>
      <w:r>
        <w:t>2) sekkumine 0.2 „Nõuandetoetus”;</w:t>
      </w:r>
    </w:p>
    <w:p w14:paraId="20F294F0" w14:textId="1809AE56" w:rsidR="001C59A3" w:rsidRDefault="00284925" w:rsidP="0067426B">
      <w:pPr>
        <w:pStyle w:val="Tekst"/>
      </w:pPr>
      <w:r>
        <w:t>3</w:t>
      </w:r>
      <w:r w:rsidR="0067426B">
        <w:t>) sekkumine 0.3 „Innovatsioonikoostöö projektid - Euroopa innovatsioonipartnerluse tegevusrühma projektid”;</w:t>
      </w:r>
      <w:r w:rsidR="001C59A3">
        <w:t xml:space="preserve"> </w:t>
      </w:r>
    </w:p>
    <w:p w14:paraId="21B8F315" w14:textId="1807E8A9" w:rsidR="00B72EA5" w:rsidRDefault="00284925" w:rsidP="001C59A3">
      <w:pPr>
        <w:pStyle w:val="Tekst"/>
      </w:pPr>
      <w:r>
        <w:t>4</w:t>
      </w:r>
      <w:r w:rsidR="00B72EA5">
        <w:t xml:space="preserve">) </w:t>
      </w:r>
      <w:r w:rsidR="001C59A3">
        <w:t>sekkumine 1.9.1 „Investeeringud põllumajandusega seotud taristu (kuivendus- ja veerežiimi kahepoolsed reguleerimissüsteemid) kaasajastamisse erasektori poolt”;</w:t>
      </w:r>
    </w:p>
    <w:p w14:paraId="069F670E" w14:textId="3CDA12C0" w:rsidR="001C59A3" w:rsidRDefault="00284925" w:rsidP="001C59A3">
      <w:pPr>
        <w:pStyle w:val="Tekst"/>
      </w:pPr>
      <w:r>
        <w:t>5</w:t>
      </w:r>
      <w:r w:rsidR="001C59A3">
        <w:t>) sekkumine 1.9.2 „Investeeringud põllumajandusega seotud taristu (kuivendussüsteemid) kaasajastamisse – avaliku sektori investeeringud”;</w:t>
      </w:r>
    </w:p>
    <w:p w14:paraId="7AA1121C" w14:textId="1086870F" w:rsidR="001C59A3" w:rsidRDefault="00284925" w:rsidP="001C59A3">
      <w:pPr>
        <w:pStyle w:val="Tekst"/>
      </w:pPr>
      <w:r>
        <w:t>6</w:t>
      </w:r>
      <w:r w:rsidR="001C59A3">
        <w:t>) sekkumine 1.9.3 „</w:t>
      </w:r>
      <w:r w:rsidR="001C59A3" w:rsidRPr="001C59A3">
        <w:t>Investeeringud põllumajan</w:t>
      </w:r>
      <w:r w:rsidR="001C59A3">
        <w:t xml:space="preserve">dusega seotud taristu (erateed) </w:t>
      </w:r>
      <w:r w:rsidR="001C59A3" w:rsidRPr="001C59A3">
        <w:t>kaasajastamisse</w:t>
      </w:r>
      <w:r w:rsidR="001C59A3">
        <w:t>”;</w:t>
      </w:r>
    </w:p>
    <w:p w14:paraId="44FF4D4D" w14:textId="1FA4A88A" w:rsidR="002C7710" w:rsidRDefault="00284925" w:rsidP="001C59A3">
      <w:pPr>
        <w:pStyle w:val="Tekst"/>
      </w:pPr>
      <w:r>
        <w:t>7</w:t>
      </w:r>
      <w:r w:rsidR="002C7710">
        <w:t>) sekkumine 2.2 „Toidutööstuste materiaalsed ja immateriaalsed investeeringud”;</w:t>
      </w:r>
    </w:p>
    <w:p w14:paraId="6703CDCB" w14:textId="118F7515" w:rsidR="002C7710" w:rsidRDefault="00284925" w:rsidP="001C59A3">
      <w:pPr>
        <w:pStyle w:val="Tekst"/>
      </w:pPr>
      <w:r>
        <w:t>8</w:t>
      </w:r>
      <w:r w:rsidR="002C7710">
        <w:t>) sekkumine 2.3 „</w:t>
      </w:r>
      <w:r w:rsidR="002C7710" w:rsidRPr="002C7710">
        <w:t>Toidutööstuste materiaalsed ja immateriaalsed tootlikud investeeringud (finantsinstrument)</w:t>
      </w:r>
      <w:r w:rsidR="002C7710">
        <w:t xml:space="preserve">”; </w:t>
      </w:r>
    </w:p>
    <w:p w14:paraId="65322764" w14:textId="36F245FF" w:rsidR="005F0224" w:rsidRDefault="00284925" w:rsidP="001C59A3">
      <w:pPr>
        <w:pStyle w:val="Tekst"/>
      </w:pPr>
      <w:r>
        <w:t>9</w:t>
      </w:r>
      <w:r w:rsidR="005F0224">
        <w:t>) sekkumine 2.5 „Väikeste põllumajandusettevõtete arendamine”;</w:t>
      </w:r>
    </w:p>
    <w:p w14:paraId="4C7D4403" w14:textId="05F8268D" w:rsidR="002C7710" w:rsidRDefault="00284925" w:rsidP="001C59A3">
      <w:pPr>
        <w:pStyle w:val="Tekst"/>
      </w:pPr>
      <w:r>
        <w:t>10</w:t>
      </w:r>
      <w:r w:rsidR="002C7710">
        <w:t>) sekkumine 2.6 „</w:t>
      </w:r>
      <w:r w:rsidR="002C7710" w:rsidRPr="002C7710">
        <w:t>Põllumajandustootjate tootlikud materiaalsed ja immateriaalsed investeeringud (finantsinstrument)</w:t>
      </w:r>
      <w:r w:rsidR="002C7710">
        <w:t>”;</w:t>
      </w:r>
    </w:p>
    <w:p w14:paraId="7861FEC5" w14:textId="3EF031C0" w:rsidR="002C7710" w:rsidRDefault="00284925" w:rsidP="001C59A3">
      <w:pPr>
        <w:pStyle w:val="Tekst"/>
      </w:pPr>
      <w:r>
        <w:t>11</w:t>
      </w:r>
      <w:r w:rsidR="002C7710">
        <w:t>) sekkumine 3.1.1 „</w:t>
      </w:r>
      <w:proofErr w:type="spellStart"/>
      <w:r w:rsidR="002C7710">
        <w:t>Ühistulised</w:t>
      </w:r>
      <w:proofErr w:type="spellEnd"/>
      <w:r w:rsidR="002C7710">
        <w:t xml:space="preserve"> investeeringud materiaalsesse ja immateriaalsesse põhivarasse”;</w:t>
      </w:r>
    </w:p>
    <w:p w14:paraId="022D898F" w14:textId="507F6ED3" w:rsidR="002C7710" w:rsidRDefault="00284925" w:rsidP="001C59A3">
      <w:pPr>
        <w:pStyle w:val="Tekst"/>
      </w:pPr>
      <w:r>
        <w:t>12</w:t>
      </w:r>
      <w:r w:rsidR="002C7710">
        <w:t>)</w:t>
      </w:r>
      <w:r w:rsidR="002C7710" w:rsidRPr="002C7710">
        <w:t xml:space="preserve"> </w:t>
      </w:r>
      <w:r w:rsidR="002C7710">
        <w:t>sekkumine 3.1.2 „</w:t>
      </w:r>
      <w:proofErr w:type="spellStart"/>
      <w:r w:rsidR="002C7710">
        <w:t>Ühistulised</w:t>
      </w:r>
      <w:proofErr w:type="spellEnd"/>
      <w:r w:rsidR="002C7710">
        <w:t xml:space="preserve"> investeeringud materiaalsesse ja immateriaalsesse põhivarasse (finantsinstrument)”;</w:t>
      </w:r>
    </w:p>
    <w:p w14:paraId="30A75449" w14:textId="67C1E1BA" w:rsidR="005F0224" w:rsidRDefault="00284925" w:rsidP="001C59A3">
      <w:pPr>
        <w:pStyle w:val="Tekst"/>
      </w:pPr>
      <w:r>
        <w:t>13</w:t>
      </w:r>
      <w:r w:rsidR="005F0224">
        <w:t>) sekkumine 3.2 „</w:t>
      </w:r>
      <w:r w:rsidR="005F0224" w:rsidRPr="005F0224">
        <w:t>Liidu ja riiklike kvaliteedikavade rakendamise toetamine</w:t>
      </w:r>
      <w:r w:rsidR="005F0224">
        <w:t>”;</w:t>
      </w:r>
    </w:p>
    <w:p w14:paraId="13FD8745" w14:textId="7A790217" w:rsidR="00861E71" w:rsidRDefault="00861E71" w:rsidP="001C59A3">
      <w:pPr>
        <w:pStyle w:val="Tekst"/>
      </w:pPr>
      <w:r>
        <w:t>14) sekkumine 3.3 „</w:t>
      </w:r>
      <w:r w:rsidRPr="00861E71">
        <w:t>Tunnustatud tootjaorganisatsioonide arendamise toetamine</w:t>
      </w:r>
      <w:r>
        <w:t>”;</w:t>
      </w:r>
    </w:p>
    <w:p w14:paraId="46C00170" w14:textId="25A9A563" w:rsidR="005F0224" w:rsidRDefault="00861E71" w:rsidP="001C59A3">
      <w:pPr>
        <w:pStyle w:val="Tekst"/>
      </w:pPr>
      <w:r>
        <w:t>15</w:t>
      </w:r>
      <w:r w:rsidR="005F0224">
        <w:t>) sekkumine 3.4 „Lühikeste tarneahelate ja kohaliku turu arendamine”;</w:t>
      </w:r>
    </w:p>
    <w:p w14:paraId="4143D95B" w14:textId="30C89A2F" w:rsidR="005F0224" w:rsidRDefault="00861E71" w:rsidP="001C59A3">
      <w:pPr>
        <w:pStyle w:val="Tekst"/>
      </w:pPr>
      <w:r>
        <w:t>16</w:t>
      </w:r>
      <w:r w:rsidR="005F0224">
        <w:t>) sekkumine 7.2 „Põllumajandusliku tegevusega alustava noore ettevõtja soodustamine”;</w:t>
      </w:r>
    </w:p>
    <w:p w14:paraId="7A0B93AE" w14:textId="417A602E" w:rsidR="001F2EDE" w:rsidRDefault="00861E71" w:rsidP="001C59A3">
      <w:pPr>
        <w:pStyle w:val="Tekst"/>
      </w:pPr>
      <w:r>
        <w:t>17</w:t>
      </w:r>
      <w:r w:rsidR="001C59A3">
        <w:t>) sekkumine 8.1</w:t>
      </w:r>
      <w:r w:rsidR="001F2EDE">
        <w:t xml:space="preserve"> „</w:t>
      </w:r>
      <w:r w:rsidR="001F2EDE" w:rsidRPr="001F2EDE">
        <w:t>Investeeringud ettevõtete konkurentsivõime tõstmiseks</w:t>
      </w:r>
      <w:r w:rsidR="001F2EDE">
        <w:t>”;</w:t>
      </w:r>
    </w:p>
    <w:p w14:paraId="775934DB" w14:textId="44FA0D52" w:rsidR="001C59A3" w:rsidRDefault="00861E71" w:rsidP="001C59A3">
      <w:pPr>
        <w:pStyle w:val="Tekst"/>
      </w:pPr>
      <w:r>
        <w:t>18</w:t>
      </w:r>
      <w:r w:rsidR="001F2EDE">
        <w:t xml:space="preserve">) sekkumine 8.3 „Investeeringud </w:t>
      </w:r>
      <w:proofErr w:type="spellStart"/>
      <w:r w:rsidR="001F2EDE">
        <w:t>bioressursside</w:t>
      </w:r>
      <w:proofErr w:type="spellEnd"/>
      <w:r w:rsidR="001F2EDE">
        <w:t xml:space="preserve"> </w:t>
      </w:r>
      <w:proofErr w:type="spellStart"/>
      <w:r w:rsidR="001F2EDE">
        <w:t>väärindamisse</w:t>
      </w:r>
      <w:proofErr w:type="spellEnd"/>
      <w:r w:rsidR="001F2EDE">
        <w:t>”;</w:t>
      </w:r>
    </w:p>
    <w:p w14:paraId="5DDD1E87" w14:textId="2EDDCD0D" w:rsidR="005F0224" w:rsidRDefault="00861E71" w:rsidP="001C59A3">
      <w:pPr>
        <w:pStyle w:val="Tekst"/>
      </w:pPr>
      <w:r>
        <w:t>19</w:t>
      </w:r>
      <w:r w:rsidR="005F0224">
        <w:t>) sekkumine 8.4 „</w:t>
      </w:r>
      <w:r w:rsidR="005F0224" w:rsidRPr="005F0224">
        <w:t>LEADER – kogukonna juhitud kohalik areng</w:t>
      </w:r>
      <w:r w:rsidR="005F0224">
        <w:t>”;</w:t>
      </w:r>
    </w:p>
    <w:p w14:paraId="0901E626" w14:textId="013DC0E4" w:rsidR="005F0224" w:rsidRDefault="00861E71" w:rsidP="001C59A3">
      <w:pPr>
        <w:pStyle w:val="Tekst"/>
      </w:pPr>
      <w:r>
        <w:t>20</w:t>
      </w:r>
      <w:r w:rsidR="005F0224">
        <w:t>) sekkumine 9.1 „Loomade heaolu toetus”;</w:t>
      </w:r>
    </w:p>
    <w:p w14:paraId="48503229" w14:textId="389A791C" w:rsidR="005F0224" w:rsidRDefault="00861E71" w:rsidP="001C59A3">
      <w:pPr>
        <w:pStyle w:val="Tekst"/>
      </w:pPr>
      <w:r>
        <w:t>21</w:t>
      </w:r>
      <w:r w:rsidR="005F0224">
        <w:t>) sekkumine 9.2 „</w:t>
      </w:r>
      <w:r w:rsidR="005F0224" w:rsidRPr="005F0224">
        <w:t>Mahepõllumajandusliku loomakasvatuse toetus</w:t>
      </w:r>
      <w:r w:rsidR="005F0224">
        <w:t>”;</w:t>
      </w:r>
    </w:p>
    <w:p w14:paraId="79717BF2" w14:textId="56EA6582" w:rsidR="005B0466" w:rsidRDefault="00861E71" w:rsidP="001C59A3">
      <w:pPr>
        <w:pStyle w:val="Tekst"/>
      </w:pPr>
      <w:r>
        <w:lastRenderedPageBreak/>
        <w:t>22</w:t>
      </w:r>
      <w:r w:rsidR="005B0466">
        <w:t>) sekkumine 9.3 „</w:t>
      </w:r>
      <w:r w:rsidR="005B0466" w:rsidRPr="005B0466">
        <w:t>Loomade tervist edendavate kõrgemate majandamisnõuete toetus</w:t>
      </w:r>
      <w:r w:rsidR="005B0466">
        <w:t>”;</w:t>
      </w:r>
    </w:p>
    <w:p w14:paraId="14729F3B" w14:textId="15DBFE5D" w:rsidR="005F0224" w:rsidRDefault="00861E71" w:rsidP="001C59A3">
      <w:pPr>
        <w:pStyle w:val="Tekst"/>
      </w:pPr>
      <w:r>
        <w:t>23</w:t>
      </w:r>
      <w:r w:rsidR="005F0224">
        <w:t>) sekkumine 9.4 „</w:t>
      </w:r>
      <w:r w:rsidR="005F0224" w:rsidRPr="005F0224">
        <w:t>Loomataudide kontrolliprogrammide alase koostöö toetus</w:t>
      </w:r>
      <w:r w:rsidR="005F0224">
        <w:t>”;</w:t>
      </w:r>
    </w:p>
    <w:p w14:paraId="77EB0CDD" w14:textId="24E401EF" w:rsidR="002C7710" w:rsidRDefault="00861E71" w:rsidP="001C59A3">
      <w:pPr>
        <w:pStyle w:val="Tekst"/>
      </w:pPr>
      <w:r>
        <w:t>24</w:t>
      </w:r>
      <w:r w:rsidR="002C7710">
        <w:t>) sekkumine KK1 „Põllumajandustootjate materiaalsed ja immateriaalsed investeeringud”;</w:t>
      </w:r>
    </w:p>
    <w:p w14:paraId="746F2ECA" w14:textId="683C2E1E" w:rsidR="002C7710" w:rsidRDefault="00861E71" w:rsidP="001C59A3">
      <w:pPr>
        <w:pStyle w:val="Tekst"/>
      </w:pPr>
      <w:r>
        <w:t>25</w:t>
      </w:r>
      <w:r w:rsidR="002C7710">
        <w:t>) sekkumine KK2.1 „</w:t>
      </w:r>
      <w:r w:rsidR="002C7710" w:rsidRPr="002C7710">
        <w:t>Investeeringud metsa kliimamuutu</w:t>
      </w:r>
      <w:r>
        <w:t>stega kohanemiseks (tootlikud in</w:t>
      </w:r>
      <w:r w:rsidR="002C7710" w:rsidRPr="002C7710">
        <w:t>vesteeringud)</w:t>
      </w:r>
      <w:r w:rsidR="002C7710">
        <w:t>”;</w:t>
      </w:r>
    </w:p>
    <w:p w14:paraId="538BAE99" w14:textId="289B4D3F" w:rsidR="002C7710" w:rsidRDefault="00861E71" w:rsidP="001C59A3">
      <w:pPr>
        <w:pStyle w:val="Tekst"/>
      </w:pPr>
      <w:r>
        <w:t>26</w:t>
      </w:r>
      <w:r w:rsidR="002C7710">
        <w:t>) sekkumine KK2.2 „</w:t>
      </w:r>
      <w:r w:rsidR="002C7710" w:rsidRPr="002C7710">
        <w:t>Investeeringud metsa kliimamuutustega kohanemiseks (mittetootlikud investeeringud)</w:t>
      </w:r>
      <w:r w:rsidR="002C7710">
        <w:t>”;</w:t>
      </w:r>
    </w:p>
    <w:p w14:paraId="60F93F0B" w14:textId="0A2AFBAE" w:rsidR="001C59A3" w:rsidRDefault="00861E71" w:rsidP="001C59A3">
      <w:pPr>
        <w:pStyle w:val="Tekst"/>
      </w:pPr>
      <w:r>
        <w:t>27</w:t>
      </w:r>
      <w:r w:rsidR="001C59A3">
        <w:t>) sekkumine KK3 „Maaparanduslikud keskkonnakaitserajatised”;</w:t>
      </w:r>
    </w:p>
    <w:p w14:paraId="1F9FCAD1" w14:textId="4D7A39B5" w:rsidR="005F0224" w:rsidRDefault="00861E71" w:rsidP="001C59A3">
      <w:pPr>
        <w:pStyle w:val="Tekst"/>
      </w:pPr>
      <w:r>
        <w:t>28</w:t>
      </w:r>
      <w:r w:rsidR="005F0224">
        <w:t>) sekkumine KK4 „Mulla- ja veekaitse</w:t>
      </w:r>
      <w:r w:rsidR="005F0224" w:rsidRPr="005F0224">
        <w:t>toetus</w:t>
      </w:r>
      <w:r w:rsidR="005F0224">
        <w:t>”;</w:t>
      </w:r>
    </w:p>
    <w:p w14:paraId="496380C8" w14:textId="74255530" w:rsidR="005F0224" w:rsidRDefault="00861E71" w:rsidP="001C59A3">
      <w:pPr>
        <w:pStyle w:val="Tekst"/>
      </w:pPr>
      <w:r>
        <w:t>29</w:t>
      </w:r>
      <w:r w:rsidR="005F0224">
        <w:t xml:space="preserve">) sekkumine KK5 „Väärtusliku püsirohumaa säilitamise </w:t>
      </w:r>
      <w:r w:rsidR="005F0224" w:rsidRPr="005F0224">
        <w:t>toetus</w:t>
      </w:r>
      <w:r w:rsidR="005F0224">
        <w:t>”;</w:t>
      </w:r>
    </w:p>
    <w:p w14:paraId="647AE57B" w14:textId="4185A5B5" w:rsidR="005F0224" w:rsidRDefault="00861E71" w:rsidP="001C59A3">
      <w:pPr>
        <w:pStyle w:val="Tekst"/>
      </w:pPr>
      <w:r>
        <w:t>30</w:t>
      </w:r>
      <w:r w:rsidR="005F0224">
        <w:t xml:space="preserve">) sekkumine KK6 „Pärandniidu hooldamise </w:t>
      </w:r>
      <w:r w:rsidR="005F0224" w:rsidRPr="005F0224">
        <w:t>toetus</w:t>
      </w:r>
      <w:r w:rsidR="005F0224">
        <w:t>”;</w:t>
      </w:r>
    </w:p>
    <w:p w14:paraId="5EDADC15" w14:textId="496C410C" w:rsidR="005F0224" w:rsidRDefault="00861E71" w:rsidP="001C59A3">
      <w:pPr>
        <w:pStyle w:val="Tekst"/>
      </w:pPr>
      <w:r>
        <w:t>31</w:t>
      </w:r>
      <w:r w:rsidR="005F0224">
        <w:t xml:space="preserve">) sekkumine KK7 „Kohalikku sorti taimede kasvatamise </w:t>
      </w:r>
      <w:r w:rsidR="005F0224" w:rsidRPr="005F0224">
        <w:t>toetus</w:t>
      </w:r>
      <w:r w:rsidR="005F0224">
        <w:t>”;</w:t>
      </w:r>
    </w:p>
    <w:p w14:paraId="480D866E" w14:textId="405B7703" w:rsidR="005F0224" w:rsidRDefault="00861E71" w:rsidP="001C59A3">
      <w:pPr>
        <w:pStyle w:val="Tekst"/>
      </w:pPr>
      <w:r>
        <w:t>32</w:t>
      </w:r>
      <w:r w:rsidR="005F0224">
        <w:t>) sekkumine KK8 „</w:t>
      </w:r>
      <w:r w:rsidR="005F0224" w:rsidRPr="005F0224">
        <w:t>Ohustatud tõugu looma pidamise toetus</w:t>
      </w:r>
      <w:r w:rsidR="005F0224">
        <w:t>”;</w:t>
      </w:r>
    </w:p>
    <w:p w14:paraId="3C6ACB99" w14:textId="2DE2E247" w:rsidR="001C59A3" w:rsidRDefault="00861E71" w:rsidP="001C59A3">
      <w:pPr>
        <w:pStyle w:val="Tekst"/>
      </w:pPr>
      <w:r>
        <w:t>33</w:t>
      </w:r>
      <w:r w:rsidR="001C59A3">
        <w:t>) sekkumine KK9 „</w:t>
      </w:r>
      <w:r w:rsidR="001C59A3" w:rsidRPr="001C59A3">
        <w:t>Elurikkuse soodustamine Natura 2000 erametsades</w:t>
      </w:r>
      <w:r w:rsidR="001C59A3">
        <w:t>”.</w:t>
      </w:r>
    </w:p>
    <w:p w14:paraId="794B7EAE" w14:textId="270C121E" w:rsidR="00B72EA5" w:rsidRDefault="00B72EA5" w:rsidP="00364253">
      <w:pPr>
        <w:pStyle w:val="Tekst"/>
      </w:pPr>
    </w:p>
    <w:p w14:paraId="4980222B" w14:textId="6FD6D800" w:rsidR="00B358EA" w:rsidRDefault="00B358EA" w:rsidP="00364253">
      <w:pPr>
        <w:pStyle w:val="Tekst"/>
      </w:pPr>
    </w:p>
    <w:p w14:paraId="202959DC" w14:textId="77777777" w:rsidR="00117F8E" w:rsidRDefault="00117F8E" w:rsidP="00364253">
      <w:pPr>
        <w:pStyle w:val="Tekst"/>
      </w:pPr>
    </w:p>
    <w:p w14:paraId="53ABA3E3" w14:textId="77777777" w:rsidR="00B358EA" w:rsidRPr="00695A15" w:rsidRDefault="002660FC" w:rsidP="00364253">
      <w:pPr>
        <w:pStyle w:val="Tekst"/>
        <w:rPr>
          <w:i/>
        </w:rPr>
      </w:pPr>
      <w:r w:rsidRPr="00695A15">
        <w:t>(allkirjastatud digitaalselt)</w:t>
      </w:r>
    </w:p>
    <w:p w14:paraId="7ABB1440" w14:textId="404D9D3E" w:rsidR="00B358EA" w:rsidRPr="00240449" w:rsidRDefault="00240449" w:rsidP="00364253">
      <w:pPr>
        <w:pStyle w:val="Tekst"/>
      </w:pPr>
      <w:r>
        <w:t>Madis Kallas</w:t>
      </w:r>
    </w:p>
    <w:p w14:paraId="7604E4D1" w14:textId="77777777" w:rsidR="00B358EA" w:rsidRPr="00695A15" w:rsidRDefault="000F2381" w:rsidP="00364253">
      <w:pPr>
        <w:pStyle w:val="Tekst"/>
        <w:rPr>
          <w:i/>
        </w:rPr>
      </w:pPr>
      <w:r>
        <w:t>Regionaal</w:t>
      </w:r>
      <w:r w:rsidR="00AD3466" w:rsidRPr="00695A15">
        <w:t>minister</w:t>
      </w:r>
    </w:p>
    <w:p w14:paraId="34CB12A6" w14:textId="77777777" w:rsidR="00B358EA" w:rsidRPr="00695A15" w:rsidRDefault="00B358EA" w:rsidP="00364253">
      <w:pPr>
        <w:pStyle w:val="Tekst"/>
      </w:pPr>
    </w:p>
    <w:p w14:paraId="6D97335B" w14:textId="77777777" w:rsidR="002660FC" w:rsidRPr="00695A15" w:rsidRDefault="002660FC" w:rsidP="00364253">
      <w:pPr>
        <w:pStyle w:val="Tekst"/>
        <w:rPr>
          <w:i/>
        </w:rPr>
      </w:pPr>
      <w:r w:rsidRPr="00695A15">
        <w:t>(allkirjastatud digitaalselt)</w:t>
      </w:r>
    </w:p>
    <w:p w14:paraId="5C9A2E15" w14:textId="423A5000" w:rsidR="00B358EA" w:rsidRPr="00695A15" w:rsidRDefault="00240449" w:rsidP="00364253">
      <w:pPr>
        <w:pStyle w:val="Tekst"/>
      </w:pPr>
      <w:r>
        <w:t>Marko Gorban</w:t>
      </w:r>
    </w:p>
    <w:p w14:paraId="21E6B791" w14:textId="77777777" w:rsidR="00B358EA" w:rsidRPr="00695A15" w:rsidRDefault="002660FC" w:rsidP="00364253">
      <w:pPr>
        <w:pStyle w:val="Tekst"/>
        <w:rPr>
          <w:i/>
        </w:rPr>
      </w:pPr>
      <w:r w:rsidRPr="00695A15">
        <w:t>Kantsler</w:t>
      </w:r>
    </w:p>
    <w:p w14:paraId="3221473C" w14:textId="77777777" w:rsidR="008C55D1" w:rsidRDefault="008C55D1" w:rsidP="00364253">
      <w:pPr>
        <w:pStyle w:val="Tekst"/>
      </w:pPr>
    </w:p>
    <w:p w14:paraId="41B68DA8" w14:textId="77777777" w:rsidR="008C55D1" w:rsidRPr="00BD078E" w:rsidRDefault="008C55D1" w:rsidP="00364253">
      <w:pPr>
        <w:pStyle w:val="Tekst"/>
      </w:pPr>
    </w:p>
    <w:sectPr w:rsidR="008C55D1" w:rsidRPr="00BD078E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1B9F" w14:textId="77777777" w:rsidR="00F53DE0" w:rsidRDefault="00F53DE0" w:rsidP="00DF44DF">
      <w:r>
        <w:separator/>
      </w:r>
    </w:p>
  </w:endnote>
  <w:endnote w:type="continuationSeparator" w:id="0">
    <w:p w14:paraId="4D7A34DE" w14:textId="77777777" w:rsidR="00F53DE0" w:rsidRDefault="00F53D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913687"/>
      <w:docPartObj>
        <w:docPartGallery w:val="Page Numbers (Bottom of Page)"/>
        <w:docPartUnique/>
      </w:docPartObj>
    </w:sdtPr>
    <w:sdtContent>
      <w:p w14:paraId="166B14B2" w14:textId="77777777" w:rsidR="00DE2354" w:rsidRDefault="00DE2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5D1">
          <w:rPr>
            <w:noProof/>
          </w:rPr>
          <w:t>2</w:t>
        </w:r>
        <w:r>
          <w:fldChar w:fldCharType="end"/>
        </w:r>
      </w:p>
    </w:sdtContent>
  </w:sdt>
  <w:p w14:paraId="2505A45E" w14:textId="77777777" w:rsidR="00DE2354" w:rsidRDefault="008C55D1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4766685"/>
      <w:docPartObj>
        <w:docPartGallery w:val="Page Numbers (Bottom of Page)"/>
        <w:docPartUnique/>
      </w:docPartObj>
    </w:sdtPr>
    <w:sdtContent>
      <w:p w14:paraId="07203ED1" w14:textId="0F72A3A4" w:rsidR="008C55D1" w:rsidRDefault="008C55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50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94C3" w14:textId="77777777" w:rsidR="00F53DE0" w:rsidRDefault="00F53DE0" w:rsidP="00DF44DF">
      <w:r>
        <w:separator/>
      </w:r>
    </w:p>
  </w:footnote>
  <w:footnote w:type="continuationSeparator" w:id="0">
    <w:p w14:paraId="594BDAB2" w14:textId="77777777" w:rsidR="00F53DE0" w:rsidRDefault="00F53DE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FC56" w14:textId="77777777" w:rsidR="00DE2354" w:rsidRDefault="00DE2354">
    <w:pPr>
      <w:pStyle w:val="Header"/>
      <w:jc w:val="center"/>
    </w:pPr>
  </w:p>
  <w:p w14:paraId="1C062CC3" w14:textId="77777777" w:rsidR="00110BCA" w:rsidRDefault="0011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14"/>
    <w:rsid w:val="0004665A"/>
    <w:rsid w:val="00060947"/>
    <w:rsid w:val="00073127"/>
    <w:rsid w:val="000913FC"/>
    <w:rsid w:val="000923BA"/>
    <w:rsid w:val="000B3F49"/>
    <w:rsid w:val="000C5E94"/>
    <w:rsid w:val="000E3B41"/>
    <w:rsid w:val="000E4F8D"/>
    <w:rsid w:val="000F2381"/>
    <w:rsid w:val="00110052"/>
    <w:rsid w:val="00110BCA"/>
    <w:rsid w:val="00117F8E"/>
    <w:rsid w:val="00124999"/>
    <w:rsid w:val="001426EF"/>
    <w:rsid w:val="00142D22"/>
    <w:rsid w:val="00152FE2"/>
    <w:rsid w:val="001A7D04"/>
    <w:rsid w:val="001C2821"/>
    <w:rsid w:val="001C59A3"/>
    <w:rsid w:val="001D46F0"/>
    <w:rsid w:val="001D4CFB"/>
    <w:rsid w:val="001F2EDE"/>
    <w:rsid w:val="002008A2"/>
    <w:rsid w:val="00200972"/>
    <w:rsid w:val="0022269C"/>
    <w:rsid w:val="00225BE4"/>
    <w:rsid w:val="00240449"/>
    <w:rsid w:val="0026456A"/>
    <w:rsid w:val="002660FC"/>
    <w:rsid w:val="002835BB"/>
    <w:rsid w:val="00284925"/>
    <w:rsid w:val="00293449"/>
    <w:rsid w:val="002B31A5"/>
    <w:rsid w:val="002C7710"/>
    <w:rsid w:val="002F254F"/>
    <w:rsid w:val="003045BE"/>
    <w:rsid w:val="003151EB"/>
    <w:rsid w:val="00316819"/>
    <w:rsid w:val="00317304"/>
    <w:rsid w:val="00354059"/>
    <w:rsid w:val="00364253"/>
    <w:rsid w:val="00394DCB"/>
    <w:rsid w:val="003B2A9C"/>
    <w:rsid w:val="003B4AB6"/>
    <w:rsid w:val="003D4C39"/>
    <w:rsid w:val="003F2632"/>
    <w:rsid w:val="00415BCA"/>
    <w:rsid w:val="00435A13"/>
    <w:rsid w:val="0044084D"/>
    <w:rsid w:val="0047547D"/>
    <w:rsid w:val="004A066C"/>
    <w:rsid w:val="004A3512"/>
    <w:rsid w:val="004C1391"/>
    <w:rsid w:val="004F0B00"/>
    <w:rsid w:val="00501D1C"/>
    <w:rsid w:val="0050252A"/>
    <w:rsid w:val="00517F24"/>
    <w:rsid w:val="005252E1"/>
    <w:rsid w:val="00527A82"/>
    <w:rsid w:val="00546204"/>
    <w:rsid w:val="00551E24"/>
    <w:rsid w:val="00557534"/>
    <w:rsid w:val="00560A92"/>
    <w:rsid w:val="0056160C"/>
    <w:rsid w:val="00564569"/>
    <w:rsid w:val="00566D45"/>
    <w:rsid w:val="00597CB4"/>
    <w:rsid w:val="005B0466"/>
    <w:rsid w:val="005B4EFD"/>
    <w:rsid w:val="005B5CE1"/>
    <w:rsid w:val="005E3AED"/>
    <w:rsid w:val="005E45BB"/>
    <w:rsid w:val="005F0224"/>
    <w:rsid w:val="00602834"/>
    <w:rsid w:val="00604CB4"/>
    <w:rsid w:val="00624A30"/>
    <w:rsid w:val="0067426B"/>
    <w:rsid w:val="00680609"/>
    <w:rsid w:val="00695A15"/>
    <w:rsid w:val="006B552E"/>
    <w:rsid w:val="006E16BD"/>
    <w:rsid w:val="006F3BB9"/>
    <w:rsid w:val="006F72D7"/>
    <w:rsid w:val="007034DA"/>
    <w:rsid w:val="007056E1"/>
    <w:rsid w:val="00713327"/>
    <w:rsid w:val="0075695A"/>
    <w:rsid w:val="0076054B"/>
    <w:rsid w:val="00783081"/>
    <w:rsid w:val="007935D0"/>
    <w:rsid w:val="00793A3C"/>
    <w:rsid w:val="00795C91"/>
    <w:rsid w:val="007A1DE8"/>
    <w:rsid w:val="007A5014"/>
    <w:rsid w:val="007C6EB7"/>
    <w:rsid w:val="007D54FC"/>
    <w:rsid w:val="007F55B0"/>
    <w:rsid w:val="00804A64"/>
    <w:rsid w:val="008308E0"/>
    <w:rsid w:val="00835858"/>
    <w:rsid w:val="00842711"/>
    <w:rsid w:val="00861E71"/>
    <w:rsid w:val="008919F2"/>
    <w:rsid w:val="008A6AE1"/>
    <w:rsid w:val="008C55D1"/>
    <w:rsid w:val="008D4634"/>
    <w:rsid w:val="008F0B50"/>
    <w:rsid w:val="0091786B"/>
    <w:rsid w:val="00932CDE"/>
    <w:rsid w:val="009370A4"/>
    <w:rsid w:val="00966B11"/>
    <w:rsid w:val="009709A8"/>
    <w:rsid w:val="009A0DD6"/>
    <w:rsid w:val="009E32EB"/>
    <w:rsid w:val="009E7F4A"/>
    <w:rsid w:val="00A10E66"/>
    <w:rsid w:val="00A12220"/>
    <w:rsid w:val="00A1244E"/>
    <w:rsid w:val="00A126FF"/>
    <w:rsid w:val="00A64040"/>
    <w:rsid w:val="00A726EB"/>
    <w:rsid w:val="00A839F2"/>
    <w:rsid w:val="00A9753B"/>
    <w:rsid w:val="00AD2EA7"/>
    <w:rsid w:val="00AD3466"/>
    <w:rsid w:val="00AD6314"/>
    <w:rsid w:val="00B358EA"/>
    <w:rsid w:val="00B63BA1"/>
    <w:rsid w:val="00B72EA5"/>
    <w:rsid w:val="00BC1A62"/>
    <w:rsid w:val="00BD0540"/>
    <w:rsid w:val="00BD078E"/>
    <w:rsid w:val="00BD3CCF"/>
    <w:rsid w:val="00BE4E86"/>
    <w:rsid w:val="00BF4D7C"/>
    <w:rsid w:val="00C17731"/>
    <w:rsid w:val="00C24F66"/>
    <w:rsid w:val="00C27B07"/>
    <w:rsid w:val="00C41FC5"/>
    <w:rsid w:val="00C476FB"/>
    <w:rsid w:val="00C70985"/>
    <w:rsid w:val="00C83346"/>
    <w:rsid w:val="00C90E39"/>
    <w:rsid w:val="00C93641"/>
    <w:rsid w:val="00CA583B"/>
    <w:rsid w:val="00CA5F0B"/>
    <w:rsid w:val="00CD3241"/>
    <w:rsid w:val="00CD6156"/>
    <w:rsid w:val="00CD6B2F"/>
    <w:rsid w:val="00CF2B77"/>
    <w:rsid w:val="00CF4303"/>
    <w:rsid w:val="00D40650"/>
    <w:rsid w:val="00D52282"/>
    <w:rsid w:val="00D559F8"/>
    <w:rsid w:val="00D8202D"/>
    <w:rsid w:val="00DA5AAE"/>
    <w:rsid w:val="00DB68D3"/>
    <w:rsid w:val="00DD7C69"/>
    <w:rsid w:val="00DE2354"/>
    <w:rsid w:val="00DF44DF"/>
    <w:rsid w:val="00E023F6"/>
    <w:rsid w:val="00E03DBB"/>
    <w:rsid w:val="00E0489B"/>
    <w:rsid w:val="00E5269F"/>
    <w:rsid w:val="00E55203"/>
    <w:rsid w:val="00E919E9"/>
    <w:rsid w:val="00E91AE0"/>
    <w:rsid w:val="00EB231F"/>
    <w:rsid w:val="00F0113C"/>
    <w:rsid w:val="00F25A4E"/>
    <w:rsid w:val="00F36506"/>
    <w:rsid w:val="00F53DE0"/>
    <w:rsid w:val="00F76E20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E885A70"/>
  <w15:docId w15:val="{37F4A585-2696-4DB7-BC30-665823F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364253"/>
    <w:pPr>
      <w:jc w:val="both"/>
    </w:pPr>
    <w:rPr>
      <w:rFonts w:eastAsia="SimSun" w:cs="Mangal"/>
      <w:i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BE83242-43D2-407C-BAFF-9514BD7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1377</Words>
  <Characters>7988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 Hõbemäe</dc:creator>
  <cp:lastModifiedBy>Christel Ilves</cp:lastModifiedBy>
  <cp:revision>29</cp:revision>
  <cp:lastPrinted>2014-09-29T10:54:00Z</cp:lastPrinted>
  <dcterms:created xsi:type="dcterms:W3CDTF">2023-12-11T08:09:00Z</dcterms:created>
  <dcterms:modified xsi:type="dcterms:W3CDTF">2024-01-11T13:53:00Z</dcterms:modified>
</cp:coreProperties>
</file>