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70B3" w14:textId="4642EE32" w:rsidR="001017FF" w:rsidRPr="00012261" w:rsidRDefault="004F6C7A" w:rsidP="001017FF">
      <w:pPr>
        <w:pStyle w:val="Vahedeta"/>
        <w:jc w:val="center"/>
        <w:rPr>
          <w:b/>
          <w:sz w:val="32"/>
          <w:szCs w:val="32"/>
        </w:rPr>
      </w:pPr>
      <w:r>
        <w:rPr>
          <w:b/>
          <w:sz w:val="32"/>
          <w:szCs w:val="32"/>
        </w:rPr>
        <w:t>Kaitseväe korralduse seaduse, riigipiiri seaduse</w:t>
      </w:r>
      <w:r w:rsidR="001017FF" w:rsidRPr="00012261">
        <w:rPr>
          <w:b/>
          <w:sz w:val="32"/>
          <w:szCs w:val="32"/>
        </w:rPr>
        <w:t xml:space="preserve"> ja </w:t>
      </w:r>
      <w:r w:rsidR="001017FF">
        <w:rPr>
          <w:b/>
          <w:sz w:val="32"/>
          <w:szCs w:val="32"/>
        </w:rPr>
        <w:t xml:space="preserve">teiste </w:t>
      </w:r>
      <w:r w:rsidR="001017FF" w:rsidRPr="00012261">
        <w:rPr>
          <w:b/>
          <w:sz w:val="32"/>
          <w:szCs w:val="32"/>
        </w:rPr>
        <w:t>seadus</w:t>
      </w:r>
      <w:r w:rsidR="001017FF">
        <w:rPr>
          <w:b/>
          <w:sz w:val="32"/>
          <w:szCs w:val="32"/>
        </w:rPr>
        <w:t>t</w:t>
      </w:r>
      <w:r w:rsidR="001017FF" w:rsidRPr="00012261">
        <w:rPr>
          <w:b/>
          <w:sz w:val="32"/>
          <w:szCs w:val="32"/>
        </w:rPr>
        <w:t>e muutmise seadus</w:t>
      </w:r>
      <w:r w:rsidR="001277F0">
        <w:rPr>
          <w:b/>
          <w:sz w:val="32"/>
          <w:szCs w:val="32"/>
        </w:rPr>
        <w:t>e</w:t>
      </w:r>
      <w:r>
        <w:rPr>
          <w:b/>
          <w:sz w:val="32"/>
          <w:szCs w:val="32"/>
        </w:rPr>
        <w:t xml:space="preserve"> </w:t>
      </w:r>
      <w:r w:rsidR="001017FF" w:rsidRPr="00012261">
        <w:rPr>
          <w:b/>
          <w:sz w:val="32"/>
          <w:szCs w:val="32"/>
        </w:rPr>
        <w:t>(</w:t>
      </w:r>
      <w:r>
        <w:rPr>
          <w:b/>
          <w:sz w:val="32"/>
          <w:szCs w:val="32"/>
        </w:rPr>
        <w:t>mereolukorrateadlikkuse ja merejulgeoleku parandamine</w:t>
      </w:r>
      <w:r w:rsidR="001017FF" w:rsidRPr="00012261">
        <w:rPr>
          <w:b/>
          <w:sz w:val="32"/>
          <w:szCs w:val="32"/>
        </w:rPr>
        <w:t>)</w:t>
      </w:r>
      <w:r w:rsidR="001277F0">
        <w:rPr>
          <w:b/>
          <w:sz w:val="32"/>
          <w:szCs w:val="32"/>
        </w:rPr>
        <w:t xml:space="preserve"> eelnõu</w:t>
      </w:r>
    </w:p>
    <w:p w14:paraId="5AF265C8" w14:textId="77777777" w:rsidR="001017FF" w:rsidRPr="00012261" w:rsidRDefault="001017FF" w:rsidP="001017FF">
      <w:pPr>
        <w:pStyle w:val="Vahedeta"/>
        <w:jc w:val="center"/>
        <w:rPr>
          <w:b/>
          <w:sz w:val="32"/>
          <w:szCs w:val="32"/>
        </w:rPr>
      </w:pPr>
      <w:r w:rsidRPr="00012261">
        <w:rPr>
          <w:b/>
          <w:sz w:val="32"/>
          <w:szCs w:val="32"/>
        </w:rPr>
        <w:t>SELETUSKIRI</w:t>
      </w:r>
    </w:p>
    <w:p w14:paraId="203792EF" w14:textId="77777777" w:rsidR="001017FF" w:rsidRPr="00012261" w:rsidRDefault="001017FF" w:rsidP="001017FF">
      <w:pPr>
        <w:pStyle w:val="Vahedeta"/>
        <w:jc w:val="both"/>
        <w:rPr>
          <w:szCs w:val="24"/>
        </w:rPr>
      </w:pPr>
    </w:p>
    <w:p w14:paraId="0F0C962C" w14:textId="77777777" w:rsidR="001017FF" w:rsidRPr="00012261" w:rsidRDefault="001017FF" w:rsidP="001017FF">
      <w:pPr>
        <w:pStyle w:val="Vahedeta"/>
        <w:jc w:val="both"/>
        <w:rPr>
          <w:szCs w:val="24"/>
        </w:rPr>
      </w:pPr>
    </w:p>
    <w:p w14:paraId="70E9C410" w14:textId="77777777" w:rsidR="001017FF" w:rsidRPr="00012261" w:rsidRDefault="001017FF" w:rsidP="001017FF">
      <w:pPr>
        <w:pStyle w:val="Vahedeta"/>
        <w:jc w:val="both"/>
        <w:rPr>
          <w:b/>
          <w:szCs w:val="24"/>
        </w:rPr>
      </w:pPr>
      <w:r w:rsidRPr="00012261">
        <w:rPr>
          <w:szCs w:val="24"/>
        </w:rPr>
        <w:tab/>
      </w:r>
      <w:r w:rsidRPr="00097CF7">
        <w:rPr>
          <w:b/>
          <w:szCs w:val="24"/>
        </w:rPr>
        <w:t>1.</w:t>
      </w:r>
      <w:r w:rsidRPr="00097CF7">
        <w:rPr>
          <w:b/>
          <w:szCs w:val="24"/>
        </w:rPr>
        <w:tab/>
        <w:t>Sissejuhatus</w:t>
      </w:r>
    </w:p>
    <w:p w14:paraId="53138EDA" w14:textId="77777777" w:rsidR="0044437A" w:rsidRDefault="0044437A" w:rsidP="001017FF">
      <w:pPr>
        <w:pStyle w:val="Vahedeta"/>
        <w:jc w:val="both"/>
        <w:rPr>
          <w:szCs w:val="24"/>
        </w:rPr>
      </w:pPr>
    </w:p>
    <w:p w14:paraId="305C108C" w14:textId="77777777" w:rsidR="00C11B0C" w:rsidRDefault="00902163" w:rsidP="001017FF">
      <w:pPr>
        <w:pStyle w:val="Vahedeta"/>
        <w:jc w:val="both"/>
        <w:rPr>
          <w:szCs w:val="24"/>
        </w:rPr>
      </w:pPr>
      <w:commentRangeStart w:id="0"/>
      <w:r>
        <w:rPr>
          <w:szCs w:val="24"/>
        </w:rPr>
        <w:t>Vabariigi Valitsus</w:t>
      </w:r>
      <w:r w:rsidR="00A43B84">
        <w:rPr>
          <w:szCs w:val="24"/>
        </w:rPr>
        <w:t xml:space="preserve"> tegi</w:t>
      </w:r>
      <w:r>
        <w:rPr>
          <w:szCs w:val="24"/>
        </w:rPr>
        <w:t xml:space="preserve"> </w:t>
      </w:r>
      <w:r w:rsidR="00567AE8">
        <w:rPr>
          <w:szCs w:val="24"/>
        </w:rPr>
        <w:t>25. novembril</w:t>
      </w:r>
      <w:r w:rsidR="00265847">
        <w:rPr>
          <w:szCs w:val="24"/>
        </w:rPr>
        <w:t xml:space="preserve"> 2021. </w:t>
      </w:r>
      <w:r w:rsidR="006E629E">
        <w:rPr>
          <w:szCs w:val="24"/>
        </w:rPr>
        <w:t>a</w:t>
      </w:r>
      <w:r w:rsidR="00A43B84">
        <w:rPr>
          <w:szCs w:val="24"/>
        </w:rPr>
        <w:t xml:space="preserve"> otsuse anda neli Politsei- ja Piirivalveameti (edaspidi </w:t>
      </w:r>
      <w:r w:rsidR="00A43B84" w:rsidRPr="00A43B84">
        <w:rPr>
          <w:i/>
          <w:szCs w:val="24"/>
        </w:rPr>
        <w:t>PPA</w:t>
      </w:r>
      <w:r w:rsidR="00A43B84">
        <w:rPr>
          <w:szCs w:val="24"/>
        </w:rPr>
        <w:t>) laeva üle Kaitseministeeriumi valitsemisalasse ning ü</w:t>
      </w:r>
      <w:r w:rsidR="00A43B84" w:rsidRPr="00A43B84">
        <w:rPr>
          <w:szCs w:val="24"/>
        </w:rPr>
        <w:t>leandmisega samal ajal korrastada mereoperatsioonide juhtimist ja mereolukorra teadlikkuse loomist viisil, et Kaitsevägi asub vastutama mereolukorrateadlikkuse loomise ja merepiiri valvamise eest ning PPA jääb vastutama merepääste eest.</w:t>
      </w:r>
      <w:r w:rsidR="009B341F">
        <w:rPr>
          <w:szCs w:val="24"/>
        </w:rPr>
        <w:t xml:space="preserve"> Muudatused rakendusid 1. jaanuaril 2023.</w:t>
      </w:r>
    </w:p>
    <w:p w14:paraId="56F38C0C" w14:textId="77777777" w:rsidR="00C11B0C" w:rsidRDefault="00C11B0C" w:rsidP="001017FF">
      <w:pPr>
        <w:pStyle w:val="Vahedeta"/>
        <w:jc w:val="both"/>
        <w:rPr>
          <w:szCs w:val="24"/>
        </w:rPr>
      </w:pPr>
    </w:p>
    <w:p w14:paraId="5850833F" w14:textId="52A129E9" w:rsidR="00160AB8" w:rsidRDefault="00AB1376" w:rsidP="001017FF">
      <w:pPr>
        <w:pStyle w:val="Vahedeta"/>
        <w:jc w:val="both"/>
        <w:rPr>
          <w:szCs w:val="24"/>
        </w:rPr>
      </w:pPr>
      <w:r>
        <w:rPr>
          <w:szCs w:val="24"/>
        </w:rPr>
        <w:t>Eespool nimetatud o</w:t>
      </w:r>
      <w:r w:rsidR="009B341F">
        <w:rPr>
          <w:szCs w:val="24"/>
        </w:rPr>
        <w:t>tsuse punkti 5 kohaselt kohustati p</w:t>
      </w:r>
      <w:r w:rsidR="009B341F" w:rsidRPr="00080348">
        <w:rPr>
          <w:szCs w:val="24"/>
        </w:rPr>
        <w:t>ärast reformi rakendumist parand</w:t>
      </w:r>
      <w:r w:rsidR="00B3312C">
        <w:rPr>
          <w:szCs w:val="24"/>
        </w:rPr>
        <w:t>ama</w:t>
      </w:r>
      <w:r w:rsidR="009B341F" w:rsidRPr="00080348">
        <w:rPr>
          <w:szCs w:val="24"/>
        </w:rPr>
        <w:t xml:space="preserve"> </w:t>
      </w:r>
      <w:r w:rsidR="003E3BD5">
        <w:rPr>
          <w:szCs w:val="24"/>
        </w:rPr>
        <w:t xml:space="preserve">senisega võrreldes </w:t>
      </w:r>
      <w:r w:rsidR="009B341F" w:rsidRPr="00080348">
        <w:rPr>
          <w:szCs w:val="24"/>
        </w:rPr>
        <w:t>merelis</w:t>
      </w:r>
      <w:r w:rsidR="00781BF9">
        <w:rPr>
          <w:szCs w:val="24"/>
        </w:rPr>
        <w:t>te</w:t>
      </w:r>
      <w:r w:rsidR="009B341F" w:rsidRPr="00080348">
        <w:rPr>
          <w:szCs w:val="24"/>
        </w:rPr>
        <w:t xml:space="preserve"> </w:t>
      </w:r>
      <w:r w:rsidR="00781BF9">
        <w:rPr>
          <w:szCs w:val="24"/>
        </w:rPr>
        <w:t xml:space="preserve">ülesannete </w:t>
      </w:r>
      <w:r w:rsidR="009B341F" w:rsidRPr="00080348">
        <w:rPr>
          <w:szCs w:val="24"/>
        </w:rPr>
        <w:t>mah</w:t>
      </w:r>
      <w:r w:rsidR="00781BF9">
        <w:rPr>
          <w:szCs w:val="24"/>
        </w:rPr>
        <w:t>t</w:t>
      </w:r>
      <w:r w:rsidR="009B341F" w:rsidRPr="00080348">
        <w:rPr>
          <w:szCs w:val="24"/>
        </w:rPr>
        <w:t xml:space="preserve">u </w:t>
      </w:r>
      <w:r w:rsidR="00781BF9">
        <w:rPr>
          <w:szCs w:val="24"/>
        </w:rPr>
        <w:t>ja</w:t>
      </w:r>
      <w:r w:rsidR="009B341F" w:rsidRPr="00080348">
        <w:rPr>
          <w:szCs w:val="24"/>
        </w:rPr>
        <w:t xml:space="preserve"> kvalitee</w:t>
      </w:r>
      <w:r w:rsidR="00781BF9">
        <w:rPr>
          <w:szCs w:val="24"/>
        </w:rPr>
        <w:t>ti</w:t>
      </w:r>
      <w:r w:rsidR="009B341F" w:rsidRPr="00080348">
        <w:rPr>
          <w:szCs w:val="24"/>
        </w:rPr>
        <w:t xml:space="preserve"> teenustes, mida konsolideerit</w:t>
      </w:r>
      <w:r w:rsidR="009B341F">
        <w:rPr>
          <w:szCs w:val="24"/>
        </w:rPr>
        <w:t>i</w:t>
      </w:r>
      <w:r w:rsidR="00EC12BD">
        <w:rPr>
          <w:szCs w:val="24"/>
        </w:rPr>
        <w:t>,</w:t>
      </w:r>
      <w:r w:rsidR="00C11B0C">
        <w:rPr>
          <w:szCs w:val="24"/>
        </w:rPr>
        <w:t xml:space="preserve"> ning</w:t>
      </w:r>
      <w:r w:rsidR="00B3312C">
        <w:rPr>
          <w:szCs w:val="24"/>
        </w:rPr>
        <w:t xml:space="preserve"> muude ülesannete puhul säilitama vähemalt sama teenuse kvaliteet ja maht</w:t>
      </w:r>
      <w:r w:rsidR="00C11B0C">
        <w:rPr>
          <w:szCs w:val="24"/>
        </w:rPr>
        <w:t>. Et parandada</w:t>
      </w:r>
      <w:r w:rsidR="00533915">
        <w:rPr>
          <w:szCs w:val="24"/>
        </w:rPr>
        <w:t xml:space="preserve"> ülesannete täitmise kvaliteeti ja mahtu</w:t>
      </w:r>
      <w:r w:rsidR="00B3312C">
        <w:rPr>
          <w:szCs w:val="24"/>
        </w:rPr>
        <w:t>, o</w:t>
      </w:r>
      <w:r w:rsidR="00EC12BD">
        <w:rPr>
          <w:szCs w:val="24"/>
        </w:rPr>
        <w:t>n</w:t>
      </w:r>
      <w:r w:rsidR="00C11B0C">
        <w:rPr>
          <w:szCs w:val="24"/>
        </w:rPr>
        <w:t xml:space="preserve"> vaja üle vaadata ülesannete täitmiseks vajalik õigusruum. </w:t>
      </w:r>
      <w:r w:rsidR="00533915">
        <w:rPr>
          <w:szCs w:val="24"/>
        </w:rPr>
        <w:t>Seda tehti</w:t>
      </w:r>
      <w:r w:rsidR="00781BF9">
        <w:rPr>
          <w:szCs w:val="24"/>
        </w:rPr>
        <w:t>gi</w:t>
      </w:r>
      <w:r w:rsidR="00533915">
        <w:rPr>
          <w:szCs w:val="24"/>
        </w:rPr>
        <w:t xml:space="preserve"> ning </w:t>
      </w:r>
      <w:r w:rsidR="00781BF9">
        <w:rPr>
          <w:szCs w:val="24"/>
        </w:rPr>
        <w:t xml:space="preserve">seejuures </w:t>
      </w:r>
      <w:r w:rsidR="00533915">
        <w:rPr>
          <w:szCs w:val="24"/>
        </w:rPr>
        <w:t xml:space="preserve">jõuti järeldusele, et Kaitseväel ei ole </w:t>
      </w:r>
      <w:r w:rsidR="00781BF9">
        <w:rPr>
          <w:szCs w:val="24"/>
        </w:rPr>
        <w:t xml:space="preserve">merel tegutsemiseks </w:t>
      </w:r>
      <w:r w:rsidR="00533915">
        <w:rPr>
          <w:szCs w:val="24"/>
        </w:rPr>
        <w:t>piisavalt õigusi</w:t>
      </w:r>
      <w:r w:rsidR="00781BF9">
        <w:rPr>
          <w:szCs w:val="24"/>
        </w:rPr>
        <w:t xml:space="preserve"> selleks, et</w:t>
      </w:r>
      <w:r w:rsidR="00533915">
        <w:rPr>
          <w:szCs w:val="24"/>
        </w:rPr>
        <w:t xml:space="preserve"> reageeri</w:t>
      </w:r>
      <w:r w:rsidR="00781BF9">
        <w:rPr>
          <w:szCs w:val="24"/>
        </w:rPr>
        <w:t>da</w:t>
      </w:r>
      <w:r w:rsidR="00533915">
        <w:rPr>
          <w:szCs w:val="24"/>
        </w:rPr>
        <w:t xml:space="preserve"> vahetul</w:t>
      </w:r>
      <w:r w:rsidR="00781BF9">
        <w:rPr>
          <w:szCs w:val="24"/>
        </w:rPr>
        <w:t xml:space="preserve">e </w:t>
      </w:r>
      <w:r w:rsidR="00533915">
        <w:rPr>
          <w:szCs w:val="24"/>
        </w:rPr>
        <w:t xml:space="preserve">merelt tulenevale </w:t>
      </w:r>
      <w:r w:rsidR="003E3BD5">
        <w:rPr>
          <w:szCs w:val="24"/>
        </w:rPr>
        <w:t xml:space="preserve">mis tahes </w:t>
      </w:r>
      <w:r w:rsidR="00533915">
        <w:rPr>
          <w:szCs w:val="24"/>
        </w:rPr>
        <w:t>oh</w:t>
      </w:r>
      <w:r w:rsidR="00101533">
        <w:rPr>
          <w:szCs w:val="24"/>
        </w:rPr>
        <w:t>ule</w:t>
      </w:r>
      <w:r w:rsidR="00160AB8">
        <w:rPr>
          <w:szCs w:val="24"/>
        </w:rPr>
        <w:t xml:space="preserve">, eriti </w:t>
      </w:r>
      <w:r w:rsidR="00781BF9">
        <w:rPr>
          <w:szCs w:val="24"/>
        </w:rPr>
        <w:t>arvestades</w:t>
      </w:r>
      <w:r w:rsidR="00160AB8">
        <w:rPr>
          <w:szCs w:val="24"/>
        </w:rPr>
        <w:t xml:space="preserve"> </w:t>
      </w:r>
      <w:r w:rsidR="00781BF9">
        <w:rPr>
          <w:szCs w:val="24"/>
        </w:rPr>
        <w:t xml:space="preserve">riigi julgeoleku olukorda, mis on </w:t>
      </w:r>
      <w:r w:rsidR="00EC12BD">
        <w:rPr>
          <w:szCs w:val="24"/>
        </w:rPr>
        <w:t xml:space="preserve">viimastel aastatel </w:t>
      </w:r>
      <w:r w:rsidR="00160AB8">
        <w:rPr>
          <w:szCs w:val="24"/>
        </w:rPr>
        <w:t>oluliselt muutunud</w:t>
      </w:r>
      <w:r w:rsidR="00101533">
        <w:rPr>
          <w:szCs w:val="24"/>
        </w:rPr>
        <w:t>.</w:t>
      </w:r>
      <w:r w:rsidR="00342843">
        <w:rPr>
          <w:szCs w:val="24"/>
        </w:rPr>
        <w:t xml:space="preserve"> Merelised ülesanded avaliku korra ja riigi julgeoleku tagamiseks või järelevalve tegemiseks jäid endiselt enamik</w:t>
      </w:r>
      <w:r w:rsidR="00781BF9">
        <w:rPr>
          <w:szCs w:val="24"/>
        </w:rPr>
        <w:t>u</w:t>
      </w:r>
      <w:r w:rsidR="00342843">
        <w:rPr>
          <w:szCs w:val="24"/>
        </w:rPr>
        <w:t>le asutustele alles</w:t>
      </w:r>
      <w:r w:rsidR="00781BF9">
        <w:rPr>
          <w:szCs w:val="24"/>
        </w:rPr>
        <w:t>,</w:t>
      </w:r>
      <w:r w:rsidR="00342843">
        <w:rPr>
          <w:szCs w:val="24"/>
        </w:rPr>
        <w:t xml:space="preserve"> nagu need olid juba enne eespool nimetatud Vabariigi Valitsuse otsuse tegemist. Neist kõige aegkriitilisem on reageerimine avaliku korra </w:t>
      </w:r>
      <w:r>
        <w:rPr>
          <w:szCs w:val="24"/>
        </w:rPr>
        <w:t>või</w:t>
      </w:r>
      <w:r w:rsidR="00342843">
        <w:rPr>
          <w:szCs w:val="24"/>
        </w:rPr>
        <w:t xml:space="preserve"> julgeoleku tagamisega seotud juhtumi korral</w:t>
      </w:r>
      <w:r w:rsidR="00F52E4A">
        <w:rPr>
          <w:szCs w:val="24"/>
        </w:rPr>
        <w:t>,</w:t>
      </w:r>
      <w:r w:rsidR="00EC12BD">
        <w:rPr>
          <w:szCs w:val="24"/>
        </w:rPr>
        <w:t xml:space="preserve"> </w:t>
      </w:r>
      <w:r>
        <w:rPr>
          <w:szCs w:val="24"/>
        </w:rPr>
        <w:t>kus ohus võivad olla inimelud või Eesti põhiseaduslik kord</w:t>
      </w:r>
      <w:r w:rsidR="00F52E4A">
        <w:rPr>
          <w:szCs w:val="24"/>
        </w:rPr>
        <w:t xml:space="preserve"> (nt laeva kaaperdamine ja selle kasutamine sadama taristu kahjustamiseks, reisilaeval mõne reisija elu ohtu seadmine</w:t>
      </w:r>
      <w:r w:rsidR="00412C32">
        <w:rPr>
          <w:szCs w:val="24"/>
        </w:rPr>
        <w:t>, veealuse taristu kahjustamine</w:t>
      </w:r>
      <w:r w:rsidR="00F52E4A">
        <w:rPr>
          <w:szCs w:val="24"/>
        </w:rPr>
        <w:t>)</w:t>
      </w:r>
      <w:r w:rsidR="00342843">
        <w:rPr>
          <w:szCs w:val="24"/>
        </w:rPr>
        <w:t>.</w:t>
      </w:r>
      <w:r w:rsidR="00655184" w:rsidRPr="00655184">
        <w:rPr>
          <w:szCs w:val="24"/>
        </w:rPr>
        <w:t xml:space="preserve"> </w:t>
      </w:r>
      <w:r w:rsidR="00655184">
        <w:rPr>
          <w:szCs w:val="24"/>
        </w:rPr>
        <w:t xml:space="preserve">Selleks on vaja tagada </w:t>
      </w:r>
      <w:r w:rsidR="00762EBB">
        <w:rPr>
          <w:szCs w:val="24"/>
        </w:rPr>
        <w:t xml:space="preserve">muu hulgas </w:t>
      </w:r>
      <w:r w:rsidR="00655184">
        <w:rPr>
          <w:szCs w:val="24"/>
        </w:rPr>
        <w:t xml:space="preserve">parem </w:t>
      </w:r>
      <w:proofErr w:type="spellStart"/>
      <w:r w:rsidR="00655184">
        <w:rPr>
          <w:szCs w:val="24"/>
        </w:rPr>
        <w:t>asutustevaheline</w:t>
      </w:r>
      <w:proofErr w:type="spellEnd"/>
      <w:r w:rsidR="00655184">
        <w:rPr>
          <w:szCs w:val="24"/>
        </w:rPr>
        <w:t xml:space="preserve"> koostöö ja </w:t>
      </w:r>
      <w:r w:rsidR="00781BF9">
        <w:rPr>
          <w:szCs w:val="24"/>
        </w:rPr>
        <w:t>teabe</w:t>
      </w:r>
      <w:r w:rsidR="00655184">
        <w:rPr>
          <w:szCs w:val="24"/>
        </w:rPr>
        <w:t>vahet</w:t>
      </w:r>
      <w:r w:rsidR="00E6201C">
        <w:rPr>
          <w:szCs w:val="24"/>
        </w:rPr>
        <w:t>us</w:t>
      </w:r>
      <w:r w:rsidR="00655184">
        <w:rPr>
          <w:szCs w:val="24"/>
        </w:rPr>
        <w:t>.</w:t>
      </w:r>
    </w:p>
    <w:p w14:paraId="23C7EE64" w14:textId="77777777" w:rsidR="00160AB8" w:rsidRDefault="00160AB8" w:rsidP="001017FF">
      <w:pPr>
        <w:pStyle w:val="Vahedeta"/>
        <w:jc w:val="both"/>
        <w:rPr>
          <w:szCs w:val="24"/>
        </w:rPr>
      </w:pPr>
    </w:p>
    <w:p w14:paraId="48113863" w14:textId="43AD4404" w:rsidR="001017FF" w:rsidRDefault="00C9748F" w:rsidP="001017FF">
      <w:pPr>
        <w:pStyle w:val="Vahedeta"/>
        <w:jc w:val="both"/>
        <w:rPr>
          <w:szCs w:val="24"/>
        </w:rPr>
      </w:pPr>
      <w:r w:rsidRPr="00A10ED8">
        <w:rPr>
          <w:szCs w:val="24"/>
        </w:rPr>
        <w:t>Reformi eesmär</w:t>
      </w:r>
      <w:r>
        <w:rPr>
          <w:szCs w:val="24"/>
        </w:rPr>
        <w:t>k</w:t>
      </w:r>
      <w:r w:rsidRPr="00A10ED8">
        <w:rPr>
          <w:szCs w:val="24"/>
        </w:rPr>
        <w:t xml:space="preserve"> o</w:t>
      </w:r>
      <w:r>
        <w:rPr>
          <w:szCs w:val="24"/>
        </w:rPr>
        <w:t>li</w:t>
      </w:r>
      <w:r w:rsidRPr="00A10ED8">
        <w:rPr>
          <w:szCs w:val="24"/>
        </w:rPr>
        <w:t xml:space="preserve"> parandada Eesti merealal olukorrateadlikkust ja reageerimisvõimet, sealhulgas lihtsustada käsuahelat, et tagada Eesti iseseisev kaitsevõime ning eeldused liitlaste reageerimiseks regioonis toimuvale konfliktile. </w:t>
      </w:r>
      <w:r w:rsidR="00342843">
        <w:rPr>
          <w:szCs w:val="24"/>
        </w:rPr>
        <w:t>Kui valmistati ette reformi rakendamiseks õigusaktide muutmise eelnõu</w:t>
      </w:r>
      <w:r w:rsidR="00A10ED8">
        <w:rPr>
          <w:rStyle w:val="Allmrkuseviide"/>
          <w:szCs w:val="24"/>
        </w:rPr>
        <w:footnoteReference w:id="1"/>
      </w:r>
      <w:r w:rsidR="00342843">
        <w:rPr>
          <w:szCs w:val="24"/>
        </w:rPr>
        <w:t xml:space="preserve">, </w:t>
      </w:r>
      <w:r w:rsidR="0008345D">
        <w:rPr>
          <w:szCs w:val="24"/>
        </w:rPr>
        <w:t>jäi kokkulepe (</w:t>
      </w:r>
      <w:r w:rsidR="00E57F15">
        <w:rPr>
          <w:szCs w:val="24"/>
        </w:rPr>
        <w:t xml:space="preserve">võttes </w:t>
      </w:r>
      <w:r w:rsidR="001C0241">
        <w:rPr>
          <w:szCs w:val="24"/>
        </w:rPr>
        <w:t xml:space="preserve">arvesse </w:t>
      </w:r>
      <w:r w:rsidR="00E57F15">
        <w:rPr>
          <w:szCs w:val="24"/>
        </w:rPr>
        <w:t>eelnõu koostamise</w:t>
      </w:r>
      <w:r w:rsidR="001C0241" w:rsidRPr="001C0241">
        <w:rPr>
          <w:szCs w:val="24"/>
        </w:rPr>
        <w:t xml:space="preserve"> </w:t>
      </w:r>
      <w:r w:rsidR="001C0241">
        <w:rPr>
          <w:szCs w:val="24"/>
        </w:rPr>
        <w:t>lühikest perioodi</w:t>
      </w:r>
      <w:r w:rsidR="0008345D">
        <w:rPr>
          <w:szCs w:val="24"/>
        </w:rPr>
        <w:t>)</w:t>
      </w:r>
      <w:r w:rsidR="00342843">
        <w:rPr>
          <w:szCs w:val="24"/>
        </w:rPr>
        <w:t>, et eelnõus kajastatakse üksnes laevade ning ülesannete ja funktsioonide üleandmisega seotud muudatus</w:t>
      </w:r>
      <w:r w:rsidR="00E57F15">
        <w:rPr>
          <w:szCs w:val="24"/>
        </w:rPr>
        <w:t>i</w:t>
      </w:r>
      <w:r w:rsidR="001C0241">
        <w:rPr>
          <w:szCs w:val="24"/>
        </w:rPr>
        <w:t>;</w:t>
      </w:r>
      <w:r w:rsidR="00342843">
        <w:rPr>
          <w:szCs w:val="24"/>
        </w:rPr>
        <w:t xml:space="preserve"> </w:t>
      </w:r>
      <w:r w:rsidR="00160AB8">
        <w:rPr>
          <w:szCs w:val="24"/>
        </w:rPr>
        <w:t xml:space="preserve">kõrvale jäetakse kõik need muudatused, mida ei ole otseselt vaja ülesande või funktsiooni </w:t>
      </w:r>
      <w:proofErr w:type="spellStart"/>
      <w:r w:rsidR="00160AB8">
        <w:rPr>
          <w:szCs w:val="24"/>
        </w:rPr>
        <w:t>ületulemisega</w:t>
      </w:r>
      <w:proofErr w:type="spellEnd"/>
      <w:r w:rsidR="00160AB8">
        <w:rPr>
          <w:szCs w:val="24"/>
        </w:rPr>
        <w:t xml:space="preserve">, kuigi võib olla vaja teha </w:t>
      </w:r>
      <w:r w:rsidR="00E57F15">
        <w:rPr>
          <w:szCs w:val="24"/>
        </w:rPr>
        <w:t xml:space="preserve">sisuline </w:t>
      </w:r>
      <w:r w:rsidR="00160AB8">
        <w:rPr>
          <w:szCs w:val="24"/>
        </w:rPr>
        <w:t>muudatus</w:t>
      </w:r>
      <w:r w:rsidR="000F3644">
        <w:rPr>
          <w:szCs w:val="24"/>
        </w:rPr>
        <w:t>, et</w:t>
      </w:r>
      <w:r w:rsidR="00160AB8">
        <w:rPr>
          <w:szCs w:val="24"/>
        </w:rPr>
        <w:t xml:space="preserve"> ülesan</w:t>
      </w:r>
      <w:r w:rsidR="000F3644">
        <w:rPr>
          <w:szCs w:val="24"/>
        </w:rPr>
        <w:t>net</w:t>
      </w:r>
      <w:r w:rsidR="00160AB8">
        <w:rPr>
          <w:szCs w:val="24"/>
        </w:rPr>
        <w:t xml:space="preserve"> parem</w:t>
      </w:r>
      <w:r w:rsidR="000F3644">
        <w:rPr>
          <w:szCs w:val="24"/>
        </w:rPr>
        <w:t xml:space="preserve">ini </w:t>
      </w:r>
      <w:r w:rsidR="00160AB8">
        <w:rPr>
          <w:szCs w:val="24"/>
        </w:rPr>
        <w:t>täit</w:t>
      </w:r>
      <w:r w:rsidR="000F3644">
        <w:rPr>
          <w:szCs w:val="24"/>
        </w:rPr>
        <w:t>a</w:t>
      </w:r>
      <w:r w:rsidR="0008345D">
        <w:rPr>
          <w:szCs w:val="24"/>
        </w:rPr>
        <w:t xml:space="preserve"> või muul põhjusel</w:t>
      </w:r>
      <w:r w:rsidR="00160AB8" w:rsidRPr="0008345D">
        <w:rPr>
          <w:szCs w:val="24"/>
        </w:rPr>
        <w:t>.</w:t>
      </w:r>
      <w:r w:rsidR="004907BE" w:rsidRPr="0008345D">
        <w:rPr>
          <w:szCs w:val="24"/>
        </w:rPr>
        <w:t xml:space="preserve"> Kokkuleppe kohaselt </w:t>
      </w:r>
      <w:r w:rsidR="00E57F15" w:rsidRPr="0008345D">
        <w:rPr>
          <w:szCs w:val="24"/>
        </w:rPr>
        <w:t>j</w:t>
      </w:r>
      <w:r w:rsidR="0008345D" w:rsidRPr="0008345D">
        <w:rPr>
          <w:szCs w:val="24"/>
        </w:rPr>
        <w:t xml:space="preserve">äid sisulised küsimused vastuse ootele ning pärast reformi rakendumist praktika käigus </w:t>
      </w:r>
      <w:r w:rsidR="001C0241">
        <w:rPr>
          <w:szCs w:val="24"/>
        </w:rPr>
        <w:t>ilmnevad</w:t>
      </w:r>
      <w:r w:rsidR="0008345D" w:rsidRPr="0008345D">
        <w:rPr>
          <w:szCs w:val="24"/>
        </w:rPr>
        <w:t xml:space="preserve"> probleemid </w:t>
      </w:r>
      <w:r w:rsidR="004907BE" w:rsidRPr="0008345D">
        <w:rPr>
          <w:szCs w:val="24"/>
        </w:rPr>
        <w:t xml:space="preserve">lahendatakse hiljem uue eelnõu koostamisega, </w:t>
      </w:r>
      <w:r w:rsidR="004907BE">
        <w:rPr>
          <w:szCs w:val="24"/>
        </w:rPr>
        <w:t xml:space="preserve">kui </w:t>
      </w:r>
      <w:r w:rsidR="007E47A3">
        <w:rPr>
          <w:szCs w:val="24"/>
        </w:rPr>
        <w:t>normide ülevaatamise</w:t>
      </w:r>
      <w:r w:rsidR="004907BE">
        <w:rPr>
          <w:szCs w:val="24"/>
        </w:rPr>
        <w:t xml:space="preserve"> tulemusena selgub, et on vaja teha ka sisulisi muudatusi. Käesoleva eelnõuga seda osa nüüd täidetakse</w:t>
      </w:r>
      <w:r w:rsidR="00E07A00">
        <w:rPr>
          <w:szCs w:val="24"/>
        </w:rPr>
        <w:t xml:space="preserve"> ning lahendatakse </w:t>
      </w:r>
      <w:r w:rsidR="001C0241">
        <w:rPr>
          <w:szCs w:val="24"/>
        </w:rPr>
        <w:t>hulk</w:t>
      </w:r>
      <w:r w:rsidR="00E07A00">
        <w:rPr>
          <w:szCs w:val="24"/>
        </w:rPr>
        <w:t xml:space="preserve"> probleem</w:t>
      </w:r>
      <w:r w:rsidR="001C0241">
        <w:rPr>
          <w:szCs w:val="24"/>
        </w:rPr>
        <w:t>e</w:t>
      </w:r>
      <w:r w:rsidR="00E07A00">
        <w:rPr>
          <w:szCs w:val="24"/>
        </w:rPr>
        <w:t xml:space="preserve">, mis ilma regulatsioonita takistaks kiiret reageerimist merelt tulenevate </w:t>
      </w:r>
      <w:r w:rsidR="007E47A3">
        <w:rPr>
          <w:szCs w:val="24"/>
        </w:rPr>
        <w:t xml:space="preserve">mis tahes </w:t>
      </w:r>
      <w:r w:rsidR="00E07A00">
        <w:rPr>
          <w:szCs w:val="24"/>
        </w:rPr>
        <w:t>ohtude vastu</w:t>
      </w:r>
      <w:r w:rsidR="004907BE">
        <w:rPr>
          <w:szCs w:val="24"/>
        </w:rPr>
        <w:t>.</w:t>
      </w:r>
    </w:p>
    <w:p w14:paraId="57AD016F" w14:textId="77777777" w:rsidR="001017FF" w:rsidRPr="00012261" w:rsidRDefault="001017FF" w:rsidP="001017FF">
      <w:pPr>
        <w:pStyle w:val="Vahedeta"/>
        <w:jc w:val="both"/>
        <w:rPr>
          <w:szCs w:val="24"/>
        </w:rPr>
      </w:pPr>
    </w:p>
    <w:p w14:paraId="231CE681" w14:textId="5077C864" w:rsidR="001017FF" w:rsidRPr="00012261" w:rsidRDefault="001017FF" w:rsidP="001017FF">
      <w:pPr>
        <w:pStyle w:val="Vahedeta"/>
        <w:jc w:val="both"/>
        <w:rPr>
          <w:szCs w:val="24"/>
        </w:rPr>
      </w:pPr>
      <w:r w:rsidRPr="00012261">
        <w:rPr>
          <w:szCs w:val="24"/>
        </w:rPr>
        <w:t xml:space="preserve">Oluline on märkida, et eelnõus selgitatakse </w:t>
      </w:r>
      <w:r w:rsidR="00FE12A7">
        <w:rPr>
          <w:szCs w:val="24"/>
        </w:rPr>
        <w:t xml:space="preserve">merelise </w:t>
      </w:r>
      <w:r w:rsidRPr="00012261">
        <w:rPr>
          <w:szCs w:val="24"/>
        </w:rPr>
        <w:t>riigikaitse</w:t>
      </w:r>
      <w:r>
        <w:rPr>
          <w:szCs w:val="24"/>
        </w:rPr>
        <w:t xml:space="preserve"> </w:t>
      </w:r>
      <w:r w:rsidR="00FE12A7">
        <w:rPr>
          <w:szCs w:val="24"/>
        </w:rPr>
        <w:t xml:space="preserve">ja julgeoleku </w:t>
      </w:r>
      <w:r>
        <w:rPr>
          <w:szCs w:val="24"/>
        </w:rPr>
        <w:t>aspekte</w:t>
      </w:r>
      <w:r w:rsidR="00FE12A7">
        <w:rPr>
          <w:szCs w:val="24"/>
        </w:rPr>
        <w:t xml:space="preserve"> </w:t>
      </w:r>
      <w:r>
        <w:rPr>
          <w:szCs w:val="24"/>
        </w:rPr>
        <w:t xml:space="preserve">ning järelevalve- ja julgeolekuasutuste töömeetodeid </w:t>
      </w:r>
      <w:r w:rsidRPr="00012261">
        <w:rPr>
          <w:szCs w:val="24"/>
        </w:rPr>
        <w:t>niivõrd</w:t>
      </w:r>
      <w:r w:rsidR="001C0241">
        <w:rPr>
          <w:szCs w:val="24"/>
        </w:rPr>
        <w:t>,</w:t>
      </w:r>
      <w:r w:rsidRPr="00012261">
        <w:rPr>
          <w:szCs w:val="24"/>
        </w:rPr>
        <w:t xml:space="preserve"> kui</w:t>
      </w:r>
      <w:r w:rsidR="001C0241">
        <w:rPr>
          <w:szCs w:val="24"/>
        </w:rPr>
        <w:t>võrd</w:t>
      </w:r>
      <w:r w:rsidRPr="00012261">
        <w:rPr>
          <w:szCs w:val="24"/>
        </w:rPr>
        <w:t xml:space="preserve"> see on võimalik, ilma et seletuskiri muutuks piiratud juurdepääsuga dokumendiks avaliku teabe seaduse tähenduses.</w:t>
      </w:r>
      <w:commentRangeEnd w:id="0"/>
      <w:r w:rsidR="001934B9">
        <w:rPr>
          <w:rStyle w:val="Kommentaariviide"/>
          <w:rFonts w:ascii="Calibri" w:eastAsia="Times New Roman" w:hAnsi="Calibri" w:cs="Times New Roman"/>
        </w:rPr>
        <w:commentReference w:id="0"/>
      </w:r>
    </w:p>
    <w:p w14:paraId="26C39AE9" w14:textId="77777777" w:rsidR="001017FF" w:rsidRDefault="001017FF" w:rsidP="001017FF">
      <w:pPr>
        <w:pStyle w:val="Vahedeta"/>
        <w:jc w:val="both"/>
        <w:rPr>
          <w:szCs w:val="24"/>
        </w:rPr>
      </w:pPr>
    </w:p>
    <w:p w14:paraId="391AB164" w14:textId="77777777" w:rsidR="001017FF" w:rsidRPr="004541F0" w:rsidRDefault="001017FF" w:rsidP="001017FF">
      <w:pPr>
        <w:pStyle w:val="Vahedeta"/>
        <w:jc w:val="both"/>
        <w:rPr>
          <w:b/>
          <w:i/>
          <w:szCs w:val="24"/>
        </w:rPr>
      </w:pPr>
      <w:r w:rsidRPr="004541F0">
        <w:rPr>
          <w:b/>
          <w:i/>
          <w:szCs w:val="24"/>
        </w:rPr>
        <w:lastRenderedPageBreak/>
        <w:t>1.1. Sisukokkuvõte</w:t>
      </w:r>
    </w:p>
    <w:p w14:paraId="50140D83" w14:textId="77777777" w:rsidR="001017FF" w:rsidRPr="00012261" w:rsidRDefault="001017FF" w:rsidP="001017FF">
      <w:pPr>
        <w:pStyle w:val="Vahedeta"/>
        <w:jc w:val="both"/>
        <w:rPr>
          <w:szCs w:val="24"/>
        </w:rPr>
      </w:pPr>
    </w:p>
    <w:p w14:paraId="2C573FAB" w14:textId="47FD9F91" w:rsidR="001017FF" w:rsidRDefault="00E07A00" w:rsidP="001017FF">
      <w:pPr>
        <w:pStyle w:val="Vahedeta"/>
        <w:jc w:val="both"/>
        <w:rPr>
          <w:szCs w:val="24"/>
        </w:rPr>
      </w:pPr>
      <w:r>
        <w:rPr>
          <w:szCs w:val="24"/>
        </w:rPr>
        <w:t>E</w:t>
      </w:r>
      <w:r w:rsidR="00F52E4A">
        <w:rPr>
          <w:szCs w:val="24"/>
        </w:rPr>
        <w:t xml:space="preserve">elnõuga muudetakse Kaitseväe korralduse seadust (edaspidi </w:t>
      </w:r>
      <w:r w:rsidR="00F52E4A" w:rsidRPr="006B11BA">
        <w:rPr>
          <w:i/>
          <w:szCs w:val="24"/>
        </w:rPr>
        <w:t>KKS</w:t>
      </w:r>
      <w:r w:rsidR="00F52E4A">
        <w:rPr>
          <w:szCs w:val="24"/>
        </w:rPr>
        <w:t>)</w:t>
      </w:r>
      <w:r w:rsidR="000F3644">
        <w:rPr>
          <w:szCs w:val="24"/>
        </w:rPr>
        <w:t>,</w:t>
      </w:r>
      <w:r w:rsidR="00F52E4A">
        <w:rPr>
          <w:szCs w:val="24"/>
        </w:rPr>
        <w:t xml:space="preserve"> andes Kaitseväele õiguse </w:t>
      </w:r>
      <w:r w:rsidR="000F3644">
        <w:rPr>
          <w:szCs w:val="24"/>
        </w:rPr>
        <w:t xml:space="preserve">reageerida </w:t>
      </w:r>
      <w:r w:rsidR="00F52E4A">
        <w:rPr>
          <w:szCs w:val="24"/>
        </w:rPr>
        <w:t xml:space="preserve">mis tahes merelisele ohule, </w:t>
      </w:r>
      <w:r w:rsidR="000F3644">
        <w:rPr>
          <w:szCs w:val="24"/>
        </w:rPr>
        <w:t>sealhulgas</w:t>
      </w:r>
      <w:r w:rsidR="00F52E4A">
        <w:rPr>
          <w:szCs w:val="24"/>
        </w:rPr>
        <w:t xml:space="preserve"> siis, kui see ülesanne on </w:t>
      </w:r>
      <w:r w:rsidR="003334FC">
        <w:rPr>
          <w:szCs w:val="24"/>
        </w:rPr>
        <w:t xml:space="preserve">muu </w:t>
      </w:r>
      <w:r w:rsidR="00F52E4A">
        <w:rPr>
          <w:szCs w:val="24"/>
        </w:rPr>
        <w:t xml:space="preserve">seaduse järgi PPA või Kaitsepolitseiameti (edaspidi </w:t>
      </w:r>
      <w:r w:rsidR="00F52E4A" w:rsidRPr="006B11BA">
        <w:rPr>
          <w:i/>
          <w:szCs w:val="24"/>
        </w:rPr>
        <w:t>KAPO</w:t>
      </w:r>
      <w:r w:rsidR="00F52E4A">
        <w:rPr>
          <w:szCs w:val="24"/>
        </w:rPr>
        <w:t xml:space="preserve">) täita. Kaitsevägi võib kasutada </w:t>
      </w:r>
      <w:r w:rsidR="00225FC1">
        <w:rPr>
          <w:szCs w:val="24"/>
        </w:rPr>
        <w:t>jõudu</w:t>
      </w:r>
      <w:r w:rsidR="006B11BA">
        <w:rPr>
          <w:szCs w:val="24"/>
        </w:rPr>
        <w:t xml:space="preserve"> </w:t>
      </w:r>
      <w:r w:rsidR="00225FC1">
        <w:rPr>
          <w:szCs w:val="24"/>
        </w:rPr>
        <w:t>veesõiduki või muu ujuvvahendi ja sellel viibivate isikute vastu</w:t>
      </w:r>
      <w:r w:rsidR="00FD4E69">
        <w:rPr>
          <w:szCs w:val="24"/>
        </w:rPr>
        <w:t xml:space="preserve">, </w:t>
      </w:r>
      <w:r w:rsidR="000F3644">
        <w:rPr>
          <w:szCs w:val="24"/>
        </w:rPr>
        <w:t>et tõrjuda</w:t>
      </w:r>
      <w:r w:rsidR="00FD4E69" w:rsidRPr="00FD4E69">
        <w:rPr>
          <w:szCs w:val="24"/>
        </w:rPr>
        <w:t xml:space="preserve"> veesõidukist või muust ujuvvahendist tuleneva</w:t>
      </w:r>
      <w:r w:rsidR="000F3644">
        <w:rPr>
          <w:szCs w:val="24"/>
        </w:rPr>
        <w:t>t</w:t>
      </w:r>
      <w:r w:rsidR="00FD4E69" w:rsidRPr="00FD4E69">
        <w:rPr>
          <w:szCs w:val="24"/>
        </w:rPr>
        <w:t xml:space="preserve"> </w:t>
      </w:r>
      <w:r w:rsidR="003334FC">
        <w:rPr>
          <w:szCs w:val="24"/>
        </w:rPr>
        <w:t>rün</w:t>
      </w:r>
      <w:r w:rsidR="000F3644">
        <w:rPr>
          <w:szCs w:val="24"/>
        </w:rPr>
        <w:t>net</w:t>
      </w:r>
      <w:r w:rsidR="003334FC">
        <w:rPr>
          <w:szCs w:val="24"/>
        </w:rPr>
        <w:t xml:space="preserve"> või muu</w:t>
      </w:r>
      <w:r w:rsidR="000F3644">
        <w:rPr>
          <w:szCs w:val="24"/>
        </w:rPr>
        <w:t>d</w:t>
      </w:r>
      <w:r w:rsidR="003334FC">
        <w:rPr>
          <w:szCs w:val="24"/>
        </w:rPr>
        <w:t xml:space="preserve"> </w:t>
      </w:r>
      <w:r w:rsidR="00FD4E69" w:rsidRPr="00FD4E69">
        <w:rPr>
          <w:szCs w:val="24"/>
        </w:rPr>
        <w:t>vahetu</w:t>
      </w:r>
      <w:r w:rsidR="000F3644">
        <w:rPr>
          <w:szCs w:val="24"/>
        </w:rPr>
        <w:t>t</w:t>
      </w:r>
      <w:r w:rsidR="00FD4E69" w:rsidRPr="00FD4E69">
        <w:rPr>
          <w:szCs w:val="24"/>
        </w:rPr>
        <w:t xml:space="preserve"> oh</w:t>
      </w:r>
      <w:r w:rsidR="000F3644">
        <w:rPr>
          <w:szCs w:val="24"/>
        </w:rPr>
        <w:t>tu</w:t>
      </w:r>
      <w:r w:rsidR="00FD4E69" w:rsidRPr="00FD4E69">
        <w:rPr>
          <w:szCs w:val="24"/>
        </w:rPr>
        <w:t xml:space="preserve">, sealhulgas </w:t>
      </w:r>
      <w:r w:rsidR="000F3644">
        <w:rPr>
          <w:szCs w:val="24"/>
        </w:rPr>
        <w:t xml:space="preserve">juhul, </w:t>
      </w:r>
      <w:r w:rsidR="00FD4E69" w:rsidRPr="00FD4E69">
        <w:rPr>
          <w:szCs w:val="24"/>
        </w:rPr>
        <w:t>kui veesõidukit või muud ujuvvahendit võidakse kasutada Eesti merealal asuva elutähtsa teenuse osutaja taristu või sadama, teise veesõiduki või muu ujuvvahendi või riigi julgeoleku kahjustamiseks</w:t>
      </w:r>
      <w:r w:rsidR="00FD4E69">
        <w:rPr>
          <w:szCs w:val="24"/>
        </w:rPr>
        <w:t xml:space="preserve">. </w:t>
      </w:r>
      <w:r w:rsidR="00A76A3B">
        <w:rPr>
          <w:szCs w:val="24"/>
        </w:rPr>
        <w:t>Kohaldatav m</w:t>
      </w:r>
      <w:r w:rsidR="00FD4E69">
        <w:rPr>
          <w:szCs w:val="24"/>
        </w:rPr>
        <w:t>eede peab olema proportsionaalne ohu</w:t>
      </w:r>
      <w:r w:rsidR="00A76A3B">
        <w:rPr>
          <w:szCs w:val="24"/>
        </w:rPr>
        <w:t xml:space="preserve"> suuruse</w:t>
      </w:r>
      <w:r w:rsidR="00FD4E69">
        <w:rPr>
          <w:szCs w:val="24"/>
        </w:rPr>
        <w:t xml:space="preserve">ga, </w:t>
      </w:r>
      <w:r w:rsidR="00A76A3B">
        <w:rPr>
          <w:szCs w:val="24"/>
        </w:rPr>
        <w:t>k</w:t>
      </w:r>
      <w:r w:rsidR="006B11BA">
        <w:rPr>
          <w:szCs w:val="24"/>
        </w:rPr>
        <w:t xml:space="preserve">õige äärmuslikum </w:t>
      </w:r>
      <w:r w:rsidR="00E16748">
        <w:rPr>
          <w:szCs w:val="24"/>
        </w:rPr>
        <w:t xml:space="preserve">lubatud </w:t>
      </w:r>
      <w:r w:rsidR="006B11BA">
        <w:rPr>
          <w:szCs w:val="24"/>
        </w:rPr>
        <w:t xml:space="preserve">meede on veesõiduki või </w:t>
      </w:r>
      <w:r w:rsidR="003B6F6C">
        <w:rPr>
          <w:szCs w:val="24"/>
        </w:rPr>
        <w:t xml:space="preserve">muu </w:t>
      </w:r>
      <w:r w:rsidR="006B11BA">
        <w:rPr>
          <w:szCs w:val="24"/>
        </w:rPr>
        <w:t>ujuvvahendi uputamine</w:t>
      </w:r>
      <w:r w:rsidR="00E16748">
        <w:rPr>
          <w:szCs w:val="24"/>
        </w:rPr>
        <w:t xml:space="preserve"> (olenemata selle omandist)</w:t>
      </w:r>
      <w:r w:rsidR="00FD4E69">
        <w:rPr>
          <w:szCs w:val="24"/>
        </w:rPr>
        <w:t>. K</w:t>
      </w:r>
      <w:r w:rsidR="00A76A3B">
        <w:rPr>
          <w:szCs w:val="24"/>
        </w:rPr>
        <w:t>ui ohu peaks tõrjuma tegelikult teine asutus, täidab K</w:t>
      </w:r>
      <w:r w:rsidR="00FD4E69">
        <w:rPr>
          <w:szCs w:val="24"/>
        </w:rPr>
        <w:t xml:space="preserve">aitsevägi </w:t>
      </w:r>
      <w:r w:rsidR="00F52E4A">
        <w:rPr>
          <w:szCs w:val="24"/>
        </w:rPr>
        <w:t>ülesannet seni, kuni asutus, kelle ülesann</w:t>
      </w:r>
      <w:r w:rsidR="006B11BA">
        <w:rPr>
          <w:szCs w:val="24"/>
        </w:rPr>
        <w:t>e see muidu oleks, suudab ülesande täitmise üle võtta.</w:t>
      </w:r>
    </w:p>
    <w:p w14:paraId="2238302A" w14:textId="77777777" w:rsidR="00986CF1" w:rsidRDefault="00986CF1" w:rsidP="001017FF">
      <w:pPr>
        <w:pStyle w:val="Vahedeta"/>
        <w:jc w:val="both"/>
        <w:rPr>
          <w:szCs w:val="24"/>
        </w:rPr>
      </w:pPr>
    </w:p>
    <w:p w14:paraId="609C8FDA" w14:textId="3D675DF1" w:rsidR="00986CF1" w:rsidRDefault="00986CF1" w:rsidP="001017FF">
      <w:pPr>
        <w:pStyle w:val="Vahedeta"/>
        <w:jc w:val="both"/>
        <w:rPr>
          <w:szCs w:val="24"/>
        </w:rPr>
      </w:pPr>
      <w:r>
        <w:rPr>
          <w:szCs w:val="24"/>
        </w:rPr>
        <w:t xml:space="preserve">Peale selle antakse meresõiduohutuse seadusega (edaspidi </w:t>
      </w:r>
      <w:r w:rsidRPr="00986CF1">
        <w:rPr>
          <w:i/>
          <w:szCs w:val="24"/>
        </w:rPr>
        <w:t>MSOS</w:t>
      </w:r>
      <w:r>
        <w:rPr>
          <w:szCs w:val="24"/>
        </w:rPr>
        <w:t xml:space="preserve">) </w:t>
      </w:r>
      <w:r w:rsidR="001446EF">
        <w:rPr>
          <w:szCs w:val="24"/>
        </w:rPr>
        <w:t xml:space="preserve">Kaitseväele </w:t>
      </w:r>
      <w:r>
        <w:rPr>
          <w:szCs w:val="24"/>
        </w:rPr>
        <w:t xml:space="preserve">õigus </w:t>
      </w:r>
      <w:r w:rsidRPr="00986CF1">
        <w:rPr>
          <w:szCs w:val="24"/>
        </w:rPr>
        <w:t xml:space="preserve">kõrgendatud kaitsevalmiduse, erakorralise seisukorra ja sõjaseisukorra ajal korraldada laevaliiklust </w:t>
      </w:r>
      <w:r w:rsidR="001446EF">
        <w:rPr>
          <w:szCs w:val="24"/>
        </w:rPr>
        <w:t>ning</w:t>
      </w:r>
      <w:r w:rsidRPr="00986CF1">
        <w:rPr>
          <w:szCs w:val="24"/>
        </w:rPr>
        <w:t xml:space="preserve"> kehtestada ajutisi piiranguid või anda Transpordiametile </w:t>
      </w:r>
      <w:r w:rsidR="001446EF">
        <w:rPr>
          <w:szCs w:val="24"/>
        </w:rPr>
        <w:t xml:space="preserve">nende kehtestamise korraldus, et tagada </w:t>
      </w:r>
      <w:r w:rsidR="001446EF" w:rsidRPr="00986CF1">
        <w:rPr>
          <w:szCs w:val="24"/>
        </w:rPr>
        <w:t>üldkasutataval veeteel laevaliikluse ohutus</w:t>
      </w:r>
      <w:r w:rsidR="001446EF">
        <w:rPr>
          <w:szCs w:val="24"/>
        </w:rPr>
        <w:t>.</w:t>
      </w:r>
      <w:r w:rsidR="007F02B3">
        <w:rPr>
          <w:szCs w:val="24"/>
        </w:rPr>
        <w:t xml:space="preserve"> Eelistatud on, et Kaitsevägi ja Transpordiamet teevad koostööd </w:t>
      </w:r>
      <w:r w:rsidR="001446EF">
        <w:rPr>
          <w:szCs w:val="24"/>
        </w:rPr>
        <w:t>ning</w:t>
      </w:r>
      <w:r w:rsidR="007F02B3">
        <w:rPr>
          <w:szCs w:val="24"/>
        </w:rPr>
        <w:t xml:space="preserve"> laevaliiklust </w:t>
      </w:r>
      <w:r w:rsidR="001446EF">
        <w:rPr>
          <w:szCs w:val="24"/>
        </w:rPr>
        <w:t xml:space="preserve">juhib </w:t>
      </w:r>
      <w:r w:rsidR="007F02B3">
        <w:rPr>
          <w:szCs w:val="24"/>
        </w:rPr>
        <w:t>kriisi</w:t>
      </w:r>
      <w:r w:rsidR="001446EF">
        <w:rPr>
          <w:szCs w:val="24"/>
        </w:rPr>
        <w:t>olukorras</w:t>
      </w:r>
      <w:r w:rsidR="007F02B3">
        <w:rPr>
          <w:szCs w:val="24"/>
        </w:rPr>
        <w:t xml:space="preserve"> </w:t>
      </w:r>
      <w:r w:rsidR="001446EF">
        <w:rPr>
          <w:szCs w:val="24"/>
        </w:rPr>
        <w:t>endiselt</w:t>
      </w:r>
      <w:r w:rsidR="007F02B3">
        <w:rPr>
          <w:szCs w:val="24"/>
        </w:rPr>
        <w:t xml:space="preserve"> Transpordiamet</w:t>
      </w:r>
      <w:r w:rsidR="006A680A">
        <w:rPr>
          <w:szCs w:val="24"/>
        </w:rPr>
        <w:t>.</w:t>
      </w:r>
      <w:r w:rsidR="007F02B3">
        <w:rPr>
          <w:szCs w:val="24"/>
        </w:rPr>
        <w:t xml:space="preserve"> </w:t>
      </w:r>
      <w:r w:rsidR="006A680A">
        <w:rPr>
          <w:szCs w:val="24"/>
        </w:rPr>
        <w:t>Ku</w:t>
      </w:r>
      <w:r w:rsidR="007F02B3">
        <w:rPr>
          <w:szCs w:val="24"/>
        </w:rPr>
        <w:t xml:space="preserve">i </w:t>
      </w:r>
      <w:r w:rsidR="006A680A">
        <w:rPr>
          <w:szCs w:val="24"/>
        </w:rPr>
        <w:t xml:space="preserve">aga </w:t>
      </w:r>
      <w:r w:rsidR="007F02B3">
        <w:rPr>
          <w:szCs w:val="24"/>
        </w:rPr>
        <w:t>tek</w:t>
      </w:r>
      <w:r w:rsidR="006A680A">
        <w:rPr>
          <w:szCs w:val="24"/>
        </w:rPr>
        <w:t>ib</w:t>
      </w:r>
      <w:r w:rsidR="007F02B3">
        <w:rPr>
          <w:szCs w:val="24"/>
        </w:rPr>
        <w:t xml:space="preserve"> olukord, kus Transpordiamet ei saa seda enam teha</w:t>
      </w:r>
      <w:r w:rsidR="006A680A">
        <w:rPr>
          <w:szCs w:val="24"/>
        </w:rPr>
        <w:t xml:space="preserve">, </w:t>
      </w:r>
      <w:r w:rsidR="007F02B3">
        <w:rPr>
          <w:szCs w:val="24"/>
        </w:rPr>
        <w:t xml:space="preserve">on vähemalt Kaitseväel õigus seda ise teha, et </w:t>
      </w:r>
      <w:r w:rsidR="006A680A">
        <w:rPr>
          <w:szCs w:val="24"/>
        </w:rPr>
        <w:t xml:space="preserve">hoida </w:t>
      </w:r>
      <w:r w:rsidR="007F02B3">
        <w:rPr>
          <w:szCs w:val="24"/>
        </w:rPr>
        <w:t>tsiviillaevad oh</w:t>
      </w:r>
      <w:r w:rsidR="006A680A">
        <w:rPr>
          <w:szCs w:val="24"/>
        </w:rPr>
        <w:t>u</w:t>
      </w:r>
      <w:r w:rsidR="007F02B3">
        <w:rPr>
          <w:szCs w:val="24"/>
        </w:rPr>
        <w:t>piirkonnast eemal ja võimaluse</w:t>
      </w:r>
      <w:r w:rsidR="006A680A">
        <w:rPr>
          <w:szCs w:val="24"/>
        </w:rPr>
        <w:t xml:space="preserve"> korral</w:t>
      </w:r>
      <w:r w:rsidR="007F02B3">
        <w:rPr>
          <w:szCs w:val="24"/>
        </w:rPr>
        <w:t xml:space="preserve"> suunata laevaliiklus muud veeteed kasutama.</w:t>
      </w:r>
    </w:p>
    <w:p w14:paraId="71477ACE" w14:textId="77777777" w:rsidR="001017FF" w:rsidRDefault="001017FF" w:rsidP="001017FF">
      <w:pPr>
        <w:pStyle w:val="Vahedeta"/>
        <w:jc w:val="both"/>
        <w:rPr>
          <w:szCs w:val="24"/>
        </w:rPr>
      </w:pPr>
    </w:p>
    <w:p w14:paraId="5E3F1E28" w14:textId="1F7D0BB6" w:rsidR="00FD746F" w:rsidRDefault="00997E7B" w:rsidP="001017FF">
      <w:pPr>
        <w:pStyle w:val="Vahedeta"/>
        <w:jc w:val="both"/>
        <w:rPr>
          <w:szCs w:val="24"/>
        </w:rPr>
      </w:pPr>
      <w:r>
        <w:rPr>
          <w:szCs w:val="24"/>
        </w:rPr>
        <w:t>E</w:t>
      </w:r>
      <w:r w:rsidR="00FD746F">
        <w:rPr>
          <w:szCs w:val="24"/>
        </w:rPr>
        <w:t>elnõu</w:t>
      </w:r>
      <w:r>
        <w:rPr>
          <w:szCs w:val="24"/>
        </w:rPr>
        <w:t xml:space="preserve"> teise osa</w:t>
      </w:r>
      <w:r w:rsidR="00FD746F">
        <w:rPr>
          <w:szCs w:val="24"/>
        </w:rPr>
        <w:t xml:space="preserve"> moodustavad riigipiiri seaduse (edaspidi </w:t>
      </w:r>
      <w:proofErr w:type="spellStart"/>
      <w:r w:rsidR="00FD746F" w:rsidRPr="00FD746F">
        <w:rPr>
          <w:i/>
          <w:szCs w:val="24"/>
        </w:rPr>
        <w:t>RiPS</w:t>
      </w:r>
      <w:proofErr w:type="spellEnd"/>
      <w:r w:rsidR="00FD746F">
        <w:rPr>
          <w:szCs w:val="24"/>
        </w:rPr>
        <w:t xml:space="preserve">) ja majandusvööndi seaduse (edaspidi </w:t>
      </w:r>
      <w:r w:rsidR="00FD746F" w:rsidRPr="00FD746F">
        <w:rPr>
          <w:i/>
          <w:szCs w:val="24"/>
        </w:rPr>
        <w:t>MVS</w:t>
      </w:r>
      <w:r w:rsidR="00FD746F">
        <w:rPr>
          <w:szCs w:val="24"/>
        </w:rPr>
        <w:t xml:space="preserve">) </w:t>
      </w:r>
      <w:r w:rsidR="006A680A">
        <w:rPr>
          <w:szCs w:val="24"/>
        </w:rPr>
        <w:t xml:space="preserve">sätted, </w:t>
      </w:r>
      <w:r w:rsidR="00FD746F">
        <w:rPr>
          <w:szCs w:val="24"/>
        </w:rPr>
        <w:t>mis on seotud merealuse taristu hoold</w:t>
      </w:r>
      <w:r w:rsidR="00D77862">
        <w:rPr>
          <w:szCs w:val="24"/>
        </w:rPr>
        <w:t>us</w:t>
      </w:r>
      <w:r w:rsidR="009A67CB">
        <w:rPr>
          <w:szCs w:val="24"/>
        </w:rPr>
        <w:t>tegevustest</w:t>
      </w:r>
      <w:r w:rsidR="00FD746F">
        <w:rPr>
          <w:szCs w:val="24"/>
        </w:rPr>
        <w:t xml:space="preserve"> (vaatlus, parandamine jne)</w:t>
      </w:r>
      <w:r w:rsidR="004A7B25">
        <w:rPr>
          <w:szCs w:val="24"/>
        </w:rPr>
        <w:t xml:space="preserve"> ja muude seotud tegevustest</w:t>
      </w:r>
      <w:r w:rsidR="00FD746F">
        <w:rPr>
          <w:szCs w:val="24"/>
        </w:rPr>
        <w:t xml:space="preserve"> teavitamisega. Seda on vaja selleks, et merel patrulli</w:t>
      </w:r>
      <w:r w:rsidR="009A67CB">
        <w:rPr>
          <w:szCs w:val="24"/>
        </w:rPr>
        <w:t xml:space="preserve">vad </w:t>
      </w:r>
      <w:r w:rsidR="00FD746F">
        <w:rPr>
          <w:szCs w:val="24"/>
        </w:rPr>
        <w:t xml:space="preserve">Kaitseväe laevad või </w:t>
      </w:r>
      <w:r w:rsidR="009A67CB">
        <w:rPr>
          <w:szCs w:val="24"/>
        </w:rPr>
        <w:t>merd muul viisil seiravad</w:t>
      </w:r>
      <w:r w:rsidR="00FD746F">
        <w:rPr>
          <w:szCs w:val="24"/>
        </w:rPr>
        <w:t xml:space="preserve"> asutused teaks, et tegemist on seadusliku tegevusega. Vastasel </w:t>
      </w:r>
      <w:r w:rsidR="009A67CB">
        <w:rPr>
          <w:szCs w:val="24"/>
        </w:rPr>
        <w:t xml:space="preserve">juhul </w:t>
      </w:r>
      <w:r w:rsidR="004A7B25">
        <w:rPr>
          <w:szCs w:val="24"/>
        </w:rPr>
        <w:t>võib Kaitsevägi rakendada</w:t>
      </w:r>
      <w:r w:rsidR="00FD746F">
        <w:rPr>
          <w:szCs w:val="24"/>
        </w:rPr>
        <w:t xml:space="preserve"> </w:t>
      </w:r>
      <w:r w:rsidR="004A7B25">
        <w:rPr>
          <w:szCs w:val="24"/>
        </w:rPr>
        <w:t xml:space="preserve">vahetut sundi või kasutada </w:t>
      </w:r>
      <w:r w:rsidR="00FD746F">
        <w:rPr>
          <w:szCs w:val="24"/>
        </w:rPr>
        <w:t>jõudu</w:t>
      </w:r>
      <w:r w:rsidR="009A67CB">
        <w:rPr>
          <w:szCs w:val="24"/>
        </w:rPr>
        <w:t>, et</w:t>
      </w:r>
      <w:r w:rsidR="00FD746F">
        <w:rPr>
          <w:szCs w:val="24"/>
        </w:rPr>
        <w:t xml:space="preserve"> ebaseaduslik tegevus tõkesta</w:t>
      </w:r>
      <w:r w:rsidR="009A67CB">
        <w:rPr>
          <w:szCs w:val="24"/>
        </w:rPr>
        <w:t>da</w:t>
      </w:r>
      <w:r w:rsidR="00FD746F">
        <w:rPr>
          <w:szCs w:val="24"/>
        </w:rPr>
        <w:t>.</w:t>
      </w:r>
      <w:r w:rsidR="00A515A6">
        <w:rPr>
          <w:szCs w:val="24"/>
        </w:rPr>
        <w:t xml:space="preserve"> </w:t>
      </w:r>
      <w:r w:rsidR="00D77862">
        <w:rPr>
          <w:szCs w:val="24"/>
        </w:rPr>
        <w:t xml:space="preserve">Lisaks </w:t>
      </w:r>
      <w:r w:rsidR="00A515A6">
        <w:rPr>
          <w:szCs w:val="24"/>
        </w:rPr>
        <w:t>täidab hooldu</w:t>
      </w:r>
      <w:r w:rsidR="00D77862">
        <w:rPr>
          <w:szCs w:val="24"/>
        </w:rPr>
        <w:t>s</w:t>
      </w:r>
      <w:r w:rsidR="00A515A6">
        <w:rPr>
          <w:szCs w:val="24"/>
        </w:rPr>
        <w:t xml:space="preserve">tegevustest </w:t>
      </w:r>
      <w:r w:rsidR="004A7B25">
        <w:rPr>
          <w:szCs w:val="24"/>
        </w:rPr>
        <w:t xml:space="preserve">ja muude seotud tegevustest </w:t>
      </w:r>
      <w:r w:rsidR="00A515A6">
        <w:rPr>
          <w:szCs w:val="24"/>
        </w:rPr>
        <w:t>teavitamine riigi julgeoleku tagamise eesmärki, sest muu hulgas kontrollitakse tö</w:t>
      </w:r>
      <w:r w:rsidR="00D77862">
        <w:rPr>
          <w:szCs w:val="24"/>
        </w:rPr>
        <w:t xml:space="preserve">ötegijate </w:t>
      </w:r>
      <w:r w:rsidR="00A515A6">
        <w:rPr>
          <w:szCs w:val="24"/>
        </w:rPr>
        <w:t>tausta, kui töid ei tee taristu omanik või valdaja ise.</w:t>
      </w:r>
    </w:p>
    <w:p w14:paraId="3674BEF8" w14:textId="77777777" w:rsidR="00DE10D6" w:rsidRDefault="00DE10D6" w:rsidP="001017FF">
      <w:pPr>
        <w:pStyle w:val="Vahedeta"/>
        <w:jc w:val="both"/>
        <w:rPr>
          <w:szCs w:val="24"/>
        </w:rPr>
      </w:pPr>
    </w:p>
    <w:p w14:paraId="37CF1326" w14:textId="10BAFF50" w:rsidR="00DE10D6" w:rsidRPr="00012261" w:rsidRDefault="00D77862" w:rsidP="001017FF">
      <w:pPr>
        <w:pStyle w:val="Vahedeta"/>
        <w:jc w:val="both"/>
        <w:rPr>
          <w:szCs w:val="24"/>
        </w:rPr>
      </w:pPr>
      <w:r>
        <w:rPr>
          <w:szCs w:val="24"/>
        </w:rPr>
        <w:t>E</w:t>
      </w:r>
      <w:r w:rsidR="00EB6732">
        <w:rPr>
          <w:szCs w:val="24"/>
        </w:rPr>
        <w:t xml:space="preserve">elnõu </w:t>
      </w:r>
      <w:r>
        <w:rPr>
          <w:szCs w:val="24"/>
        </w:rPr>
        <w:t>kolmas osa on seotud</w:t>
      </w:r>
      <w:r w:rsidR="00EB6732">
        <w:rPr>
          <w:szCs w:val="24"/>
        </w:rPr>
        <w:t xml:space="preserve"> Kaitseväe ja Kaitseliidu veesõidukite registris olevate veesõidukite üle järelevalve tegemisega, taga</w:t>
      </w:r>
      <w:r>
        <w:rPr>
          <w:szCs w:val="24"/>
        </w:rPr>
        <w:t>maks,</w:t>
      </w:r>
      <w:r w:rsidR="00EB6732">
        <w:rPr>
          <w:szCs w:val="24"/>
        </w:rPr>
        <w:t xml:space="preserve"> et registris olevad veesõidukid on merekõlblikud või sõidukõlblikud. Järelevalve tegemise õigus antakse Kaitseväele. Selleks lisatakse asjakohane säte nii </w:t>
      </w:r>
      <w:proofErr w:type="spellStart"/>
      <w:r w:rsidR="00EB6732" w:rsidRPr="00986CF1">
        <w:rPr>
          <w:szCs w:val="24"/>
        </w:rPr>
        <w:t>MSOS</w:t>
      </w:r>
      <w:r w:rsidR="00986CF1" w:rsidRPr="00986CF1">
        <w:rPr>
          <w:szCs w:val="24"/>
        </w:rPr>
        <w:t>-i</w:t>
      </w:r>
      <w:proofErr w:type="spellEnd"/>
      <w:r w:rsidR="00EB6732">
        <w:rPr>
          <w:szCs w:val="24"/>
        </w:rPr>
        <w:t xml:space="preserve"> kui ka Kaitseliidu seadusesse (edaspidi </w:t>
      </w:r>
      <w:proofErr w:type="spellStart"/>
      <w:r w:rsidR="00EB6732" w:rsidRPr="00EB6732">
        <w:rPr>
          <w:i/>
          <w:szCs w:val="24"/>
        </w:rPr>
        <w:t>KaLS</w:t>
      </w:r>
      <w:proofErr w:type="spellEnd"/>
      <w:r w:rsidR="00EB6732">
        <w:rPr>
          <w:szCs w:val="24"/>
        </w:rPr>
        <w:t>).</w:t>
      </w:r>
      <w:r w:rsidR="00DE707A">
        <w:rPr>
          <w:szCs w:val="24"/>
        </w:rPr>
        <w:t xml:space="preserve"> Samuti antakse </w:t>
      </w:r>
      <w:r w:rsidR="00675F25">
        <w:rPr>
          <w:szCs w:val="24"/>
        </w:rPr>
        <w:t xml:space="preserve">MSOS-iga </w:t>
      </w:r>
      <w:r w:rsidR="00DE707A">
        <w:rPr>
          <w:szCs w:val="24"/>
        </w:rPr>
        <w:t>Kaitseväele õigus kehtestada</w:t>
      </w:r>
      <w:r w:rsidR="00227E46">
        <w:rPr>
          <w:szCs w:val="24"/>
        </w:rPr>
        <w:t>:</w:t>
      </w:r>
      <w:r w:rsidR="002619AF">
        <w:rPr>
          <w:szCs w:val="24"/>
        </w:rPr>
        <w:t xml:space="preserve"> 1) </w:t>
      </w:r>
      <w:r w:rsidR="00675F25">
        <w:rPr>
          <w:szCs w:val="24"/>
        </w:rPr>
        <w:t xml:space="preserve">Kaitseväe ja Kaitseliidu veesõidukite registris oleva </w:t>
      </w:r>
      <w:r w:rsidR="002619AF">
        <w:rPr>
          <w:szCs w:val="24"/>
        </w:rPr>
        <w:t>laeva ja väikelaeva tehnilise ülevaatuse kord, 2) </w:t>
      </w:r>
      <w:r w:rsidR="00675F25">
        <w:rPr>
          <w:szCs w:val="24"/>
        </w:rPr>
        <w:t xml:space="preserve">nende </w:t>
      </w:r>
      <w:r w:rsidR="002619AF">
        <w:rPr>
          <w:szCs w:val="24"/>
        </w:rPr>
        <w:t xml:space="preserve">laevade ja väikelaevade </w:t>
      </w:r>
      <w:r w:rsidR="004A6C81">
        <w:rPr>
          <w:szCs w:val="24"/>
        </w:rPr>
        <w:t xml:space="preserve">tehnilised nõuded </w:t>
      </w:r>
      <w:r w:rsidR="002619AF">
        <w:rPr>
          <w:szCs w:val="24"/>
        </w:rPr>
        <w:t>ning 3) laeva ja väikelaeva merekõlblikuks või sõidukõlblikuks tunnistamise kord.</w:t>
      </w:r>
    </w:p>
    <w:p w14:paraId="1E1E7797" w14:textId="77777777" w:rsidR="001017FF" w:rsidRDefault="001017FF" w:rsidP="001017FF">
      <w:pPr>
        <w:pStyle w:val="Vahedeta"/>
        <w:jc w:val="both"/>
        <w:rPr>
          <w:szCs w:val="24"/>
        </w:rPr>
      </w:pPr>
    </w:p>
    <w:p w14:paraId="11DEAD15" w14:textId="7957C199" w:rsidR="00994B07" w:rsidRDefault="004A6C81" w:rsidP="001017FF">
      <w:pPr>
        <w:pStyle w:val="Vahedeta"/>
        <w:jc w:val="both"/>
        <w:rPr>
          <w:szCs w:val="24"/>
        </w:rPr>
      </w:pPr>
      <w:r>
        <w:rPr>
          <w:szCs w:val="24"/>
        </w:rPr>
        <w:t>Eelnõu n</w:t>
      </w:r>
      <w:r w:rsidR="00CC76CA">
        <w:rPr>
          <w:szCs w:val="24"/>
        </w:rPr>
        <w:t xml:space="preserve">eljanda osa moodustavad väiksemad parandused </w:t>
      </w:r>
      <w:proofErr w:type="spellStart"/>
      <w:r w:rsidR="00CC76CA">
        <w:rPr>
          <w:szCs w:val="24"/>
        </w:rPr>
        <w:t>RiPS-is</w:t>
      </w:r>
      <w:proofErr w:type="spellEnd"/>
      <w:r w:rsidR="00CC76CA">
        <w:rPr>
          <w:szCs w:val="24"/>
        </w:rPr>
        <w:t xml:space="preserve"> ja </w:t>
      </w:r>
      <w:proofErr w:type="spellStart"/>
      <w:r w:rsidR="00CC76CA">
        <w:rPr>
          <w:szCs w:val="24"/>
        </w:rPr>
        <w:t>MSOS-is</w:t>
      </w:r>
      <w:proofErr w:type="spellEnd"/>
      <w:r w:rsidR="00CC76CA">
        <w:rPr>
          <w:szCs w:val="24"/>
        </w:rPr>
        <w:t xml:space="preserve">. </w:t>
      </w:r>
      <w:proofErr w:type="spellStart"/>
      <w:r w:rsidR="00CC76CA">
        <w:rPr>
          <w:szCs w:val="24"/>
        </w:rPr>
        <w:t>RiPS-is</w:t>
      </w:r>
      <w:proofErr w:type="spellEnd"/>
      <w:r w:rsidR="00CC76CA">
        <w:rPr>
          <w:szCs w:val="24"/>
        </w:rPr>
        <w:t xml:space="preserve"> </w:t>
      </w:r>
      <w:r w:rsidR="00B10EC5">
        <w:rPr>
          <w:szCs w:val="24"/>
        </w:rPr>
        <w:t>tunnistatakse kehtetuks kaks sätet</w:t>
      </w:r>
      <w:r w:rsidR="007E4F12">
        <w:rPr>
          <w:rStyle w:val="Allmrkuseviide"/>
          <w:szCs w:val="24"/>
        </w:rPr>
        <w:footnoteReference w:id="2"/>
      </w:r>
      <w:r w:rsidR="001277F0">
        <w:rPr>
          <w:szCs w:val="24"/>
        </w:rPr>
        <w:t>.</w:t>
      </w:r>
      <w:r w:rsidR="00B10EC5">
        <w:rPr>
          <w:szCs w:val="24"/>
        </w:rPr>
        <w:t xml:space="preserve"> </w:t>
      </w:r>
      <w:proofErr w:type="spellStart"/>
      <w:r w:rsidR="00B10EC5">
        <w:rPr>
          <w:szCs w:val="24"/>
        </w:rPr>
        <w:t>RiPS-is</w:t>
      </w:r>
      <w:proofErr w:type="spellEnd"/>
      <w:r w:rsidR="0036213A">
        <w:rPr>
          <w:szCs w:val="24"/>
        </w:rPr>
        <w:t xml:space="preserve"> </w:t>
      </w:r>
      <w:r w:rsidR="00424CB0">
        <w:rPr>
          <w:szCs w:val="24"/>
        </w:rPr>
        <w:t xml:space="preserve">ei ole </w:t>
      </w:r>
      <w:r w:rsidR="00CC76CA">
        <w:rPr>
          <w:szCs w:val="24"/>
        </w:rPr>
        <w:t xml:space="preserve">territoriaalmerest </w:t>
      </w:r>
      <w:r w:rsidR="00424CB0">
        <w:rPr>
          <w:szCs w:val="24"/>
        </w:rPr>
        <w:t xml:space="preserve">rahumeelse läbisõiduga seonduvalt </w:t>
      </w:r>
      <w:r w:rsidR="001277F0" w:rsidRPr="001277F0">
        <w:rPr>
          <w:szCs w:val="24"/>
        </w:rPr>
        <w:t xml:space="preserve">Ühinenud Rahvaste Organisatsiooni mereõiguse konventsioonis (edaspidi </w:t>
      </w:r>
      <w:r w:rsidR="001277F0" w:rsidRPr="00CC3F1F">
        <w:rPr>
          <w:i/>
          <w:szCs w:val="24"/>
        </w:rPr>
        <w:t>UNCLOS</w:t>
      </w:r>
      <w:r w:rsidR="001277F0" w:rsidRPr="001277F0">
        <w:rPr>
          <w:szCs w:val="24"/>
        </w:rPr>
        <w:t>)</w:t>
      </w:r>
      <w:r w:rsidR="002C59B7">
        <w:rPr>
          <w:rStyle w:val="Allmrkuseviide"/>
          <w:szCs w:val="24"/>
        </w:rPr>
        <w:footnoteReference w:id="3"/>
      </w:r>
      <w:r w:rsidR="001277F0" w:rsidRPr="001277F0">
        <w:rPr>
          <w:szCs w:val="24"/>
        </w:rPr>
        <w:t xml:space="preserve"> </w:t>
      </w:r>
      <w:r w:rsidR="00424CB0">
        <w:rPr>
          <w:szCs w:val="24"/>
        </w:rPr>
        <w:t xml:space="preserve">volitusnormi (ranniku)riikidele kehtestada </w:t>
      </w:r>
      <w:r w:rsidR="00A83EDC">
        <w:rPr>
          <w:szCs w:val="24"/>
        </w:rPr>
        <w:t xml:space="preserve">eelnõuga </w:t>
      </w:r>
      <w:r w:rsidR="001277F0">
        <w:rPr>
          <w:szCs w:val="24"/>
        </w:rPr>
        <w:t xml:space="preserve">kehtetuks tunnistatavates sätetes sisalduvaid </w:t>
      </w:r>
      <w:r w:rsidR="00424CB0">
        <w:rPr>
          <w:szCs w:val="24"/>
        </w:rPr>
        <w:t xml:space="preserve">piiranguid. Rannikuriigi õigused kehtestada </w:t>
      </w:r>
      <w:r w:rsidR="00CC76CA">
        <w:rPr>
          <w:szCs w:val="24"/>
        </w:rPr>
        <w:t xml:space="preserve">territoriaalmerest rahumeelset läbisõitu käsitlevaid </w:t>
      </w:r>
      <w:r w:rsidR="00424CB0">
        <w:rPr>
          <w:szCs w:val="24"/>
        </w:rPr>
        <w:t>õigusakte on sätestatud artiklis 21 ja see loetelu on ammendav.</w:t>
      </w:r>
      <w:r w:rsidR="00957B3E">
        <w:rPr>
          <w:szCs w:val="24"/>
        </w:rPr>
        <w:t xml:space="preserve"> Artiklis 19 on loetletud juhtumid, millal ei loeta territoriaalmerest läbisõitu rahumeelseks. Oluline on tegevus, mitte see, kuidas laeval relvad või püügiseadmed olema peavad.</w:t>
      </w:r>
    </w:p>
    <w:p w14:paraId="26A2AE36" w14:textId="77777777" w:rsidR="00994B07" w:rsidRDefault="00994B07" w:rsidP="001017FF">
      <w:pPr>
        <w:pStyle w:val="Vahedeta"/>
        <w:jc w:val="both"/>
        <w:rPr>
          <w:szCs w:val="24"/>
        </w:rPr>
      </w:pPr>
    </w:p>
    <w:p w14:paraId="4A020E35" w14:textId="58C2DD65" w:rsidR="00DF247A" w:rsidRDefault="00E93E84" w:rsidP="001017FF">
      <w:pPr>
        <w:pStyle w:val="Vahedeta"/>
        <w:jc w:val="both"/>
      </w:pPr>
      <w:proofErr w:type="spellStart"/>
      <w:r>
        <w:rPr>
          <w:szCs w:val="24"/>
        </w:rPr>
        <w:t>MSOS-is</w:t>
      </w:r>
      <w:proofErr w:type="spellEnd"/>
      <w:r w:rsidR="00CC76CA">
        <w:rPr>
          <w:szCs w:val="24"/>
        </w:rPr>
        <w:t xml:space="preserve"> tehakse parandusi</w:t>
      </w:r>
      <w:r w:rsidR="00D75AAF">
        <w:rPr>
          <w:szCs w:val="24"/>
        </w:rPr>
        <w:t xml:space="preserve"> selle kohta</w:t>
      </w:r>
      <w:r w:rsidR="00CC76CA">
        <w:rPr>
          <w:szCs w:val="24"/>
        </w:rPr>
        <w:t xml:space="preserve">, kellele </w:t>
      </w:r>
      <w:r w:rsidR="006B648E">
        <w:rPr>
          <w:szCs w:val="24"/>
        </w:rPr>
        <w:t xml:space="preserve">peab </w:t>
      </w:r>
      <w:r w:rsidR="006B648E" w:rsidRPr="006B648E">
        <w:rPr>
          <w:szCs w:val="24"/>
        </w:rPr>
        <w:t>laeva kapten</w:t>
      </w:r>
      <w:r w:rsidR="006B648E">
        <w:rPr>
          <w:szCs w:val="24"/>
        </w:rPr>
        <w:t xml:space="preserve">, </w:t>
      </w:r>
      <w:r w:rsidR="006B648E" w:rsidRPr="006B648E">
        <w:rPr>
          <w:szCs w:val="24"/>
        </w:rPr>
        <w:t>väikelaeva või muu veesõiduki juht</w:t>
      </w:r>
      <w:r w:rsidR="006B648E">
        <w:rPr>
          <w:szCs w:val="24"/>
        </w:rPr>
        <w:t xml:space="preserve"> teatama</w:t>
      </w:r>
      <w:r w:rsidR="00554194">
        <w:rPr>
          <w:szCs w:val="24"/>
        </w:rPr>
        <w:t>, kui ta avastab</w:t>
      </w:r>
      <w:r w:rsidR="006B648E">
        <w:rPr>
          <w:szCs w:val="24"/>
        </w:rPr>
        <w:t xml:space="preserve"> õ</w:t>
      </w:r>
      <w:r w:rsidR="006B648E" w:rsidRPr="006B648E">
        <w:rPr>
          <w:szCs w:val="24"/>
        </w:rPr>
        <w:t xml:space="preserve">huliini, kaabli, torujuhtme või muu </w:t>
      </w:r>
      <w:proofErr w:type="spellStart"/>
      <w:r w:rsidR="006B648E" w:rsidRPr="006B648E">
        <w:rPr>
          <w:szCs w:val="24"/>
        </w:rPr>
        <w:t>hüdrotehnilise</w:t>
      </w:r>
      <w:proofErr w:type="spellEnd"/>
      <w:r w:rsidR="006B648E" w:rsidRPr="006B648E">
        <w:rPr>
          <w:szCs w:val="24"/>
        </w:rPr>
        <w:t xml:space="preserve"> rajatise kahjust</w:t>
      </w:r>
      <w:r w:rsidR="00D75AAF">
        <w:rPr>
          <w:szCs w:val="24"/>
        </w:rPr>
        <w:t>u</w:t>
      </w:r>
      <w:r w:rsidR="00554194">
        <w:rPr>
          <w:szCs w:val="24"/>
        </w:rPr>
        <w:t>se</w:t>
      </w:r>
      <w:r w:rsidR="006B648E">
        <w:rPr>
          <w:szCs w:val="24"/>
        </w:rPr>
        <w:t xml:space="preserve"> või </w:t>
      </w:r>
      <w:r w:rsidR="005A3A2A">
        <w:rPr>
          <w:szCs w:val="24"/>
        </w:rPr>
        <w:t>kui toimub</w:t>
      </w:r>
      <w:r w:rsidR="00554194">
        <w:rPr>
          <w:szCs w:val="24"/>
        </w:rPr>
        <w:t xml:space="preserve"> </w:t>
      </w:r>
      <w:r w:rsidR="006B648E">
        <w:rPr>
          <w:szCs w:val="24"/>
        </w:rPr>
        <w:t>laevaõnnetus</w:t>
      </w:r>
      <w:r w:rsidR="00554194">
        <w:rPr>
          <w:szCs w:val="24"/>
        </w:rPr>
        <w:t>.</w:t>
      </w:r>
      <w:r w:rsidR="00317BA8">
        <w:rPr>
          <w:szCs w:val="24"/>
        </w:rPr>
        <w:t xml:space="preserve"> Peale selle tunnistatakse kehtetuks säte, millega reguleeritakse laeva suunamist </w:t>
      </w:r>
      <w:r w:rsidR="00554194">
        <w:rPr>
          <w:szCs w:val="24"/>
        </w:rPr>
        <w:t xml:space="preserve">varjupaika </w:t>
      </w:r>
      <w:r w:rsidR="00317BA8">
        <w:rPr>
          <w:szCs w:val="24"/>
        </w:rPr>
        <w:t xml:space="preserve">ja </w:t>
      </w:r>
      <w:r w:rsidR="00C05F4E">
        <w:rPr>
          <w:szCs w:val="24"/>
        </w:rPr>
        <w:t xml:space="preserve">seda, </w:t>
      </w:r>
      <w:r w:rsidR="00317BA8">
        <w:rPr>
          <w:szCs w:val="24"/>
        </w:rPr>
        <w:t xml:space="preserve">kes osutavad mereabiteenust. Esimese puhul on praktika erinev </w:t>
      </w:r>
      <w:r w:rsidR="00554194">
        <w:rPr>
          <w:szCs w:val="24"/>
        </w:rPr>
        <w:t xml:space="preserve">ja </w:t>
      </w:r>
      <w:r w:rsidR="00317BA8">
        <w:rPr>
          <w:szCs w:val="24"/>
        </w:rPr>
        <w:t xml:space="preserve">seetõttu ei ole regulatsioon täpne, </w:t>
      </w:r>
      <w:r w:rsidR="00554194">
        <w:rPr>
          <w:szCs w:val="24"/>
        </w:rPr>
        <w:t>kuid puudusi</w:t>
      </w:r>
      <w:r w:rsidR="00C05F4E">
        <w:rPr>
          <w:szCs w:val="24"/>
        </w:rPr>
        <w:t xml:space="preserve"> </w:t>
      </w:r>
      <w:r w:rsidR="00554194">
        <w:rPr>
          <w:szCs w:val="24"/>
        </w:rPr>
        <w:t xml:space="preserve">on ka </w:t>
      </w:r>
      <w:r w:rsidR="00317BA8">
        <w:rPr>
          <w:szCs w:val="24"/>
        </w:rPr>
        <w:t>mereabiteenuse osutamise regulatsioon</w:t>
      </w:r>
      <w:r w:rsidR="00554194">
        <w:rPr>
          <w:szCs w:val="24"/>
        </w:rPr>
        <w:t>is</w:t>
      </w:r>
      <w:r w:rsidR="00317BA8">
        <w:rPr>
          <w:szCs w:val="24"/>
        </w:rPr>
        <w:t xml:space="preserve">. Siseministeerium </w:t>
      </w:r>
      <w:r w:rsidR="00554194">
        <w:rPr>
          <w:szCs w:val="24"/>
        </w:rPr>
        <w:t>valmistab ette</w:t>
      </w:r>
      <w:r w:rsidR="00317BA8">
        <w:rPr>
          <w:szCs w:val="24"/>
        </w:rPr>
        <w:t xml:space="preserve"> merepääste uut kontseptsiooni ja sellega seo</w:t>
      </w:r>
      <w:r w:rsidR="00C05F4E">
        <w:rPr>
          <w:szCs w:val="24"/>
        </w:rPr>
        <w:t>ses</w:t>
      </w:r>
      <w:r w:rsidR="00317BA8">
        <w:rPr>
          <w:szCs w:val="24"/>
        </w:rPr>
        <w:t xml:space="preserve"> ka uut regulatsiooni merepääste ja mereabiteenuse kohta.</w:t>
      </w:r>
    </w:p>
    <w:p w14:paraId="4BE7D0C2" w14:textId="77777777" w:rsidR="00DF247A" w:rsidRDefault="00DF247A" w:rsidP="001017FF">
      <w:pPr>
        <w:pStyle w:val="Vahedeta"/>
        <w:jc w:val="both"/>
      </w:pPr>
    </w:p>
    <w:p w14:paraId="17408396" w14:textId="7D7F97D1" w:rsidR="00B10EC5" w:rsidRPr="00012261" w:rsidRDefault="00994B07" w:rsidP="001017FF">
      <w:pPr>
        <w:pStyle w:val="Vahedeta"/>
        <w:jc w:val="both"/>
        <w:rPr>
          <w:szCs w:val="24"/>
        </w:rPr>
      </w:pPr>
      <w:r>
        <w:t xml:space="preserve">Lisaks pannakse </w:t>
      </w:r>
      <w:r w:rsidR="00DF247A">
        <w:t xml:space="preserve">MSOS-iga </w:t>
      </w:r>
      <w:r>
        <w:t xml:space="preserve">kohustus </w:t>
      </w:r>
      <w:r w:rsidR="00554194" w:rsidRPr="00994B07">
        <w:rPr>
          <w:szCs w:val="24"/>
        </w:rPr>
        <w:t>paigald</w:t>
      </w:r>
      <w:r w:rsidR="00554194">
        <w:rPr>
          <w:szCs w:val="24"/>
        </w:rPr>
        <w:t>ada</w:t>
      </w:r>
      <w:r w:rsidR="00554194" w:rsidRPr="00994B07">
        <w:rPr>
          <w:szCs w:val="24"/>
        </w:rPr>
        <w:t xml:space="preserve"> </w:t>
      </w:r>
      <w:r w:rsidR="00554194">
        <w:rPr>
          <w:szCs w:val="24"/>
        </w:rPr>
        <w:t xml:space="preserve">A-klassi </w:t>
      </w:r>
      <w:r w:rsidR="004D7CFF" w:rsidRPr="0083597A">
        <w:rPr>
          <w:szCs w:val="24"/>
        </w:rPr>
        <w:t>automaat</w:t>
      </w:r>
      <w:r w:rsidR="004D7CFF">
        <w:rPr>
          <w:szCs w:val="24"/>
        </w:rPr>
        <w:t>ne</w:t>
      </w:r>
      <w:r w:rsidR="004D7CFF" w:rsidRPr="0083597A">
        <w:rPr>
          <w:szCs w:val="24"/>
        </w:rPr>
        <w:t xml:space="preserve"> identifitseerimissüsteemi</w:t>
      </w:r>
      <w:r w:rsidR="004D7CFF">
        <w:rPr>
          <w:rStyle w:val="Allmrkuseviide"/>
          <w:szCs w:val="24"/>
        </w:rPr>
        <w:footnoteReference w:id="4"/>
      </w:r>
      <w:r w:rsidR="004D7CFF" w:rsidRPr="0083597A">
        <w:rPr>
          <w:szCs w:val="24"/>
        </w:rPr>
        <w:t xml:space="preserve"> sea</w:t>
      </w:r>
      <w:r w:rsidR="004D7CFF">
        <w:rPr>
          <w:szCs w:val="24"/>
        </w:rPr>
        <w:t>de</w:t>
      </w:r>
      <w:r w:rsidR="004D7CFF" w:rsidRPr="0083597A">
        <w:rPr>
          <w:szCs w:val="24"/>
        </w:rPr>
        <w:t xml:space="preserve"> (edaspidi </w:t>
      </w:r>
      <w:r w:rsidR="004D7CFF" w:rsidRPr="0083597A">
        <w:rPr>
          <w:i/>
          <w:szCs w:val="24"/>
        </w:rPr>
        <w:t>AIS-seade</w:t>
      </w:r>
      <w:r w:rsidR="004D7CFF" w:rsidRPr="0083597A">
        <w:rPr>
          <w:szCs w:val="24"/>
        </w:rPr>
        <w:t>)</w:t>
      </w:r>
      <w:r w:rsidR="004D7CFF">
        <w:rPr>
          <w:szCs w:val="24"/>
        </w:rPr>
        <w:t xml:space="preserve"> </w:t>
      </w:r>
      <w:r w:rsidRPr="00994B07">
        <w:rPr>
          <w:szCs w:val="24"/>
        </w:rPr>
        <w:t xml:space="preserve">reidil olevate laevade teenindamisega tegelevatele laevadele, </w:t>
      </w:r>
      <w:r w:rsidR="004D7CFF">
        <w:rPr>
          <w:szCs w:val="24"/>
        </w:rPr>
        <w:t>kuhu praeguse regulatsiooni järgi ei pea</w:t>
      </w:r>
      <w:r w:rsidRPr="00994B07">
        <w:rPr>
          <w:szCs w:val="24"/>
        </w:rPr>
        <w:t xml:space="preserve"> </w:t>
      </w:r>
      <w:r w:rsidR="004D7CFF">
        <w:rPr>
          <w:szCs w:val="24"/>
        </w:rPr>
        <w:t>sellist</w:t>
      </w:r>
      <w:r w:rsidR="0083597A" w:rsidRPr="0083597A">
        <w:rPr>
          <w:szCs w:val="24"/>
        </w:rPr>
        <w:t xml:space="preserve"> sea</w:t>
      </w:r>
      <w:r w:rsidR="0083597A">
        <w:rPr>
          <w:szCs w:val="24"/>
        </w:rPr>
        <w:t>det</w:t>
      </w:r>
      <w:r w:rsidR="0083597A" w:rsidRPr="0083597A">
        <w:rPr>
          <w:szCs w:val="24"/>
        </w:rPr>
        <w:t xml:space="preserve"> </w:t>
      </w:r>
      <w:r w:rsidRPr="00994B07">
        <w:rPr>
          <w:szCs w:val="24"/>
        </w:rPr>
        <w:t>paigalda</w:t>
      </w:r>
      <w:r w:rsidR="004D7CFF">
        <w:rPr>
          <w:szCs w:val="24"/>
        </w:rPr>
        <w:t>m</w:t>
      </w:r>
      <w:r w:rsidRPr="00994B07">
        <w:rPr>
          <w:szCs w:val="24"/>
        </w:rPr>
        <w:t>a.</w:t>
      </w:r>
      <w:r w:rsidR="0083597A">
        <w:rPr>
          <w:szCs w:val="24"/>
        </w:rPr>
        <w:t xml:space="preserve"> </w:t>
      </w:r>
      <w:r w:rsidR="00EE2692">
        <w:rPr>
          <w:szCs w:val="24"/>
        </w:rPr>
        <w:t xml:space="preserve">A-klassi </w:t>
      </w:r>
      <w:r w:rsidR="0083597A">
        <w:rPr>
          <w:szCs w:val="24"/>
        </w:rPr>
        <w:t xml:space="preserve">AIS-seadme </w:t>
      </w:r>
      <w:r w:rsidR="00EE2692">
        <w:rPr>
          <w:szCs w:val="24"/>
        </w:rPr>
        <w:t>omamise</w:t>
      </w:r>
      <w:r w:rsidR="0083597A">
        <w:rPr>
          <w:szCs w:val="24"/>
        </w:rPr>
        <w:t xml:space="preserve"> kohustus on </w:t>
      </w:r>
      <w:r w:rsidR="00EE2692" w:rsidRPr="00EE2692">
        <w:rPr>
          <w:szCs w:val="24"/>
        </w:rPr>
        <w:t>Eesti sadamat külastav</w:t>
      </w:r>
      <w:r w:rsidR="00EE2692">
        <w:rPr>
          <w:szCs w:val="24"/>
        </w:rPr>
        <w:t>al</w:t>
      </w:r>
      <w:r w:rsidR="00EE2692" w:rsidRPr="00EE2692">
        <w:rPr>
          <w:szCs w:val="24"/>
        </w:rPr>
        <w:t xml:space="preserve"> reisilaev</w:t>
      </w:r>
      <w:r w:rsidR="00EE2692">
        <w:rPr>
          <w:szCs w:val="24"/>
        </w:rPr>
        <w:t>al</w:t>
      </w:r>
      <w:r w:rsidR="00EE2692" w:rsidRPr="00EE2692">
        <w:rPr>
          <w:szCs w:val="24"/>
        </w:rPr>
        <w:t xml:space="preserve"> ning 300-se ja suurema kogumahutavusega laev</w:t>
      </w:r>
      <w:r w:rsidR="00EE2692">
        <w:rPr>
          <w:szCs w:val="24"/>
        </w:rPr>
        <w:t>al</w:t>
      </w:r>
      <w:r w:rsidR="00EE2692" w:rsidRPr="00EE2692">
        <w:rPr>
          <w:szCs w:val="24"/>
        </w:rPr>
        <w:t>, mis ei ole reisilaev</w:t>
      </w:r>
      <w:r w:rsidR="00EE2692">
        <w:rPr>
          <w:szCs w:val="24"/>
        </w:rPr>
        <w:t>. Reidil olevaid laevu teenindavad aga ka väiksema mahutavusega laevad</w:t>
      </w:r>
      <w:r w:rsidR="00DF247A">
        <w:rPr>
          <w:szCs w:val="24"/>
        </w:rPr>
        <w:t xml:space="preserve">, kellel on vaja selleks tegevuseks luba. </w:t>
      </w:r>
      <w:r w:rsidR="004D7CFF">
        <w:rPr>
          <w:szCs w:val="24"/>
        </w:rPr>
        <w:t>Et l</w:t>
      </w:r>
      <w:r w:rsidR="00DF247A">
        <w:rPr>
          <w:szCs w:val="24"/>
        </w:rPr>
        <w:t>aevade liikumis</w:t>
      </w:r>
      <w:r w:rsidR="004D7CFF">
        <w:rPr>
          <w:szCs w:val="24"/>
        </w:rPr>
        <w:t>t</w:t>
      </w:r>
      <w:r w:rsidR="00DF247A">
        <w:rPr>
          <w:szCs w:val="24"/>
        </w:rPr>
        <w:t xml:space="preserve"> ja tegevus</w:t>
      </w:r>
      <w:r w:rsidR="004D7CFF">
        <w:rPr>
          <w:szCs w:val="24"/>
        </w:rPr>
        <w:t xml:space="preserve">loaga </w:t>
      </w:r>
      <w:r w:rsidR="00DF247A">
        <w:rPr>
          <w:szCs w:val="24"/>
        </w:rPr>
        <w:t>laev</w:t>
      </w:r>
      <w:r w:rsidR="004D7CFF">
        <w:rPr>
          <w:szCs w:val="24"/>
        </w:rPr>
        <w:t xml:space="preserve">u, sealhulgas piirirežiimi ja sanktsiooninõuetest kinnipidamist, </w:t>
      </w:r>
      <w:r w:rsidR="00DF247A">
        <w:rPr>
          <w:szCs w:val="24"/>
        </w:rPr>
        <w:t>tõhusama</w:t>
      </w:r>
      <w:r w:rsidR="004D7CFF">
        <w:rPr>
          <w:szCs w:val="24"/>
        </w:rPr>
        <w:t>lt</w:t>
      </w:r>
      <w:r w:rsidR="00DF247A">
        <w:rPr>
          <w:szCs w:val="24"/>
        </w:rPr>
        <w:t xml:space="preserve"> kontrolli</w:t>
      </w:r>
      <w:r w:rsidR="004D7CFF">
        <w:rPr>
          <w:szCs w:val="24"/>
        </w:rPr>
        <w:t>da</w:t>
      </w:r>
      <w:r w:rsidR="00DF247A">
        <w:rPr>
          <w:szCs w:val="24"/>
        </w:rPr>
        <w:t>, on vaja teada, kuidas ja kus need laevad liiguvad. Ilma AIS-seadmeta on seda väga keeruline teha.</w:t>
      </w:r>
      <w:r w:rsidR="00E42F9E">
        <w:rPr>
          <w:szCs w:val="24"/>
        </w:rPr>
        <w:t xml:space="preserve"> A-klassi AIS-seade tuleb reidil olevaid laevu teenindavatel laevadel paigaldada kuue kuu jooksul käesoleva eelnõu kohase seaduse jõustumisest.</w:t>
      </w:r>
    </w:p>
    <w:p w14:paraId="2104D48E" w14:textId="77777777" w:rsidR="00B10EC5" w:rsidRPr="00012261" w:rsidRDefault="00B10EC5" w:rsidP="001017FF">
      <w:pPr>
        <w:pStyle w:val="Vahedeta"/>
        <w:jc w:val="both"/>
        <w:rPr>
          <w:szCs w:val="24"/>
        </w:rPr>
      </w:pPr>
    </w:p>
    <w:p w14:paraId="515B14DD" w14:textId="642CBB0A" w:rsidR="00D802A0" w:rsidRDefault="001017FF" w:rsidP="001017FF">
      <w:pPr>
        <w:pStyle w:val="Vahedeta"/>
        <w:jc w:val="both"/>
        <w:rPr>
          <w:szCs w:val="24"/>
        </w:rPr>
      </w:pPr>
      <w:commentRangeStart w:id="1"/>
      <w:r w:rsidRPr="00012261">
        <w:rPr>
          <w:szCs w:val="24"/>
        </w:rPr>
        <w:t>Oluline on märkida, et kõne</w:t>
      </w:r>
      <w:r>
        <w:rPr>
          <w:szCs w:val="24"/>
        </w:rPr>
        <w:t>aluse</w:t>
      </w:r>
      <w:r w:rsidR="00E30AD6">
        <w:rPr>
          <w:szCs w:val="24"/>
        </w:rPr>
        <w:t>st</w:t>
      </w:r>
      <w:r w:rsidRPr="00012261">
        <w:rPr>
          <w:szCs w:val="24"/>
        </w:rPr>
        <w:t xml:space="preserve"> eelnõu</w:t>
      </w:r>
      <w:r w:rsidR="00E30AD6">
        <w:rPr>
          <w:szCs w:val="24"/>
        </w:rPr>
        <w:t>st</w:t>
      </w:r>
      <w:r w:rsidRPr="00012261">
        <w:rPr>
          <w:szCs w:val="24"/>
        </w:rPr>
        <w:t xml:space="preserve"> </w:t>
      </w:r>
      <w:r w:rsidR="00E30AD6">
        <w:rPr>
          <w:szCs w:val="24"/>
        </w:rPr>
        <w:t xml:space="preserve">jäetakse välja mõned </w:t>
      </w:r>
      <w:r w:rsidR="00F24666">
        <w:rPr>
          <w:szCs w:val="24"/>
        </w:rPr>
        <w:t>probleem</w:t>
      </w:r>
      <w:r w:rsidR="00E30AD6">
        <w:rPr>
          <w:szCs w:val="24"/>
        </w:rPr>
        <w:t>id</w:t>
      </w:r>
      <w:r w:rsidR="00F24666">
        <w:rPr>
          <w:szCs w:val="24"/>
        </w:rPr>
        <w:t xml:space="preserve">, </w:t>
      </w:r>
      <w:r w:rsidR="00E30AD6">
        <w:rPr>
          <w:szCs w:val="24"/>
        </w:rPr>
        <w:t>nagu näiteks sõjalaevade julgeolekuala ulatus, majandusvööndis peale keskkonnakaitse</w:t>
      </w:r>
      <w:r w:rsidR="00EA7F55">
        <w:rPr>
          <w:szCs w:val="24"/>
        </w:rPr>
        <w:t xml:space="preserve"> </w:t>
      </w:r>
      <w:r w:rsidR="00E30AD6">
        <w:rPr>
          <w:szCs w:val="24"/>
        </w:rPr>
        <w:t>veel teiste valdkondade jaoks õigusruumi tekitamine (UNCLOS-i piires)</w:t>
      </w:r>
      <w:r w:rsidR="004D7CFF">
        <w:rPr>
          <w:szCs w:val="24"/>
        </w:rPr>
        <w:t xml:space="preserve"> ja</w:t>
      </w:r>
      <w:r w:rsidR="00E30AD6">
        <w:rPr>
          <w:szCs w:val="24"/>
        </w:rPr>
        <w:t xml:space="preserve"> tsiviillaevade tausta uurimine. Need </w:t>
      </w:r>
      <w:r w:rsidR="00F24666" w:rsidRPr="00012261">
        <w:rPr>
          <w:szCs w:val="24"/>
        </w:rPr>
        <w:t xml:space="preserve">teemad on </w:t>
      </w:r>
      <w:r w:rsidR="00E30AD6">
        <w:rPr>
          <w:szCs w:val="24"/>
        </w:rPr>
        <w:t xml:space="preserve">suuremahulised ja vajavad </w:t>
      </w:r>
      <w:r w:rsidR="00F24666" w:rsidRPr="00012261">
        <w:rPr>
          <w:szCs w:val="24"/>
        </w:rPr>
        <w:t>põhjalik</w:t>
      </w:r>
      <w:r w:rsidR="00E30AD6">
        <w:rPr>
          <w:szCs w:val="24"/>
        </w:rPr>
        <w:t>k</w:t>
      </w:r>
      <w:r w:rsidR="00240955">
        <w:rPr>
          <w:szCs w:val="24"/>
        </w:rPr>
        <w:t>u</w:t>
      </w:r>
      <w:r w:rsidR="00F24666" w:rsidRPr="00012261">
        <w:rPr>
          <w:szCs w:val="24"/>
        </w:rPr>
        <w:t xml:space="preserve"> arutelu</w:t>
      </w:r>
      <w:r w:rsidR="00240955">
        <w:rPr>
          <w:szCs w:val="24"/>
        </w:rPr>
        <w:t xml:space="preserve"> </w:t>
      </w:r>
      <w:r w:rsidR="00F24666" w:rsidRPr="00012261">
        <w:rPr>
          <w:szCs w:val="24"/>
        </w:rPr>
        <w:t>eri osa</w:t>
      </w:r>
      <w:r w:rsidR="00240955">
        <w:rPr>
          <w:szCs w:val="24"/>
        </w:rPr>
        <w:t>liste</w:t>
      </w:r>
      <w:r w:rsidR="00F24666" w:rsidRPr="00012261">
        <w:rPr>
          <w:szCs w:val="24"/>
        </w:rPr>
        <w:t xml:space="preserve"> vahel, mistõttu otsustati, et</w:t>
      </w:r>
      <w:r w:rsidR="00E30AD6">
        <w:rPr>
          <w:szCs w:val="24"/>
        </w:rPr>
        <w:t xml:space="preserve"> mereolukorrateadlikkuse ja merejulgeoleku tagamise eelnõu </w:t>
      </w:r>
      <w:r w:rsidR="00F24666" w:rsidRPr="00012261">
        <w:rPr>
          <w:szCs w:val="24"/>
        </w:rPr>
        <w:t xml:space="preserve">jagatakse kahte etappi nii, et </w:t>
      </w:r>
      <w:r w:rsidR="00824460">
        <w:rPr>
          <w:szCs w:val="24"/>
        </w:rPr>
        <w:t xml:space="preserve">eelnõus </w:t>
      </w:r>
      <w:r w:rsidR="00F24666" w:rsidRPr="00012261">
        <w:rPr>
          <w:szCs w:val="24"/>
        </w:rPr>
        <w:t>käsitlemata teemad lahendatakse teises etapis.</w:t>
      </w:r>
      <w:commentRangeEnd w:id="1"/>
      <w:r w:rsidR="001934B9">
        <w:rPr>
          <w:rStyle w:val="Kommentaariviide"/>
          <w:rFonts w:ascii="Calibri" w:eastAsia="Times New Roman" w:hAnsi="Calibri" w:cs="Times New Roman"/>
        </w:rPr>
        <w:commentReference w:id="1"/>
      </w:r>
    </w:p>
    <w:p w14:paraId="2E3C54DA" w14:textId="77777777" w:rsidR="001017FF" w:rsidRPr="00012261" w:rsidRDefault="001017FF" w:rsidP="001017FF">
      <w:pPr>
        <w:pStyle w:val="Vahedeta"/>
        <w:jc w:val="both"/>
        <w:rPr>
          <w:szCs w:val="24"/>
        </w:rPr>
      </w:pPr>
    </w:p>
    <w:p w14:paraId="5B8FFE9E" w14:textId="77777777" w:rsidR="001017FF" w:rsidRPr="004541F0" w:rsidRDefault="001017FF" w:rsidP="001017FF">
      <w:pPr>
        <w:pStyle w:val="Vahedeta"/>
        <w:jc w:val="both"/>
        <w:rPr>
          <w:b/>
          <w:i/>
          <w:szCs w:val="24"/>
        </w:rPr>
      </w:pPr>
      <w:r w:rsidRPr="004541F0">
        <w:rPr>
          <w:b/>
          <w:i/>
          <w:szCs w:val="24"/>
        </w:rPr>
        <w:t>1.2. Eelnõu ettevalmistaja</w:t>
      </w:r>
    </w:p>
    <w:p w14:paraId="3E27E1EB" w14:textId="77777777" w:rsidR="001017FF" w:rsidRPr="00012261" w:rsidRDefault="001017FF" w:rsidP="001017FF">
      <w:pPr>
        <w:pStyle w:val="Vahedeta"/>
        <w:jc w:val="both"/>
        <w:rPr>
          <w:szCs w:val="24"/>
        </w:rPr>
      </w:pPr>
    </w:p>
    <w:p w14:paraId="1B12CB24" w14:textId="481F5889" w:rsidR="001017FF" w:rsidRPr="00012261" w:rsidRDefault="001017FF" w:rsidP="001017FF">
      <w:pPr>
        <w:pStyle w:val="Vahedeta"/>
        <w:jc w:val="both"/>
        <w:rPr>
          <w:szCs w:val="24"/>
        </w:rPr>
      </w:pPr>
      <w:r w:rsidRPr="00012261">
        <w:rPr>
          <w:szCs w:val="24"/>
        </w:rPr>
        <w:t>Eelnõu ja seletuskirja on koostanud Malle Piirsoo (</w:t>
      </w:r>
      <w:hyperlink r:id="rId12" w:history="1">
        <w:r w:rsidRPr="00012261">
          <w:rPr>
            <w:rStyle w:val="Hperlink"/>
            <w:szCs w:val="24"/>
          </w:rPr>
          <w:t>malle.piirsoo@kaitseministeerium.ee</w:t>
        </w:r>
      </w:hyperlink>
      <w:r w:rsidRPr="00012261">
        <w:rPr>
          <w:szCs w:val="24"/>
        </w:rPr>
        <w:t>)</w:t>
      </w:r>
      <w:r w:rsidR="00EA7F55">
        <w:rPr>
          <w:szCs w:val="24"/>
        </w:rPr>
        <w:t xml:space="preserve"> </w:t>
      </w:r>
      <w:r w:rsidR="007746ED" w:rsidRPr="00012261">
        <w:rPr>
          <w:szCs w:val="24"/>
        </w:rPr>
        <w:t>Kaitseministeeriumi</w:t>
      </w:r>
      <w:r w:rsidR="007746ED">
        <w:rPr>
          <w:szCs w:val="24"/>
        </w:rPr>
        <w:t>st</w:t>
      </w:r>
      <w:r w:rsidR="007746ED" w:rsidRPr="00012261">
        <w:rPr>
          <w:szCs w:val="24"/>
        </w:rPr>
        <w:t xml:space="preserve"> </w:t>
      </w:r>
      <w:r w:rsidR="007746ED">
        <w:rPr>
          <w:szCs w:val="24"/>
        </w:rPr>
        <w:t>ning</w:t>
      </w:r>
      <w:r w:rsidRPr="00012261">
        <w:rPr>
          <w:szCs w:val="24"/>
        </w:rPr>
        <w:t xml:space="preserve"> õigusliku analüüsi </w:t>
      </w:r>
      <w:r w:rsidR="00EA7F55">
        <w:rPr>
          <w:szCs w:val="24"/>
        </w:rPr>
        <w:t>on teinud</w:t>
      </w:r>
      <w:r w:rsidR="00EA7F55" w:rsidRPr="00012261">
        <w:rPr>
          <w:szCs w:val="24"/>
        </w:rPr>
        <w:t xml:space="preserve"> </w:t>
      </w:r>
      <w:r w:rsidR="001C32AC">
        <w:rPr>
          <w:szCs w:val="24"/>
        </w:rPr>
        <w:t>Marion Saarna-Kukk</w:t>
      </w:r>
      <w:r w:rsidR="001277F0">
        <w:rPr>
          <w:szCs w:val="24"/>
        </w:rPr>
        <w:br/>
      </w:r>
      <w:r w:rsidRPr="00012261">
        <w:rPr>
          <w:szCs w:val="24"/>
        </w:rPr>
        <w:t>(</w:t>
      </w:r>
      <w:hyperlink r:id="rId13" w:history="1">
        <w:r w:rsidR="001C32AC" w:rsidRPr="00A52EEC">
          <w:rPr>
            <w:rStyle w:val="Hperlink"/>
            <w:szCs w:val="24"/>
          </w:rPr>
          <w:t>marion.saarna-kukk@kaitseministeerium.ee</w:t>
        </w:r>
      </w:hyperlink>
      <w:r w:rsidRPr="00012261">
        <w:rPr>
          <w:szCs w:val="24"/>
        </w:rPr>
        <w:t>). Eelnõu väljatöötamis</w:t>
      </w:r>
      <w:r w:rsidR="001C32AC">
        <w:rPr>
          <w:szCs w:val="24"/>
        </w:rPr>
        <w:t>s</w:t>
      </w:r>
      <w:r w:rsidRPr="00012261">
        <w:rPr>
          <w:szCs w:val="24"/>
        </w:rPr>
        <w:t>e oli</w:t>
      </w:r>
      <w:r w:rsidR="00FB7F1B">
        <w:rPr>
          <w:szCs w:val="24"/>
        </w:rPr>
        <w:t>d</w:t>
      </w:r>
      <w:r w:rsidRPr="00012261">
        <w:rPr>
          <w:szCs w:val="24"/>
        </w:rPr>
        <w:t xml:space="preserve"> kaasatud Kaitseväe</w:t>
      </w:r>
      <w:r w:rsidR="001C32AC">
        <w:rPr>
          <w:szCs w:val="24"/>
        </w:rPr>
        <w:t xml:space="preserve"> (mereväe) esindajad</w:t>
      </w:r>
      <w:r w:rsidRPr="00012261">
        <w:rPr>
          <w:szCs w:val="24"/>
        </w:rPr>
        <w:t xml:space="preserve">, </w:t>
      </w:r>
      <w:r w:rsidR="001C32AC">
        <w:rPr>
          <w:szCs w:val="24"/>
        </w:rPr>
        <w:t xml:space="preserve">samuti konsulteeriti </w:t>
      </w:r>
      <w:r w:rsidR="00A83EDC">
        <w:rPr>
          <w:szCs w:val="24"/>
        </w:rPr>
        <w:t>Justiitsministeeriumi,</w:t>
      </w:r>
      <w:r w:rsidR="00A83EDC" w:rsidRPr="00012261">
        <w:rPr>
          <w:szCs w:val="24"/>
        </w:rPr>
        <w:t xml:space="preserve"> </w:t>
      </w:r>
      <w:r w:rsidRPr="00012261">
        <w:rPr>
          <w:szCs w:val="24"/>
        </w:rPr>
        <w:t xml:space="preserve">Siseministeeriumi, </w:t>
      </w:r>
      <w:r w:rsidR="00884B80">
        <w:rPr>
          <w:szCs w:val="24"/>
        </w:rPr>
        <w:t xml:space="preserve">Kaitsepolitseiameti, </w:t>
      </w:r>
      <w:r w:rsidRPr="00012261">
        <w:rPr>
          <w:szCs w:val="24"/>
        </w:rPr>
        <w:t>Politsei- ja Piir</w:t>
      </w:r>
      <w:r w:rsidR="001C32AC">
        <w:rPr>
          <w:szCs w:val="24"/>
        </w:rPr>
        <w:t>ivalveameti</w:t>
      </w:r>
      <w:r w:rsidRPr="00012261">
        <w:rPr>
          <w:szCs w:val="24"/>
        </w:rPr>
        <w:t xml:space="preserve">, </w:t>
      </w:r>
      <w:r w:rsidR="001C32AC">
        <w:rPr>
          <w:szCs w:val="24"/>
        </w:rPr>
        <w:t>Kliimaministeeriumi ja</w:t>
      </w:r>
      <w:r w:rsidRPr="00012261">
        <w:rPr>
          <w:szCs w:val="24"/>
        </w:rPr>
        <w:t xml:space="preserve"> Transpordiameti </w:t>
      </w:r>
      <w:r w:rsidR="009E226C">
        <w:rPr>
          <w:szCs w:val="24"/>
        </w:rPr>
        <w:t>ning AS</w:t>
      </w:r>
      <w:r w:rsidR="00EA7F55">
        <w:rPr>
          <w:szCs w:val="24"/>
        </w:rPr>
        <w:noBreakHyphen/>
        <w:t>i</w:t>
      </w:r>
      <w:r w:rsidR="009E226C">
        <w:rPr>
          <w:szCs w:val="24"/>
        </w:rPr>
        <w:t xml:space="preserve"> Tallinna Sadam </w:t>
      </w:r>
      <w:r w:rsidRPr="00012261">
        <w:rPr>
          <w:szCs w:val="24"/>
        </w:rPr>
        <w:t>esindaja</w:t>
      </w:r>
      <w:r w:rsidR="001C32AC">
        <w:rPr>
          <w:szCs w:val="24"/>
        </w:rPr>
        <w:t>tega</w:t>
      </w:r>
      <w:r w:rsidRPr="00012261">
        <w:rPr>
          <w:szCs w:val="24"/>
        </w:rPr>
        <w:t xml:space="preserve">. </w:t>
      </w:r>
      <w:r w:rsidR="00EA7F55" w:rsidRPr="00674A20">
        <w:rPr>
          <w:rFonts w:cs="Times New Roman"/>
          <w:szCs w:val="24"/>
        </w:rPr>
        <w:t xml:space="preserve">Eelnõu </w:t>
      </w:r>
      <w:r w:rsidR="00292002">
        <w:rPr>
          <w:rFonts w:cs="Times New Roman"/>
          <w:szCs w:val="24"/>
        </w:rPr>
        <w:t xml:space="preserve">ja selle </w:t>
      </w:r>
      <w:r w:rsidR="00EA7F55" w:rsidRPr="00674A20">
        <w:rPr>
          <w:rFonts w:cs="Times New Roman"/>
          <w:szCs w:val="24"/>
        </w:rPr>
        <w:t xml:space="preserve">seletuskirja on </w:t>
      </w:r>
      <w:r w:rsidR="00EA7F55" w:rsidRPr="00884D58">
        <w:rPr>
          <w:rFonts w:cs="Times New Roman"/>
          <w:szCs w:val="24"/>
        </w:rPr>
        <w:t xml:space="preserve">keeleliselt </w:t>
      </w:r>
      <w:r w:rsidR="00EA7F55" w:rsidRPr="00674A20">
        <w:rPr>
          <w:rFonts w:cs="Times New Roman"/>
          <w:szCs w:val="24"/>
        </w:rPr>
        <w:t xml:space="preserve">toimetanud </w:t>
      </w:r>
      <w:r w:rsidR="00EA7F55" w:rsidRPr="00674A20">
        <w:rPr>
          <w:rFonts w:cs="Times New Roman"/>
          <w:color w:val="242424"/>
          <w:szCs w:val="24"/>
          <w:shd w:val="clear" w:color="auto" w:fill="FFFFFF"/>
        </w:rPr>
        <w:t>Luisa</w:t>
      </w:r>
      <w:r w:rsidR="00EA7F55">
        <w:rPr>
          <w:color w:val="242424"/>
          <w:shd w:val="clear" w:color="auto" w:fill="FFFFFF"/>
        </w:rPr>
        <w:t xml:space="preserve"> </w:t>
      </w:r>
      <w:r w:rsidR="00EA7F55" w:rsidRPr="00674A20">
        <w:rPr>
          <w:rFonts w:cs="Times New Roman"/>
          <w:color w:val="242424"/>
          <w:szCs w:val="24"/>
          <w:shd w:val="clear" w:color="auto" w:fill="FFFFFF"/>
        </w:rPr>
        <w:t>Tõlkebüroo eesti keele toimetaja Tiina Alekõrs (</w:t>
      </w:r>
      <w:hyperlink r:id="rId14" w:history="1">
        <w:r w:rsidR="007746ED" w:rsidRPr="00530B6E">
          <w:rPr>
            <w:rStyle w:val="Hperlink"/>
            <w:rFonts w:cs="Times New Roman"/>
            <w:szCs w:val="24"/>
            <w:shd w:val="clear" w:color="auto" w:fill="FFFFFF"/>
          </w:rPr>
          <w:t>tiina@luisa.ee</w:t>
        </w:r>
      </w:hyperlink>
      <w:r w:rsidR="00EA7F55" w:rsidRPr="00674A20">
        <w:rPr>
          <w:rFonts w:cs="Times New Roman"/>
          <w:color w:val="242424"/>
          <w:szCs w:val="24"/>
          <w:shd w:val="clear" w:color="auto" w:fill="FFFFFF"/>
        </w:rPr>
        <w:t>)</w:t>
      </w:r>
      <w:r w:rsidR="00EA7F55">
        <w:rPr>
          <w:rFonts w:cs="Times New Roman"/>
          <w:color w:val="242424"/>
          <w:szCs w:val="24"/>
          <w:shd w:val="clear" w:color="auto" w:fill="FFFFFF"/>
        </w:rPr>
        <w:t>.</w:t>
      </w:r>
    </w:p>
    <w:p w14:paraId="3B07E498" w14:textId="77777777" w:rsidR="001017FF" w:rsidRPr="00012261" w:rsidRDefault="001017FF" w:rsidP="001017FF">
      <w:pPr>
        <w:pStyle w:val="Vahedeta"/>
        <w:jc w:val="both"/>
        <w:rPr>
          <w:szCs w:val="24"/>
        </w:rPr>
      </w:pPr>
    </w:p>
    <w:p w14:paraId="38D95DC1" w14:textId="77777777" w:rsidR="001017FF" w:rsidRPr="004541F0" w:rsidRDefault="001017FF" w:rsidP="001017FF">
      <w:pPr>
        <w:pStyle w:val="Vahedeta"/>
        <w:jc w:val="both"/>
        <w:rPr>
          <w:b/>
          <w:i/>
          <w:szCs w:val="24"/>
        </w:rPr>
      </w:pPr>
      <w:r w:rsidRPr="004541F0">
        <w:rPr>
          <w:b/>
          <w:i/>
          <w:szCs w:val="24"/>
        </w:rPr>
        <w:t>1.3. Märkused</w:t>
      </w:r>
    </w:p>
    <w:p w14:paraId="05EE9A58" w14:textId="77777777" w:rsidR="00DA7096" w:rsidRDefault="00DA7096" w:rsidP="00DA7096">
      <w:pPr>
        <w:pStyle w:val="Vahedeta"/>
        <w:jc w:val="both"/>
        <w:rPr>
          <w:szCs w:val="24"/>
        </w:rPr>
      </w:pPr>
    </w:p>
    <w:p w14:paraId="2DA3E4A8" w14:textId="42149FB4" w:rsidR="00DA7096" w:rsidRPr="00012261" w:rsidRDefault="00DA7096" w:rsidP="00DA7096">
      <w:pPr>
        <w:pStyle w:val="Vahedeta"/>
        <w:jc w:val="both"/>
        <w:rPr>
          <w:szCs w:val="24"/>
        </w:rPr>
      </w:pPr>
      <w:r w:rsidRPr="00012261">
        <w:rPr>
          <w:szCs w:val="24"/>
        </w:rPr>
        <w:t xml:space="preserve">Eelnõu on kooskõlas </w:t>
      </w:r>
      <w:r w:rsidR="007746ED">
        <w:rPr>
          <w:szCs w:val="24"/>
        </w:rPr>
        <w:t>r</w:t>
      </w:r>
      <w:r w:rsidRPr="00012261">
        <w:rPr>
          <w:szCs w:val="24"/>
        </w:rPr>
        <w:t>iigikaitse arengukavaga 201</w:t>
      </w:r>
      <w:r>
        <w:rPr>
          <w:szCs w:val="24"/>
        </w:rPr>
        <w:t>7</w:t>
      </w:r>
      <w:r w:rsidRPr="00012261">
        <w:rPr>
          <w:szCs w:val="24"/>
        </w:rPr>
        <w:t>−202</w:t>
      </w:r>
      <w:r>
        <w:rPr>
          <w:szCs w:val="24"/>
        </w:rPr>
        <w:t>6.</w:t>
      </w:r>
    </w:p>
    <w:p w14:paraId="0387CDD6" w14:textId="77777777" w:rsidR="001017FF" w:rsidRPr="00012261" w:rsidRDefault="001017FF" w:rsidP="001017FF">
      <w:pPr>
        <w:pStyle w:val="Vahedeta"/>
        <w:jc w:val="both"/>
        <w:rPr>
          <w:szCs w:val="24"/>
        </w:rPr>
      </w:pPr>
    </w:p>
    <w:p w14:paraId="0BF04531" w14:textId="719A2615" w:rsidR="001017FF" w:rsidRPr="00012261" w:rsidRDefault="001017FF" w:rsidP="001017FF">
      <w:pPr>
        <w:pStyle w:val="Vahedeta"/>
        <w:jc w:val="both"/>
        <w:rPr>
          <w:szCs w:val="24"/>
        </w:rPr>
      </w:pPr>
      <w:r w:rsidRPr="00012261">
        <w:rPr>
          <w:szCs w:val="24"/>
        </w:rPr>
        <w:t xml:space="preserve">Eelnõu </w:t>
      </w:r>
      <w:r w:rsidR="008E0B92">
        <w:rPr>
          <w:szCs w:val="24"/>
        </w:rPr>
        <w:t>ei ole</w:t>
      </w:r>
      <w:r w:rsidRPr="00012261">
        <w:rPr>
          <w:szCs w:val="24"/>
        </w:rPr>
        <w:t xml:space="preserve"> seotud Vabariigi Valitsuse 202</w:t>
      </w:r>
      <w:r w:rsidR="00DA7096">
        <w:rPr>
          <w:szCs w:val="24"/>
        </w:rPr>
        <w:t>3</w:t>
      </w:r>
      <w:r w:rsidR="007746ED">
        <w:rPr>
          <w:szCs w:val="24"/>
        </w:rPr>
        <w:t>.</w:t>
      </w:r>
      <w:r w:rsidRPr="00012261">
        <w:rPr>
          <w:szCs w:val="24"/>
        </w:rPr>
        <w:t>‒202</w:t>
      </w:r>
      <w:r w:rsidR="00DA7096">
        <w:rPr>
          <w:szCs w:val="24"/>
        </w:rPr>
        <w:t>7</w:t>
      </w:r>
      <w:r w:rsidR="007746ED">
        <w:rPr>
          <w:szCs w:val="24"/>
        </w:rPr>
        <w:t>. a</w:t>
      </w:r>
      <w:r w:rsidRPr="00012261">
        <w:rPr>
          <w:szCs w:val="24"/>
        </w:rPr>
        <w:t xml:space="preserve"> </w:t>
      </w:r>
      <w:commentRangeStart w:id="2"/>
      <w:r w:rsidRPr="00012261">
        <w:rPr>
          <w:szCs w:val="24"/>
        </w:rPr>
        <w:t>tegevusprogrammi</w:t>
      </w:r>
      <w:r w:rsidR="00DA7096">
        <w:rPr>
          <w:szCs w:val="24"/>
        </w:rPr>
        <w:t>ga</w:t>
      </w:r>
      <w:commentRangeEnd w:id="2"/>
      <w:r w:rsidR="006F3442">
        <w:rPr>
          <w:rStyle w:val="Kommentaariviide"/>
          <w:rFonts w:ascii="Calibri" w:eastAsia="Times New Roman" w:hAnsi="Calibri" w:cs="Times New Roman"/>
        </w:rPr>
        <w:commentReference w:id="2"/>
      </w:r>
      <w:r w:rsidR="00DA7096">
        <w:rPr>
          <w:szCs w:val="24"/>
        </w:rPr>
        <w:t>.</w:t>
      </w:r>
    </w:p>
    <w:p w14:paraId="1B9B0FFE" w14:textId="77777777" w:rsidR="001017FF" w:rsidRPr="00012261" w:rsidRDefault="001017FF" w:rsidP="001017FF">
      <w:pPr>
        <w:pStyle w:val="Vahedeta"/>
        <w:jc w:val="both"/>
        <w:rPr>
          <w:szCs w:val="24"/>
        </w:rPr>
      </w:pPr>
    </w:p>
    <w:p w14:paraId="26C136AD" w14:textId="77777777" w:rsidR="001017FF" w:rsidRPr="00012261" w:rsidRDefault="001017FF" w:rsidP="001017FF">
      <w:pPr>
        <w:pStyle w:val="Vahedeta"/>
        <w:jc w:val="both"/>
        <w:rPr>
          <w:szCs w:val="24"/>
        </w:rPr>
      </w:pPr>
      <w:r w:rsidRPr="00012261">
        <w:rPr>
          <w:szCs w:val="24"/>
        </w:rPr>
        <w:t xml:space="preserve">Eelnõu koostades võeti seaduste muutmisel </w:t>
      </w:r>
      <w:r>
        <w:rPr>
          <w:szCs w:val="24"/>
        </w:rPr>
        <w:t>aluseks järgmised redaktsioonid:</w:t>
      </w:r>
    </w:p>
    <w:p w14:paraId="5D5B558D" w14:textId="77777777" w:rsidR="0097381E" w:rsidRDefault="0097381E" w:rsidP="0097381E">
      <w:pPr>
        <w:pStyle w:val="Vahedeta"/>
        <w:numPr>
          <w:ilvl w:val="0"/>
          <w:numId w:val="1"/>
        </w:numPr>
        <w:jc w:val="both"/>
        <w:rPr>
          <w:szCs w:val="24"/>
        </w:rPr>
      </w:pPr>
      <w:r>
        <w:rPr>
          <w:szCs w:val="24"/>
        </w:rPr>
        <w:t xml:space="preserve">Kaitseliidu seadus – </w:t>
      </w:r>
      <w:commentRangeStart w:id="3"/>
      <w:r>
        <w:rPr>
          <w:szCs w:val="24"/>
        </w:rPr>
        <w:t xml:space="preserve">RT </w:t>
      </w:r>
      <w:r w:rsidRPr="006E5D47">
        <w:rPr>
          <w:szCs w:val="24"/>
        </w:rPr>
        <w:t xml:space="preserve">I, </w:t>
      </w:r>
      <w:r w:rsidR="008E0B92">
        <w:rPr>
          <w:szCs w:val="24"/>
        </w:rPr>
        <w:t>06</w:t>
      </w:r>
      <w:r w:rsidRPr="006E5D47">
        <w:rPr>
          <w:szCs w:val="24"/>
        </w:rPr>
        <w:t>.</w:t>
      </w:r>
      <w:r w:rsidR="008E0B92">
        <w:rPr>
          <w:szCs w:val="24"/>
        </w:rPr>
        <w:t>07</w:t>
      </w:r>
      <w:r w:rsidRPr="006E5D47">
        <w:rPr>
          <w:szCs w:val="24"/>
        </w:rPr>
        <w:t>.202</w:t>
      </w:r>
      <w:r w:rsidR="008E0B92">
        <w:rPr>
          <w:szCs w:val="24"/>
        </w:rPr>
        <w:t>3</w:t>
      </w:r>
      <w:r w:rsidRPr="006E5D47">
        <w:rPr>
          <w:szCs w:val="24"/>
        </w:rPr>
        <w:t xml:space="preserve">, </w:t>
      </w:r>
      <w:r w:rsidR="008E0B92">
        <w:rPr>
          <w:szCs w:val="24"/>
        </w:rPr>
        <w:t>3</w:t>
      </w:r>
      <w:r>
        <w:rPr>
          <w:szCs w:val="24"/>
        </w:rPr>
        <w:t>6;</w:t>
      </w:r>
      <w:commentRangeEnd w:id="3"/>
      <w:r w:rsidR="006F3442">
        <w:rPr>
          <w:rStyle w:val="Kommentaariviide"/>
          <w:rFonts w:ascii="Calibri" w:eastAsia="Times New Roman" w:hAnsi="Calibri" w:cs="Times New Roman"/>
        </w:rPr>
        <w:commentReference w:id="3"/>
      </w:r>
    </w:p>
    <w:p w14:paraId="13EDDFBC" w14:textId="77777777" w:rsidR="001017FF" w:rsidRPr="00012261" w:rsidRDefault="0097381E" w:rsidP="001017FF">
      <w:pPr>
        <w:pStyle w:val="Vahedeta"/>
        <w:numPr>
          <w:ilvl w:val="0"/>
          <w:numId w:val="1"/>
        </w:numPr>
        <w:jc w:val="both"/>
        <w:rPr>
          <w:szCs w:val="24"/>
        </w:rPr>
      </w:pPr>
      <w:r>
        <w:rPr>
          <w:szCs w:val="24"/>
        </w:rPr>
        <w:t>Kaitseväe korralduse seadus</w:t>
      </w:r>
      <w:r w:rsidR="001017FF" w:rsidRPr="00012261">
        <w:rPr>
          <w:szCs w:val="24"/>
        </w:rPr>
        <w:t xml:space="preserve"> ‒ </w:t>
      </w:r>
      <w:commentRangeStart w:id="4"/>
      <w:r w:rsidR="001017FF" w:rsidRPr="00012261">
        <w:rPr>
          <w:szCs w:val="24"/>
        </w:rPr>
        <w:t xml:space="preserve">RT I, </w:t>
      </w:r>
      <w:r w:rsidR="008E0B92">
        <w:rPr>
          <w:szCs w:val="24"/>
        </w:rPr>
        <w:t>27</w:t>
      </w:r>
      <w:r w:rsidR="001017FF" w:rsidRPr="00012261">
        <w:rPr>
          <w:szCs w:val="24"/>
        </w:rPr>
        <w:t>.</w:t>
      </w:r>
      <w:r w:rsidR="008E0B92">
        <w:rPr>
          <w:szCs w:val="24"/>
        </w:rPr>
        <w:t>0</w:t>
      </w:r>
      <w:r w:rsidR="001017FF" w:rsidRPr="00012261">
        <w:rPr>
          <w:szCs w:val="24"/>
        </w:rPr>
        <w:t>1.202</w:t>
      </w:r>
      <w:r w:rsidR="008E0B92">
        <w:rPr>
          <w:szCs w:val="24"/>
        </w:rPr>
        <w:t>3</w:t>
      </w:r>
      <w:r w:rsidR="001017FF" w:rsidRPr="00012261">
        <w:rPr>
          <w:szCs w:val="24"/>
        </w:rPr>
        <w:t xml:space="preserve">, </w:t>
      </w:r>
      <w:r w:rsidR="008E0B92">
        <w:rPr>
          <w:szCs w:val="24"/>
        </w:rPr>
        <w:t>3</w:t>
      </w:r>
      <w:commentRangeEnd w:id="4"/>
      <w:r w:rsidR="006F3442">
        <w:rPr>
          <w:rStyle w:val="Kommentaariviide"/>
          <w:rFonts w:ascii="Calibri" w:eastAsia="Times New Roman" w:hAnsi="Calibri" w:cs="Times New Roman"/>
        </w:rPr>
        <w:commentReference w:id="4"/>
      </w:r>
      <w:r w:rsidR="001017FF" w:rsidRPr="00012261">
        <w:rPr>
          <w:szCs w:val="24"/>
        </w:rPr>
        <w:t>;</w:t>
      </w:r>
    </w:p>
    <w:p w14:paraId="27ACFD26" w14:textId="77777777" w:rsidR="0097381E" w:rsidRDefault="0097381E" w:rsidP="0097381E">
      <w:pPr>
        <w:pStyle w:val="Vahedeta"/>
        <w:numPr>
          <w:ilvl w:val="0"/>
          <w:numId w:val="1"/>
        </w:numPr>
        <w:jc w:val="both"/>
        <w:rPr>
          <w:szCs w:val="24"/>
        </w:rPr>
      </w:pPr>
      <w:r>
        <w:rPr>
          <w:szCs w:val="24"/>
        </w:rPr>
        <w:t xml:space="preserve">majandusvööndi seadus – RT I, </w:t>
      </w:r>
      <w:r w:rsidRPr="0097381E">
        <w:rPr>
          <w:szCs w:val="24"/>
        </w:rPr>
        <w:t>19.03.2019, 101</w:t>
      </w:r>
      <w:r>
        <w:rPr>
          <w:szCs w:val="24"/>
        </w:rPr>
        <w:t>;</w:t>
      </w:r>
    </w:p>
    <w:p w14:paraId="32786A14" w14:textId="77777777" w:rsidR="0097381E" w:rsidRDefault="0097381E" w:rsidP="0097381E">
      <w:pPr>
        <w:pStyle w:val="Vahedeta"/>
        <w:numPr>
          <w:ilvl w:val="0"/>
          <w:numId w:val="1"/>
        </w:numPr>
        <w:jc w:val="both"/>
        <w:rPr>
          <w:szCs w:val="24"/>
        </w:rPr>
      </w:pPr>
      <w:r>
        <w:rPr>
          <w:szCs w:val="24"/>
        </w:rPr>
        <w:t xml:space="preserve">meresõiduohutuse seadus – </w:t>
      </w:r>
      <w:commentRangeStart w:id="5"/>
      <w:r>
        <w:rPr>
          <w:szCs w:val="24"/>
        </w:rPr>
        <w:t xml:space="preserve">RT I, </w:t>
      </w:r>
      <w:r w:rsidRPr="0097381E">
        <w:rPr>
          <w:szCs w:val="24"/>
        </w:rPr>
        <w:t>30.12.2023, 2</w:t>
      </w:r>
      <w:commentRangeEnd w:id="5"/>
      <w:r w:rsidR="006F3442">
        <w:rPr>
          <w:rStyle w:val="Kommentaariviide"/>
          <w:rFonts w:ascii="Calibri" w:eastAsia="Times New Roman" w:hAnsi="Calibri" w:cs="Times New Roman"/>
        </w:rPr>
        <w:commentReference w:id="5"/>
      </w:r>
      <w:r>
        <w:rPr>
          <w:szCs w:val="24"/>
        </w:rPr>
        <w:t>;</w:t>
      </w:r>
    </w:p>
    <w:p w14:paraId="508A61D9" w14:textId="77777777" w:rsidR="0097381E" w:rsidRPr="0097381E" w:rsidRDefault="0097381E" w:rsidP="0097381E">
      <w:pPr>
        <w:pStyle w:val="Vahedeta"/>
        <w:numPr>
          <w:ilvl w:val="0"/>
          <w:numId w:val="1"/>
        </w:numPr>
        <w:jc w:val="both"/>
        <w:rPr>
          <w:szCs w:val="24"/>
        </w:rPr>
      </w:pPr>
      <w:r>
        <w:rPr>
          <w:szCs w:val="24"/>
        </w:rPr>
        <w:t>riigipiiri seadus</w:t>
      </w:r>
      <w:r w:rsidRPr="00012261">
        <w:rPr>
          <w:szCs w:val="24"/>
        </w:rPr>
        <w:t xml:space="preserve"> – </w:t>
      </w:r>
      <w:commentRangeStart w:id="6"/>
      <w:r w:rsidRPr="00012261">
        <w:rPr>
          <w:szCs w:val="24"/>
        </w:rPr>
        <w:t xml:space="preserve">RT I, </w:t>
      </w:r>
      <w:r w:rsidR="008E0B92">
        <w:rPr>
          <w:szCs w:val="24"/>
        </w:rPr>
        <w:t>27</w:t>
      </w:r>
      <w:r w:rsidRPr="00012261">
        <w:rPr>
          <w:szCs w:val="24"/>
        </w:rPr>
        <w:t>.0</w:t>
      </w:r>
      <w:r w:rsidR="008E0B92">
        <w:rPr>
          <w:szCs w:val="24"/>
        </w:rPr>
        <w:t>9</w:t>
      </w:r>
      <w:r w:rsidRPr="00012261">
        <w:rPr>
          <w:szCs w:val="24"/>
        </w:rPr>
        <w:t>.202</w:t>
      </w:r>
      <w:r w:rsidR="008E0B92">
        <w:rPr>
          <w:szCs w:val="24"/>
        </w:rPr>
        <w:t>3</w:t>
      </w:r>
      <w:r w:rsidRPr="00012261">
        <w:rPr>
          <w:szCs w:val="24"/>
        </w:rPr>
        <w:t xml:space="preserve">, </w:t>
      </w:r>
      <w:r w:rsidR="008E0B92">
        <w:rPr>
          <w:szCs w:val="24"/>
        </w:rPr>
        <w:t>1</w:t>
      </w:r>
      <w:r>
        <w:rPr>
          <w:szCs w:val="24"/>
        </w:rPr>
        <w:t>.</w:t>
      </w:r>
      <w:commentRangeEnd w:id="6"/>
      <w:r w:rsidR="006F3442">
        <w:rPr>
          <w:rStyle w:val="Kommentaariviide"/>
          <w:rFonts w:ascii="Calibri" w:eastAsia="Times New Roman" w:hAnsi="Calibri" w:cs="Times New Roman"/>
        </w:rPr>
        <w:commentReference w:id="6"/>
      </w:r>
    </w:p>
    <w:p w14:paraId="67D8A0D7" w14:textId="77777777" w:rsidR="001017FF" w:rsidRDefault="001017FF" w:rsidP="001017FF">
      <w:pPr>
        <w:pStyle w:val="Vahedeta"/>
        <w:jc w:val="both"/>
        <w:rPr>
          <w:szCs w:val="24"/>
        </w:rPr>
      </w:pPr>
    </w:p>
    <w:p w14:paraId="7C9F3E3B" w14:textId="77777777" w:rsidR="001017FF" w:rsidRDefault="008E0B92" w:rsidP="001017FF">
      <w:pPr>
        <w:pStyle w:val="Vahedeta"/>
        <w:jc w:val="both"/>
        <w:rPr>
          <w:szCs w:val="24"/>
        </w:rPr>
      </w:pPr>
      <w:r w:rsidRPr="008E0B92">
        <w:rPr>
          <w:szCs w:val="24"/>
        </w:rPr>
        <w:t>Eelnõu vastuvõtmiseks on vaja Riigikogu poolthäälte enamust.</w:t>
      </w:r>
    </w:p>
    <w:p w14:paraId="04234D61" w14:textId="77777777" w:rsidR="008E0B92" w:rsidRPr="00012261" w:rsidRDefault="008E0B92" w:rsidP="001017FF">
      <w:pPr>
        <w:pStyle w:val="Vahedeta"/>
        <w:jc w:val="both"/>
        <w:rPr>
          <w:szCs w:val="24"/>
        </w:rPr>
      </w:pPr>
    </w:p>
    <w:p w14:paraId="595C4419" w14:textId="77777777" w:rsidR="001017FF" w:rsidRPr="00012261" w:rsidRDefault="001017FF" w:rsidP="001017FF">
      <w:pPr>
        <w:pStyle w:val="Vahedeta"/>
        <w:jc w:val="both"/>
        <w:rPr>
          <w:b/>
          <w:szCs w:val="24"/>
        </w:rPr>
      </w:pPr>
      <w:commentRangeStart w:id="7"/>
      <w:r w:rsidRPr="00012261">
        <w:rPr>
          <w:szCs w:val="24"/>
        </w:rPr>
        <w:tab/>
      </w:r>
      <w:r>
        <w:rPr>
          <w:b/>
          <w:szCs w:val="24"/>
        </w:rPr>
        <w:t>2.</w:t>
      </w:r>
      <w:r w:rsidRPr="00012261">
        <w:rPr>
          <w:b/>
          <w:szCs w:val="24"/>
        </w:rPr>
        <w:tab/>
        <w:t>Seaduse eesmärk</w:t>
      </w:r>
      <w:commentRangeEnd w:id="7"/>
      <w:r w:rsidR="001934B9">
        <w:rPr>
          <w:rStyle w:val="Kommentaariviide"/>
          <w:rFonts w:ascii="Calibri" w:eastAsia="Times New Roman" w:hAnsi="Calibri" w:cs="Times New Roman"/>
        </w:rPr>
        <w:commentReference w:id="7"/>
      </w:r>
    </w:p>
    <w:p w14:paraId="43AD6652" w14:textId="77777777" w:rsidR="001017FF" w:rsidRDefault="001017FF" w:rsidP="001017FF">
      <w:pPr>
        <w:pStyle w:val="Vahedeta"/>
        <w:jc w:val="both"/>
        <w:rPr>
          <w:szCs w:val="24"/>
        </w:rPr>
      </w:pPr>
    </w:p>
    <w:p w14:paraId="5B5D7A32" w14:textId="742FF9B9" w:rsidR="0038552F" w:rsidRPr="0038552F" w:rsidRDefault="00686FAB" w:rsidP="0038552F">
      <w:pPr>
        <w:pStyle w:val="Vahedeta"/>
        <w:jc w:val="both"/>
        <w:rPr>
          <w:szCs w:val="24"/>
        </w:rPr>
      </w:pPr>
      <w:r>
        <w:rPr>
          <w:szCs w:val="24"/>
        </w:rPr>
        <w:t xml:space="preserve">Seaduse </w:t>
      </w:r>
      <w:r w:rsidR="00A62C67">
        <w:rPr>
          <w:szCs w:val="24"/>
        </w:rPr>
        <w:t xml:space="preserve">üldine eesmärk on </w:t>
      </w:r>
      <w:r w:rsidR="00193758">
        <w:rPr>
          <w:szCs w:val="24"/>
        </w:rPr>
        <w:t xml:space="preserve">parandada </w:t>
      </w:r>
      <w:r w:rsidR="00A62C67" w:rsidRPr="00686FAB">
        <w:rPr>
          <w:szCs w:val="24"/>
        </w:rPr>
        <w:t>mereolukorrateadlikkus</w:t>
      </w:r>
      <w:r w:rsidR="00193758">
        <w:rPr>
          <w:szCs w:val="24"/>
        </w:rPr>
        <w:t>t</w:t>
      </w:r>
      <w:r w:rsidR="00A62C67" w:rsidRPr="00686FAB">
        <w:rPr>
          <w:szCs w:val="24"/>
        </w:rPr>
        <w:t xml:space="preserve"> ja merejulgeoleku</w:t>
      </w:r>
      <w:r w:rsidR="00193758">
        <w:rPr>
          <w:szCs w:val="24"/>
        </w:rPr>
        <w:t xml:space="preserve">t </w:t>
      </w:r>
      <w:r w:rsidR="00A62C67">
        <w:rPr>
          <w:szCs w:val="24"/>
        </w:rPr>
        <w:t>Eest</w:t>
      </w:r>
      <w:r w:rsidR="0038552F">
        <w:rPr>
          <w:szCs w:val="24"/>
        </w:rPr>
        <w:t xml:space="preserve">i merealadel. </w:t>
      </w:r>
      <w:r w:rsidR="0038552F" w:rsidRPr="0038552F">
        <w:rPr>
          <w:szCs w:val="24"/>
        </w:rPr>
        <w:t>Selleks:</w:t>
      </w:r>
    </w:p>
    <w:p w14:paraId="2C25C4D4" w14:textId="5B0F6AEA" w:rsidR="0038552F" w:rsidRPr="0038552F" w:rsidRDefault="0038552F" w:rsidP="0038552F">
      <w:pPr>
        <w:spacing w:after="0" w:line="240" w:lineRule="auto"/>
        <w:jc w:val="both"/>
        <w:rPr>
          <w:rFonts w:ascii="Times New Roman" w:hAnsi="Times New Roman"/>
          <w:sz w:val="24"/>
          <w:szCs w:val="24"/>
        </w:rPr>
      </w:pPr>
      <w:r w:rsidRPr="0038552F">
        <w:rPr>
          <w:rFonts w:ascii="Times New Roman" w:hAnsi="Times New Roman"/>
          <w:sz w:val="24"/>
          <w:szCs w:val="24"/>
        </w:rPr>
        <w:t>1) tagatakse Kaitseväele merel tegutsemiseks piisav paindlikkus, sealhulgas</w:t>
      </w:r>
      <w:r w:rsidR="00765995">
        <w:rPr>
          <w:rFonts w:ascii="Times New Roman" w:hAnsi="Times New Roman"/>
          <w:sz w:val="24"/>
          <w:szCs w:val="24"/>
        </w:rPr>
        <w:t xml:space="preserve"> </w:t>
      </w:r>
      <w:r w:rsidRPr="0038552F">
        <w:rPr>
          <w:rFonts w:ascii="Times New Roman" w:hAnsi="Times New Roman"/>
          <w:sz w:val="24"/>
          <w:szCs w:val="24"/>
        </w:rPr>
        <w:t>olla paremini valmis</w:t>
      </w:r>
      <w:r w:rsidR="00765995">
        <w:rPr>
          <w:rFonts w:ascii="Times New Roman" w:hAnsi="Times New Roman"/>
          <w:sz w:val="24"/>
          <w:szCs w:val="24"/>
        </w:rPr>
        <w:t xml:space="preserve"> selleks</w:t>
      </w:r>
      <w:r w:rsidR="00B67CD8">
        <w:rPr>
          <w:rFonts w:ascii="Times New Roman" w:hAnsi="Times New Roman"/>
          <w:sz w:val="24"/>
          <w:szCs w:val="24"/>
        </w:rPr>
        <w:t>, et Kaitsevägi suudaks</w:t>
      </w:r>
      <w:r w:rsidRPr="0038552F">
        <w:rPr>
          <w:rFonts w:ascii="Times New Roman" w:hAnsi="Times New Roman"/>
          <w:sz w:val="24"/>
          <w:szCs w:val="24"/>
        </w:rPr>
        <w:t xml:space="preserve"> reageeri</w:t>
      </w:r>
      <w:r w:rsidR="00B67CD8">
        <w:rPr>
          <w:rFonts w:ascii="Times New Roman" w:hAnsi="Times New Roman"/>
          <w:sz w:val="24"/>
          <w:szCs w:val="24"/>
        </w:rPr>
        <w:t>d</w:t>
      </w:r>
      <w:r w:rsidRPr="0038552F">
        <w:rPr>
          <w:rFonts w:ascii="Times New Roman" w:hAnsi="Times New Roman"/>
          <w:sz w:val="24"/>
          <w:szCs w:val="24"/>
        </w:rPr>
        <w:t xml:space="preserve">a hübriidohtudele ja </w:t>
      </w:r>
      <w:r w:rsidR="00B67CD8">
        <w:rPr>
          <w:rFonts w:ascii="Times New Roman" w:hAnsi="Times New Roman"/>
          <w:sz w:val="24"/>
          <w:szCs w:val="24"/>
        </w:rPr>
        <w:t xml:space="preserve">oleks </w:t>
      </w:r>
      <w:r w:rsidRPr="0038552F">
        <w:rPr>
          <w:rFonts w:ascii="Times New Roman" w:hAnsi="Times New Roman"/>
          <w:sz w:val="24"/>
          <w:szCs w:val="24"/>
        </w:rPr>
        <w:t xml:space="preserve">valmis kiirelt </w:t>
      </w:r>
      <w:r w:rsidR="00B67CD8">
        <w:rPr>
          <w:rFonts w:ascii="Times New Roman" w:hAnsi="Times New Roman"/>
          <w:sz w:val="24"/>
          <w:szCs w:val="24"/>
        </w:rPr>
        <w:t>tõrjuma</w:t>
      </w:r>
      <w:r w:rsidR="00B67CD8" w:rsidRPr="0038552F">
        <w:rPr>
          <w:rFonts w:ascii="Times New Roman" w:hAnsi="Times New Roman"/>
          <w:sz w:val="24"/>
          <w:szCs w:val="24"/>
        </w:rPr>
        <w:t xml:space="preserve"> </w:t>
      </w:r>
      <w:r w:rsidRPr="0038552F">
        <w:rPr>
          <w:rFonts w:ascii="Times New Roman" w:hAnsi="Times New Roman"/>
          <w:sz w:val="24"/>
          <w:szCs w:val="24"/>
        </w:rPr>
        <w:t>merelt tuleneva</w:t>
      </w:r>
      <w:r w:rsidR="00B67CD8">
        <w:rPr>
          <w:rFonts w:ascii="Times New Roman" w:hAnsi="Times New Roman"/>
          <w:sz w:val="24"/>
          <w:szCs w:val="24"/>
        </w:rPr>
        <w:t>id</w:t>
      </w:r>
      <w:r w:rsidRPr="0038552F">
        <w:rPr>
          <w:rFonts w:ascii="Times New Roman" w:hAnsi="Times New Roman"/>
          <w:sz w:val="24"/>
          <w:szCs w:val="24"/>
        </w:rPr>
        <w:t xml:space="preserve"> mis tahes</w:t>
      </w:r>
      <w:r w:rsidR="00B67CD8">
        <w:rPr>
          <w:rFonts w:ascii="Times New Roman" w:hAnsi="Times New Roman"/>
          <w:sz w:val="24"/>
          <w:szCs w:val="24"/>
        </w:rPr>
        <w:t xml:space="preserve"> ohte</w:t>
      </w:r>
      <w:r w:rsidRPr="0038552F">
        <w:rPr>
          <w:rFonts w:ascii="Times New Roman" w:hAnsi="Times New Roman"/>
          <w:sz w:val="24"/>
          <w:szCs w:val="24"/>
        </w:rPr>
        <w:t xml:space="preserve">, andes neile </w:t>
      </w:r>
      <w:r w:rsidR="00B67CD8" w:rsidRPr="0038552F">
        <w:rPr>
          <w:rFonts w:ascii="Times New Roman" w:hAnsi="Times New Roman"/>
          <w:sz w:val="24"/>
          <w:szCs w:val="24"/>
        </w:rPr>
        <w:t xml:space="preserve">selleks merel </w:t>
      </w:r>
      <w:r w:rsidR="00B67CD8">
        <w:rPr>
          <w:rFonts w:ascii="Times New Roman" w:hAnsi="Times New Roman"/>
          <w:sz w:val="24"/>
          <w:szCs w:val="24"/>
        </w:rPr>
        <w:t>lisa</w:t>
      </w:r>
      <w:r w:rsidRPr="0038552F">
        <w:rPr>
          <w:rFonts w:ascii="Times New Roman" w:hAnsi="Times New Roman"/>
          <w:sz w:val="24"/>
          <w:szCs w:val="24"/>
        </w:rPr>
        <w:t>õigus</w:t>
      </w:r>
      <w:r w:rsidR="00B67CD8">
        <w:rPr>
          <w:rFonts w:ascii="Times New Roman" w:hAnsi="Times New Roman"/>
          <w:sz w:val="24"/>
          <w:szCs w:val="24"/>
        </w:rPr>
        <w:t>e</w:t>
      </w:r>
      <w:r w:rsidRPr="0038552F">
        <w:rPr>
          <w:rFonts w:ascii="Times New Roman" w:hAnsi="Times New Roman"/>
          <w:sz w:val="24"/>
          <w:szCs w:val="24"/>
        </w:rPr>
        <w:t xml:space="preserve"> </w:t>
      </w:r>
      <w:r w:rsidR="003E2333" w:rsidRPr="0038552F">
        <w:rPr>
          <w:rFonts w:ascii="Times New Roman" w:hAnsi="Times New Roman"/>
          <w:sz w:val="24"/>
          <w:szCs w:val="24"/>
        </w:rPr>
        <w:t xml:space="preserve">kohaldada </w:t>
      </w:r>
      <w:r w:rsidRPr="0038552F">
        <w:rPr>
          <w:rFonts w:ascii="Times New Roman" w:hAnsi="Times New Roman"/>
          <w:sz w:val="24"/>
          <w:szCs w:val="24"/>
        </w:rPr>
        <w:t xml:space="preserve">vahetut sundi või kasutada (sõjalist) jõudu, </w:t>
      </w:r>
      <w:r w:rsidR="00B67CD8">
        <w:rPr>
          <w:rFonts w:ascii="Times New Roman" w:hAnsi="Times New Roman"/>
          <w:sz w:val="24"/>
          <w:szCs w:val="24"/>
        </w:rPr>
        <w:t>sealhulgas</w:t>
      </w:r>
      <w:r w:rsidRPr="0038552F">
        <w:rPr>
          <w:rFonts w:ascii="Times New Roman" w:hAnsi="Times New Roman"/>
          <w:sz w:val="24"/>
          <w:szCs w:val="24"/>
        </w:rPr>
        <w:t xml:space="preserve"> õigus</w:t>
      </w:r>
      <w:r w:rsidR="00B67CD8">
        <w:rPr>
          <w:rFonts w:ascii="Times New Roman" w:hAnsi="Times New Roman"/>
          <w:sz w:val="24"/>
          <w:szCs w:val="24"/>
        </w:rPr>
        <w:t>e</w:t>
      </w:r>
      <w:r w:rsidRPr="0038552F">
        <w:rPr>
          <w:rFonts w:ascii="Times New Roman" w:hAnsi="Times New Roman"/>
          <w:sz w:val="24"/>
          <w:szCs w:val="24"/>
        </w:rPr>
        <w:t xml:space="preserve"> </w:t>
      </w:r>
      <w:r w:rsidR="003E2333">
        <w:rPr>
          <w:rFonts w:ascii="Times New Roman" w:hAnsi="Times New Roman"/>
          <w:sz w:val="24"/>
          <w:szCs w:val="24"/>
        </w:rPr>
        <w:t xml:space="preserve">uputada </w:t>
      </w:r>
      <w:r w:rsidRPr="0038552F">
        <w:rPr>
          <w:rFonts w:ascii="Times New Roman" w:hAnsi="Times New Roman"/>
          <w:sz w:val="24"/>
          <w:szCs w:val="24"/>
        </w:rPr>
        <w:t>laev või muu veesõiduk</w:t>
      </w:r>
      <w:r w:rsidR="00B67CD8">
        <w:rPr>
          <w:rFonts w:ascii="Times New Roman" w:hAnsi="Times New Roman"/>
          <w:sz w:val="24"/>
          <w:szCs w:val="24"/>
        </w:rPr>
        <w:t xml:space="preserve"> </w:t>
      </w:r>
      <w:r w:rsidRPr="0038552F">
        <w:rPr>
          <w:rFonts w:ascii="Times New Roman" w:hAnsi="Times New Roman"/>
          <w:sz w:val="24"/>
          <w:szCs w:val="24"/>
        </w:rPr>
        <w:t>või ujuvvahend (olenemata omandist);</w:t>
      </w:r>
    </w:p>
    <w:p w14:paraId="3FFCCBBD" w14:textId="5E951347" w:rsidR="0038552F" w:rsidRPr="0038552F" w:rsidRDefault="0038552F" w:rsidP="0038552F">
      <w:pPr>
        <w:spacing w:after="0" w:line="240" w:lineRule="auto"/>
        <w:jc w:val="both"/>
        <w:rPr>
          <w:rFonts w:ascii="Times New Roman" w:hAnsi="Times New Roman"/>
          <w:sz w:val="24"/>
          <w:szCs w:val="24"/>
        </w:rPr>
      </w:pPr>
      <w:r w:rsidRPr="0038552F">
        <w:rPr>
          <w:rFonts w:ascii="Times New Roman" w:hAnsi="Times New Roman"/>
          <w:sz w:val="24"/>
          <w:szCs w:val="24"/>
        </w:rPr>
        <w:t>2) </w:t>
      </w:r>
      <w:r w:rsidR="00356284" w:rsidRPr="0038552F">
        <w:rPr>
          <w:rFonts w:ascii="Times New Roman" w:hAnsi="Times New Roman"/>
          <w:sz w:val="24"/>
          <w:szCs w:val="24"/>
        </w:rPr>
        <w:t xml:space="preserve">antakse </w:t>
      </w:r>
      <w:r>
        <w:rPr>
          <w:rFonts w:ascii="Times New Roman" w:hAnsi="Times New Roman"/>
          <w:sz w:val="24"/>
          <w:szCs w:val="24"/>
        </w:rPr>
        <w:t>Kaitseväele</w:t>
      </w:r>
      <w:r w:rsidRPr="0038552F">
        <w:rPr>
          <w:rFonts w:ascii="Times New Roman" w:hAnsi="Times New Roman"/>
          <w:sz w:val="24"/>
          <w:szCs w:val="24"/>
        </w:rPr>
        <w:t xml:space="preserve"> õigus kõrgendatud kaitsevalmiduse, erakorralise seisukorra ja sõjaseisukorra ajal korraldada laevaliiklust </w:t>
      </w:r>
      <w:r w:rsidR="00356284">
        <w:rPr>
          <w:rFonts w:ascii="Times New Roman" w:hAnsi="Times New Roman"/>
          <w:sz w:val="24"/>
          <w:szCs w:val="24"/>
        </w:rPr>
        <w:t>ning</w:t>
      </w:r>
      <w:r w:rsidRPr="0038552F">
        <w:rPr>
          <w:rFonts w:ascii="Times New Roman" w:hAnsi="Times New Roman"/>
          <w:sz w:val="24"/>
          <w:szCs w:val="24"/>
        </w:rPr>
        <w:t xml:space="preserve"> kehtestada piiranguid või kohustad</w:t>
      </w:r>
      <w:r>
        <w:rPr>
          <w:rFonts w:ascii="Times New Roman" w:hAnsi="Times New Roman"/>
          <w:sz w:val="24"/>
          <w:szCs w:val="24"/>
        </w:rPr>
        <w:t>a</w:t>
      </w:r>
      <w:r w:rsidRPr="0038552F">
        <w:rPr>
          <w:rFonts w:ascii="Times New Roman" w:hAnsi="Times New Roman"/>
          <w:sz w:val="24"/>
          <w:szCs w:val="24"/>
        </w:rPr>
        <w:t xml:space="preserve"> seda tegema Transpordiametit</w:t>
      </w:r>
      <w:r w:rsidR="00356284">
        <w:rPr>
          <w:rFonts w:ascii="Times New Roman" w:hAnsi="Times New Roman"/>
          <w:sz w:val="24"/>
          <w:szCs w:val="24"/>
        </w:rPr>
        <w:t xml:space="preserve">, et tagada </w:t>
      </w:r>
      <w:r w:rsidR="00356284" w:rsidRPr="0038552F">
        <w:rPr>
          <w:rFonts w:ascii="Times New Roman" w:hAnsi="Times New Roman"/>
          <w:sz w:val="24"/>
          <w:szCs w:val="24"/>
        </w:rPr>
        <w:t>meresõiduohutus</w:t>
      </w:r>
      <w:r w:rsidRPr="0038552F">
        <w:rPr>
          <w:rFonts w:ascii="Times New Roman" w:hAnsi="Times New Roman"/>
          <w:sz w:val="24"/>
          <w:szCs w:val="24"/>
        </w:rPr>
        <w:t>;</w:t>
      </w:r>
    </w:p>
    <w:p w14:paraId="67457E35" w14:textId="68E5B256" w:rsidR="0038552F" w:rsidRPr="0038552F" w:rsidRDefault="00930798" w:rsidP="0038552F">
      <w:pPr>
        <w:spacing w:after="0" w:line="240" w:lineRule="auto"/>
        <w:jc w:val="both"/>
        <w:rPr>
          <w:rFonts w:ascii="Times New Roman" w:hAnsi="Times New Roman"/>
          <w:sz w:val="24"/>
          <w:szCs w:val="24"/>
        </w:rPr>
      </w:pPr>
      <w:r>
        <w:rPr>
          <w:rFonts w:ascii="Times New Roman" w:hAnsi="Times New Roman"/>
          <w:sz w:val="24"/>
          <w:szCs w:val="24"/>
        </w:rPr>
        <w:t>3</w:t>
      </w:r>
      <w:r w:rsidR="0038552F" w:rsidRPr="0038552F">
        <w:rPr>
          <w:rFonts w:ascii="Times New Roman" w:hAnsi="Times New Roman"/>
          <w:sz w:val="24"/>
          <w:szCs w:val="24"/>
        </w:rPr>
        <w:t xml:space="preserve">) lihtsustatakse </w:t>
      </w:r>
      <w:r w:rsidR="00356284" w:rsidRPr="0038552F">
        <w:rPr>
          <w:rFonts w:ascii="Times New Roman" w:hAnsi="Times New Roman"/>
          <w:sz w:val="24"/>
          <w:szCs w:val="24"/>
        </w:rPr>
        <w:t xml:space="preserve">laevalubade andmist </w:t>
      </w:r>
      <w:r w:rsidR="0038552F" w:rsidRPr="0038552F">
        <w:rPr>
          <w:rFonts w:ascii="Times New Roman" w:hAnsi="Times New Roman"/>
          <w:sz w:val="24"/>
          <w:szCs w:val="24"/>
        </w:rPr>
        <w:t>E</w:t>
      </w:r>
      <w:r w:rsidR="0038552F">
        <w:rPr>
          <w:rFonts w:ascii="Times New Roman" w:hAnsi="Times New Roman"/>
          <w:sz w:val="24"/>
          <w:szCs w:val="24"/>
        </w:rPr>
        <w:t xml:space="preserve">uroopa Liidu ja Euroopa Majandusühenduse </w:t>
      </w:r>
      <w:r w:rsidR="0038552F" w:rsidRPr="0038552F">
        <w:rPr>
          <w:rFonts w:ascii="Times New Roman" w:hAnsi="Times New Roman"/>
          <w:sz w:val="24"/>
          <w:szCs w:val="24"/>
        </w:rPr>
        <w:t>liikmesriigi piirivalvelaevade</w:t>
      </w:r>
      <w:r w:rsidR="00356284">
        <w:rPr>
          <w:rFonts w:ascii="Times New Roman" w:hAnsi="Times New Roman"/>
          <w:sz w:val="24"/>
          <w:szCs w:val="24"/>
        </w:rPr>
        <w:t>le</w:t>
      </w:r>
      <w:r w:rsidR="0038552F" w:rsidRPr="0038552F">
        <w:rPr>
          <w:rFonts w:ascii="Times New Roman" w:hAnsi="Times New Roman"/>
          <w:sz w:val="24"/>
          <w:szCs w:val="24"/>
        </w:rPr>
        <w:t xml:space="preserve"> ja jäämurdetöid tegevatele laevadele. Kui praegu peab laev taotlema iga kord Vä</w:t>
      </w:r>
      <w:r w:rsidR="0038552F">
        <w:rPr>
          <w:rFonts w:ascii="Times New Roman" w:hAnsi="Times New Roman"/>
          <w:sz w:val="24"/>
          <w:szCs w:val="24"/>
        </w:rPr>
        <w:t>lisministeeriumilt</w:t>
      </w:r>
      <w:r w:rsidR="0038552F" w:rsidRPr="0038552F">
        <w:rPr>
          <w:rFonts w:ascii="Times New Roman" w:hAnsi="Times New Roman"/>
          <w:sz w:val="24"/>
          <w:szCs w:val="24"/>
        </w:rPr>
        <w:t xml:space="preserve"> ühekordse laevaloa, </w:t>
      </w:r>
      <w:r w:rsidR="00356284">
        <w:rPr>
          <w:rFonts w:ascii="Times New Roman" w:hAnsi="Times New Roman"/>
          <w:sz w:val="24"/>
          <w:szCs w:val="24"/>
        </w:rPr>
        <w:t xml:space="preserve">siis muudatuse järgi </w:t>
      </w:r>
      <w:r w:rsidR="0038552F" w:rsidRPr="0038552F">
        <w:rPr>
          <w:rFonts w:ascii="Times New Roman" w:hAnsi="Times New Roman"/>
          <w:sz w:val="24"/>
          <w:szCs w:val="24"/>
        </w:rPr>
        <w:t>antakse Vä</w:t>
      </w:r>
      <w:r w:rsidR="0038552F">
        <w:rPr>
          <w:rFonts w:ascii="Times New Roman" w:hAnsi="Times New Roman"/>
          <w:sz w:val="24"/>
          <w:szCs w:val="24"/>
        </w:rPr>
        <w:t>lisministeeriumi</w:t>
      </w:r>
      <w:r w:rsidR="0038552F" w:rsidRPr="0038552F">
        <w:rPr>
          <w:rFonts w:ascii="Times New Roman" w:hAnsi="Times New Roman"/>
          <w:sz w:val="24"/>
          <w:szCs w:val="24"/>
        </w:rPr>
        <w:t xml:space="preserve">le õigus anda </w:t>
      </w:r>
      <w:r w:rsidR="00356284" w:rsidRPr="0038552F">
        <w:rPr>
          <w:rFonts w:ascii="Times New Roman" w:hAnsi="Times New Roman"/>
          <w:sz w:val="24"/>
          <w:szCs w:val="24"/>
        </w:rPr>
        <w:t xml:space="preserve">välja </w:t>
      </w:r>
      <w:r w:rsidR="0038552F">
        <w:rPr>
          <w:rFonts w:ascii="Times New Roman" w:hAnsi="Times New Roman"/>
          <w:sz w:val="24"/>
          <w:szCs w:val="24"/>
        </w:rPr>
        <w:t xml:space="preserve">mitmekordne laevaluba. Eesmärk </w:t>
      </w:r>
      <w:r w:rsidR="00356284">
        <w:rPr>
          <w:rFonts w:ascii="Times New Roman" w:hAnsi="Times New Roman"/>
          <w:sz w:val="24"/>
          <w:szCs w:val="24"/>
        </w:rPr>
        <w:t xml:space="preserve">on saavutada </w:t>
      </w:r>
      <w:r w:rsidR="0038552F">
        <w:rPr>
          <w:rFonts w:ascii="Times New Roman" w:hAnsi="Times New Roman"/>
          <w:sz w:val="24"/>
          <w:szCs w:val="24"/>
        </w:rPr>
        <w:t>tõhusam koostöö Läänemere</w:t>
      </w:r>
      <w:r w:rsidR="00356284">
        <w:rPr>
          <w:rFonts w:ascii="Times New Roman" w:hAnsi="Times New Roman"/>
          <w:sz w:val="24"/>
          <w:szCs w:val="24"/>
        </w:rPr>
        <w:t>-</w:t>
      </w:r>
      <w:r w:rsidR="0038552F">
        <w:rPr>
          <w:rFonts w:ascii="Times New Roman" w:hAnsi="Times New Roman"/>
          <w:sz w:val="24"/>
          <w:szCs w:val="24"/>
        </w:rPr>
        <w:t>äärsete riikide vahel õppuste jms korraldamisel</w:t>
      </w:r>
      <w:r w:rsidR="0038552F" w:rsidRPr="0038552F">
        <w:rPr>
          <w:rFonts w:ascii="Times New Roman" w:hAnsi="Times New Roman"/>
          <w:sz w:val="24"/>
          <w:szCs w:val="24"/>
        </w:rPr>
        <w:t>;</w:t>
      </w:r>
    </w:p>
    <w:p w14:paraId="7007AE9D" w14:textId="0B5FAD22" w:rsidR="0038552F" w:rsidRPr="0038552F" w:rsidRDefault="00930798" w:rsidP="0038552F">
      <w:pPr>
        <w:spacing w:after="0" w:line="240" w:lineRule="auto"/>
        <w:jc w:val="both"/>
        <w:rPr>
          <w:rFonts w:ascii="Times New Roman" w:hAnsi="Times New Roman"/>
          <w:sz w:val="24"/>
          <w:szCs w:val="24"/>
        </w:rPr>
      </w:pPr>
      <w:r>
        <w:rPr>
          <w:rFonts w:ascii="Times New Roman" w:hAnsi="Times New Roman"/>
          <w:sz w:val="24"/>
          <w:szCs w:val="24"/>
        </w:rPr>
        <w:t>4</w:t>
      </w:r>
      <w:r w:rsidR="0038552F" w:rsidRPr="0038552F">
        <w:rPr>
          <w:rFonts w:ascii="Times New Roman" w:hAnsi="Times New Roman"/>
          <w:sz w:val="24"/>
          <w:szCs w:val="24"/>
        </w:rPr>
        <w:t xml:space="preserve">) seatakse merealuse taristu omanikele ja valdajatele kohustus </w:t>
      </w:r>
      <w:r w:rsidR="0038552F">
        <w:rPr>
          <w:rFonts w:ascii="Times New Roman" w:hAnsi="Times New Roman"/>
          <w:sz w:val="24"/>
          <w:szCs w:val="24"/>
        </w:rPr>
        <w:t xml:space="preserve">taotleda luba </w:t>
      </w:r>
      <w:r w:rsidR="00356284">
        <w:rPr>
          <w:rFonts w:ascii="Times New Roman" w:hAnsi="Times New Roman"/>
          <w:sz w:val="24"/>
          <w:szCs w:val="24"/>
        </w:rPr>
        <w:t>ning</w:t>
      </w:r>
      <w:r w:rsidR="0038552F">
        <w:rPr>
          <w:rFonts w:ascii="Times New Roman" w:hAnsi="Times New Roman"/>
          <w:sz w:val="24"/>
          <w:szCs w:val="24"/>
        </w:rPr>
        <w:t xml:space="preserve"> teavitada </w:t>
      </w:r>
      <w:r w:rsidR="0038552F" w:rsidRPr="0038552F">
        <w:rPr>
          <w:rFonts w:ascii="Times New Roman" w:hAnsi="Times New Roman"/>
          <w:sz w:val="24"/>
          <w:szCs w:val="24"/>
        </w:rPr>
        <w:t xml:space="preserve">Kaitseväge merealuse taristu hooldamisega seonduvatest tegevustest Eesti merealal. Praegu on see kohustus ainult </w:t>
      </w:r>
      <w:proofErr w:type="spellStart"/>
      <w:r w:rsidR="0038552F" w:rsidRPr="0038552F">
        <w:rPr>
          <w:rFonts w:ascii="Times New Roman" w:hAnsi="Times New Roman"/>
          <w:sz w:val="24"/>
          <w:szCs w:val="24"/>
        </w:rPr>
        <w:t>sisemeres</w:t>
      </w:r>
      <w:proofErr w:type="spellEnd"/>
      <w:r w:rsidR="0038552F" w:rsidRPr="0038552F">
        <w:rPr>
          <w:rFonts w:ascii="Times New Roman" w:hAnsi="Times New Roman"/>
          <w:sz w:val="24"/>
          <w:szCs w:val="24"/>
        </w:rPr>
        <w:t>, kuid seda laiendatakse ka territoriaalmerre ja majandusvööndisse. Lisaks merealuse taristu hooldamisega seotud tegevuste</w:t>
      </w:r>
      <w:r w:rsidR="00356284">
        <w:rPr>
          <w:rFonts w:ascii="Times New Roman" w:hAnsi="Times New Roman"/>
          <w:sz w:val="24"/>
          <w:szCs w:val="24"/>
        </w:rPr>
        <w:t>st</w:t>
      </w:r>
      <w:r w:rsidR="0038552F" w:rsidRPr="0038552F">
        <w:rPr>
          <w:rFonts w:ascii="Times New Roman" w:hAnsi="Times New Roman"/>
          <w:sz w:val="24"/>
          <w:szCs w:val="24"/>
        </w:rPr>
        <w:t xml:space="preserve"> teavitamisele tuleb teavitada muudest tegevustest, mida ei ole juba muude õigusaktidega sätestatud (nt merepõhja uuring, mis ei ole teadusuuring). </w:t>
      </w:r>
      <w:r w:rsidR="00356284">
        <w:rPr>
          <w:rFonts w:ascii="Times New Roman" w:hAnsi="Times New Roman"/>
          <w:sz w:val="24"/>
          <w:szCs w:val="24"/>
        </w:rPr>
        <w:t>See t</w:t>
      </w:r>
      <w:r w:rsidR="0038552F" w:rsidRPr="0038552F">
        <w:rPr>
          <w:rFonts w:ascii="Times New Roman" w:hAnsi="Times New Roman"/>
          <w:sz w:val="24"/>
          <w:szCs w:val="24"/>
        </w:rPr>
        <w:t xml:space="preserve">äidab parema mereolukorrateadlikkuse eesmärki ning tagab </w:t>
      </w:r>
      <w:r w:rsidR="00356284">
        <w:rPr>
          <w:rFonts w:ascii="Times New Roman" w:hAnsi="Times New Roman"/>
          <w:sz w:val="24"/>
          <w:szCs w:val="24"/>
        </w:rPr>
        <w:t>kiirema reageerimise</w:t>
      </w:r>
      <w:r w:rsidR="0038552F" w:rsidRPr="0038552F">
        <w:rPr>
          <w:rFonts w:ascii="Times New Roman" w:hAnsi="Times New Roman"/>
          <w:sz w:val="24"/>
          <w:szCs w:val="24"/>
        </w:rPr>
        <w:t xml:space="preserve"> võimalikule ohule, kui on ette teada, kas kaabli või toru kohal </w:t>
      </w:r>
      <w:r w:rsidR="00356284">
        <w:rPr>
          <w:rFonts w:ascii="Times New Roman" w:hAnsi="Times New Roman"/>
          <w:sz w:val="24"/>
          <w:szCs w:val="24"/>
        </w:rPr>
        <w:t>toimub</w:t>
      </w:r>
      <w:r w:rsidR="00356284" w:rsidRPr="0038552F">
        <w:rPr>
          <w:rFonts w:ascii="Times New Roman" w:hAnsi="Times New Roman"/>
          <w:sz w:val="24"/>
          <w:szCs w:val="24"/>
        </w:rPr>
        <w:t xml:space="preserve"> </w:t>
      </w:r>
      <w:r w:rsidR="0038552F" w:rsidRPr="0038552F">
        <w:rPr>
          <w:rFonts w:ascii="Times New Roman" w:hAnsi="Times New Roman"/>
          <w:sz w:val="24"/>
          <w:szCs w:val="24"/>
        </w:rPr>
        <w:t>lubatud tegevus või mitte;</w:t>
      </w:r>
    </w:p>
    <w:p w14:paraId="0CF29DE7" w14:textId="1A897CF8" w:rsidR="00C51885" w:rsidRDefault="00930798" w:rsidP="0038552F">
      <w:pPr>
        <w:spacing w:after="0" w:line="240" w:lineRule="auto"/>
        <w:jc w:val="both"/>
        <w:rPr>
          <w:rFonts w:ascii="Times New Roman" w:hAnsi="Times New Roman"/>
          <w:sz w:val="24"/>
          <w:szCs w:val="24"/>
        </w:rPr>
      </w:pPr>
      <w:r>
        <w:rPr>
          <w:rFonts w:ascii="Times New Roman" w:hAnsi="Times New Roman"/>
          <w:sz w:val="24"/>
          <w:szCs w:val="24"/>
        </w:rPr>
        <w:t>5</w:t>
      </w:r>
      <w:r w:rsidR="0038552F" w:rsidRPr="0038552F">
        <w:rPr>
          <w:rFonts w:ascii="Times New Roman" w:hAnsi="Times New Roman"/>
          <w:sz w:val="24"/>
          <w:szCs w:val="24"/>
        </w:rPr>
        <w:t xml:space="preserve">) kohustatakse reidil olevate laevade teenindamisega tegelevaid laevu, kellel ei ole </w:t>
      </w:r>
      <w:r w:rsidR="00356284">
        <w:rPr>
          <w:rFonts w:ascii="Times New Roman" w:hAnsi="Times New Roman"/>
          <w:sz w:val="24"/>
          <w:szCs w:val="24"/>
        </w:rPr>
        <w:t>praegu</w:t>
      </w:r>
      <w:r w:rsidR="00356284" w:rsidRPr="0038552F">
        <w:rPr>
          <w:rFonts w:ascii="Times New Roman" w:hAnsi="Times New Roman"/>
          <w:sz w:val="24"/>
          <w:szCs w:val="24"/>
        </w:rPr>
        <w:t xml:space="preserve"> </w:t>
      </w:r>
      <w:r w:rsidR="0038552F" w:rsidRPr="0038552F">
        <w:rPr>
          <w:rFonts w:ascii="Times New Roman" w:hAnsi="Times New Roman"/>
          <w:sz w:val="24"/>
          <w:szCs w:val="24"/>
        </w:rPr>
        <w:t>kohustust omada AIS</w:t>
      </w:r>
      <w:r w:rsidR="00356284">
        <w:rPr>
          <w:rFonts w:ascii="Times New Roman" w:hAnsi="Times New Roman"/>
          <w:sz w:val="24"/>
          <w:szCs w:val="24"/>
        </w:rPr>
        <w:t>-</w:t>
      </w:r>
      <w:r w:rsidR="0038552F" w:rsidRPr="0038552F">
        <w:rPr>
          <w:rFonts w:ascii="Times New Roman" w:hAnsi="Times New Roman"/>
          <w:sz w:val="24"/>
          <w:szCs w:val="24"/>
        </w:rPr>
        <w:t>seadet, paigalda</w:t>
      </w:r>
      <w:r w:rsidR="00356284">
        <w:rPr>
          <w:rFonts w:ascii="Times New Roman" w:hAnsi="Times New Roman"/>
          <w:sz w:val="24"/>
          <w:szCs w:val="24"/>
        </w:rPr>
        <w:t>m</w:t>
      </w:r>
      <w:r w:rsidR="0038552F" w:rsidRPr="0038552F">
        <w:rPr>
          <w:rFonts w:ascii="Times New Roman" w:hAnsi="Times New Roman"/>
          <w:sz w:val="24"/>
          <w:szCs w:val="24"/>
        </w:rPr>
        <w:t>a AIS-sead</w:t>
      </w:r>
      <w:r w:rsidR="00356284">
        <w:rPr>
          <w:rFonts w:ascii="Times New Roman" w:hAnsi="Times New Roman"/>
          <w:sz w:val="24"/>
          <w:szCs w:val="24"/>
        </w:rPr>
        <w:t>m</w:t>
      </w:r>
      <w:r w:rsidR="0038552F" w:rsidRPr="0038552F">
        <w:rPr>
          <w:rFonts w:ascii="Times New Roman" w:hAnsi="Times New Roman"/>
          <w:sz w:val="24"/>
          <w:szCs w:val="24"/>
        </w:rPr>
        <w:t>e</w:t>
      </w:r>
      <w:r w:rsidR="00356284">
        <w:rPr>
          <w:rFonts w:ascii="Times New Roman" w:hAnsi="Times New Roman"/>
          <w:sz w:val="24"/>
          <w:szCs w:val="24"/>
        </w:rPr>
        <w:t>, et tõhusamalt kontrollida</w:t>
      </w:r>
      <w:r w:rsidR="0038552F" w:rsidRPr="0038552F">
        <w:rPr>
          <w:rFonts w:ascii="Times New Roman" w:hAnsi="Times New Roman"/>
          <w:sz w:val="24"/>
          <w:szCs w:val="24"/>
        </w:rPr>
        <w:t xml:space="preserve"> piirirežiimi nõuete täitmis</w:t>
      </w:r>
      <w:r w:rsidR="00356284">
        <w:rPr>
          <w:rFonts w:ascii="Times New Roman" w:hAnsi="Times New Roman"/>
          <w:sz w:val="24"/>
          <w:szCs w:val="24"/>
        </w:rPr>
        <w:t>t</w:t>
      </w:r>
      <w:r w:rsidR="0038552F" w:rsidRPr="0038552F">
        <w:rPr>
          <w:rFonts w:ascii="Times New Roman" w:hAnsi="Times New Roman"/>
          <w:sz w:val="24"/>
          <w:szCs w:val="24"/>
        </w:rPr>
        <w:t xml:space="preserve"> ja sanktsioonide rakendamis</w:t>
      </w:r>
      <w:r w:rsidR="00356284">
        <w:rPr>
          <w:rFonts w:ascii="Times New Roman" w:hAnsi="Times New Roman"/>
          <w:sz w:val="24"/>
          <w:szCs w:val="24"/>
        </w:rPr>
        <w:t>t</w:t>
      </w:r>
      <w:r w:rsidR="0038552F" w:rsidRPr="0038552F">
        <w:rPr>
          <w:rFonts w:ascii="Times New Roman" w:hAnsi="Times New Roman"/>
          <w:sz w:val="24"/>
          <w:szCs w:val="24"/>
        </w:rPr>
        <w:t>.</w:t>
      </w:r>
    </w:p>
    <w:p w14:paraId="7C13EE6E" w14:textId="77777777" w:rsidR="0038552F" w:rsidRDefault="0038552F" w:rsidP="001017FF">
      <w:pPr>
        <w:spacing w:after="0" w:line="240" w:lineRule="auto"/>
        <w:jc w:val="both"/>
        <w:rPr>
          <w:rFonts w:ascii="Times New Roman" w:hAnsi="Times New Roman"/>
          <w:sz w:val="24"/>
          <w:szCs w:val="24"/>
        </w:rPr>
      </w:pPr>
    </w:p>
    <w:p w14:paraId="52A069AE" w14:textId="6E4F8DD6" w:rsidR="00DB270E" w:rsidRDefault="00DB270E" w:rsidP="001017FF">
      <w:pPr>
        <w:spacing w:after="0" w:line="240" w:lineRule="auto"/>
        <w:jc w:val="both"/>
        <w:rPr>
          <w:rFonts w:ascii="Times New Roman" w:hAnsi="Times New Roman"/>
          <w:sz w:val="24"/>
          <w:szCs w:val="24"/>
        </w:rPr>
      </w:pPr>
      <w:r>
        <w:rPr>
          <w:rFonts w:ascii="Times New Roman" w:hAnsi="Times New Roman"/>
          <w:sz w:val="24"/>
          <w:szCs w:val="24"/>
        </w:rPr>
        <w:t xml:space="preserve">Peale selle reguleeritakse eelnõuga Kaitseväe ja Kaitseliidu veesõidukite registrisse kantud veesõidukite üle järelevalve </w:t>
      </w:r>
      <w:r w:rsidR="00FF2732">
        <w:rPr>
          <w:rFonts w:ascii="Times New Roman" w:hAnsi="Times New Roman"/>
          <w:sz w:val="24"/>
          <w:szCs w:val="24"/>
        </w:rPr>
        <w:t xml:space="preserve">tegemist, et tagada nende merekõlblikkus või sõidukõlblikkus </w:t>
      </w:r>
      <w:r w:rsidR="00356284">
        <w:rPr>
          <w:rFonts w:ascii="Times New Roman" w:hAnsi="Times New Roman"/>
          <w:sz w:val="24"/>
          <w:szCs w:val="24"/>
        </w:rPr>
        <w:t>ning</w:t>
      </w:r>
      <w:r w:rsidR="00FF2732">
        <w:rPr>
          <w:rFonts w:ascii="Times New Roman" w:hAnsi="Times New Roman"/>
          <w:sz w:val="24"/>
          <w:szCs w:val="24"/>
        </w:rPr>
        <w:t xml:space="preserve"> seeläbi parem meresõiduohutus.</w:t>
      </w:r>
      <w:r w:rsidR="00686FAB">
        <w:rPr>
          <w:rFonts w:ascii="Times New Roman" w:hAnsi="Times New Roman"/>
          <w:sz w:val="24"/>
          <w:szCs w:val="24"/>
        </w:rPr>
        <w:t xml:space="preserve"> Lisaks tehakse </w:t>
      </w:r>
      <w:proofErr w:type="spellStart"/>
      <w:r w:rsidR="00686FAB">
        <w:rPr>
          <w:rFonts w:ascii="Times New Roman" w:hAnsi="Times New Roman"/>
          <w:sz w:val="24"/>
          <w:szCs w:val="24"/>
        </w:rPr>
        <w:t>MSOS-is</w:t>
      </w:r>
      <w:proofErr w:type="spellEnd"/>
      <w:r w:rsidR="00686FAB">
        <w:rPr>
          <w:rFonts w:ascii="Times New Roman" w:hAnsi="Times New Roman"/>
          <w:sz w:val="24"/>
          <w:szCs w:val="24"/>
        </w:rPr>
        <w:t xml:space="preserve"> </w:t>
      </w:r>
      <w:r w:rsidR="00BD1C12">
        <w:rPr>
          <w:rFonts w:ascii="Times New Roman" w:hAnsi="Times New Roman"/>
          <w:sz w:val="24"/>
          <w:szCs w:val="24"/>
        </w:rPr>
        <w:t xml:space="preserve">väiksemad </w:t>
      </w:r>
      <w:r w:rsidR="00686FAB">
        <w:rPr>
          <w:rFonts w:ascii="Times New Roman" w:hAnsi="Times New Roman"/>
          <w:sz w:val="24"/>
          <w:szCs w:val="24"/>
        </w:rPr>
        <w:t xml:space="preserve">muudatused, mis on seotud 1. jaanuaril 2023 </w:t>
      </w:r>
      <w:proofErr w:type="spellStart"/>
      <w:r w:rsidR="00686FAB">
        <w:rPr>
          <w:rFonts w:ascii="Times New Roman" w:hAnsi="Times New Roman"/>
          <w:sz w:val="24"/>
          <w:szCs w:val="24"/>
        </w:rPr>
        <w:t>PPA-lt</w:t>
      </w:r>
      <w:proofErr w:type="spellEnd"/>
      <w:r w:rsidR="00686FAB">
        <w:rPr>
          <w:rFonts w:ascii="Times New Roman" w:hAnsi="Times New Roman"/>
          <w:sz w:val="24"/>
          <w:szCs w:val="24"/>
        </w:rPr>
        <w:t xml:space="preserve"> </w:t>
      </w:r>
      <w:r w:rsidR="00EA6C48">
        <w:rPr>
          <w:rFonts w:ascii="Times New Roman" w:hAnsi="Times New Roman"/>
          <w:sz w:val="24"/>
          <w:szCs w:val="24"/>
        </w:rPr>
        <w:t>Kaitseväele</w:t>
      </w:r>
      <w:r w:rsidR="00686FAB">
        <w:rPr>
          <w:rFonts w:ascii="Times New Roman" w:hAnsi="Times New Roman"/>
          <w:sz w:val="24"/>
          <w:szCs w:val="24"/>
        </w:rPr>
        <w:t xml:space="preserve"> üle läinud ülesannete</w:t>
      </w:r>
      <w:r w:rsidR="00EA6C48">
        <w:rPr>
          <w:rFonts w:ascii="Times New Roman" w:hAnsi="Times New Roman"/>
          <w:sz w:val="24"/>
          <w:szCs w:val="24"/>
        </w:rPr>
        <w:t xml:space="preserve"> ja funktsioonide</w:t>
      </w:r>
      <w:r w:rsidR="00686FAB">
        <w:rPr>
          <w:rFonts w:ascii="Times New Roman" w:hAnsi="Times New Roman"/>
          <w:sz w:val="24"/>
          <w:szCs w:val="24"/>
        </w:rPr>
        <w:t xml:space="preserve">ga, keda tuleb teavitada merel või piiriveekogul avastatud merereostusest või toimunud </w:t>
      </w:r>
      <w:commentRangeStart w:id="8"/>
      <w:r w:rsidR="00686FAB">
        <w:rPr>
          <w:rFonts w:ascii="Times New Roman" w:hAnsi="Times New Roman"/>
          <w:sz w:val="24"/>
          <w:szCs w:val="24"/>
        </w:rPr>
        <w:t>laevaõnnetusest</w:t>
      </w:r>
      <w:commentRangeEnd w:id="8"/>
      <w:r w:rsidR="001934B9">
        <w:rPr>
          <w:rStyle w:val="Kommentaariviide"/>
        </w:rPr>
        <w:commentReference w:id="8"/>
      </w:r>
      <w:r w:rsidR="00686FAB">
        <w:rPr>
          <w:rFonts w:ascii="Times New Roman" w:hAnsi="Times New Roman"/>
          <w:sz w:val="24"/>
          <w:szCs w:val="24"/>
        </w:rPr>
        <w:t>.</w:t>
      </w:r>
    </w:p>
    <w:p w14:paraId="6F030BFA" w14:textId="77777777" w:rsidR="001017FF" w:rsidRPr="00012261" w:rsidRDefault="001017FF" w:rsidP="001017FF">
      <w:pPr>
        <w:pStyle w:val="Vahedeta"/>
        <w:jc w:val="both"/>
        <w:rPr>
          <w:szCs w:val="24"/>
        </w:rPr>
      </w:pPr>
    </w:p>
    <w:p w14:paraId="62EF78DE" w14:textId="77777777" w:rsidR="001017FF" w:rsidRPr="00012261" w:rsidRDefault="001017FF" w:rsidP="001017FF">
      <w:pPr>
        <w:pStyle w:val="Vahedeta"/>
        <w:jc w:val="both"/>
        <w:rPr>
          <w:b/>
          <w:szCs w:val="24"/>
        </w:rPr>
      </w:pPr>
      <w:r w:rsidRPr="00012261">
        <w:rPr>
          <w:szCs w:val="24"/>
        </w:rPr>
        <w:tab/>
      </w:r>
      <w:r w:rsidRPr="00E670C6">
        <w:rPr>
          <w:b/>
          <w:szCs w:val="24"/>
        </w:rPr>
        <w:t>3.</w:t>
      </w:r>
      <w:r w:rsidRPr="00E670C6">
        <w:rPr>
          <w:b/>
          <w:szCs w:val="24"/>
        </w:rPr>
        <w:tab/>
        <w:t>Eelnõu sisu ja võrdlev analüüs</w:t>
      </w:r>
    </w:p>
    <w:p w14:paraId="17FCD104" w14:textId="77777777" w:rsidR="004541F0" w:rsidRDefault="004541F0" w:rsidP="000F36D8">
      <w:pPr>
        <w:pStyle w:val="Vahedeta"/>
        <w:jc w:val="both"/>
      </w:pPr>
    </w:p>
    <w:p w14:paraId="58EB3D4D" w14:textId="77777777" w:rsidR="004541F0" w:rsidRPr="004541F0" w:rsidRDefault="004541F0" w:rsidP="001017FF">
      <w:pPr>
        <w:pStyle w:val="Vahedeta"/>
        <w:jc w:val="both"/>
        <w:rPr>
          <w:b/>
          <w:i/>
        </w:rPr>
      </w:pPr>
      <w:r w:rsidRPr="004541F0">
        <w:rPr>
          <w:b/>
          <w:i/>
        </w:rPr>
        <w:t>3.</w:t>
      </w:r>
      <w:r w:rsidR="005E56FD">
        <w:rPr>
          <w:b/>
          <w:i/>
        </w:rPr>
        <w:t>1</w:t>
      </w:r>
      <w:r w:rsidRPr="004541F0">
        <w:rPr>
          <w:b/>
          <w:i/>
        </w:rPr>
        <w:t>. Eelnõu sisu analüüs</w:t>
      </w:r>
    </w:p>
    <w:p w14:paraId="539B8B50" w14:textId="77777777" w:rsidR="004541F0" w:rsidRPr="00012261" w:rsidRDefault="004541F0" w:rsidP="001017FF">
      <w:pPr>
        <w:pStyle w:val="Vahedeta"/>
        <w:jc w:val="both"/>
      </w:pPr>
    </w:p>
    <w:p w14:paraId="113C5BD3" w14:textId="13D8BECA" w:rsidR="001017FF" w:rsidRPr="00012261" w:rsidRDefault="001017FF" w:rsidP="001017FF">
      <w:pPr>
        <w:pStyle w:val="Vahedeta"/>
        <w:jc w:val="both"/>
        <w:rPr>
          <w:szCs w:val="24"/>
        </w:rPr>
      </w:pPr>
      <w:r w:rsidRPr="00012261">
        <w:rPr>
          <w:szCs w:val="24"/>
        </w:rPr>
        <w:t xml:space="preserve">Eelnõu on koostatud eri seaduste muutmise seadusena ning see koosneb </w:t>
      </w:r>
      <w:r w:rsidR="00C63BA0">
        <w:rPr>
          <w:szCs w:val="24"/>
        </w:rPr>
        <w:t>viiest</w:t>
      </w:r>
      <w:r w:rsidRPr="00012261">
        <w:rPr>
          <w:szCs w:val="24"/>
        </w:rPr>
        <w:t xml:space="preserve"> paragrahvist: </w:t>
      </w:r>
      <w:r w:rsidR="00C63BA0">
        <w:rPr>
          <w:szCs w:val="24"/>
        </w:rPr>
        <w:t>KKS</w:t>
      </w:r>
      <w:r>
        <w:rPr>
          <w:szCs w:val="24"/>
        </w:rPr>
        <w:t xml:space="preserve"> (§ 1), </w:t>
      </w:r>
      <w:proofErr w:type="spellStart"/>
      <w:r>
        <w:rPr>
          <w:szCs w:val="24"/>
        </w:rPr>
        <w:t>R</w:t>
      </w:r>
      <w:r w:rsidR="00C63BA0">
        <w:rPr>
          <w:szCs w:val="24"/>
        </w:rPr>
        <w:t>iPS</w:t>
      </w:r>
      <w:proofErr w:type="spellEnd"/>
      <w:r>
        <w:rPr>
          <w:szCs w:val="24"/>
        </w:rPr>
        <w:t xml:space="preserve"> </w:t>
      </w:r>
      <w:r w:rsidRPr="00012261">
        <w:rPr>
          <w:szCs w:val="24"/>
        </w:rPr>
        <w:t>(§ </w:t>
      </w:r>
      <w:r>
        <w:rPr>
          <w:szCs w:val="24"/>
        </w:rPr>
        <w:t>2</w:t>
      </w:r>
      <w:r w:rsidRPr="00012261">
        <w:rPr>
          <w:szCs w:val="24"/>
        </w:rPr>
        <w:t>)</w:t>
      </w:r>
      <w:r w:rsidR="00C63BA0">
        <w:rPr>
          <w:szCs w:val="24"/>
        </w:rPr>
        <w:t xml:space="preserve">, </w:t>
      </w:r>
      <w:proofErr w:type="spellStart"/>
      <w:r w:rsidR="00C63BA0">
        <w:rPr>
          <w:szCs w:val="24"/>
        </w:rPr>
        <w:t>KaLS</w:t>
      </w:r>
      <w:proofErr w:type="spellEnd"/>
      <w:r w:rsidR="00C63BA0">
        <w:rPr>
          <w:szCs w:val="24"/>
        </w:rPr>
        <w:t xml:space="preserve"> (§</w:t>
      </w:r>
      <w:r w:rsidR="00083AD8">
        <w:rPr>
          <w:szCs w:val="24"/>
        </w:rPr>
        <w:t> </w:t>
      </w:r>
      <w:r w:rsidR="00C63BA0">
        <w:rPr>
          <w:szCs w:val="24"/>
        </w:rPr>
        <w:t>3), MVS (§</w:t>
      </w:r>
      <w:r w:rsidR="00083AD8">
        <w:rPr>
          <w:szCs w:val="24"/>
        </w:rPr>
        <w:t> </w:t>
      </w:r>
      <w:r w:rsidR="00C63BA0">
        <w:rPr>
          <w:szCs w:val="24"/>
        </w:rPr>
        <w:t xml:space="preserve">4) </w:t>
      </w:r>
      <w:r>
        <w:rPr>
          <w:szCs w:val="24"/>
        </w:rPr>
        <w:t xml:space="preserve">ja </w:t>
      </w:r>
      <w:r w:rsidR="00C63BA0">
        <w:rPr>
          <w:szCs w:val="24"/>
        </w:rPr>
        <w:t xml:space="preserve">MSOS </w:t>
      </w:r>
      <w:r>
        <w:rPr>
          <w:szCs w:val="24"/>
        </w:rPr>
        <w:t>(§ </w:t>
      </w:r>
      <w:r w:rsidR="00C63BA0">
        <w:rPr>
          <w:szCs w:val="24"/>
        </w:rPr>
        <w:t>5</w:t>
      </w:r>
      <w:r>
        <w:rPr>
          <w:szCs w:val="24"/>
        </w:rPr>
        <w:t xml:space="preserve">). </w:t>
      </w:r>
      <w:r w:rsidR="00FC6C7A">
        <w:rPr>
          <w:szCs w:val="24"/>
        </w:rPr>
        <w:t>Omavahel on seotud §-d</w:t>
      </w:r>
      <w:r w:rsidR="00083AD8">
        <w:rPr>
          <w:szCs w:val="24"/>
        </w:rPr>
        <w:t> </w:t>
      </w:r>
      <w:r w:rsidR="00FC6C7A">
        <w:rPr>
          <w:szCs w:val="24"/>
        </w:rPr>
        <w:t>2 ja 4 ning §-d</w:t>
      </w:r>
      <w:r w:rsidR="00083AD8">
        <w:rPr>
          <w:szCs w:val="24"/>
        </w:rPr>
        <w:t> </w:t>
      </w:r>
      <w:r w:rsidR="00FC6C7A">
        <w:rPr>
          <w:szCs w:val="24"/>
        </w:rPr>
        <w:t xml:space="preserve">3 ja 5. </w:t>
      </w:r>
      <w:r w:rsidRPr="00012261">
        <w:rPr>
          <w:szCs w:val="24"/>
        </w:rPr>
        <w:t>Järgnev annab ülevaate eelnõu s</w:t>
      </w:r>
      <w:r w:rsidR="00FC6C7A">
        <w:rPr>
          <w:szCs w:val="24"/>
        </w:rPr>
        <w:t>isust eelnõu paragrahvide kaupa.</w:t>
      </w:r>
    </w:p>
    <w:p w14:paraId="539B665F" w14:textId="77777777" w:rsidR="001017FF" w:rsidRPr="00012261" w:rsidRDefault="001017FF" w:rsidP="001017FF">
      <w:pPr>
        <w:pStyle w:val="Vahedeta"/>
        <w:jc w:val="both"/>
        <w:rPr>
          <w:szCs w:val="24"/>
        </w:rPr>
      </w:pPr>
    </w:p>
    <w:p w14:paraId="0BB3379C" w14:textId="77777777" w:rsidR="001017FF" w:rsidRPr="00012261" w:rsidRDefault="001017FF" w:rsidP="001017FF">
      <w:pPr>
        <w:pStyle w:val="Vahedeta"/>
        <w:jc w:val="both"/>
        <w:rPr>
          <w:b/>
          <w:szCs w:val="24"/>
          <w:u w:val="single"/>
        </w:rPr>
      </w:pPr>
      <w:r w:rsidRPr="00012261">
        <w:rPr>
          <w:b/>
          <w:szCs w:val="24"/>
          <w:u w:val="single"/>
        </w:rPr>
        <w:t>§ 1. </w:t>
      </w:r>
      <w:r w:rsidR="00816C97">
        <w:rPr>
          <w:b/>
          <w:szCs w:val="24"/>
          <w:u w:val="single"/>
        </w:rPr>
        <w:t>Kaitseväe korralduse seaduse muutmine</w:t>
      </w:r>
    </w:p>
    <w:p w14:paraId="75692121" w14:textId="77777777" w:rsidR="001017FF" w:rsidRPr="00012261" w:rsidRDefault="001017FF" w:rsidP="001017FF">
      <w:pPr>
        <w:pStyle w:val="Vahedeta"/>
        <w:jc w:val="both"/>
        <w:rPr>
          <w:szCs w:val="24"/>
        </w:rPr>
      </w:pPr>
    </w:p>
    <w:p w14:paraId="5D28D770" w14:textId="1377EBA5" w:rsidR="00502CC9" w:rsidRDefault="001C3D7C" w:rsidP="001017FF">
      <w:pPr>
        <w:pStyle w:val="Vahedeta"/>
        <w:jc w:val="both"/>
        <w:rPr>
          <w:szCs w:val="24"/>
        </w:rPr>
      </w:pPr>
      <w:r w:rsidRPr="001C3D7C">
        <w:rPr>
          <w:szCs w:val="24"/>
        </w:rPr>
        <w:t xml:space="preserve">Eelnõu </w:t>
      </w:r>
      <w:r>
        <w:rPr>
          <w:b/>
          <w:szCs w:val="24"/>
        </w:rPr>
        <w:t>§</w:t>
      </w:r>
      <w:r w:rsidR="001017FF" w:rsidRPr="00012261">
        <w:rPr>
          <w:b/>
          <w:szCs w:val="24"/>
        </w:rPr>
        <w:t> 1 punktiga 1</w:t>
      </w:r>
      <w:r w:rsidR="0038790A">
        <w:rPr>
          <w:szCs w:val="24"/>
        </w:rPr>
        <w:t xml:space="preserve"> muudetakse KKS-i § 3</w:t>
      </w:r>
      <w:r w:rsidR="0038790A">
        <w:rPr>
          <w:szCs w:val="24"/>
          <w:vertAlign w:val="superscript"/>
        </w:rPr>
        <w:t>1</w:t>
      </w:r>
      <w:r w:rsidR="00F40A30">
        <w:rPr>
          <w:szCs w:val="24"/>
        </w:rPr>
        <w:t xml:space="preserve">, millega </w:t>
      </w:r>
      <w:r w:rsidR="00BD1C12" w:rsidRPr="00BD1C12">
        <w:rPr>
          <w:szCs w:val="24"/>
        </w:rPr>
        <w:t>antakse Kaitseväele edasilükkamatu pädevus kohaldada riikliku järelevalve meetmeid Eesti merealal ja väikesaartel</w:t>
      </w:r>
      <w:r w:rsidR="00D5587B">
        <w:rPr>
          <w:szCs w:val="24"/>
        </w:rPr>
        <w:t xml:space="preserve"> ka nende</w:t>
      </w:r>
      <w:r w:rsidR="00596F27">
        <w:rPr>
          <w:szCs w:val="24"/>
        </w:rPr>
        <w:t xml:space="preserve"> </w:t>
      </w:r>
      <w:r w:rsidR="00BD1C12" w:rsidRPr="00BD1C12">
        <w:rPr>
          <w:szCs w:val="24"/>
        </w:rPr>
        <w:t>inimese elu ja tervis</w:t>
      </w:r>
      <w:r w:rsidR="00D5587B">
        <w:rPr>
          <w:szCs w:val="24"/>
        </w:rPr>
        <w:t xml:space="preserve">t </w:t>
      </w:r>
      <w:r w:rsidR="00D5587B">
        <w:rPr>
          <w:szCs w:val="24"/>
        </w:rPr>
        <w:lastRenderedPageBreak/>
        <w:t xml:space="preserve">ohustavate </w:t>
      </w:r>
      <w:r w:rsidR="00BD1C12">
        <w:rPr>
          <w:szCs w:val="24"/>
        </w:rPr>
        <w:t xml:space="preserve">juhtumite puhul, </w:t>
      </w:r>
      <w:r w:rsidR="00596F27">
        <w:rPr>
          <w:szCs w:val="24"/>
        </w:rPr>
        <w:t>mida lahendab</w:t>
      </w:r>
      <w:r w:rsidR="00BD1C12">
        <w:rPr>
          <w:szCs w:val="24"/>
        </w:rPr>
        <w:t xml:space="preserve"> KAPO</w:t>
      </w:r>
      <w:r w:rsidR="00502CC9">
        <w:rPr>
          <w:szCs w:val="24"/>
        </w:rPr>
        <w:t>.</w:t>
      </w:r>
      <w:r w:rsidR="00D22AFA">
        <w:rPr>
          <w:rStyle w:val="Allmrkuseviide"/>
          <w:szCs w:val="24"/>
        </w:rPr>
        <w:footnoteReference w:id="5"/>
      </w:r>
      <w:r w:rsidR="0004072D">
        <w:rPr>
          <w:szCs w:val="24"/>
        </w:rPr>
        <w:t xml:space="preserve"> Kuna olukorrad ja kohaldatavad meetmed on sarnased</w:t>
      </w:r>
      <w:r w:rsidR="005C47E8">
        <w:rPr>
          <w:szCs w:val="24"/>
        </w:rPr>
        <w:t>,</w:t>
      </w:r>
      <w:r w:rsidR="0004072D">
        <w:rPr>
          <w:szCs w:val="24"/>
        </w:rPr>
        <w:t xml:space="preserve"> muudetakse paragrahvi üksnes nii, et lisatakse igasse sättesse PPA kõrvale ka KAPO, kelle ülesannete puhul saab Kaitsevägi edasilükkamatu pädevuse </w:t>
      </w:r>
      <w:r w:rsidR="0004072D" w:rsidRPr="0004072D">
        <w:rPr>
          <w:szCs w:val="24"/>
        </w:rPr>
        <w:t>kohaldada riikliku järelevalve meetmeid Eesti merealal ja väikesaartel inimese elu ja tervis</w:t>
      </w:r>
      <w:r w:rsidR="00D5587B">
        <w:rPr>
          <w:szCs w:val="24"/>
        </w:rPr>
        <w:t>t ohustavate juhtumite korral</w:t>
      </w:r>
      <w:r w:rsidR="0004072D">
        <w:rPr>
          <w:szCs w:val="24"/>
        </w:rPr>
        <w:t>.</w:t>
      </w:r>
    </w:p>
    <w:p w14:paraId="02DDC59F" w14:textId="77777777" w:rsidR="00A14B45" w:rsidRDefault="00A14B45" w:rsidP="001017FF">
      <w:pPr>
        <w:pStyle w:val="Vahedeta"/>
        <w:jc w:val="both"/>
        <w:rPr>
          <w:szCs w:val="24"/>
        </w:rPr>
      </w:pPr>
    </w:p>
    <w:p w14:paraId="10F327C0" w14:textId="2251D72E" w:rsidR="00502CC9" w:rsidRDefault="00A14B45" w:rsidP="008C1576">
      <w:pPr>
        <w:pStyle w:val="Vahedeta"/>
        <w:jc w:val="both"/>
        <w:rPr>
          <w:szCs w:val="24"/>
        </w:rPr>
      </w:pPr>
      <w:r>
        <w:rPr>
          <w:szCs w:val="24"/>
        </w:rPr>
        <w:t>KAPO on julgeolekuasutus j</w:t>
      </w:r>
      <w:r w:rsidR="00502CC9" w:rsidRPr="00502CC9">
        <w:rPr>
          <w:szCs w:val="24"/>
        </w:rPr>
        <w:t>ulgeolekuasutuste seadus</w:t>
      </w:r>
      <w:r w:rsidR="00502CC9">
        <w:rPr>
          <w:szCs w:val="24"/>
        </w:rPr>
        <w:t xml:space="preserve">e (edaspidi </w:t>
      </w:r>
      <w:r w:rsidR="00502CC9" w:rsidRPr="00502CC9">
        <w:rPr>
          <w:i/>
          <w:szCs w:val="24"/>
        </w:rPr>
        <w:t>JAS</w:t>
      </w:r>
      <w:r w:rsidR="00502CC9">
        <w:rPr>
          <w:szCs w:val="24"/>
        </w:rPr>
        <w:t>)</w:t>
      </w:r>
      <w:r>
        <w:rPr>
          <w:szCs w:val="24"/>
        </w:rPr>
        <w:t xml:space="preserve"> §</w:t>
      </w:r>
      <w:r>
        <w:t xml:space="preserve"> 5 järgi. </w:t>
      </w:r>
      <w:proofErr w:type="spellStart"/>
      <w:r>
        <w:t>JAS-i</w:t>
      </w:r>
      <w:proofErr w:type="spellEnd"/>
      <w:r>
        <w:t xml:space="preserve"> </w:t>
      </w:r>
      <w:r w:rsidR="00502CC9">
        <w:rPr>
          <w:szCs w:val="24"/>
        </w:rPr>
        <w:t xml:space="preserve">§ 2 lõike 1 </w:t>
      </w:r>
      <w:r>
        <w:rPr>
          <w:szCs w:val="24"/>
        </w:rPr>
        <w:t>kohaselt</w:t>
      </w:r>
      <w:r w:rsidR="00502CC9">
        <w:rPr>
          <w:szCs w:val="24"/>
        </w:rPr>
        <w:t xml:space="preserve"> on j</w:t>
      </w:r>
      <w:r w:rsidR="00502CC9" w:rsidRPr="00502CC9">
        <w:rPr>
          <w:szCs w:val="24"/>
        </w:rPr>
        <w:t xml:space="preserve">ulgeolekuasutuste tegevuse eesmärk tagada riigi julgeolek põhiseadusliku korra püsimisega mittesõjaliste ennetavate vahendite kasutamise abil ning </w:t>
      </w:r>
      <w:r w:rsidR="00EA7797">
        <w:rPr>
          <w:szCs w:val="24"/>
        </w:rPr>
        <w:t xml:space="preserve">koguda ja töödelda </w:t>
      </w:r>
      <w:r w:rsidR="00502CC9" w:rsidRPr="00502CC9">
        <w:rPr>
          <w:szCs w:val="24"/>
        </w:rPr>
        <w:t>julgeolekupoliitika kujundamiseks ja riigikaitseks vajalik</w:t>
      </w:r>
      <w:r w:rsidR="00EA7797">
        <w:rPr>
          <w:szCs w:val="24"/>
        </w:rPr>
        <w:t>k</w:t>
      </w:r>
      <w:r w:rsidR="00502CC9" w:rsidRPr="00502CC9">
        <w:rPr>
          <w:szCs w:val="24"/>
        </w:rPr>
        <w:t xml:space="preserve">u </w:t>
      </w:r>
      <w:r w:rsidR="00EA7797">
        <w:rPr>
          <w:szCs w:val="24"/>
        </w:rPr>
        <w:t>teavet</w:t>
      </w:r>
      <w:r w:rsidR="00502CC9" w:rsidRPr="00502CC9">
        <w:rPr>
          <w:szCs w:val="24"/>
        </w:rPr>
        <w:t>.</w:t>
      </w:r>
      <w:r w:rsidR="008C1576">
        <w:rPr>
          <w:szCs w:val="24"/>
        </w:rPr>
        <w:t xml:space="preserve"> </w:t>
      </w:r>
      <w:r w:rsidR="003C5BFF">
        <w:rPr>
          <w:szCs w:val="24"/>
        </w:rPr>
        <w:t>Paragrahvis 6 on sätestatud KAPO ülesanded</w:t>
      </w:r>
      <w:r w:rsidR="008C1576">
        <w:rPr>
          <w:szCs w:val="24"/>
        </w:rPr>
        <w:t>. Merelt tulenevate ohtudega seonduvad neist järgmised</w:t>
      </w:r>
      <w:r w:rsidR="008C1576">
        <w:rPr>
          <w:rStyle w:val="Allmrkuseviide"/>
          <w:szCs w:val="24"/>
        </w:rPr>
        <w:footnoteReference w:id="6"/>
      </w:r>
      <w:r w:rsidR="008C1576">
        <w:rPr>
          <w:szCs w:val="24"/>
        </w:rPr>
        <w:t xml:space="preserve">: </w:t>
      </w:r>
      <w:r w:rsidR="008C1576" w:rsidRPr="008C1576">
        <w:rPr>
          <w:szCs w:val="24"/>
        </w:rPr>
        <w:t>1)</w:t>
      </w:r>
      <w:r w:rsidR="008C1576">
        <w:rPr>
          <w:szCs w:val="24"/>
        </w:rPr>
        <w:t> </w:t>
      </w:r>
      <w:r w:rsidR="008C1576" w:rsidRPr="008C1576">
        <w:rPr>
          <w:szCs w:val="24"/>
        </w:rPr>
        <w:t>riigi põhiseadusliku korra ja territoriaalse terviklikkuse vägivaldse muutmise ärahoidmine ja tõkestamine;</w:t>
      </w:r>
      <w:r w:rsidR="008C1576">
        <w:rPr>
          <w:szCs w:val="24"/>
        </w:rPr>
        <w:t xml:space="preserve"> </w:t>
      </w:r>
      <w:r w:rsidR="008C1576" w:rsidRPr="008C1576">
        <w:rPr>
          <w:szCs w:val="24"/>
        </w:rPr>
        <w:t>2)</w:t>
      </w:r>
      <w:r w:rsidR="008C1576">
        <w:rPr>
          <w:szCs w:val="24"/>
        </w:rPr>
        <w:t> </w:t>
      </w:r>
      <w:r w:rsidR="008C1576" w:rsidRPr="008C1576">
        <w:rPr>
          <w:szCs w:val="24"/>
        </w:rPr>
        <w:t>terrorismi ja selle rahastamise ning toetamise ärahoidmine ja tõkestamine;</w:t>
      </w:r>
      <w:r w:rsidR="008C1576">
        <w:rPr>
          <w:szCs w:val="24"/>
        </w:rPr>
        <w:t xml:space="preserve"> </w:t>
      </w:r>
      <w:r w:rsidR="008C1576" w:rsidRPr="008C1576">
        <w:rPr>
          <w:szCs w:val="24"/>
        </w:rPr>
        <w:t>3)</w:t>
      </w:r>
      <w:r w:rsidR="00FA5E03">
        <w:rPr>
          <w:szCs w:val="24"/>
        </w:rPr>
        <w:t> </w:t>
      </w:r>
      <w:r w:rsidR="008C1576" w:rsidRPr="008C1576">
        <w:rPr>
          <w:szCs w:val="24"/>
        </w:rPr>
        <w:t>nende kuritegude tõkestamine, mille kohtueelne uurimine o</w:t>
      </w:r>
      <w:r w:rsidR="008C1576">
        <w:rPr>
          <w:szCs w:val="24"/>
        </w:rPr>
        <w:t>n KAPO pädevuses</w:t>
      </w:r>
      <w:r w:rsidR="008C1576" w:rsidRPr="008C1576">
        <w:rPr>
          <w:szCs w:val="24"/>
        </w:rPr>
        <w:t>.</w:t>
      </w:r>
      <w:r w:rsidR="00C076C2">
        <w:rPr>
          <w:szCs w:val="24"/>
        </w:rPr>
        <w:t xml:space="preserve"> </w:t>
      </w:r>
      <w:r w:rsidR="00C076C2" w:rsidRPr="00C076C2">
        <w:rPr>
          <w:szCs w:val="24"/>
        </w:rPr>
        <w:t>K</w:t>
      </w:r>
      <w:r w:rsidR="00C076C2">
        <w:rPr>
          <w:szCs w:val="24"/>
        </w:rPr>
        <w:t>APO</w:t>
      </w:r>
      <w:r w:rsidR="00C076C2" w:rsidRPr="00C076C2">
        <w:rPr>
          <w:szCs w:val="24"/>
        </w:rPr>
        <w:t xml:space="preserve"> politseiametnikul on oma ülesannete täitmisel õigus kohaldada korrakaitseseaduses </w:t>
      </w:r>
      <w:r w:rsidR="00DB6F11">
        <w:rPr>
          <w:szCs w:val="24"/>
        </w:rPr>
        <w:t xml:space="preserve">(edaspidi </w:t>
      </w:r>
      <w:proofErr w:type="spellStart"/>
      <w:r w:rsidR="00DB6F11" w:rsidRPr="00DB6F11">
        <w:rPr>
          <w:i/>
          <w:szCs w:val="24"/>
        </w:rPr>
        <w:t>KorS</w:t>
      </w:r>
      <w:proofErr w:type="spellEnd"/>
      <w:r w:rsidR="00DB6F11">
        <w:rPr>
          <w:szCs w:val="24"/>
        </w:rPr>
        <w:t xml:space="preserve">) </w:t>
      </w:r>
      <w:r w:rsidR="00C076C2" w:rsidRPr="00C076C2">
        <w:rPr>
          <w:szCs w:val="24"/>
        </w:rPr>
        <w:t>sätestatud alustel ja korras riikliku järelevalve meedet ning vahetut sundi.</w:t>
      </w:r>
      <w:r w:rsidR="00C076C2">
        <w:rPr>
          <w:rStyle w:val="Allmrkuseviide"/>
          <w:szCs w:val="24"/>
        </w:rPr>
        <w:footnoteReference w:id="7"/>
      </w:r>
    </w:p>
    <w:p w14:paraId="5B48B310" w14:textId="77777777" w:rsidR="00502CC9" w:rsidRDefault="00502CC9" w:rsidP="001017FF">
      <w:pPr>
        <w:pStyle w:val="Vahedeta"/>
        <w:jc w:val="both"/>
        <w:rPr>
          <w:szCs w:val="24"/>
        </w:rPr>
      </w:pPr>
    </w:p>
    <w:p w14:paraId="58801D23" w14:textId="7FB46AE8" w:rsidR="004F16FD" w:rsidRDefault="003B135C" w:rsidP="001017FF">
      <w:pPr>
        <w:pStyle w:val="Vahedeta"/>
        <w:jc w:val="both"/>
        <w:rPr>
          <w:szCs w:val="24"/>
        </w:rPr>
      </w:pPr>
      <w:r>
        <w:rPr>
          <w:szCs w:val="24"/>
        </w:rPr>
        <w:t>Kuna maailmas toimuvad sündmused, sealhulgas sõda Ukrainas, on näidanud, et sageli enne relvakonflikti algust või ka juhul, kui soovitakse destabiliseerida olukorda riigis, kuid relvakonflikti ei soovita, pannakse toime palju selliseid tegusid, mis esialgu tunduvad olevat peamiselt avaliku korra vastased tegevused, kuid ei pruugi seda tegelikult olla</w:t>
      </w:r>
      <w:r w:rsidR="003E19B0">
        <w:rPr>
          <w:szCs w:val="24"/>
        </w:rPr>
        <w:t xml:space="preserve">. Tegemist </w:t>
      </w:r>
      <w:r w:rsidR="00C20D9D">
        <w:rPr>
          <w:szCs w:val="24"/>
        </w:rPr>
        <w:t xml:space="preserve">võib olla </w:t>
      </w:r>
      <w:r w:rsidR="003E19B0">
        <w:rPr>
          <w:szCs w:val="24"/>
        </w:rPr>
        <w:t>hübriid</w:t>
      </w:r>
      <w:r w:rsidR="00044E0D">
        <w:rPr>
          <w:szCs w:val="24"/>
        </w:rPr>
        <w:t>tegevusega</w:t>
      </w:r>
      <w:r w:rsidR="003E19B0">
        <w:rPr>
          <w:szCs w:val="24"/>
        </w:rPr>
        <w:t xml:space="preserve">, mis tihti on üksiksündmusena KAPO või PPA lahendada. </w:t>
      </w:r>
      <w:r w:rsidR="00C20D9D">
        <w:rPr>
          <w:szCs w:val="24"/>
        </w:rPr>
        <w:t>Avaliku korra ja julgeoleku tagamiseks on r</w:t>
      </w:r>
      <w:r w:rsidR="003E19B0">
        <w:rPr>
          <w:szCs w:val="24"/>
        </w:rPr>
        <w:t>iigi kohus</w:t>
      </w:r>
      <w:r w:rsidR="00C20D9D">
        <w:rPr>
          <w:szCs w:val="24"/>
        </w:rPr>
        <w:t>tus</w:t>
      </w:r>
      <w:r w:rsidR="003E19B0">
        <w:rPr>
          <w:szCs w:val="24"/>
        </w:rPr>
        <w:t xml:space="preserve"> reageerida igale sellisele sündmusele </w:t>
      </w:r>
      <w:r w:rsidR="00C20D9D">
        <w:rPr>
          <w:szCs w:val="24"/>
        </w:rPr>
        <w:t>ning</w:t>
      </w:r>
      <w:r w:rsidR="003E19B0">
        <w:rPr>
          <w:szCs w:val="24"/>
        </w:rPr>
        <w:t xml:space="preserve"> selleks, et ei peaks iga kord juurdlema, kes peab reageerima</w:t>
      </w:r>
      <w:r w:rsidR="00DA11B4">
        <w:rPr>
          <w:szCs w:val="24"/>
        </w:rPr>
        <w:t xml:space="preserve"> ja</w:t>
      </w:r>
      <w:r w:rsidR="00C20D9D">
        <w:rPr>
          <w:szCs w:val="24"/>
        </w:rPr>
        <w:t xml:space="preserve"> </w:t>
      </w:r>
      <w:r w:rsidR="00A6313A">
        <w:rPr>
          <w:szCs w:val="24"/>
        </w:rPr>
        <w:t>kas tegemist on hübriid</w:t>
      </w:r>
      <w:r w:rsidR="00044E0D">
        <w:rPr>
          <w:szCs w:val="24"/>
        </w:rPr>
        <w:t>tegevuse</w:t>
      </w:r>
      <w:r w:rsidR="004E313C">
        <w:rPr>
          <w:szCs w:val="24"/>
        </w:rPr>
        <w:t xml:space="preserve"> või muu</w:t>
      </w:r>
      <w:r w:rsidR="00A6313A">
        <w:rPr>
          <w:szCs w:val="24"/>
        </w:rPr>
        <w:t xml:space="preserve">ga, </w:t>
      </w:r>
      <w:r w:rsidR="00C20D9D">
        <w:rPr>
          <w:szCs w:val="24"/>
        </w:rPr>
        <w:t xml:space="preserve">tuleks </w:t>
      </w:r>
      <w:r w:rsidR="00DA11B4">
        <w:rPr>
          <w:szCs w:val="24"/>
        </w:rPr>
        <w:t xml:space="preserve">rakendada </w:t>
      </w:r>
      <w:r w:rsidR="00C20D9D">
        <w:rPr>
          <w:szCs w:val="24"/>
        </w:rPr>
        <w:t>põhimõt</w:t>
      </w:r>
      <w:r w:rsidR="00DA11B4">
        <w:rPr>
          <w:szCs w:val="24"/>
        </w:rPr>
        <w:t>et</w:t>
      </w:r>
      <w:r w:rsidR="00C20D9D">
        <w:rPr>
          <w:szCs w:val="24"/>
        </w:rPr>
        <w:t xml:space="preserve">, et reageerib lähim, kellel vastavad oskused, teadmised ja vahendid olemas. Merel on selleks Kaitsevägi (merevägi). </w:t>
      </w:r>
      <w:r w:rsidR="00BD1C12">
        <w:rPr>
          <w:szCs w:val="24"/>
        </w:rPr>
        <w:t xml:space="preserve">Eesmärk on tagada </w:t>
      </w:r>
      <w:r w:rsidR="004E313C">
        <w:rPr>
          <w:szCs w:val="24"/>
        </w:rPr>
        <w:t>kiirem</w:t>
      </w:r>
      <w:r w:rsidR="00BD1C12">
        <w:rPr>
          <w:szCs w:val="24"/>
        </w:rPr>
        <w:t xml:space="preserve"> reageerimi</w:t>
      </w:r>
      <w:r w:rsidR="00DA11B4">
        <w:rPr>
          <w:szCs w:val="24"/>
        </w:rPr>
        <w:t>ne</w:t>
      </w:r>
      <w:r w:rsidR="00BD1C12">
        <w:rPr>
          <w:szCs w:val="24"/>
        </w:rPr>
        <w:t xml:space="preserve"> merelt tulevatele ohtudele olukorras, kus KAPO ise ei saa ülesannet täita </w:t>
      </w:r>
      <w:r w:rsidR="00C20D9D">
        <w:rPr>
          <w:szCs w:val="24"/>
        </w:rPr>
        <w:t xml:space="preserve">näiteks </w:t>
      </w:r>
      <w:r w:rsidR="00BD1C12">
        <w:rPr>
          <w:szCs w:val="24"/>
        </w:rPr>
        <w:t>vahendite (</w:t>
      </w:r>
      <w:r w:rsidR="00111B02">
        <w:rPr>
          <w:szCs w:val="24"/>
        </w:rPr>
        <w:t>n</w:t>
      </w:r>
      <w:r w:rsidR="00BD1C12">
        <w:rPr>
          <w:szCs w:val="24"/>
        </w:rPr>
        <w:t>t laevad) puudumise tõttu</w:t>
      </w:r>
      <w:r w:rsidR="00C20D9D">
        <w:rPr>
          <w:szCs w:val="24"/>
        </w:rPr>
        <w:t xml:space="preserve"> või põhjusel, et </w:t>
      </w:r>
      <w:r w:rsidR="00DA11B4">
        <w:rPr>
          <w:szCs w:val="24"/>
        </w:rPr>
        <w:t xml:space="preserve">ta </w:t>
      </w:r>
      <w:r w:rsidR="00C20D9D">
        <w:rPr>
          <w:szCs w:val="24"/>
        </w:rPr>
        <w:t>ei asu läheduses ning reageerimisaeg oleks seetõttu liiga pikk, et ära hoida oht inimese elule ja tervisele</w:t>
      </w:r>
      <w:r w:rsidR="00A6313A">
        <w:rPr>
          <w:szCs w:val="24"/>
        </w:rPr>
        <w:t>.</w:t>
      </w:r>
    </w:p>
    <w:p w14:paraId="0A692ADF" w14:textId="77777777" w:rsidR="004F16FD" w:rsidRDefault="004F16FD" w:rsidP="001017FF">
      <w:pPr>
        <w:pStyle w:val="Vahedeta"/>
        <w:jc w:val="both"/>
        <w:rPr>
          <w:szCs w:val="24"/>
        </w:rPr>
      </w:pPr>
    </w:p>
    <w:p w14:paraId="62A5193E" w14:textId="70702E41" w:rsidR="005E0172" w:rsidRDefault="005E0172" w:rsidP="001017FF">
      <w:pPr>
        <w:pStyle w:val="Vahedeta"/>
        <w:jc w:val="both"/>
        <w:rPr>
          <w:szCs w:val="24"/>
        </w:rPr>
      </w:pPr>
      <w:r w:rsidRPr="005E0172">
        <w:rPr>
          <w:szCs w:val="24"/>
        </w:rPr>
        <w:t>Kaitseväe edasilükkamatu pädevuse</w:t>
      </w:r>
      <w:r>
        <w:rPr>
          <w:szCs w:val="24"/>
        </w:rPr>
        <w:t xml:space="preserve"> täpsem selgitus on antud </w:t>
      </w:r>
      <w:r w:rsidR="004F16FD" w:rsidRPr="004F16FD">
        <w:rPr>
          <w:szCs w:val="24"/>
        </w:rPr>
        <w:t>Kaitseväe korralduse seaduse ja teiste seaduste muutmise seadus</w:t>
      </w:r>
      <w:r w:rsidR="00DA11B4">
        <w:rPr>
          <w:szCs w:val="24"/>
        </w:rPr>
        <w:t>e</w:t>
      </w:r>
      <w:r w:rsidR="004F16FD" w:rsidRPr="004F16FD">
        <w:rPr>
          <w:szCs w:val="24"/>
        </w:rPr>
        <w:t xml:space="preserve"> (Politsei- ja Piirivalveameti laevade üleandmine Kaitseministeeriumi valitsemisalasse) 572 SE</w:t>
      </w:r>
      <w:r w:rsidR="004F16FD">
        <w:rPr>
          <w:szCs w:val="24"/>
        </w:rPr>
        <w:t xml:space="preserve"> seletuskirjas (vt lk 9</w:t>
      </w:r>
      <w:r w:rsidR="004F16FD">
        <w:rPr>
          <w:rFonts w:cs="Times New Roman"/>
          <w:szCs w:val="24"/>
        </w:rPr>
        <w:t>−</w:t>
      </w:r>
      <w:r w:rsidR="004F16FD">
        <w:rPr>
          <w:szCs w:val="24"/>
        </w:rPr>
        <w:t>15). Põhiseaduspärasuse analüüs on käesoleva seletuskirja alapeatükis</w:t>
      </w:r>
      <w:r w:rsidR="00DA11B4">
        <w:rPr>
          <w:szCs w:val="24"/>
        </w:rPr>
        <w:t xml:space="preserve"> 3.2</w:t>
      </w:r>
      <w:r w:rsidR="004F16FD">
        <w:rPr>
          <w:szCs w:val="24"/>
        </w:rPr>
        <w:t>.</w:t>
      </w:r>
    </w:p>
    <w:p w14:paraId="74AF5F6B" w14:textId="644F9E47" w:rsidR="00575CD3" w:rsidRDefault="00575CD3" w:rsidP="001017FF">
      <w:pPr>
        <w:pStyle w:val="Vahedeta"/>
        <w:jc w:val="both"/>
        <w:rPr>
          <w:szCs w:val="24"/>
        </w:rPr>
      </w:pPr>
    </w:p>
    <w:p w14:paraId="0C5BF028" w14:textId="5D2D2A91" w:rsidR="00881FF9" w:rsidRDefault="00881FF9" w:rsidP="00881FF9">
      <w:pPr>
        <w:pStyle w:val="Vahedeta"/>
        <w:jc w:val="both"/>
        <w:rPr>
          <w:szCs w:val="24"/>
        </w:rPr>
      </w:pPr>
      <w:r w:rsidRPr="00881FF9">
        <w:rPr>
          <w:szCs w:val="24"/>
        </w:rPr>
        <w:t xml:space="preserve">Eelnõu </w:t>
      </w:r>
      <w:r w:rsidRPr="00881FF9">
        <w:rPr>
          <w:b/>
          <w:szCs w:val="24"/>
        </w:rPr>
        <w:t>§ 1 punkti</w:t>
      </w:r>
      <w:r>
        <w:rPr>
          <w:b/>
          <w:szCs w:val="24"/>
        </w:rPr>
        <w:t>de</w:t>
      </w:r>
      <w:r w:rsidRPr="00881FF9">
        <w:rPr>
          <w:b/>
          <w:szCs w:val="24"/>
        </w:rPr>
        <w:t>ga 2</w:t>
      </w:r>
      <w:r w:rsidRPr="00881FF9">
        <w:rPr>
          <w:szCs w:val="24"/>
        </w:rPr>
        <w:t xml:space="preserve"> ja</w:t>
      </w:r>
      <w:r>
        <w:rPr>
          <w:b/>
          <w:szCs w:val="24"/>
        </w:rPr>
        <w:t xml:space="preserve"> 3</w:t>
      </w:r>
      <w:r w:rsidRPr="00881FF9">
        <w:rPr>
          <w:szCs w:val="24"/>
        </w:rPr>
        <w:t xml:space="preserve"> ajakohastatakse Kaitseväe julgeolekuasutuste tegevuses osalemise tingimusi. Selleks muudetakse KKS-i §</w:t>
      </w:r>
      <w:r>
        <w:rPr>
          <w:szCs w:val="24"/>
        </w:rPr>
        <w:t> </w:t>
      </w:r>
      <w:r w:rsidRPr="00881FF9">
        <w:rPr>
          <w:szCs w:val="24"/>
        </w:rPr>
        <w:t>41 lõiget</w:t>
      </w:r>
      <w:r>
        <w:rPr>
          <w:szCs w:val="24"/>
        </w:rPr>
        <w:t> </w:t>
      </w:r>
      <w:r w:rsidRPr="00881FF9">
        <w:rPr>
          <w:szCs w:val="24"/>
        </w:rPr>
        <w:t>2 ning täien</w:t>
      </w:r>
      <w:r>
        <w:rPr>
          <w:szCs w:val="24"/>
        </w:rPr>
        <w:t>datakse sama paragrahvi lõikega 3.</w:t>
      </w:r>
    </w:p>
    <w:p w14:paraId="1928CCD2" w14:textId="77777777" w:rsidR="00881FF9" w:rsidRDefault="00881FF9" w:rsidP="00881FF9">
      <w:pPr>
        <w:pStyle w:val="Vahedeta"/>
        <w:jc w:val="both"/>
        <w:rPr>
          <w:szCs w:val="24"/>
        </w:rPr>
      </w:pPr>
    </w:p>
    <w:p w14:paraId="60FDC67F" w14:textId="66950109" w:rsidR="00881FF9" w:rsidRPr="00881FF9" w:rsidRDefault="00881FF9" w:rsidP="00881FF9">
      <w:pPr>
        <w:pStyle w:val="Vahedeta"/>
        <w:jc w:val="both"/>
        <w:rPr>
          <w:szCs w:val="24"/>
        </w:rPr>
      </w:pPr>
      <w:r w:rsidRPr="00881FF9">
        <w:rPr>
          <w:szCs w:val="24"/>
        </w:rPr>
        <w:t>KKS-i §</w:t>
      </w:r>
      <w:r>
        <w:rPr>
          <w:szCs w:val="24"/>
        </w:rPr>
        <w:t> </w:t>
      </w:r>
      <w:r w:rsidRPr="00881FF9">
        <w:rPr>
          <w:szCs w:val="24"/>
        </w:rPr>
        <w:t>41 lõige</w:t>
      </w:r>
      <w:r>
        <w:rPr>
          <w:szCs w:val="24"/>
        </w:rPr>
        <w:t> </w:t>
      </w:r>
      <w:r w:rsidRPr="00881FF9">
        <w:rPr>
          <w:szCs w:val="24"/>
        </w:rPr>
        <w:t>1</w:t>
      </w:r>
      <w:r w:rsidR="00724F61">
        <w:rPr>
          <w:szCs w:val="24"/>
        </w:rPr>
        <w:t xml:space="preserve"> sätestab, et j</w:t>
      </w:r>
      <w:r w:rsidR="00724F61" w:rsidRPr="00724F61">
        <w:rPr>
          <w:szCs w:val="24"/>
        </w:rPr>
        <w:t>ulgeolekuasutused teevad Kaitseväge puudutavate luure- ja vastuluureülesannete täitmisel seaduses sätestatud ulatuses koostööd Kaitseväega</w:t>
      </w:r>
      <w:r w:rsidR="00724F61">
        <w:rPr>
          <w:szCs w:val="24"/>
        </w:rPr>
        <w:t xml:space="preserve">. </w:t>
      </w:r>
      <w:r w:rsidRPr="00881FF9">
        <w:rPr>
          <w:szCs w:val="24"/>
        </w:rPr>
        <w:t>See võib hõlmata mitmesuguseid koostöö vorme nagu kaasamine, ametiabi või teabevahetus.</w:t>
      </w:r>
      <w:r>
        <w:rPr>
          <w:szCs w:val="24"/>
        </w:rPr>
        <w:t xml:space="preserve"> </w:t>
      </w:r>
      <w:r w:rsidR="00724F61">
        <w:rPr>
          <w:szCs w:val="24"/>
        </w:rPr>
        <w:t>Kehtiv KKS-i § 41 lõige</w:t>
      </w:r>
      <w:r w:rsidR="00724F61">
        <w:t xml:space="preserve"> 2 sätestab, et </w:t>
      </w:r>
      <w:r w:rsidR="00724F61" w:rsidRPr="00724F61">
        <w:t>Kaitseväe struktuuriüksustel ja nende teenistujatel on õigus julgeolekuasutuste poolt kaasatuna osaleda Kaitseväge puudutavates luure- ja vastuluureoperatsioonides</w:t>
      </w:r>
      <w:r w:rsidR="00724F61">
        <w:t xml:space="preserve">. </w:t>
      </w:r>
      <w:r w:rsidR="00151AA2">
        <w:rPr>
          <w:szCs w:val="24"/>
        </w:rPr>
        <w:t xml:space="preserve">Eelnõu </w:t>
      </w:r>
      <w:r w:rsidR="00151AA2" w:rsidRPr="00151AA2">
        <w:rPr>
          <w:b/>
          <w:szCs w:val="24"/>
        </w:rPr>
        <w:t>§ 1 punktiga 2</w:t>
      </w:r>
      <w:r w:rsidR="00151AA2">
        <w:rPr>
          <w:szCs w:val="24"/>
        </w:rPr>
        <w:t xml:space="preserve"> m</w:t>
      </w:r>
      <w:r w:rsidRPr="00881FF9">
        <w:rPr>
          <w:szCs w:val="24"/>
        </w:rPr>
        <w:t>uudetakse KKS-i §</w:t>
      </w:r>
      <w:r>
        <w:rPr>
          <w:szCs w:val="24"/>
        </w:rPr>
        <w:t> </w:t>
      </w:r>
      <w:r w:rsidRPr="00881FF9">
        <w:rPr>
          <w:szCs w:val="24"/>
        </w:rPr>
        <w:t>41 lõiget</w:t>
      </w:r>
      <w:r>
        <w:rPr>
          <w:szCs w:val="24"/>
        </w:rPr>
        <w:t> </w:t>
      </w:r>
      <w:r w:rsidRPr="00881FF9">
        <w:rPr>
          <w:szCs w:val="24"/>
        </w:rPr>
        <w:t>2</w:t>
      </w:r>
      <w:r w:rsidR="00724F61">
        <w:rPr>
          <w:szCs w:val="24"/>
        </w:rPr>
        <w:t xml:space="preserve"> nii, et selle </w:t>
      </w:r>
      <w:r w:rsidRPr="00881FF9">
        <w:rPr>
          <w:szCs w:val="24"/>
        </w:rPr>
        <w:t>t</w:t>
      </w:r>
      <w:r w:rsidR="00724F61">
        <w:rPr>
          <w:szCs w:val="24"/>
        </w:rPr>
        <w:t xml:space="preserve">ulemusel on </w:t>
      </w:r>
      <w:r w:rsidRPr="00881FF9">
        <w:rPr>
          <w:szCs w:val="24"/>
        </w:rPr>
        <w:t>senisest laiemalt</w:t>
      </w:r>
      <w:r w:rsidR="00724F61">
        <w:rPr>
          <w:szCs w:val="24"/>
        </w:rPr>
        <w:t xml:space="preserve"> käsitletud</w:t>
      </w:r>
      <w:r w:rsidRPr="00881FF9">
        <w:rPr>
          <w:szCs w:val="24"/>
        </w:rPr>
        <w:t xml:space="preserve">, </w:t>
      </w:r>
      <w:r w:rsidR="00724F61">
        <w:rPr>
          <w:szCs w:val="24"/>
        </w:rPr>
        <w:t xml:space="preserve">millistesse ülesannetesse võib </w:t>
      </w:r>
      <w:r w:rsidRPr="00881FF9">
        <w:rPr>
          <w:szCs w:val="24"/>
        </w:rPr>
        <w:t>julgeolekuasutus kaasata kaitseväelasi ja Kaitseväe teenistujaid</w:t>
      </w:r>
      <w:r w:rsidR="00724F61">
        <w:rPr>
          <w:szCs w:val="24"/>
        </w:rPr>
        <w:t xml:space="preserve">. Sisuliselt tähendab see, et julgeolekuasutus võib </w:t>
      </w:r>
      <w:r w:rsidR="00724F61" w:rsidRPr="00724F61">
        <w:rPr>
          <w:szCs w:val="24"/>
        </w:rPr>
        <w:t xml:space="preserve">kaitseväelasi ja Kaitseväe teenistujaid </w:t>
      </w:r>
      <w:r w:rsidR="00724F61">
        <w:rPr>
          <w:szCs w:val="24"/>
        </w:rPr>
        <w:t xml:space="preserve">kaasata </w:t>
      </w:r>
      <w:r w:rsidRPr="00881FF9">
        <w:rPr>
          <w:szCs w:val="24"/>
        </w:rPr>
        <w:t>oma mis tahes ülesande täitmisse või täitmise tagamisse. Sa</w:t>
      </w:r>
      <w:r w:rsidR="009F6CFC">
        <w:rPr>
          <w:szCs w:val="24"/>
        </w:rPr>
        <w:t>rnane</w:t>
      </w:r>
      <w:r w:rsidRPr="00881FF9">
        <w:rPr>
          <w:szCs w:val="24"/>
        </w:rPr>
        <w:t xml:space="preserve"> ülesan</w:t>
      </w:r>
      <w:r w:rsidR="009F6CFC">
        <w:rPr>
          <w:szCs w:val="24"/>
        </w:rPr>
        <w:t>de</w:t>
      </w:r>
      <w:r w:rsidRPr="00881FF9">
        <w:rPr>
          <w:szCs w:val="24"/>
        </w:rPr>
        <w:t xml:space="preserve"> täitmist ja selle tagamist eristav </w:t>
      </w:r>
      <w:r w:rsidR="009F6CFC">
        <w:rPr>
          <w:szCs w:val="24"/>
        </w:rPr>
        <w:t>sätte sõnastus</w:t>
      </w:r>
      <w:r w:rsidRPr="00881FF9">
        <w:rPr>
          <w:szCs w:val="24"/>
        </w:rPr>
        <w:t xml:space="preserve"> on kasutusel </w:t>
      </w:r>
      <w:r w:rsidR="00F7054F">
        <w:rPr>
          <w:szCs w:val="24"/>
        </w:rPr>
        <w:t xml:space="preserve">näiteks </w:t>
      </w:r>
      <w:proofErr w:type="spellStart"/>
      <w:r w:rsidRPr="00881FF9">
        <w:rPr>
          <w:szCs w:val="24"/>
        </w:rPr>
        <w:t>JAS-i</w:t>
      </w:r>
      <w:proofErr w:type="spellEnd"/>
      <w:r w:rsidRPr="00881FF9">
        <w:rPr>
          <w:szCs w:val="24"/>
        </w:rPr>
        <w:t xml:space="preserve"> §-des 21</w:t>
      </w:r>
      <w:r w:rsidRPr="00876869">
        <w:rPr>
          <w:szCs w:val="24"/>
          <w:vertAlign w:val="superscript"/>
        </w:rPr>
        <w:t>1</w:t>
      </w:r>
      <w:r w:rsidRPr="00881FF9">
        <w:rPr>
          <w:szCs w:val="24"/>
        </w:rPr>
        <w:t>, 23 ja 23</w:t>
      </w:r>
      <w:r w:rsidRPr="00876869">
        <w:rPr>
          <w:szCs w:val="24"/>
          <w:vertAlign w:val="superscript"/>
        </w:rPr>
        <w:t>1</w:t>
      </w:r>
      <w:r w:rsidR="00E37516">
        <w:rPr>
          <w:szCs w:val="24"/>
        </w:rPr>
        <w:t xml:space="preserve">, seega viiakse lõike 2 sõnastus kooskõlla </w:t>
      </w:r>
      <w:proofErr w:type="spellStart"/>
      <w:r w:rsidR="00E37516">
        <w:rPr>
          <w:szCs w:val="24"/>
        </w:rPr>
        <w:t>JAS-is</w:t>
      </w:r>
      <w:proofErr w:type="spellEnd"/>
      <w:r w:rsidR="00E37516">
        <w:rPr>
          <w:szCs w:val="24"/>
        </w:rPr>
        <w:t xml:space="preserve"> sätestatu</w:t>
      </w:r>
      <w:r w:rsidR="00F7054F">
        <w:rPr>
          <w:szCs w:val="24"/>
        </w:rPr>
        <w:t>d terminoloogiaga</w:t>
      </w:r>
      <w:r w:rsidR="00E37516">
        <w:rPr>
          <w:szCs w:val="24"/>
        </w:rPr>
        <w:t>.</w:t>
      </w:r>
      <w:r w:rsidRPr="00881FF9">
        <w:rPr>
          <w:szCs w:val="24"/>
        </w:rPr>
        <w:t xml:space="preserve"> Selle järgi eristatakse </w:t>
      </w:r>
      <w:proofErr w:type="spellStart"/>
      <w:r w:rsidRPr="00881FF9">
        <w:rPr>
          <w:szCs w:val="24"/>
        </w:rPr>
        <w:t>JAS-i</w:t>
      </w:r>
      <w:proofErr w:type="spellEnd"/>
      <w:r w:rsidRPr="00881FF9">
        <w:rPr>
          <w:szCs w:val="24"/>
        </w:rPr>
        <w:t xml:space="preserve"> §-s</w:t>
      </w:r>
      <w:r w:rsidR="001E4B94">
        <w:rPr>
          <w:szCs w:val="24"/>
        </w:rPr>
        <w:t> </w:t>
      </w:r>
      <w:r w:rsidRPr="00881FF9">
        <w:rPr>
          <w:szCs w:val="24"/>
        </w:rPr>
        <w:t>6 ja §</w:t>
      </w:r>
      <w:r w:rsidR="001E4B94">
        <w:rPr>
          <w:szCs w:val="24"/>
        </w:rPr>
        <w:t> </w:t>
      </w:r>
      <w:r w:rsidRPr="00881FF9">
        <w:rPr>
          <w:szCs w:val="24"/>
        </w:rPr>
        <w:t>7 lõikes</w:t>
      </w:r>
      <w:r w:rsidR="001E4B94">
        <w:rPr>
          <w:szCs w:val="24"/>
        </w:rPr>
        <w:t> </w:t>
      </w:r>
      <w:r w:rsidRPr="00881FF9">
        <w:rPr>
          <w:szCs w:val="24"/>
        </w:rPr>
        <w:t xml:space="preserve">1 sätestatud </w:t>
      </w:r>
      <w:r w:rsidRPr="00881FF9">
        <w:rPr>
          <w:szCs w:val="24"/>
        </w:rPr>
        <w:lastRenderedPageBreak/>
        <w:t xml:space="preserve">ülesandeid ning nende täitmise tagamist, mis hõlmab mitmesuguseid põhiülesandeid toetavaid tegevusi. Sarnasel viisil eristatakse </w:t>
      </w:r>
      <w:r w:rsidR="001E4B94">
        <w:rPr>
          <w:szCs w:val="24"/>
        </w:rPr>
        <w:t>avaliku teenistuse seaduse</w:t>
      </w:r>
      <w:r w:rsidRPr="00881FF9">
        <w:rPr>
          <w:szCs w:val="24"/>
        </w:rPr>
        <w:t xml:space="preserve"> §-s</w:t>
      </w:r>
      <w:r w:rsidR="001E4B94">
        <w:rPr>
          <w:szCs w:val="24"/>
        </w:rPr>
        <w:t> </w:t>
      </w:r>
      <w:r w:rsidRPr="00881FF9">
        <w:rPr>
          <w:szCs w:val="24"/>
        </w:rPr>
        <w:t>7 avaliku võimu teostamist ning seda toetavaid töid, s</w:t>
      </w:r>
      <w:r w:rsidR="001E4B94">
        <w:rPr>
          <w:szCs w:val="24"/>
        </w:rPr>
        <w:t>eal</w:t>
      </w:r>
      <w:r w:rsidRPr="00881FF9">
        <w:rPr>
          <w:szCs w:val="24"/>
        </w:rPr>
        <w:t>h</w:t>
      </w:r>
      <w:r w:rsidR="001E4B94">
        <w:rPr>
          <w:szCs w:val="24"/>
        </w:rPr>
        <w:t>ulgas</w:t>
      </w:r>
      <w:r w:rsidRPr="00881FF9">
        <w:rPr>
          <w:szCs w:val="24"/>
        </w:rPr>
        <w:t xml:space="preserve"> asjaajamist, haldus- ja infotehnoloogilisi tegevusi jpm. Arvestades üldist suundumust teha riigiasutuste vahel tihedamat koostööd ning katta selle abil üksteise ressursi- ja võimelünki</w:t>
      </w:r>
      <w:r w:rsidR="00AE5859">
        <w:rPr>
          <w:szCs w:val="24"/>
        </w:rPr>
        <w:t>,</w:t>
      </w:r>
      <w:r w:rsidRPr="00881FF9">
        <w:rPr>
          <w:szCs w:val="24"/>
        </w:rPr>
        <w:t xml:space="preserve"> on kaasamise piirangute vähendamine mõistlik. Eriti sagedane koostöövajadus ilmneb sama ministeeriumi valitsemisalasse kuuluvate asutuste puhul. Kõnealusel juhul tähendab see koostööd Kaitseväe ja Välisluureameti vahel, kelle ühine ülesanne on tagada kogu riigi, aga eriti Vabariigi Valitsuse ja valitsusasutuste, Vabariigi Presidendi ning Riigikogu teadlikkus riigi julgeolekuolukorrast, sealhulgas võimalikult ajakohane julgeolekualane teave ja eelhoi</w:t>
      </w:r>
      <w:r w:rsidR="001E4B94">
        <w:rPr>
          <w:szCs w:val="24"/>
        </w:rPr>
        <w:t>atus riigi sõjaliseks kaitseks.</w:t>
      </w:r>
    </w:p>
    <w:p w14:paraId="02B4F286" w14:textId="77777777" w:rsidR="00881FF9" w:rsidRPr="00881FF9" w:rsidRDefault="00881FF9" w:rsidP="00881FF9">
      <w:pPr>
        <w:pStyle w:val="Vahedeta"/>
        <w:jc w:val="both"/>
        <w:rPr>
          <w:szCs w:val="24"/>
        </w:rPr>
      </w:pPr>
    </w:p>
    <w:p w14:paraId="5D78093F" w14:textId="6891E413" w:rsidR="00575CD3" w:rsidRDefault="00881FF9" w:rsidP="00881FF9">
      <w:pPr>
        <w:pStyle w:val="Vahedeta"/>
        <w:jc w:val="both"/>
        <w:rPr>
          <w:szCs w:val="24"/>
        </w:rPr>
      </w:pPr>
      <w:r w:rsidRPr="00881FF9">
        <w:rPr>
          <w:szCs w:val="24"/>
        </w:rPr>
        <w:t>Uues</w:t>
      </w:r>
      <w:r w:rsidR="00410099">
        <w:rPr>
          <w:szCs w:val="24"/>
        </w:rPr>
        <w:t>, lisatavas</w:t>
      </w:r>
      <w:r w:rsidRPr="00881FF9">
        <w:rPr>
          <w:szCs w:val="24"/>
        </w:rPr>
        <w:t xml:space="preserve"> lõikes 3 sätestatakse, et lõike</w:t>
      </w:r>
      <w:r w:rsidR="00410099">
        <w:rPr>
          <w:szCs w:val="24"/>
        </w:rPr>
        <w:t> </w:t>
      </w:r>
      <w:r w:rsidRPr="00881FF9">
        <w:rPr>
          <w:szCs w:val="24"/>
        </w:rPr>
        <w:t>2 alusel kaasatud kaitseväelasel ja Kaitseväe teenistujal on (konkreetse ülesande täitmisel või täitmise tagamisel) julgeolekuasutuse ametniku volitused</w:t>
      </w:r>
      <w:r w:rsidR="00640469">
        <w:rPr>
          <w:szCs w:val="24"/>
        </w:rPr>
        <w:t xml:space="preserve"> (eelnõu </w:t>
      </w:r>
      <w:r w:rsidR="00640469" w:rsidRPr="00640469">
        <w:rPr>
          <w:b/>
          <w:szCs w:val="24"/>
        </w:rPr>
        <w:t>§ 1 punkt 3</w:t>
      </w:r>
      <w:r w:rsidR="00640469">
        <w:rPr>
          <w:szCs w:val="24"/>
        </w:rPr>
        <w:t>)</w:t>
      </w:r>
      <w:r w:rsidRPr="00881FF9">
        <w:rPr>
          <w:szCs w:val="24"/>
        </w:rPr>
        <w:t xml:space="preserve">. See hõlmab kõiki </w:t>
      </w:r>
      <w:proofErr w:type="spellStart"/>
      <w:r w:rsidRPr="00881FF9">
        <w:rPr>
          <w:szCs w:val="24"/>
        </w:rPr>
        <w:t>JAS-i</w:t>
      </w:r>
      <w:proofErr w:type="spellEnd"/>
      <w:r w:rsidRPr="00881FF9">
        <w:rPr>
          <w:szCs w:val="24"/>
        </w:rPr>
        <w:t xml:space="preserve"> 4.</w:t>
      </w:r>
      <w:r w:rsidR="00410099">
        <w:rPr>
          <w:szCs w:val="24"/>
        </w:rPr>
        <w:t> </w:t>
      </w:r>
      <w:r w:rsidRPr="00881FF9">
        <w:rPr>
          <w:szCs w:val="24"/>
        </w:rPr>
        <w:t>peatükis sätestatud volitusi, sealhulga</w:t>
      </w:r>
      <w:r w:rsidR="00410099">
        <w:rPr>
          <w:szCs w:val="24"/>
        </w:rPr>
        <w:t>s</w:t>
      </w:r>
      <w:r w:rsidRPr="00881FF9">
        <w:rPr>
          <w:szCs w:val="24"/>
        </w:rPr>
        <w:t xml:space="preserve"> teabe varjatult kogumis</w:t>
      </w:r>
      <w:r w:rsidR="00D94377">
        <w:rPr>
          <w:szCs w:val="24"/>
        </w:rPr>
        <w:t>t</w:t>
      </w:r>
      <w:r w:rsidRPr="00881FF9">
        <w:rPr>
          <w:szCs w:val="24"/>
        </w:rPr>
        <w:t xml:space="preserve"> ja töötlemis</w:t>
      </w:r>
      <w:r w:rsidR="00D94377">
        <w:rPr>
          <w:szCs w:val="24"/>
        </w:rPr>
        <w:t>t</w:t>
      </w:r>
      <w:r w:rsidRPr="00881FF9">
        <w:rPr>
          <w:szCs w:val="24"/>
        </w:rPr>
        <w:t xml:space="preserve">, toiminguid, meetodeid ja vahendeid, variandmeid ja konspiratsioonivõtteid, isiku salajasele koostööle kaasamist ning füüsilise kaitse meetmeid. Sisuliselt tegutseb kaasatud kaitseväelane või Kaitseväe ametnik julgeolekuasutuse ametniku staatuses, alludes seejuures julgeolekuasutuse juhtimisele ja vastutusele. </w:t>
      </w:r>
      <w:r w:rsidR="003334A8">
        <w:rPr>
          <w:szCs w:val="24"/>
        </w:rPr>
        <w:t>Antud sätte</w:t>
      </w:r>
      <w:r w:rsidRPr="00881FF9">
        <w:rPr>
          <w:szCs w:val="24"/>
        </w:rPr>
        <w:t xml:space="preserve"> lisamisega ei kaasne sisulist muutust, sest seni kehtiva regulatsiooni järgi luure- ja vastuluureoperatsioonidesse kaasamisega kaasneb samuti allumine operatsiooni eest vastutavale ametnikule ning operatsioonis osalevate julgeolekuasutuse ametnikega samaväärne staatus. Tuleb arvestada, et julgeolekuasutuse ülesannete täitmisse või täitmise tagamisse kaasatud kaitseväelasel säilib ühtlasi ka kaitseväelase staatus koos sellega kaasnevate õiguste, kohustuste ja piirangutega. Ka julgeolekuasutuse ülesannete täitmises või täitmise tagamises osalemise ajal on ta endiselt relvajõudude liige, kelle teenistussuhe ei ole peatunud ning kelle suhtes kehtib kaitseväesisene käsuõigus ja distsiplinaarvõim.</w:t>
      </w:r>
    </w:p>
    <w:p w14:paraId="16E5540E" w14:textId="77777777" w:rsidR="00575CD3" w:rsidRDefault="00575CD3" w:rsidP="001017FF">
      <w:pPr>
        <w:pStyle w:val="Vahedeta"/>
        <w:jc w:val="both"/>
        <w:rPr>
          <w:szCs w:val="24"/>
        </w:rPr>
      </w:pPr>
    </w:p>
    <w:p w14:paraId="06931CBF" w14:textId="003E2173" w:rsidR="001F5FF6" w:rsidRPr="001F5FF6" w:rsidRDefault="00683BEB" w:rsidP="001017FF">
      <w:pPr>
        <w:pStyle w:val="Vahedeta"/>
        <w:jc w:val="both"/>
        <w:rPr>
          <w:szCs w:val="24"/>
        </w:rPr>
      </w:pPr>
      <w:r>
        <w:rPr>
          <w:szCs w:val="24"/>
        </w:rPr>
        <w:t xml:space="preserve">Eelnõu </w:t>
      </w:r>
      <w:r w:rsidRPr="00683BEB">
        <w:rPr>
          <w:b/>
          <w:szCs w:val="24"/>
        </w:rPr>
        <w:t>§ 1 punktidega </w:t>
      </w:r>
      <w:r w:rsidR="00575CD3">
        <w:rPr>
          <w:b/>
          <w:szCs w:val="24"/>
        </w:rPr>
        <w:t>4</w:t>
      </w:r>
      <w:r w:rsidR="00286D69">
        <w:rPr>
          <w:rFonts w:cs="Times New Roman"/>
          <w:b/>
          <w:szCs w:val="24"/>
        </w:rPr>
        <w:t>−</w:t>
      </w:r>
      <w:r w:rsidR="00575CD3">
        <w:rPr>
          <w:rFonts w:cs="Times New Roman"/>
          <w:b/>
          <w:szCs w:val="24"/>
        </w:rPr>
        <w:t>7</w:t>
      </w:r>
      <w:r>
        <w:rPr>
          <w:szCs w:val="24"/>
        </w:rPr>
        <w:t xml:space="preserve"> antakse Kaitseväele õigus veesõidukist ja muust ujuvvahendist tuleneva ohu tõrjumiseks </w:t>
      </w:r>
      <w:r w:rsidR="00286D69">
        <w:rPr>
          <w:szCs w:val="24"/>
        </w:rPr>
        <w:t xml:space="preserve">kohaldada vahetut sundi või kasutada </w:t>
      </w:r>
      <w:r>
        <w:rPr>
          <w:szCs w:val="24"/>
        </w:rPr>
        <w:t>jõudu</w:t>
      </w:r>
      <w:r w:rsidR="00286D69">
        <w:rPr>
          <w:szCs w:val="24"/>
        </w:rPr>
        <w:t xml:space="preserve"> vastavalt sellele, </w:t>
      </w:r>
      <w:r w:rsidR="00F122B8">
        <w:rPr>
          <w:szCs w:val="24"/>
        </w:rPr>
        <w:t xml:space="preserve">millise sündmusega on tegu: </w:t>
      </w:r>
      <w:r w:rsidR="00447656">
        <w:rPr>
          <w:szCs w:val="24"/>
        </w:rPr>
        <w:t>1) </w:t>
      </w:r>
      <w:r w:rsidR="00F122B8">
        <w:rPr>
          <w:szCs w:val="24"/>
        </w:rPr>
        <w:t>juhtumi põhjustaja</w:t>
      </w:r>
      <w:r w:rsidR="00846284">
        <w:rPr>
          <w:szCs w:val="24"/>
        </w:rPr>
        <w:t>ks</w:t>
      </w:r>
      <w:r w:rsidR="00F122B8">
        <w:rPr>
          <w:szCs w:val="24"/>
        </w:rPr>
        <w:t xml:space="preserve"> </w:t>
      </w:r>
      <w:r w:rsidR="00430674">
        <w:rPr>
          <w:szCs w:val="24"/>
        </w:rPr>
        <w:t>on tsiviillaev ja selle pardal oleva</w:t>
      </w:r>
      <w:r w:rsidR="00F122B8">
        <w:rPr>
          <w:szCs w:val="24"/>
        </w:rPr>
        <w:t>d</w:t>
      </w:r>
      <w:r w:rsidR="00430674">
        <w:rPr>
          <w:szCs w:val="24"/>
        </w:rPr>
        <w:t xml:space="preserve"> isiku</w:t>
      </w:r>
      <w:r w:rsidR="00F122B8">
        <w:rPr>
          <w:szCs w:val="24"/>
        </w:rPr>
        <w:t>d</w:t>
      </w:r>
      <w:r w:rsidR="00430674">
        <w:rPr>
          <w:szCs w:val="24"/>
        </w:rPr>
        <w:t xml:space="preserve"> (</w:t>
      </w:r>
      <w:r w:rsidR="00A66A28">
        <w:rPr>
          <w:szCs w:val="24"/>
        </w:rPr>
        <w:t xml:space="preserve">KKS-i </w:t>
      </w:r>
      <w:r w:rsidR="00430674">
        <w:rPr>
          <w:szCs w:val="24"/>
        </w:rPr>
        <w:t xml:space="preserve">lisatav </w:t>
      </w:r>
      <w:r w:rsidR="00A66A28">
        <w:rPr>
          <w:szCs w:val="24"/>
        </w:rPr>
        <w:t xml:space="preserve">uus </w:t>
      </w:r>
      <w:r w:rsidR="00430674">
        <w:rPr>
          <w:szCs w:val="24"/>
        </w:rPr>
        <w:t>§ </w:t>
      </w:r>
      <w:r w:rsidR="00000D80">
        <w:rPr>
          <w:szCs w:val="24"/>
        </w:rPr>
        <w:t>48</w:t>
      </w:r>
      <w:r w:rsidR="00000D80">
        <w:rPr>
          <w:szCs w:val="24"/>
          <w:vertAlign w:val="superscript"/>
        </w:rPr>
        <w:t>2</w:t>
      </w:r>
      <w:r w:rsidR="00430674">
        <w:rPr>
          <w:szCs w:val="24"/>
        </w:rPr>
        <w:t xml:space="preserve">, eelnõu </w:t>
      </w:r>
      <w:r w:rsidR="00430674" w:rsidRPr="00430674">
        <w:rPr>
          <w:b/>
          <w:szCs w:val="24"/>
        </w:rPr>
        <w:t>§ 1 punkt </w:t>
      </w:r>
      <w:r w:rsidR="00575CD3">
        <w:rPr>
          <w:b/>
          <w:szCs w:val="24"/>
        </w:rPr>
        <w:t>7</w:t>
      </w:r>
      <w:r w:rsidR="00430674">
        <w:rPr>
          <w:szCs w:val="24"/>
        </w:rPr>
        <w:t xml:space="preserve">) või </w:t>
      </w:r>
      <w:r w:rsidR="00447656">
        <w:rPr>
          <w:szCs w:val="24"/>
        </w:rPr>
        <w:t>2) </w:t>
      </w:r>
      <w:r w:rsidR="00F122B8">
        <w:rPr>
          <w:szCs w:val="24"/>
        </w:rPr>
        <w:t xml:space="preserve">juhtumi põhjustajaks on </w:t>
      </w:r>
      <w:r w:rsidR="00430674">
        <w:rPr>
          <w:szCs w:val="24"/>
        </w:rPr>
        <w:t xml:space="preserve">sõjalaev või </w:t>
      </w:r>
      <w:r w:rsidR="00430674" w:rsidRPr="00430674">
        <w:rPr>
          <w:szCs w:val="24"/>
        </w:rPr>
        <w:t>muu riigile kuuluv mitteärilistel eesmärkidel kasutatav laev</w:t>
      </w:r>
      <w:r w:rsidR="00F122B8">
        <w:rPr>
          <w:szCs w:val="24"/>
        </w:rPr>
        <w:t xml:space="preserve"> või teatud juhtudel ka tsiviillaev</w:t>
      </w:r>
      <w:r w:rsidR="00430674">
        <w:rPr>
          <w:szCs w:val="24"/>
        </w:rPr>
        <w:t xml:space="preserve"> </w:t>
      </w:r>
      <w:r w:rsidR="00F122B8">
        <w:rPr>
          <w:szCs w:val="24"/>
        </w:rPr>
        <w:t>(</w:t>
      </w:r>
      <w:r w:rsidR="00A66A28">
        <w:rPr>
          <w:szCs w:val="24"/>
        </w:rPr>
        <w:t xml:space="preserve">KKS-i </w:t>
      </w:r>
      <w:r w:rsidR="00430674">
        <w:rPr>
          <w:szCs w:val="24"/>
        </w:rPr>
        <w:t xml:space="preserve">lisatav </w:t>
      </w:r>
      <w:r w:rsidR="00A66A28">
        <w:rPr>
          <w:szCs w:val="24"/>
        </w:rPr>
        <w:t xml:space="preserve">uus </w:t>
      </w:r>
      <w:r w:rsidR="00430674">
        <w:rPr>
          <w:szCs w:val="24"/>
        </w:rPr>
        <w:t>§ 47</w:t>
      </w:r>
      <w:r w:rsidR="00430674">
        <w:rPr>
          <w:szCs w:val="24"/>
          <w:vertAlign w:val="superscript"/>
        </w:rPr>
        <w:t>1</w:t>
      </w:r>
      <w:r w:rsidR="00430674">
        <w:rPr>
          <w:szCs w:val="24"/>
        </w:rPr>
        <w:t xml:space="preserve">, eelnõu </w:t>
      </w:r>
      <w:r w:rsidR="00430674" w:rsidRPr="00430674">
        <w:rPr>
          <w:b/>
          <w:szCs w:val="24"/>
        </w:rPr>
        <w:t>§ 1 punkt </w:t>
      </w:r>
      <w:r w:rsidR="00575CD3">
        <w:rPr>
          <w:b/>
          <w:szCs w:val="24"/>
        </w:rPr>
        <w:t>6</w:t>
      </w:r>
      <w:r w:rsidR="00430674" w:rsidRPr="00430674">
        <w:rPr>
          <w:szCs w:val="24"/>
        </w:rPr>
        <w:t>)</w:t>
      </w:r>
      <w:r>
        <w:rPr>
          <w:szCs w:val="24"/>
        </w:rPr>
        <w:t>.</w:t>
      </w:r>
      <w:r w:rsidR="004D1CE9">
        <w:rPr>
          <w:szCs w:val="24"/>
        </w:rPr>
        <w:t xml:space="preserve"> </w:t>
      </w:r>
      <w:r w:rsidR="00817437" w:rsidRPr="00817437">
        <w:rPr>
          <w:szCs w:val="24"/>
        </w:rPr>
        <w:t>Selleks lisatakse</w:t>
      </w:r>
      <w:r w:rsidR="00817437">
        <w:rPr>
          <w:szCs w:val="24"/>
        </w:rPr>
        <w:t xml:space="preserve"> </w:t>
      </w:r>
      <w:r w:rsidR="00430674">
        <w:rPr>
          <w:szCs w:val="24"/>
        </w:rPr>
        <w:t xml:space="preserve">muu hulgas </w:t>
      </w:r>
      <w:r w:rsidR="00817437">
        <w:rPr>
          <w:szCs w:val="24"/>
        </w:rPr>
        <w:t>KKS-i § 45 loetelusse</w:t>
      </w:r>
      <w:r w:rsidR="00846284">
        <w:rPr>
          <w:szCs w:val="24"/>
        </w:rPr>
        <w:t xml:space="preserve">, </w:t>
      </w:r>
      <w:r w:rsidR="001277F0">
        <w:rPr>
          <w:szCs w:val="24"/>
        </w:rPr>
        <w:t xml:space="preserve">mis reguleerib, </w:t>
      </w:r>
      <w:r w:rsidR="00817437">
        <w:rPr>
          <w:szCs w:val="24"/>
        </w:rPr>
        <w:t xml:space="preserve">millal võib </w:t>
      </w:r>
      <w:r w:rsidR="00817437" w:rsidRPr="00817437">
        <w:rPr>
          <w:szCs w:val="24"/>
        </w:rPr>
        <w:t>Kaitsevägi kasuta</w:t>
      </w:r>
      <w:r w:rsidR="00817437">
        <w:rPr>
          <w:szCs w:val="24"/>
        </w:rPr>
        <w:t>da</w:t>
      </w:r>
      <w:r w:rsidR="00817437" w:rsidRPr="00817437">
        <w:rPr>
          <w:szCs w:val="24"/>
        </w:rPr>
        <w:t xml:space="preserve"> jõudu riigi sõjaliseks kaitsmiseks</w:t>
      </w:r>
      <w:r w:rsidR="00817437">
        <w:rPr>
          <w:szCs w:val="24"/>
        </w:rPr>
        <w:t xml:space="preserve"> </w:t>
      </w:r>
      <w:r w:rsidR="001F5FF6">
        <w:rPr>
          <w:szCs w:val="24"/>
        </w:rPr>
        <w:t>(</w:t>
      </w:r>
      <w:r w:rsidR="00817437">
        <w:rPr>
          <w:szCs w:val="24"/>
        </w:rPr>
        <w:t>väljaspool sõjaseisukorda</w:t>
      </w:r>
      <w:r w:rsidR="001F5FF6">
        <w:rPr>
          <w:szCs w:val="24"/>
        </w:rPr>
        <w:t>)</w:t>
      </w:r>
      <w:r w:rsidR="00817437">
        <w:rPr>
          <w:szCs w:val="24"/>
        </w:rPr>
        <w:t xml:space="preserve">, uus punkt 5, </w:t>
      </w:r>
      <w:r w:rsidR="001277F0">
        <w:rPr>
          <w:szCs w:val="24"/>
        </w:rPr>
        <w:t xml:space="preserve">mis näeb ette, </w:t>
      </w:r>
      <w:r w:rsidR="00817437">
        <w:rPr>
          <w:szCs w:val="24"/>
        </w:rPr>
        <w:t xml:space="preserve">et Kaitsevägi võib </w:t>
      </w:r>
      <w:r w:rsidR="00817437" w:rsidRPr="00817437">
        <w:rPr>
          <w:szCs w:val="24"/>
        </w:rPr>
        <w:t>kasutada jõudu</w:t>
      </w:r>
      <w:r w:rsidR="00817437">
        <w:rPr>
          <w:szCs w:val="24"/>
        </w:rPr>
        <w:t xml:space="preserve"> </w:t>
      </w:r>
      <w:r w:rsidR="00817437" w:rsidRPr="00817437">
        <w:rPr>
          <w:szCs w:val="24"/>
        </w:rPr>
        <w:t>veesõiduki ja muu ujuvvahendi tekitatud ohu tõrjumisel</w:t>
      </w:r>
      <w:r w:rsidR="00817437">
        <w:rPr>
          <w:szCs w:val="24"/>
        </w:rPr>
        <w:t xml:space="preserve"> (eelnõu </w:t>
      </w:r>
      <w:r w:rsidR="00817437" w:rsidRPr="00817437">
        <w:rPr>
          <w:b/>
          <w:szCs w:val="24"/>
        </w:rPr>
        <w:t>§ 1 punkt </w:t>
      </w:r>
      <w:r w:rsidR="00575CD3">
        <w:rPr>
          <w:b/>
          <w:szCs w:val="24"/>
        </w:rPr>
        <w:t>4</w:t>
      </w:r>
      <w:r w:rsidR="00817437" w:rsidRPr="00817437">
        <w:rPr>
          <w:szCs w:val="24"/>
        </w:rPr>
        <w:t xml:space="preserve">). </w:t>
      </w:r>
      <w:r w:rsidR="001F5FF6">
        <w:rPr>
          <w:szCs w:val="24"/>
        </w:rPr>
        <w:t xml:space="preserve">Samuti täiendatakse eelnõu </w:t>
      </w:r>
      <w:r w:rsidR="001F5FF6" w:rsidRPr="001F5FF6">
        <w:rPr>
          <w:b/>
          <w:szCs w:val="24"/>
        </w:rPr>
        <w:t>§ 1 punktiga </w:t>
      </w:r>
      <w:r w:rsidR="00575CD3">
        <w:rPr>
          <w:b/>
          <w:szCs w:val="24"/>
        </w:rPr>
        <w:t>5</w:t>
      </w:r>
      <w:r w:rsidR="001F5FF6">
        <w:rPr>
          <w:szCs w:val="24"/>
        </w:rPr>
        <w:t xml:space="preserve"> </w:t>
      </w:r>
      <w:r w:rsidR="00010C06">
        <w:rPr>
          <w:szCs w:val="24"/>
        </w:rPr>
        <w:t>(</w:t>
      </w:r>
      <w:r w:rsidR="001F5FF6">
        <w:rPr>
          <w:szCs w:val="24"/>
        </w:rPr>
        <w:t xml:space="preserve">KKS-i </w:t>
      </w:r>
      <w:r w:rsidR="00190803">
        <w:rPr>
          <w:szCs w:val="24"/>
        </w:rPr>
        <w:t>§-i 46 lisatav uus lõige 5</w:t>
      </w:r>
      <w:r w:rsidR="00010C06">
        <w:rPr>
          <w:szCs w:val="24"/>
        </w:rPr>
        <w:t>)</w:t>
      </w:r>
      <w:r w:rsidR="009C6CEE">
        <w:rPr>
          <w:szCs w:val="24"/>
        </w:rPr>
        <w:t xml:space="preserve"> sell</w:t>
      </w:r>
      <w:r w:rsidR="00190803">
        <w:rPr>
          <w:szCs w:val="24"/>
        </w:rPr>
        <w:t>iselt</w:t>
      </w:r>
      <w:r w:rsidR="00010C06">
        <w:rPr>
          <w:szCs w:val="24"/>
        </w:rPr>
        <w:t>,</w:t>
      </w:r>
      <w:r w:rsidR="001F5FF6">
        <w:rPr>
          <w:szCs w:val="24"/>
        </w:rPr>
        <w:t xml:space="preserve"> </w:t>
      </w:r>
      <w:r w:rsidR="00430674">
        <w:rPr>
          <w:szCs w:val="24"/>
        </w:rPr>
        <w:t xml:space="preserve">et Kaitseväe poolt jõu kasutamise veesõidukist või muust ujuvvahendist tuleneva ründe või muu ohu tõrjumiseks </w:t>
      </w:r>
      <w:r w:rsidR="00D5359D">
        <w:rPr>
          <w:szCs w:val="24"/>
        </w:rPr>
        <w:t xml:space="preserve">otsustab </w:t>
      </w:r>
      <w:r w:rsidR="00430674">
        <w:rPr>
          <w:szCs w:val="24"/>
        </w:rPr>
        <w:t xml:space="preserve">kaitseminister kui </w:t>
      </w:r>
      <w:r w:rsidR="00D5359D" w:rsidRPr="00D5359D">
        <w:rPr>
          <w:szCs w:val="24"/>
        </w:rPr>
        <w:t>riigikaitse valdkonna korraldamise eest vastutav minister</w:t>
      </w:r>
      <w:r w:rsidR="00D5359D">
        <w:rPr>
          <w:szCs w:val="24"/>
        </w:rPr>
        <w:t>, teavitades sellest kohe Vabariigi Presidenti.</w:t>
      </w:r>
      <w:r w:rsidR="00430674">
        <w:rPr>
          <w:szCs w:val="24"/>
        </w:rPr>
        <w:t xml:space="preserve"> </w:t>
      </w:r>
      <w:r w:rsidR="00FF2596">
        <w:rPr>
          <w:szCs w:val="24"/>
        </w:rPr>
        <w:t>Läänemere</w:t>
      </w:r>
      <w:r w:rsidR="00010C06">
        <w:rPr>
          <w:szCs w:val="24"/>
        </w:rPr>
        <w:t xml:space="preserve"> </w:t>
      </w:r>
      <w:r w:rsidR="00FF2596">
        <w:rPr>
          <w:szCs w:val="24"/>
        </w:rPr>
        <w:t>riikidest on sarnase regulatsiooni vastu võtnud Poola.</w:t>
      </w:r>
    </w:p>
    <w:p w14:paraId="0152A6C0" w14:textId="77777777" w:rsidR="001F5FF6" w:rsidRDefault="001F5FF6" w:rsidP="001017FF">
      <w:pPr>
        <w:pStyle w:val="Vahedeta"/>
        <w:jc w:val="both"/>
        <w:rPr>
          <w:szCs w:val="24"/>
        </w:rPr>
      </w:pPr>
    </w:p>
    <w:p w14:paraId="5C366DD7" w14:textId="462E7696" w:rsidR="00055072" w:rsidRDefault="009C6CEE" w:rsidP="001017FF">
      <w:pPr>
        <w:pStyle w:val="Vahedeta"/>
        <w:jc w:val="both"/>
        <w:rPr>
          <w:szCs w:val="24"/>
        </w:rPr>
      </w:pPr>
      <w:r>
        <w:rPr>
          <w:szCs w:val="24"/>
        </w:rPr>
        <w:t>Arvestades praegust</w:t>
      </w:r>
      <w:r w:rsidR="004D1CE9">
        <w:rPr>
          <w:szCs w:val="24"/>
        </w:rPr>
        <w:t xml:space="preserve"> </w:t>
      </w:r>
      <w:r w:rsidR="00DA1283">
        <w:rPr>
          <w:szCs w:val="24"/>
        </w:rPr>
        <w:t xml:space="preserve">oluliselt </w:t>
      </w:r>
      <w:r w:rsidR="004D1CE9">
        <w:rPr>
          <w:szCs w:val="24"/>
        </w:rPr>
        <w:t xml:space="preserve">muutunud julgeolekuolukorda, samuti arenevat tehnoloogiat ja muutunud mõjutusvahendeid, mida kasutatakse eri tüüpi operatsioonide läbiviimiseks, et saavutada oma </w:t>
      </w:r>
      <w:r w:rsidR="00DA1283">
        <w:rPr>
          <w:szCs w:val="24"/>
        </w:rPr>
        <w:t xml:space="preserve">sõjaline või mittesõjaline </w:t>
      </w:r>
      <w:r w:rsidR="004D1CE9">
        <w:rPr>
          <w:szCs w:val="24"/>
        </w:rPr>
        <w:t>eesmärk (nt destabiliseerida riigis korda, terrori</w:t>
      </w:r>
      <w:r w:rsidR="00496F5D">
        <w:rPr>
          <w:szCs w:val="24"/>
        </w:rPr>
        <w:t>aktid oma eesmärkide saavutamiseks</w:t>
      </w:r>
      <w:r w:rsidR="004D1CE9">
        <w:rPr>
          <w:szCs w:val="24"/>
        </w:rPr>
        <w:t xml:space="preserve">, sõjalise eesmärgiga </w:t>
      </w:r>
      <w:r w:rsidR="00044E0D">
        <w:rPr>
          <w:szCs w:val="24"/>
        </w:rPr>
        <w:t>h</w:t>
      </w:r>
      <w:r w:rsidR="004D1CE9">
        <w:rPr>
          <w:szCs w:val="24"/>
        </w:rPr>
        <w:t>übriidrünnak jne)</w:t>
      </w:r>
      <w:r w:rsidR="00496F5D">
        <w:rPr>
          <w:szCs w:val="24"/>
        </w:rPr>
        <w:t>, on vaja ka luua õigusraamistik, et riik saaks reageerida mis tahes ohule, rünnakule vms</w:t>
      </w:r>
      <w:r w:rsidR="00817437">
        <w:rPr>
          <w:szCs w:val="24"/>
        </w:rPr>
        <w:t>, sest sageli toimuvad need sündmused nii, et ametlikku relvakonflikti (sõda) välja ei kuulutata, kuigi kõik tegevused viitavad sellele, et tegemist ei ole juhuslike õnnetuste või muu sellisega</w:t>
      </w:r>
      <w:r w:rsidR="00496F5D">
        <w:rPr>
          <w:szCs w:val="24"/>
        </w:rPr>
        <w:t>.</w:t>
      </w:r>
      <w:r w:rsidR="000173F3">
        <w:rPr>
          <w:szCs w:val="24"/>
        </w:rPr>
        <w:t xml:space="preserve"> </w:t>
      </w:r>
      <w:r>
        <w:rPr>
          <w:szCs w:val="24"/>
        </w:rPr>
        <w:t>Kui m</w:t>
      </w:r>
      <w:r w:rsidR="0075302C">
        <w:rPr>
          <w:szCs w:val="24"/>
        </w:rPr>
        <w:t xml:space="preserve">uu hulgas </w:t>
      </w:r>
      <w:r w:rsidR="00496F5D">
        <w:rPr>
          <w:szCs w:val="24"/>
        </w:rPr>
        <w:t>2021. a Vabariigi Valitsuses otsustatud r</w:t>
      </w:r>
      <w:r w:rsidR="00496F5D" w:rsidRPr="00496F5D">
        <w:rPr>
          <w:szCs w:val="24"/>
        </w:rPr>
        <w:t>eformi eesmärk</w:t>
      </w:r>
      <w:r w:rsidR="00496F5D">
        <w:rPr>
          <w:szCs w:val="24"/>
        </w:rPr>
        <w:t>i</w:t>
      </w:r>
      <w:r w:rsidR="00496F5D">
        <w:rPr>
          <w:rStyle w:val="Allmrkuseviide"/>
          <w:szCs w:val="24"/>
        </w:rPr>
        <w:footnoteReference w:id="8"/>
      </w:r>
      <w:r w:rsidR="00496F5D">
        <w:rPr>
          <w:szCs w:val="24"/>
        </w:rPr>
        <w:t xml:space="preserve"> silmas pidades </w:t>
      </w:r>
      <w:r w:rsidR="00FF107E">
        <w:rPr>
          <w:szCs w:val="24"/>
        </w:rPr>
        <w:t>hinnati, kas õigusruumis on olemas kõik õigused</w:t>
      </w:r>
      <w:r w:rsidR="00496F5D" w:rsidRPr="00496F5D">
        <w:rPr>
          <w:szCs w:val="24"/>
        </w:rPr>
        <w:t xml:space="preserve"> </w:t>
      </w:r>
      <w:r w:rsidR="00FF107E">
        <w:rPr>
          <w:szCs w:val="24"/>
        </w:rPr>
        <w:t xml:space="preserve">selleks, et tagada </w:t>
      </w:r>
      <w:r w:rsidR="00FF107E">
        <w:rPr>
          <w:szCs w:val="24"/>
        </w:rPr>
        <w:lastRenderedPageBreak/>
        <w:t xml:space="preserve">merel kiire reageerimine ohtudele, siis jõuti järeldusele, et kuigi näiliselt on asutustel kokkuvõtlikuna õigused </w:t>
      </w:r>
      <w:r>
        <w:rPr>
          <w:szCs w:val="24"/>
        </w:rPr>
        <w:t xml:space="preserve">justkui </w:t>
      </w:r>
      <w:r w:rsidR="00FF107E">
        <w:rPr>
          <w:szCs w:val="24"/>
        </w:rPr>
        <w:t xml:space="preserve">olemas, </w:t>
      </w:r>
      <w:r w:rsidR="000159EF">
        <w:rPr>
          <w:szCs w:val="24"/>
        </w:rPr>
        <w:t>ei pruugi reageerimine olla kiire ning võidakse seada ohtu oma töötajad ja ametnikud</w:t>
      </w:r>
      <w:r>
        <w:rPr>
          <w:szCs w:val="24"/>
        </w:rPr>
        <w:t xml:space="preserve">, sest mereliste ülesannete täitmine on killustatud ning asutustel võivad </w:t>
      </w:r>
      <w:r w:rsidRPr="00FF107E">
        <w:rPr>
          <w:szCs w:val="24"/>
        </w:rPr>
        <w:t>puududa vajalik</w:t>
      </w:r>
      <w:r>
        <w:rPr>
          <w:szCs w:val="24"/>
        </w:rPr>
        <w:t>ud</w:t>
      </w:r>
      <w:r w:rsidRPr="00FF107E">
        <w:rPr>
          <w:szCs w:val="24"/>
        </w:rPr>
        <w:t xml:space="preserve"> vahendi</w:t>
      </w:r>
      <w:r>
        <w:rPr>
          <w:szCs w:val="24"/>
        </w:rPr>
        <w:t>d</w:t>
      </w:r>
      <w:r w:rsidRPr="00FF107E">
        <w:rPr>
          <w:szCs w:val="24"/>
        </w:rPr>
        <w:t xml:space="preserve"> </w:t>
      </w:r>
      <w:r>
        <w:rPr>
          <w:szCs w:val="24"/>
        </w:rPr>
        <w:t xml:space="preserve">või teadmised ja oskused, mis tagavad </w:t>
      </w:r>
      <w:r w:rsidRPr="00FF107E">
        <w:rPr>
          <w:szCs w:val="24"/>
        </w:rPr>
        <w:t xml:space="preserve">oma ülesannete </w:t>
      </w:r>
      <w:r>
        <w:rPr>
          <w:szCs w:val="24"/>
        </w:rPr>
        <w:t xml:space="preserve">iseseisva </w:t>
      </w:r>
      <w:r w:rsidRPr="00FF107E">
        <w:rPr>
          <w:szCs w:val="24"/>
        </w:rPr>
        <w:t>täitmi</w:t>
      </w:r>
      <w:r>
        <w:rPr>
          <w:szCs w:val="24"/>
        </w:rPr>
        <w:t>s</w:t>
      </w:r>
      <w:r w:rsidRPr="00FF107E">
        <w:rPr>
          <w:szCs w:val="24"/>
        </w:rPr>
        <w:t>e merel</w:t>
      </w:r>
      <w:r>
        <w:rPr>
          <w:szCs w:val="24"/>
        </w:rPr>
        <w:t>.</w:t>
      </w:r>
    </w:p>
    <w:p w14:paraId="18E60870" w14:textId="77777777" w:rsidR="00055072" w:rsidRDefault="00055072" w:rsidP="001017FF">
      <w:pPr>
        <w:pStyle w:val="Vahedeta"/>
        <w:jc w:val="both"/>
        <w:rPr>
          <w:szCs w:val="24"/>
        </w:rPr>
      </w:pPr>
    </w:p>
    <w:p w14:paraId="0B672770" w14:textId="33DD472A" w:rsidR="002E5EB3" w:rsidRDefault="009C6CEE" w:rsidP="001017FF">
      <w:pPr>
        <w:pStyle w:val="Vahedeta"/>
        <w:jc w:val="both"/>
        <w:rPr>
          <w:szCs w:val="24"/>
        </w:rPr>
      </w:pPr>
      <w:r>
        <w:rPr>
          <w:szCs w:val="24"/>
        </w:rPr>
        <w:t>M</w:t>
      </w:r>
      <w:r w:rsidR="00FF107E">
        <w:rPr>
          <w:szCs w:val="24"/>
        </w:rPr>
        <w:t xml:space="preserve">erel </w:t>
      </w:r>
      <w:r>
        <w:rPr>
          <w:szCs w:val="24"/>
        </w:rPr>
        <w:t xml:space="preserve">saab kõige kiiremini reageerida </w:t>
      </w:r>
      <w:r w:rsidR="00FF107E">
        <w:rPr>
          <w:szCs w:val="24"/>
        </w:rPr>
        <w:t xml:space="preserve">siiski see, kes on parasjagu </w:t>
      </w:r>
      <w:r>
        <w:rPr>
          <w:szCs w:val="24"/>
        </w:rPr>
        <w:t>kohapeal</w:t>
      </w:r>
      <w:r w:rsidR="00FF107E">
        <w:rPr>
          <w:szCs w:val="24"/>
        </w:rPr>
        <w:t xml:space="preserve">, sest laevad ja muud veesõidukid ei ole sama kiired kui õhusõidukid, kuid ka õhusõidukitega ei ole võimalik </w:t>
      </w:r>
      <w:r w:rsidR="00073308">
        <w:rPr>
          <w:szCs w:val="24"/>
        </w:rPr>
        <w:t xml:space="preserve">merel toimunud või toimuvale sündmusele </w:t>
      </w:r>
      <w:r w:rsidR="00FF107E">
        <w:rPr>
          <w:szCs w:val="24"/>
        </w:rPr>
        <w:t>alati reageerida</w:t>
      </w:r>
      <w:r w:rsidR="006E5114">
        <w:rPr>
          <w:szCs w:val="24"/>
        </w:rPr>
        <w:t xml:space="preserve"> </w:t>
      </w:r>
      <w:r w:rsidR="00FF107E">
        <w:rPr>
          <w:szCs w:val="24"/>
        </w:rPr>
        <w:t>(</w:t>
      </w:r>
      <w:r w:rsidR="001256D8">
        <w:rPr>
          <w:szCs w:val="24"/>
        </w:rPr>
        <w:t>nt võib takistada ilm</w:t>
      </w:r>
      <w:r w:rsidR="00073308">
        <w:rPr>
          <w:szCs w:val="24"/>
        </w:rPr>
        <w:t xml:space="preserve"> või on</w:t>
      </w:r>
      <w:r w:rsidR="00396FAA">
        <w:rPr>
          <w:szCs w:val="24"/>
        </w:rPr>
        <w:t xml:space="preserve"> sündmus </w:t>
      </w:r>
      <w:r w:rsidR="008C5C83">
        <w:rPr>
          <w:szCs w:val="24"/>
        </w:rPr>
        <w:t>niisugune</w:t>
      </w:r>
      <w:r w:rsidR="00396FAA">
        <w:rPr>
          <w:szCs w:val="24"/>
        </w:rPr>
        <w:t>, et õhusõidukiga reageerida ei saa</w:t>
      </w:r>
      <w:r w:rsidR="008C5C83">
        <w:rPr>
          <w:szCs w:val="24"/>
        </w:rPr>
        <w:t>gi</w:t>
      </w:r>
      <w:r w:rsidR="001256D8">
        <w:rPr>
          <w:szCs w:val="24"/>
        </w:rPr>
        <w:t>)</w:t>
      </w:r>
      <w:r w:rsidR="00FF107E">
        <w:rPr>
          <w:szCs w:val="24"/>
        </w:rPr>
        <w:t>.</w:t>
      </w:r>
      <w:r w:rsidR="00055072">
        <w:rPr>
          <w:szCs w:val="24"/>
        </w:rPr>
        <w:t xml:space="preserve"> </w:t>
      </w:r>
      <w:r w:rsidR="00CF1361">
        <w:rPr>
          <w:szCs w:val="24"/>
        </w:rPr>
        <w:t xml:space="preserve">Merel on </w:t>
      </w:r>
      <w:r w:rsidR="00073308">
        <w:rPr>
          <w:szCs w:val="24"/>
        </w:rPr>
        <w:t xml:space="preserve">praegu </w:t>
      </w:r>
      <w:r w:rsidR="00CF1361">
        <w:rPr>
          <w:szCs w:val="24"/>
        </w:rPr>
        <w:t>vajamineva väljaõppega merevägi</w:t>
      </w:r>
      <w:r w:rsidR="00073308">
        <w:rPr>
          <w:szCs w:val="24"/>
        </w:rPr>
        <w:t xml:space="preserve"> ja</w:t>
      </w:r>
      <w:r w:rsidR="00CF1361">
        <w:rPr>
          <w:szCs w:val="24"/>
        </w:rPr>
        <w:t xml:space="preserve"> </w:t>
      </w:r>
      <w:r w:rsidR="00073308">
        <w:rPr>
          <w:szCs w:val="24"/>
        </w:rPr>
        <w:t>seega</w:t>
      </w:r>
      <w:r w:rsidR="00CF1361">
        <w:rPr>
          <w:szCs w:val="24"/>
        </w:rPr>
        <w:t xml:space="preserve"> on mõistlik anda mereväele </w:t>
      </w:r>
      <w:r w:rsidR="00073308">
        <w:rPr>
          <w:szCs w:val="24"/>
        </w:rPr>
        <w:t xml:space="preserve">õigus reageerida </w:t>
      </w:r>
      <w:r w:rsidR="00CF1361">
        <w:rPr>
          <w:szCs w:val="24"/>
        </w:rPr>
        <w:t xml:space="preserve">ohule </w:t>
      </w:r>
      <w:r w:rsidR="00A77E0B">
        <w:rPr>
          <w:szCs w:val="24"/>
        </w:rPr>
        <w:t xml:space="preserve">ka </w:t>
      </w:r>
      <w:r w:rsidR="00CF1361">
        <w:rPr>
          <w:szCs w:val="24"/>
        </w:rPr>
        <w:t>kõikidel nendel juhtudel, mi</w:t>
      </w:r>
      <w:r w:rsidR="00073308">
        <w:rPr>
          <w:szCs w:val="24"/>
        </w:rPr>
        <w:t xml:space="preserve">da ei saa </w:t>
      </w:r>
      <w:r w:rsidR="003B1EAC">
        <w:rPr>
          <w:szCs w:val="24"/>
        </w:rPr>
        <w:t xml:space="preserve">selgelt </w:t>
      </w:r>
      <w:r w:rsidR="00CF1361">
        <w:rPr>
          <w:szCs w:val="24"/>
        </w:rPr>
        <w:t>liigita</w:t>
      </w:r>
      <w:r w:rsidR="00073308">
        <w:rPr>
          <w:szCs w:val="24"/>
        </w:rPr>
        <w:t>da</w:t>
      </w:r>
      <w:r w:rsidR="00CF1361">
        <w:rPr>
          <w:szCs w:val="24"/>
        </w:rPr>
        <w:t xml:space="preserve"> KKS-i §-s</w:t>
      </w:r>
      <w:r w:rsidR="00A77E0B">
        <w:rPr>
          <w:szCs w:val="24"/>
        </w:rPr>
        <w:t> </w:t>
      </w:r>
      <w:r w:rsidR="00CF1361">
        <w:rPr>
          <w:szCs w:val="24"/>
        </w:rPr>
        <w:t>3</w:t>
      </w:r>
      <w:r w:rsidR="00CF1361">
        <w:rPr>
          <w:szCs w:val="24"/>
          <w:vertAlign w:val="superscript"/>
        </w:rPr>
        <w:t>1</w:t>
      </w:r>
      <w:r w:rsidR="00CF1361">
        <w:rPr>
          <w:szCs w:val="24"/>
        </w:rPr>
        <w:t xml:space="preserve"> sätestatud Kaitseväele </w:t>
      </w:r>
      <w:r w:rsidR="00CF1361" w:rsidRPr="00CF1361">
        <w:rPr>
          <w:szCs w:val="24"/>
        </w:rPr>
        <w:t>edasilükkamatu pädevus</w:t>
      </w:r>
      <w:r w:rsidR="00BC3953">
        <w:rPr>
          <w:szCs w:val="24"/>
        </w:rPr>
        <w:t>ena</w:t>
      </w:r>
      <w:r w:rsidR="00CF1361" w:rsidRPr="00CF1361">
        <w:rPr>
          <w:szCs w:val="24"/>
        </w:rPr>
        <w:t xml:space="preserve"> kohaldada riikliku järelevalve meetmeid Eesti merealal ja väikesaartel </w:t>
      </w:r>
      <w:r w:rsidR="005D440C">
        <w:rPr>
          <w:szCs w:val="24"/>
        </w:rPr>
        <w:t xml:space="preserve">nende </w:t>
      </w:r>
      <w:r w:rsidR="00CF1361" w:rsidRPr="00CF1361">
        <w:rPr>
          <w:szCs w:val="24"/>
        </w:rPr>
        <w:t>inimese elu ja tervis</w:t>
      </w:r>
      <w:r w:rsidR="005D440C">
        <w:rPr>
          <w:szCs w:val="24"/>
        </w:rPr>
        <w:t>t ohustavate</w:t>
      </w:r>
      <w:r w:rsidR="00881BB8">
        <w:rPr>
          <w:szCs w:val="24"/>
        </w:rPr>
        <w:t xml:space="preserve"> ülesannete puhul, mida täidavad tavaliselt PPA ja KAPO</w:t>
      </w:r>
      <w:r w:rsidR="00CA163A">
        <w:rPr>
          <w:szCs w:val="24"/>
        </w:rPr>
        <w:t xml:space="preserve">, </w:t>
      </w:r>
      <w:r w:rsidR="00073308">
        <w:rPr>
          <w:szCs w:val="24"/>
        </w:rPr>
        <w:t>ning mis ei</w:t>
      </w:r>
      <w:r w:rsidR="00CA163A">
        <w:rPr>
          <w:szCs w:val="24"/>
        </w:rPr>
        <w:t xml:space="preserve"> liigitu ka piirirežiimi tagamise täitmise alla </w:t>
      </w:r>
      <w:proofErr w:type="spellStart"/>
      <w:r w:rsidR="00CA163A">
        <w:rPr>
          <w:szCs w:val="24"/>
        </w:rPr>
        <w:t>RiPS</w:t>
      </w:r>
      <w:r w:rsidR="00A77E0B">
        <w:rPr>
          <w:szCs w:val="24"/>
        </w:rPr>
        <w:t>-</w:t>
      </w:r>
      <w:r w:rsidR="00CA163A">
        <w:rPr>
          <w:szCs w:val="24"/>
        </w:rPr>
        <w:t>i</w:t>
      </w:r>
      <w:proofErr w:type="spellEnd"/>
      <w:r w:rsidR="00CA163A">
        <w:rPr>
          <w:szCs w:val="24"/>
        </w:rPr>
        <w:t xml:space="preserve"> järgi</w:t>
      </w:r>
      <w:r w:rsidR="00CF1361">
        <w:rPr>
          <w:szCs w:val="24"/>
        </w:rPr>
        <w:t xml:space="preserve">. Edasilükkamatu pädevus </w:t>
      </w:r>
      <w:r w:rsidR="00CA56C3">
        <w:rPr>
          <w:szCs w:val="24"/>
        </w:rPr>
        <w:t xml:space="preserve">ja piirirežiimi tagamine </w:t>
      </w:r>
      <w:r w:rsidR="00CF1361">
        <w:rPr>
          <w:szCs w:val="24"/>
        </w:rPr>
        <w:t>kohaldu</w:t>
      </w:r>
      <w:r w:rsidR="003629AD">
        <w:rPr>
          <w:szCs w:val="24"/>
        </w:rPr>
        <w:t>vad</w:t>
      </w:r>
      <w:r w:rsidR="00CF1361">
        <w:rPr>
          <w:szCs w:val="24"/>
        </w:rPr>
        <w:t xml:space="preserve"> ainult Eesti territooriumi piires (ehk territoriaalmeres), kuid mitte majandusvööndis. Eesmärk on anda Kaitseväele õigus </w:t>
      </w:r>
      <w:r w:rsidR="003629AD">
        <w:rPr>
          <w:szCs w:val="24"/>
        </w:rPr>
        <w:t xml:space="preserve">reageerida </w:t>
      </w:r>
      <w:r w:rsidR="00CF1361">
        <w:rPr>
          <w:szCs w:val="24"/>
        </w:rPr>
        <w:t xml:space="preserve">ohtudele ka majandusvööndis. </w:t>
      </w:r>
      <w:r w:rsidR="0079441A">
        <w:rPr>
          <w:szCs w:val="24"/>
        </w:rPr>
        <w:t>Seega</w:t>
      </w:r>
      <w:r w:rsidR="00CF1361">
        <w:rPr>
          <w:szCs w:val="24"/>
        </w:rPr>
        <w:t xml:space="preserve"> sätestatakse, et </w:t>
      </w:r>
      <w:r w:rsidR="00CF1361" w:rsidRPr="00CF1361">
        <w:rPr>
          <w:szCs w:val="24"/>
        </w:rPr>
        <w:t xml:space="preserve">Kaitsevägi võib rakendada </w:t>
      </w:r>
      <w:r w:rsidR="0079441A" w:rsidRPr="00CF1361">
        <w:rPr>
          <w:szCs w:val="24"/>
        </w:rPr>
        <w:t xml:space="preserve">jõudu </w:t>
      </w:r>
      <w:r w:rsidR="00CF1361" w:rsidRPr="00CF1361">
        <w:rPr>
          <w:szCs w:val="24"/>
        </w:rPr>
        <w:t xml:space="preserve">veesõiduki või muu ujuvvahendi ning sellel viibivate isikute vastu, </w:t>
      </w:r>
      <w:r w:rsidR="0079441A" w:rsidRPr="00F33F15">
        <w:rPr>
          <w:szCs w:val="24"/>
        </w:rPr>
        <w:t xml:space="preserve">kui </w:t>
      </w:r>
      <w:r w:rsidR="0079441A">
        <w:rPr>
          <w:szCs w:val="24"/>
        </w:rPr>
        <w:t xml:space="preserve">selle eesmärk on tõrjuda </w:t>
      </w:r>
      <w:r w:rsidR="0079441A" w:rsidRPr="00F33F15">
        <w:rPr>
          <w:szCs w:val="24"/>
        </w:rPr>
        <w:t>veesõidukist või muust ujuvvahendist tulenev vahetu oh</w:t>
      </w:r>
      <w:r w:rsidR="0079441A">
        <w:rPr>
          <w:szCs w:val="24"/>
        </w:rPr>
        <w:t>t</w:t>
      </w:r>
      <w:r w:rsidR="0079441A" w:rsidRPr="00F33F15">
        <w:rPr>
          <w:szCs w:val="24"/>
        </w:rPr>
        <w:t xml:space="preserve"> või </w:t>
      </w:r>
      <w:r w:rsidR="0079441A">
        <w:rPr>
          <w:szCs w:val="24"/>
        </w:rPr>
        <w:t xml:space="preserve">kõrvaldada </w:t>
      </w:r>
      <w:r w:rsidR="0079441A" w:rsidRPr="00F33F15">
        <w:rPr>
          <w:szCs w:val="24"/>
        </w:rPr>
        <w:t>korrarikkumi</w:t>
      </w:r>
      <w:r w:rsidR="0079441A">
        <w:rPr>
          <w:szCs w:val="24"/>
        </w:rPr>
        <w:t>ne</w:t>
      </w:r>
      <w:r w:rsidR="00CF1361" w:rsidRPr="00CF1361">
        <w:rPr>
          <w:szCs w:val="24"/>
        </w:rPr>
        <w:t xml:space="preserve">, sealhulgas </w:t>
      </w:r>
      <w:r w:rsidR="003629AD">
        <w:rPr>
          <w:szCs w:val="24"/>
        </w:rPr>
        <w:t xml:space="preserve">juhul, </w:t>
      </w:r>
      <w:r w:rsidR="00CF1361" w:rsidRPr="00CF1361">
        <w:rPr>
          <w:szCs w:val="24"/>
        </w:rPr>
        <w:t>kui veesõidukit või muud ujuvvahendit võidakse kasutada Eesti merealal asuva elutähtsa teenuse osutaja taristu või sadama</w:t>
      </w:r>
      <w:r w:rsidR="000A5DCF">
        <w:rPr>
          <w:szCs w:val="24"/>
        </w:rPr>
        <w:t>,</w:t>
      </w:r>
      <w:r w:rsidR="00CF1361" w:rsidRPr="00CF1361">
        <w:rPr>
          <w:szCs w:val="24"/>
        </w:rPr>
        <w:t xml:space="preserve"> </w:t>
      </w:r>
      <w:r w:rsidR="000A5DCF" w:rsidRPr="000A5DCF">
        <w:rPr>
          <w:szCs w:val="24"/>
        </w:rPr>
        <w:t xml:space="preserve">teise veesõiduki või muu ujuvvahendi </w:t>
      </w:r>
      <w:r w:rsidR="00CF1361" w:rsidRPr="00CF1361">
        <w:rPr>
          <w:szCs w:val="24"/>
        </w:rPr>
        <w:t>kahjustamiseks</w:t>
      </w:r>
      <w:r w:rsidR="00817437">
        <w:rPr>
          <w:szCs w:val="24"/>
        </w:rPr>
        <w:t xml:space="preserve"> (uus KKS</w:t>
      </w:r>
      <w:r w:rsidR="003629AD">
        <w:rPr>
          <w:szCs w:val="24"/>
        </w:rPr>
        <w:t>-i</w:t>
      </w:r>
      <w:r w:rsidR="00817437">
        <w:rPr>
          <w:szCs w:val="24"/>
        </w:rPr>
        <w:t xml:space="preserve"> </w:t>
      </w:r>
      <w:r w:rsidR="00817437" w:rsidRPr="00817437">
        <w:rPr>
          <w:szCs w:val="24"/>
          <w:u w:val="single"/>
        </w:rPr>
        <w:t>§ 4</w:t>
      </w:r>
      <w:r w:rsidR="005B61A4">
        <w:rPr>
          <w:szCs w:val="24"/>
          <w:u w:val="single"/>
        </w:rPr>
        <w:t>7</w:t>
      </w:r>
      <w:r w:rsidR="005B61A4">
        <w:rPr>
          <w:szCs w:val="24"/>
          <w:u w:val="single"/>
          <w:vertAlign w:val="superscript"/>
        </w:rPr>
        <w:t>1</w:t>
      </w:r>
      <w:r w:rsidR="00817437" w:rsidRPr="00817437">
        <w:rPr>
          <w:szCs w:val="24"/>
          <w:u w:val="single"/>
        </w:rPr>
        <w:t xml:space="preserve"> lõige 1</w:t>
      </w:r>
      <w:r w:rsidR="00394860">
        <w:rPr>
          <w:szCs w:val="24"/>
        </w:rPr>
        <w:t xml:space="preserve">; eelnõu </w:t>
      </w:r>
      <w:r w:rsidR="00394860" w:rsidRPr="00394860">
        <w:rPr>
          <w:b/>
          <w:szCs w:val="24"/>
        </w:rPr>
        <w:t>§ 1 punkt </w:t>
      </w:r>
      <w:r w:rsidR="00575CD3">
        <w:rPr>
          <w:b/>
          <w:szCs w:val="24"/>
        </w:rPr>
        <w:t>6</w:t>
      </w:r>
      <w:r w:rsidR="00817437">
        <w:rPr>
          <w:szCs w:val="24"/>
        </w:rPr>
        <w:t>)</w:t>
      </w:r>
      <w:r w:rsidR="00CF1361">
        <w:rPr>
          <w:szCs w:val="24"/>
        </w:rPr>
        <w:t>.</w:t>
      </w:r>
      <w:r w:rsidR="00817437">
        <w:rPr>
          <w:szCs w:val="24"/>
        </w:rPr>
        <w:t xml:space="preserve"> </w:t>
      </w:r>
      <w:r w:rsidR="00BC3953">
        <w:rPr>
          <w:szCs w:val="24"/>
        </w:rPr>
        <w:t xml:space="preserve">Eesti mereala on Eesti </w:t>
      </w:r>
      <w:proofErr w:type="spellStart"/>
      <w:r w:rsidR="00BC3953">
        <w:rPr>
          <w:szCs w:val="24"/>
        </w:rPr>
        <w:t>sisemeri</w:t>
      </w:r>
      <w:proofErr w:type="spellEnd"/>
      <w:r w:rsidR="00577A38">
        <w:rPr>
          <w:szCs w:val="24"/>
        </w:rPr>
        <w:t>, territoriaalmeri ja majandusvöönd.</w:t>
      </w:r>
    </w:p>
    <w:p w14:paraId="11678A4A" w14:textId="039ADC7C" w:rsidR="00DB6F11" w:rsidRDefault="00DB6F11" w:rsidP="001017FF">
      <w:pPr>
        <w:pStyle w:val="Vahedeta"/>
        <w:jc w:val="both"/>
        <w:rPr>
          <w:szCs w:val="24"/>
        </w:rPr>
      </w:pPr>
    </w:p>
    <w:p w14:paraId="3E3BED2C" w14:textId="3192E750" w:rsidR="005B61A4" w:rsidRDefault="005B61A4" w:rsidP="005B61A4">
      <w:pPr>
        <w:pStyle w:val="Vahedeta"/>
        <w:jc w:val="both"/>
        <w:rPr>
          <w:szCs w:val="24"/>
        </w:rPr>
      </w:pPr>
      <w:r w:rsidRPr="005B61A4">
        <w:rPr>
          <w:szCs w:val="24"/>
        </w:rPr>
        <w:t xml:space="preserve">Eestis on jõu kasutamine Kaitseväe poolt allutatud tsiviiljuhtimise ja kontrolli põhimõttele. </w:t>
      </w:r>
      <w:r w:rsidR="003629AD">
        <w:rPr>
          <w:szCs w:val="24"/>
        </w:rPr>
        <w:t xml:space="preserve">Seega </w:t>
      </w:r>
      <w:r w:rsidR="009C16A3">
        <w:rPr>
          <w:szCs w:val="24"/>
        </w:rPr>
        <w:t>antakse ka kaitseministrile õigus otsustada, kas Kaitsevägi kasutab rahuajal jõudu või mitte</w:t>
      </w:r>
      <w:r w:rsidR="00B161CD">
        <w:rPr>
          <w:szCs w:val="24"/>
        </w:rPr>
        <w:t xml:space="preserve"> (vt eelnõu § 1 punkt </w:t>
      </w:r>
      <w:r w:rsidR="0002175D">
        <w:rPr>
          <w:szCs w:val="24"/>
        </w:rPr>
        <w:t>5</w:t>
      </w:r>
      <w:r w:rsidR="00B161CD">
        <w:rPr>
          <w:szCs w:val="24"/>
        </w:rPr>
        <w:t>)</w:t>
      </w:r>
      <w:r w:rsidR="003629AD">
        <w:rPr>
          <w:szCs w:val="24"/>
        </w:rPr>
        <w:t>,</w:t>
      </w:r>
      <w:r w:rsidR="009C3D7E">
        <w:rPr>
          <w:szCs w:val="24"/>
        </w:rPr>
        <w:t xml:space="preserve"> ning eristat</w:t>
      </w:r>
      <w:r w:rsidR="003629AD">
        <w:rPr>
          <w:szCs w:val="24"/>
        </w:rPr>
        <w:t>akse</w:t>
      </w:r>
      <w:r w:rsidR="009C3D7E">
        <w:rPr>
          <w:szCs w:val="24"/>
        </w:rPr>
        <w:t xml:space="preserve"> tsiviillaevadest tulenev oht, mille puhul kasutatakse vahetut sundi (vt eelnõu § 1 punkt </w:t>
      </w:r>
      <w:r w:rsidR="0002175D">
        <w:rPr>
          <w:szCs w:val="24"/>
        </w:rPr>
        <w:t>7</w:t>
      </w:r>
      <w:r w:rsidR="009C3D7E">
        <w:rPr>
          <w:szCs w:val="24"/>
        </w:rPr>
        <w:t>, KKS-i lisatav uus § </w:t>
      </w:r>
      <w:r w:rsidR="00F6743A">
        <w:rPr>
          <w:szCs w:val="24"/>
        </w:rPr>
        <w:t>48</w:t>
      </w:r>
      <w:r w:rsidR="00F6743A">
        <w:rPr>
          <w:szCs w:val="24"/>
          <w:vertAlign w:val="superscript"/>
        </w:rPr>
        <w:t>2</w:t>
      </w:r>
      <w:r w:rsidR="009C3D7E">
        <w:rPr>
          <w:szCs w:val="24"/>
        </w:rPr>
        <w:t>)</w:t>
      </w:r>
      <w:r w:rsidR="009C16A3">
        <w:rPr>
          <w:szCs w:val="24"/>
        </w:rPr>
        <w:t xml:space="preserve">. </w:t>
      </w:r>
      <w:r w:rsidRPr="005B61A4">
        <w:rPr>
          <w:szCs w:val="24"/>
        </w:rPr>
        <w:t xml:space="preserve">Tsiviilkontroll Kaitseväe üle on </w:t>
      </w:r>
      <w:proofErr w:type="spellStart"/>
      <w:r w:rsidRPr="005B61A4">
        <w:rPr>
          <w:szCs w:val="24"/>
        </w:rPr>
        <w:t>mitmetasandil</w:t>
      </w:r>
      <w:r w:rsidR="008A25F6">
        <w:rPr>
          <w:szCs w:val="24"/>
        </w:rPr>
        <w:t>i</w:t>
      </w:r>
      <w:r w:rsidRPr="005B61A4">
        <w:rPr>
          <w:szCs w:val="24"/>
        </w:rPr>
        <w:t>ne</w:t>
      </w:r>
      <w:proofErr w:type="spellEnd"/>
      <w:r w:rsidRPr="005B61A4">
        <w:rPr>
          <w:szCs w:val="24"/>
        </w:rPr>
        <w:t xml:space="preserve"> protsess, kus oma selget rolli täidavad nii Riigikogu, Vabariigi Valitsus </w:t>
      </w:r>
      <w:r w:rsidR="002C59B7">
        <w:rPr>
          <w:szCs w:val="24"/>
        </w:rPr>
        <w:t>kui</w:t>
      </w:r>
      <w:r w:rsidR="008A25F6">
        <w:rPr>
          <w:szCs w:val="24"/>
        </w:rPr>
        <w:t xml:space="preserve"> ka</w:t>
      </w:r>
      <w:r w:rsidRPr="005B61A4">
        <w:rPr>
          <w:szCs w:val="24"/>
        </w:rPr>
        <w:t xml:space="preserve"> kaitseminister. Sõjalise jõu kasutamine Kaitseväe poolt rahuajal on sät</w:t>
      </w:r>
      <w:r w:rsidR="00531BCF">
        <w:rPr>
          <w:szCs w:val="24"/>
        </w:rPr>
        <w:t>estatud KKS</w:t>
      </w:r>
      <w:r w:rsidR="00B161CD">
        <w:rPr>
          <w:szCs w:val="24"/>
        </w:rPr>
        <w:t>-i</w:t>
      </w:r>
      <w:r w:rsidR="00531BCF">
        <w:rPr>
          <w:szCs w:val="24"/>
        </w:rPr>
        <w:t xml:space="preserve"> </w:t>
      </w:r>
      <w:r w:rsidR="00B161CD">
        <w:rPr>
          <w:szCs w:val="24"/>
        </w:rPr>
        <w:t>§-des</w:t>
      </w:r>
      <w:r w:rsidR="008A25F6">
        <w:rPr>
          <w:szCs w:val="24"/>
        </w:rPr>
        <w:t> </w:t>
      </w:r>
      <w:r w:rsidR="00531BCF">
        <w:rPr>
          <w:szCs w:val="24"/>
        </w:rPr>
        <w:t>45</w:t>
      </w:r>
      <w:r w:rsidR="00B161CD">
        <w:rPr>
          <w:rFonts w:cs="Times New Roman"/>
          <w:szCs w:val="24"/>
        </w:rPr>
        <w:t>−</w:t>
      </w:r>
      <w:r w:rsidRPr="005B61A4">
        <w:rPr>
          <w:szCs w:val="24"/>
        </w:rPr>
        <w:t>48. KKS</w:t>
      </w:r>
      <w:r w:rsidR="00B161CD">
        <w:rPr>
          <w:szCs w:val="24"/>
        </w:rPr>
        <w:t>-i</w:t>
      </w:r>
      <w:r w:rsidRPr="005B61A4">
        <w:rPr>
          <w:szCs w:val="24"/>
        </w:rPr>
        <w:t xml:space="preserve"> §</w:t>
      </w:r>
      <w:r w:rsidR="00E83726">
        <w:rPr>
          <w:szCs w:val="24"/>
        </w:rPr>
        <w:t> </w:t>
      </w:r>
      <w:r w:rsidRPr="005B61A4">
        <w:rPr>
          <w:szCs w:val="24"/>
        </w:rPr>
        <w:t>45 kohaselt kasutab Kaitsevägi jõudu rahuajal väljastpoolt Eesti riigi territooriumi Eesti riigi vastu suunatud ründe tõrjumisel, tsiviilõhusõiduki tekitatud ohu tõrjumisel ning konsulaarseaduse tähenduses hädasolija, tema vara ning riigivara ev</w:t>
      </w:r>
      <w:r w:rsidR="001F4480">
        <w:rPr>
          <w:szCs w:val="24"/>
        </w:rPr>
        <w:t>akueerimisel kriisipiirkonnast.</w:t>
      </w:r>
    </w:p>
    <w:p w14:paraId="2D3AFC7A" w14:textId="77777777" w:rsidR="00531BCF" w:rsidRDefault="00531BCF" w:rsidP="00531BCF">
      <w:pPr>
        <w:pStyle w:val="Vahedeta"/>
        <w:jc w:val="both"/>
        <w:rPr>
          <w:szCs w:val="24"/>
        </w:rPr>
      </w:pPr>
    </w:p>
    <w:p w14:paraId="4AF490A3" w14:textId="7C86DC62" w:rsidR="00531BCF" w:rsidRDefault="00531BCF" w:rsidP="00531BCF">
      <w:pPr>
        <w:pStyle w:val="Vahedeta"/>
        <w:jc w:val="both"/>
        <w:rPr>
          <w:szCs w:val="24"/>
        </w:rPr>
      </w:pPr>
      <w:r>
        <w:rPr>
          <w:szCs w:val="24"/>
        </w:rPr>
        <w:t>Kuna</w:t>
      </w:r>
      <w:r w:rsidR="007C0465">
        <w:rPr>
          <w:szCs w:val="24"/>
        </w:rPr>
        <w:t xml:space="preserve"> näiteks</w:t>
      </w:r>
      <w:r>
        <w:rPr>
          <w:szCs w:val="24"/>
        </w:rPr>
        <w:t xml:space="preserve"> </w:t>
      </w:r>
      <w:r w:rsidR="00246105">
        <w:rPr>
          <w:szCs w:val="24"/>
        </w:rPr>
        <w:t xml:space="preserve">tsiviiltaristu või tsiviilveesõiduki </w:t>
      </w:r>
      <w:r w:rsidRPr="005B61A4">
        <w:rPr>
          <w:szCs w:val="24"/>
        </w:rPr>
        <w:t xml:space="preserve">vastu suunatud </w:t>
      </w:r>
      <w:r w:rsidR="007C0465">
        <w:rPr>
          <w:szCs w:val="24"/>
        </w:rPr>
        <w:t>tegevus</w:t>
      </w:r>
      <w:r w:rsidRPr="005B61A4">
        <w:rPr>
          <w:szCs w:val="24"/>
        </w:rPr>
        <w:t xml:space="preserve"> võib teatud tingimustel kvalifitseeruda rünnakuks, mis olemusliku mõju tõtt</w:t>
      </w:r>
      <w:r>
        <w:rPr>
          <w:szCs w:val="24"/>
        </w:rPr>
        <w:t>u on sarnane sõjalise rünnakuga, täiendatakse KKS-i §</w:t>
      </w:r>
      <w:r w:rsidR="00E83726">
        <w:rPr>
          <w:szCs w:val="24"/>
        </w:rPr>
        <w:t> </w:t>
      </w:r>
      <w:r>
        <w:rPr>
          <w:szCs w:val="24"/>
        </w:rPr>
        <w:t xml:space="preserve">45 loetelu </w:t>
      </w:r>
      <w:r w:rsidR="003629AD">
        <w:rPr>
          <w:szCs w:val="24"/>
        </w:rPr>
        <w:t>lisa</w:t>
      </w:r>
      <w:r>
        <w:rPr>
          <w:szCs w:val="24"/>
        </w:rPr>
        <w:t>punktiga, mis sätestab jõu kasutamise</w:t>
      </w:r>
      <w:r w:rsidRPr="005B61A4">
        <w:rPr>
          <w:szCs w:val="24"/>
        </w:rPr>
        <w:t xml:space="preserve"> </w:t>
      </w:r>
      <w:r w:rsidRPr="00531BCF">
        <w:rPr>
          <w:szCs w:val="24"/>
        </w:rPr>
        <w:t>veesõiduki ja muu ujuvva</w:t>
      </w:r>
      <w:r>
        <w:rPr>
          <w:szCs w:val="24"/>
        </w:rPr>
        <w:t>hendi tekitatud ohu tõrjumisel</w:t>
      </w:r>
      <w:r w:rsidR="007C0465">
        <w:rPr>
          <w:szCs w:val="24"/>
        </w:rPr>
        <w:t xml:space="preserve"> (vt eelnõu </w:t>
      </w:r>
      <w:r w:rsidR="007C0465" w:rsidRPr="005D1E04">
        <w:rPr>
          <w:b/>
          <w:szCs w:val="24"/>
        </w:rPr>
        <w:t>§ 1 punkt </w:t>
      </w:r>
      <w:r w:rsidR="00575CD3">
        <w:rPr>
          <w:b/>
          <w:szCs w:val="24"/>
        </w:rPr>
        <w:t>4</w:t>
      </w:r>
      <w:r w:rsidR="007C0465">
        <w:rPr>
          <w:szCs w:val="24"/>
        </w:rPr>
        <w:t>)</w:t>
      </w:r>
      <w:r>
        <w:rPr>
          <w:szCs w:val="24"/>
        </w:rPr>
        <w:t>.</w:t>
      </w:r>
    </w:p>
    <w:p w14:paraId="28A13440" w14:textId="13090358" w:rsidR="00531BCF" w:rsidRDefault="00531BCF" w:rsidP="001017FF">
      <w:pPr>
        <w:pStyle w:val="Vahedeta"/>
        <w:jc w:val="both"/>
        <w:rPr>
          <w:szCs w:val="24"/>
        </w:rPr>
      </w:pPr>
    </w:p>
    <w:p w14:paraId="0A65B289" w14:textId="571C0073" w:rsidR="005B61A4" w:rsidRDefault="007C0465" w:rsidP="001017FF">
      <w:pPr>
        <w:pStyle w:val="Vahedeta"/>
        <w:jc w:val="both"/>
        <w:rPr>
          <w:szCs w:val="24"/>
        </w:rPr>
      </w:pPr>
      <w:r>
        <w:rPr>
          <w:szCs w:val="24"/>
        </w:rPr>
        <w:t xml:space="preserve">Lisatava </w:t>
      </w:r>
      <w:r w:rsidR="00DB6F11" w:rsidRPr="00CC3F1F">
        <w:rPr>
          <w:szCs w:val="24"/>
        </w:rPr>
        <w:t>§ 4</w:t>
      </w:r>
      <w:r w:rsidR="005B61A4" w:rsidRPr="00CC3F1F">
        <w:rPr>
          <w:szCs w:val="24"/>
        </w:rPr>
        <w:t>7</w:t>
      </w:r>
      <w:r w:rsidR="005B61A4" w:rsidRPr="00CC3F1F">
        <w:rPr>
          <w:szCs w:val="24"/>
          <w:vertAlign w:val="superscript"/>
        </w:rPr>
        <w:t>1</w:t>
      </w:r>
      <w:r w:rsidR="00DB6F11" w:rsidRPr="00CC3F1F">
        <w:rPr>
          <w:szCs w:val="24"/>
        </w:rPr>
        <w:t xml:space="preserve"> lõi</w:t>
      </w:r>
      <w:r w:rsidR="005B61A4" w:rsidRPr="00CC3F1F">
        <w:rPr>
          <w:szCs w:val="24"/>
        </w:rPr>
        <w:t>kega</w:t>
      </w:r>
      <w:r w:rsidR="001F4480">
        <w:rPr>
          <w:szCs w:val="24"/>
        </w:rPr>
        <w:t> </w:t>
      </w:r>
      <w:r w:rsidR="005B61A4" w:rsidRPr="00CC3F1F">
        <w:rPr>
          <w:szCs w:val="24"/>
        </w:rPr>
        <w:t xml:space="preserve">1 </w:t>
      </w:r>
      <w:r w:rsidR="00DB6F11" w:rsidRPr="008D6713">
        <w:rPr>
          <w:szCs w:val="24"/>
        </w:rPr>
        <w:t>sätestatakse</w:t>
      </w:r>
      <w:r w:rsidR="005B61A4" w:rsidRPr="008D6713">
        <w:rPr>
          <w:szCs w:val="24"/>
        </w:rPr>
        <w:t xml:space="preserve"> </w:t>
      </w:r>
      <w:r w:rsidR="005B61A4">
        <w:rPr>
          <w:szCs w:val="24"/>
        </w:rPr>
        <w:t xml:space="preserve">üldine põhimõte, mille kohaselt võib </w:t>
      </w:r>
      <w:r w:rsidR="003629AD">
        <w:rPr>
          <w:szCs w:val="24"/>
        </w:rPr>
        <w:t xml:space="preserve">Kaitsevägi kasutada </w:t>
      </w:r>
      <w:r w:rsidR="00F90A22">
        <w:rPr>
          <w:szCs w:val="24"/>
        </w:rPr>
        <w:t xml:space="preserve">Eesti merealal jõudu </w:t>
      </w:r>
      <w:r w:rsidR="003629AD">
        <w:rPr>
          <w:color w:val="000000" w:themeColor="text1"/>
        </w:rPr>
        <w:t xml:space="preserve">selleks, et tõrjuda veesõidukist </w:t>
      </w:r>
      <w:r w:rsidR="003629AD" w:rsidRPr="008D53DF">
        <w:rPr>
          <w:color w:val="000000" w:themeColor="text1"/>
        </w:rPr>
        <w:t>või muu</w:t>
      </w:r>
      <w:r w:rsidR="003629AD">
        <w:rPr>
          <w:color w:val="000000" w:themeColor="text1"/>
        </w:rPr>
        <w:t>st</w:t>
      </w:r>
      <w:r w:rsidR="003629AD" w:rsidRPr="008D53DF">
        <w:rPr>
          <w:color w:val="000000" w:themeColor="text1"/>
        </w:rPr>
        <w:t xml:space="preserve"> ujuvvahendi</w:t>
      </w:r>
      <w:r w:rsidR="003629AD">
        <w:rPr>
          <w:color w:val="000000" w:themeColor="text1"/>
        </w:rPr>
        <w:t xml:space="preserve">st </w:t>
      </w:r>
      <w:r w:rsidR="003629AD" w:rsidRPr="008D53DF">
        <w:rPr>
          <w:color w:val="000000" w:themeColor="text1"/>
        </w:rPr>
        <w:t>tuleneva</w:t>
      </w:r>
      <w:r w:rsidR="003629AD">
        <w:rPr>
          <w:color w:val="000000" w:themeColor="text1"/>
        </w:rPr>
        <w:t>t</w:t>
      </w:r>
      <w:r w:rsidR="003629AD" w:rsidRPr="008D53DF">
        <w:rPr>
          <w:color w:val="000000" w:themeColor="text1"/>
        </w:rPr>
        <w:t xml:space="preserve"> </w:t>
      </w:r>
      <w:r w:rsidR="003629AD">
        <w:rPr>
          <w:color w:val="000000" w:themeColor="text1"/>
        </w:rPr>
        <w:t xml:space="preserve">rünnet või muud </w:t>
      </w:r>
      <w:r w:rsidR="003629AD" w:rsidRPr="00832F33">
        <w:rPr>
          <w:color w:val="000000" w:themeColor="text1"/>
        </w:rPr>
        <w:t>vahetu</w:t>
      </w:r>
      <w:r w:rsidR="003629AD">
        <w:rPr>
          <w:color w:val="000000" w:themeColor="text1"/>
        </w:rPr>
        <w:t>t</w:t>
      </w:r>
      <w:r w:rsidR="003629AD" w:rsidRPr="00832F33">
        <w:rPr>
          <w:color w:val="000000" w:themeColor="text1"/>
        </w:rPr>
        <w:t xml:space="preserve"> oh</w:t>
      </w:r>
      <w:r w:rsidR="003629AD">
        <w:rPr>
          <w:color w:val="000000" w:themeColor="text1"/>
        </w:rPr>
        <w:t>tu</w:t>
      </w:r>
      <w:r w:rsidR="005B61A4" w:rsidRPr="005B61A4">
        <w:rPr>
          <w:szCs w:val="24"/>
        </w:rPr>
        <w:t xml:space="preserve">, kui on alust arvata, et </w:t>
      </w:r>
      <w:r>
        <w:rPr>
          <w:szCs w:val="24"/>
        </w:rPr>
        <w:t xml:space="preserve">seda </w:t>
      </w:r>
      <w:r w:rsidR="005B61A4" w:rsidRPr="005B61A4">
        <w:rPr>
          <w:szCs w:val="24"/>
        </w:rPr>
        <w:t xml:space="preserve">veesõidukit või ujuvvahendit võidakse </w:t>
      </w:r>
      <w:r w:rsidR="00F90A22">
        <w:rPr>
          <w:szCs w:val="24"/>
        </w:rPr>
        <w:t xml:space="preserve">muu hulgas </w:t>
      </w:r>
      <w:r w:rsidR="005B61A4" w:rsidRPr="005B61A4">
        <w:rPr>
          <w:szCs w:val="24"/>
        </w:rPr>
        <w:t>kasutada Eesti merealal asuva elutähtsa teenuse osutaja taristu või sadama, teise veesõiduki või muu ujuvvahendi kahjustamiseks</w:t>
      </w:r>
      <w:r w:rsidR="005B61A4">
        <w:rPr>
          <w:szCs w:val="24"/>
        </w:rPr>
        <w:t>.</w:t>
      </w:r>
      <w:r>
        <w:rPr>
          <w:szCs w:val="24"/>
        </w:rPr>
        <w:t xml:space="preserve"> Loetelu ei ole lõplik, sest </w:t>
      </w:r>
      <w:r w:rsidR="003629AD">
        <w:rPr>
          <w:szCs w:val="24"/>
        </w:rPr>
        <w:t xml:space="preserve">neid </w:t>
      </w:r>
      <w:r>
        <w:rPr>
          <w:szCs w:val="24"/>
        </w:rPr>
        <w:t>ohte, mis võivad tuleneda merelt</w:t>
      </w:r>
      <w:r w:rsidR="009C3D7E">
        <w:rPr>
          <w:szCs w:val="24"/>
        </w:rPr>
        <w:t>,</w:t>
      </w:r>
      <w:r>
        <w:rPr>
          <w:szCs w:val="24"/>
        </w:rPr>
        <w:t xml:space="preserve"> </w:t>
      </w:r>
      <w:r w:rsidR="003629AD">
        <w:rPr>
          <w:szCs w:val="24"/>
        </w:rPr>
        <w:t xml:space="preserve">on veel </w:t>
      </w:r>
      <w:r>
        <w:rPr>
          <w:szCs w:val="24"/>
        </w:rPr>
        <w:t xml:space="preserve">ning kõiki neid ei ole mõistlik </w:t>
      </w:r>
      <w:r w:rsidR="003629AD">
        <w:rPr>
          <w:szCs w:val="24"/>
        </w:rPr>
        <w:t xml:space="preserve">seaduses </w:t>
      </w:r>
      <w:r>
        <w:rPr>
          <w:szCs w:val="24"/>
        </w:rPr>
        <w:t xml:space="preserve">loetleda, sest </w:t>
      </w:r>
      <w:r w:rsidR="003629AD">
        <w:rPr>
          <w:szCs w:val="24"/>
        </w:rPr>
        <w:t>kui peaks tekkima</w:t>
      </w:r>
      <w:r>
        <w:rPr>
          <w:szCs w:val="24"/>
        </w:rPr>
        <w:t xml:space="preserve"> olukord, kus Kaitseväel puudub õigus reageerida</w:t>
      </w:r>
      <w:r w:rsidR="0067211A">
        <w:rPr>
          <w:szCs w:val="24"/>
        </w:rPr>
        <w:t xml:space="preserve">, </w:t>
      </w:r>
      <w:r w:rsidR="009C3D7E">
        <w:rPr>
          <w:szCs w:val="24"/>
        </w:rPr>
        <w:t xml:space="preserve">ei saa Kaitsevägi reageerida, </w:t>
      </w:r>
      <w:r w:rsidR="0067211A">
        <w:rPr>
          <w:szCs w:val="24"/>
        </w:rPr>
        <w:t>sest seaduses on lõplik loetelu tegevustest (juhtumitest)</w:t>
      </w:r>
      <w:r>
        <w:rPr>
          <w:szCs w:val="24"/>
        </w:rPr>
        <w:t>.</w:t>
      </w:r>
    </w:p>
    <w:p w14:paraId="32775036" w14:textId="5EDBB32B" w:rsidR="005B61A4" w:rsidRDefault="005B61A4" w:rsidP="001017FF">
      <w:pPr>
        <w:pStyle w:val="Vahedeta"/>
        <w:jc w:val="both"/>
        <w:rPr>
          <w:szCs w:val="24"/>
        </w:rPr>
      </w:pPr>
    </w:p>
    <w:p w14:paraId="328D397E" w14:textId="3038F419" w:rsidR="006C1053" w:rsidRDefault="00F90A22" w:rsidP="001017FF">
      <w:pPr>
        <w:pStyle w:val="Vahedeta"/>
        <w:jc w:val="both"/>
        <w:rPr>
          <w:szCs w:val="24"/>
        </w:rPr>
      </w:pPr>
      <w:r w:rsidRPr="003F22C5">
        <w:rPr>
          <w:szCs w:val="24"/>
          <w:u w:val="single"/>
        </w:rPr>
        <w:t>Paragrahvi</w:t>
      </w:r>
      <w:r w:rsidR="008D6713" w:rsidRPr="003F22C5">
        <w:rPr>
          <w:szCs w:val="24"/>
          <w:u w:val="single"/>
        </w:rPr>
        <w:t> 47</w:t>
      </w:r>
      <w:r w:rsidR="008D6713" w:rsidRPr="003F22C5">
        <w:rPr>
          <w:szCs w:val="24"/>
          <w:u w:val="single"/>
          <w:vertAlign w:val="superscript"/>
        </w:rPr>
        <w:t>1</w:t>
      </w:r>
      <w:r w:rsidR="006953F0">
        <w:rPr>
          <w:szCs w:val="24"/>
          <w:u w:val="single"/>
        </w:rPr>
        <w:t xml:space="preserve"> lõig</w:t>
      </w:r>
      <w:r w:rsidR="008D6713" w:rsidRPr="003F22C5">
        <w:rPr>
          <w:szCs w:val="24"/>
          <w:u w:val="single"/>
        </w:rPr>
        <w:t>e</w:t>
      </w:r>
      <w:r w:rsidR="006953F0">
        <w:rPr>
          <w:szCs w:val="24"/>
          <w:u w:val="single"/>
        </w:rPr>
        <w:t>tega</w:t>
      </w:r>
      <w:r w:rsidR="008D6713" w:rsidRPr="003F22C5">
        <w:rPr>
          <w:szCs w:val="24"/>
          <w:u w:val="single"/>
        </w:rPr>
        <w:t xml:space="preserve"> 2</w:t>
      </w:r>
      <w:r w:rsidR="006953F0">
        <w:rPr>
          <w:szCs w:val="24"/>
          <w:u w:val="single"/>
        </w:rPr>
        <w:t xml:space="preserve"> ja 3</w:t>
      </w:r>
      <w:r w:rsidR="008D6713" w:rsidRPr="00B20470">
        <w:rPr>
          <w:szCs w:val="24"/>
        </w:rPr>
        <w:t xml:space="preserve"> sätestatakse</w:t>
      </w:r>
      <w:r w:rsidR="003629AD">
        <w:rPr>
          <w:szCs w:val="24"/>
        </w:rPr>
        <w:t xml:space="preserve"> tingimused, mille korral võib</w:t>
      </w:r>
      <w:r w:rsidR="00321841">
        <w:rPr>
          <w:szCs w:val="24"/>
        </w:rPr>
        <w:t xml:space="preserve"> </w:t>
      </w:r>
      <w:r w:rsidR="006C1053">
        <w:rPr>
          <w:szCs w:val="24"/>
        </w:rPr>
        <w:t>Kaitsevä</w:t>
      </w:r>
      <w:r w:rsidR="003629AD">
        <w:rPr>
          <w:szCs w:val="24"/>
        </w:rPr>
        <w:t xml:space="preserve">gi kasutada jõudu, et </w:t>
      </w:r>
      <w:r w:rsidR="003629AD">
        <w:rPr>
          <w:color w:val="000000" w:themeColor="text1"/>
        </w:rPr>
        <w:t xml:space="preserve">tõrjuda veesõidukist </w:t>
      </w:r>
      <w:r w:rsidR="003629AD" w:rsidRPr="008D53DF">
        <w:rPr>
          <w:color w:val="000000" w:themeColor="text1"/>
        </w:rPr>
        <w:t>või muu</w:t>
      </w:r>
      <w:r w:rsidR="003629AD">
        <w:rPr>
          <w:color w:val="000000" w:themeColor="text1"/>
        </w:rPr>
        <w:t>st</w:t>
      </w:r>
      <w:r w:rsidR="003629AD" w:rsidRPr="008D53DF">
        <w:rPr>
          <w:color w:val="000000" w:themeColor="text1"/>
        </w:rPr>
        <w:t xml:space="preserve"> ujuvvahendi</w:t>
      </w:r>
      <w:r w:rsidR="003629AD">
        <w:rPr>
          <w:color w:val="000000" w:themeColor="text1"/>
        </w:rPr>
        <w:t xml:space="preserve">st </w:t>
      </w:r>
      <w:r w:rsidR="003629AD" w:rsidRPr="008D53DF">
        <w:rPr>
          <w:color w:val="000000" w:themeColor="text1"/>
        </w:rPr>
        <w:t>tuleneva</w:t>
      </w:r>
      <w:r w:rsidR="003629AD">
        <w:rPr>
          <w:color w:val="000000" w:themeColor="text1"/>
        </w:rPr>
        <w:t>t</w:t>
      </w:r>
      <w:r w:rsidR="003629AD" w:rsidRPr="008D53DF">
        <w:rPr>
          <w:color w:val="000000" w:themeColor="text1"/>
        </w:rPr>
        <w:t xml:space="preserve"> </w:t>
      </w:r>
      <w:r w:rsidR="003629AD">
        <w:rPr>
          <w:color w:val="000000" w:themeColor="text1"/>
        </w:rPr>
        <w:t xml:space="preserve">rünnet või muud </w:t>
      </w:r>
      <w:r w:rsidR="003629AD" w:rsidRPr="00832F33">
        <w:rPr>
          <w:color w:val="000000" w:themeColor="text1"/>
        </w:rPr>
        <w:t>vahetu</w:t>
      </w:r>
      <w:r w:rsidR="003629AD">
        <w:rPr>
          <w:color w:val="000000" w:themeColor="text1"/>
        </w:rPr>
        <w:t>t</w:t>
      </w:r>
      <w:r w:rsidR="003629AD" w:rsidRPr="00832F33">
        <w:rPr>
          <w:color w:val="000000" w:themeColor="text1"/>
        </w:rPr>
        <w:t xml:space="preserve"> oh</w:t>
      </w:r>
      <w:r w:rsidR="003629AD">
        <w:rPr>
          <w:color w:val="000000" w:themeColor="text1"/>
        </w:rPr>
        <w:t>tu</w:t>
      </w:r>
      <w:r w:rsidR="006C1053">
        <w:rPr>
          <w:szCs w:val="24"/>
        </w:rPr>
        <w:t xml:space="preserve">. </w:t>
      </w:r>
      <w:r w:rsidR="00586F85">
        <w:rPr>
          <w:szCs w:val="24"/>
        </w:rPr>
        <w:t xml:space="preserve">Kaitsevägi peab jõudu kasutama </w:t>
      </w:r>
      <w:r w:rsidR="006C1053">
        <w:rPr>
          <w:szCs w:val="24"/>
        </w:rPr>
        <w:t>proportsionaal</w:t>
      </w:r>
      <w:r w:rsidR="00586F85">
        <w:rPr>
          <w:szCs w:val="24"/>
        </w:rPr>
        <w:t>selt</w:t>
      </w:r>
      <w:r w:rsidR="00733DBD">
        <w:rPr>
          <w:szCs w:val="24"/>
        </w:rPr>
        <w:t>,</w:t>
      </w:r>
      <w:r w:rsidR="003F22C5">
        <w:rPr>
          <w:szCs w:val="24"/>
        </w:rPr>
        <w:t xml:space="preserve"> </w:t>
      </w:r>
      <w:r w:rsidR="00733DBD" w:rsidRPr="00733DBD">
        <w:rPr>
          <w:szCs w:val="24"/>
        </w:rPr>
        <w:t xml:space="preserve">arvestades taotletavat eesmärki ja kiireloomulist kohaldamist nõudvat olukorda </w:t>
      </w:r>
      <w:r w:rsidR="006C1053">
        <w:rPr>
          <w:szCs w:val="24"/>
        </w:rPr>
        <w:t xml:space="preserve">ning võimalikku eskalatsiooni. </w:t>
      </w:r>
      <w:r w:rsidR="006953F0">
        <w:rPr>
          <w:szCs w:val="24"/>
        </w:rPr>
        <w:t>J</w:t>
      </w:r>
      <w:r w:rsidR="006953F0" w:rsidRPr="001F4480">
        <w:rPr>
          <w:szCs w:val="24"/>
        </w:rPr>
        <w:t xml:space="preserve">õudu võib kasutada vaid nii kaua, kui </w:t>
      </w:r>
      <w:r w:rsidR="006953F0" w:rsidRPr="001F4480">
        <w:rPr>
          <w:szCs w:val="24"/>
        </w:rPr>
        <w:lastRenderedPageBreak/>
        <w:t>selle eesmärk on saavutatud või seda ei ole enam võimalik saavutada</w:t>
      </w:r>
      <w:r w:rsidR="006953F0">
        <w:rPr>
          <w:szCs w:val="24"/>
        </w:rPr>
        <w:t xml:space="preserve">. </w:t>
      </w:r>
      <w:r w:rsidR="006C1053">
        <w:rPr>
          <w:szCs w:val="24"/>
        </w:rPr>
        <w:t>Kaitsevägi võib anda hoiatusi ja teha hoiatuslaskusid</w:t>
      </w:r>
      <w:r w:rsidR="00733DBD">
        <w:rPr>
          <w:szCs w:val="24"/>
        </w:rPr>
        <w:t xml:space="preserve">, et </w:t>
      </w:r>
      <w:r w:rsidR="006C1053">
        <w:rPr>
          <w:szCs w:val="24"/>
        </w:rPr>
        <w:t>sundi</w:t>
      </w:r>
      <w:r w:rsidR="00733DBD">
        <w:rPr>
          <w:szCs w:val="24"/>
        </w:rPr>
        <w:t>da</w:t>
      </w:r>
      <w:r w:rsidR="006C1053">
        <w:rPr>
          <w:szCs w:val="24"/>
        </w:rPr>
        <w:t xml:space="preserve"> </w:t>
      </w:r>
      <w:r w:rsidR="006C1053" w:rsidRPr="006C1053">
        <w:rPr>
          <w:szCs w:val="24"/>
        </w:rPr>
        <w:t xml:space="preserve">veesõidukit või muud ujuvvahendit Eesti </w:t>
      </w:r>
      <w:proofErr w:type="spellStart"/>
      <w:r w:rsidR="006C1053" w:rsidRPr="006C1053">
        <w:rPr>
          <w:szCs w:val="24"/>
        </w:rPr>
        <w:t>sise</w:t>
      </w:r>
      <w:proofErr w:type="spellEnd"/>
      <w:r w:rsidR="006C1053" w:rsidRPr="006C1053">
        <w:rPr>
          <w:szCs w:val="24"/>
        </w:rPr>
        <w:t xml:space="preserve">- ja territoriaalmerest lahkuma või </w:t>
      </w:r>
      <w:r w:rsidR="00733DBD">
        <w:rPr>
          <w:szCs w:val="24"/>
        </w:rPr>
        <w:t xml:space="preserve">see </w:t>
      </w:r>
      <w:proofErr w:type="spellStart"/>
      <w:r w:rsidR="003F22C5">
        <w:rPr>
          <w:szCs w:val="24"/>
        </w:rPr>
        <w:t>sundpeatada</w:t>
      </w:r>
      <w:proofErr w:type="spellEnd"/>
      <w:r w:rsidR="003F22C5">
        <w:rPr>
          <w:szCs w:val="24"/>
        </w:rPr>
        <w:t xml:space="preserve">. </w:t>
      </w:r>
      <w:r w:rsidR="00733DBD" w:rsidRPr="00733DBD">
        <w:rPr>
          <w:szCs w:val="24"/>
        </w:rPr>
        <w:t xml:space="preserve">Kui </w:t>
      </w:r>
      <w:r w:rsidR="00733DBD">
        <w:rPr>
          <w:szCs w:val="24"/>
        </w:rPr>
        <w:t>nende meetme</w:t>
      </w:r>
      <w:r w:rsidR="00586F85">
        <w:rPr>
          <w:szCs w:val="24"/>
        </w:rPr>
        <w:t>te</w:t>
      </w:r>
      <w:r w:rsidR="00733DBD" w:rsidRPr="00733DBD">
        <w:rPr>
          <w:szCs w:val="24"/>
        </w:rPr>
        <w:t xml:space="preserve"> rakendamisega ei saa või ei saa õigel ajal rünnet või muud ohtu tõrjuda, võib Kaitsevägi </w:t>
      </w:r>
      <w:r w:rsidR="00586F85" w:rsidRPr="00733DBD">
        <w:rPr>
          <w:szCs w:val="24"/>
        </w:rPr>
        <w:t xml:space="preserve">kasutada </w:t>
      </w:r>
      <w:r w:rsidR="00733DBD" w:rsidRPr="00733DBD">
        <w:rPr>
          <w:szCs w:val="24"/>
        </w:rPr>
        <w:t>veesõiduki või muu ujuvvahendi vastu relvastatud jõudu</w:t>
      </w:r>
      <w:r w:rsidR="00733DBD">
        <w:rPr>
          <w:szCs w:val="24"/>
        </w:rPr>
        <w:t xml:space="preserve">, mille kõige viimane </w:t>
      </w:r>
      <w:r w:rsidR="00586F85">
        <w:rPr>
          <w:szCs w:val="24"/>
        </w:rPr>
        <w:t xml:space="preserve">kohaldatav </w:t>
      </w:r>
      <w:r w:rsidR="00733DBD">
        <w:rPr>
          <w:szCs w:val="24"/>
        </w:rPr>
        <w:t>meede</w:t>
      </w:r>
      <w:r w:rsidR="00321841">
        <w:rPr>
          <w:szCs w:val="24"/>
        </w:rPr>
        <w:t xml:space="preserve"> </w:t>
      </w:r>
      <w:r w:rsidR="00733DBD">
        <w:rPr>
          <w:szCs w:val="24"/>
        </w:rPr>
        <w:t xml:space="preserve">on </w:t>
      </w:r>
      <w:r w:rsidR="00733DBD" w:rsidRPr="00733DBD">
        <w:rPr>
          <w:szCs w:val="24"/>
        </w:rPr>
        <w:t>veesõiduki või muu ujuvvahendi uputa</w:t>
      </w:r>
      <w:r w:rsidR="00733DBD">
        <w:rPr>
          <w:szCs w:val="24"/>
        </w:rPr>
        <w:t>mine</w:t>
      </w:r>
      <w:r w:rsidR="00733DBD" w:rsidRPr="00733DBD">
        <w:rPr>
          <w:szCs w:val="24"/>
        </w:rPr>
        <w:t>.</w:t>
      </w:r>
    </w:p>
    <w:p w14:paraId="51432E5E" w14:textId="66581269" w:rsidR="00012011" w:rsidRDefault="00012011">
      <w:pPr>
        <w:pStyle w:val="Vahedeta"/>
        <w:jc w:val="both"/>
        <w:rPr>
          <w:szCs w:val="24"/>
        </w:rPr>
      </w:pPr>
    </w:p>
    <w:p w14:paraId="280AD344" w14:textId="7EA85473" w:rsidR="00012011" w:rsidRPr="00012011" w:rsidRDefault="00586F85">
      <w:pPr>
        <w:pStyle w:val="Vahedeta"/>
        <w:jc w:val="both"/>
        <w:rPr>
          <w:szCs w:val="24"/>
        </w:rPr>
      </w:pPr>
      <w:r>
        <w:rPr>
          <w:szCs w:val="24"/>
        </w:rPr>
        <w:t>Kuna</w:t>
      </w:r>
      <w:r w:rsidR="00012011">
        <w:rPr>
          <w:szCs w:val="24"/>
        </w:rPr>
        <w:t xml:space="preserve"> aeg</w:t>
      </w:r>
      <w:r>
        <w:rPr>
          <w:szCs w:val="24"/>
        </w:rPr>
        <w:t>-</w:t>
      </w:r>
      <w:r w:rsidR="00012011">
        <w:rPr>
          <w:szCs w:val="24"/>
        </w:rPr>
        <w:t>ajalt võib ette tulla ka olukordi, kus lähim reageerida võiv laev on hoopis liitlaste oma või on liitlastel vahendeid, mis oleks proportsionaalsuse põhimõt</w:t>
      </w:r>
      <w:r>
        <w:rPr>
          <w:szCs w:val="24"/>
        </w:rPr>
        <w:t xml:space="preserve">te järgi </w:t>
      </w:r>
      <w:r w:rsidR="00012011">
        <w:rPr>
          <w:szCs w:val="24"/>
        </w:rPr>
        <w:t xml:space="preserve">parem valik, mida kasutada selleks, et näiteks </w:t>
      </w:r>
      <w:r w:rsidR="00012011" w:rsidRPr="00621744">
        <w:rPr>
          <w:szCs w:val="24"/>
        </w:rPr>
        <w:t xml:space="preserve">veesõiduk </w:t>
      </w:r>
      <w:proofErr w:type="spellStart"/>
      <w:r w:rsidR="00012011" w:rsidRPr="00621744">
        <w:rPr>
          <w:szCs w:val="24"/>
        </w:rPr>
        <w:t>sundpeatada</w:t>
      </w:r>
      <w:proofErr w:type="spellEnd"/>
      <w:r w:rsidR="00012011" w:rsidRPr="00621744">
        <w:rPr>
          <w:szCs w:val="24"/>
        </w:rPr>
        <w:t xml:space="preserve"> või sundida see Eesti territoriaalmerest lahkuma</w:t>
      </w:r>
      <w:r w:rsidR="00012011">
        <w:rPr>
          <w:szCs w:val="24"/>
        </w:rPr>
        <w:t xml:space="preserve"> või muul viisil mõjutada veesõidukit ja sellel olevaid isikuid loobuma oma kavatsetud teost. Seetõttu sätestatakse, et Kaitsevägi võib kaasata ülesande täitmisel </w:t>
      </w:r>
      <w:r w:rsidR="00012011" w:rsidRPr="00817437">
        <w:rPr>
          <w:szCs w:val="24"/>
        </w:rPr>
        <w:t>Eesti Vabariigiga kollektiivse enesekaitse põhimõtet sisaldava lepingu osap</w:t>
      </w:r>
      <w:r w:rsidR="00012011">
        <w:rPr>
          <w:szCs w:val="24"/>
        </w:rPr>
        <w:t>ooleks oleva riigi relvajõude (</w:t>
      </w:r>
      <w:r w:rsidR="00012011">
        <w:rPr>
          <w:szCs w:val="24"/>
          <w:u w:val="single"/>
        </w:rPr>
        <w:t>§ 47</w:t>
      </w:r>
      <w:r w:rsidR="00012011">
        <w:rPr>
          <w:szCs w:val="24"/>
          <w:u w:val="single"/>
          <w:vertAlign w:val="superscript"/>
        </w:rPr>
        <w:t xml:space="preserve">1 </w:t>
      </w:r>
      <w:r w:rsidR="00012011">
        <w:rPr>
          <w:szCs w:val="24"/>
          <w:u w:val="single"/>
        </w:rPr>
        <w:t>l</w:t>
      </w:r>
      <w:r w:rsidR="003F22C5">
        <w:rPr>
          <w:szCs w:val="24"/>
          <w:u w:val="single"/>
        </w:rPr>
        <w:t>õige</w:t>
      </w:r>
      <w:r w:rsidR="001F4480">
        <w:rPr>
          <w:szCs w:val="24"/>
          <w:u w:val="single"/>
        </w:rPr>
        <w:t> 4</w:t>
      </w:r>
      <w:r w:rsidR="00012011" w:rsidRPr="003F22C5">
        <w:rPr>
          <w:szCs w:val="24"/>
        </w:rPr>
        <w:t>).</w:t>
      </w:r>
      <w:r w:rsidR="006F5EB6" w:rsidRPr="003F22C5">
        <w:rPr>
          <w:szCs w:val="24"/>
        </w:rPr>
        <w:t xml:space="preserve"> Liitlasi saab kaasata üksnes juhul, kui seda võimaldavad nende jõu kasutamise reeglid.</w:t>
      </w:r>
    </w:p>
    <w:p w14:paraId="4AFD6992" w14:textId="1EC18963" w:rsidR="00802DB0" w:rsidRDefault="00802DB0">
      <w:pPr>
        <w:pStyle w:val="Vahedeta"/>
        <w:jc w:val="both"/>
        <w:rPr>
          <w:szCs w:val="24"/>
        </w:rPr>
      </w:pPr>
    </w:p>
    <w:p w14:paraId="45AA45CE" w14:textId="1CF140D3" w:rsidR="00F21342" w:rsidRPr="00F21342" w:rsidRDefault="00802DB0" w:rsidP="00541945">
      <w:pPr>
        <w:pStyle w:val="Vahedeta"/>
        <w:jc w:val="both"/>
        <w:rPr>
          <w:szCs w:val="24"/>
        </w:rPr>
      </w:pPr>
      <w:r>
        <w:rPr>
          <w:szCs w:val="24"/>
        </w:rPr>
        <w:t xml:space="preserve">Kuna sõjalise jõu kasutamine </w:t>
      </w:r>
      <w:r w:rsidR="00F43B91">
        <w:rPr>
          <w:szCs w:val="24"/>
        </w:rPr>
        <w:t xml:space="preserve">eesmärgiga tõrjuda </w:t>
      </w:r>
      <w:r w:rsidR="00215D38">
        <w:rPr>
          <w:szCs w:val="24"/>
        </w:rPr>
        <w:t>tsiviil</w:t>
      </w:r>
      <w:r w:rsidRPr="00802DB0">
        <w:rPr>
          <w:szCs w:val="24"/>
        </w:rPr>
        <w:t>veesõiduki</w:t>
      </w:r>
      <w:r w:rsidR="00F43B91">
        <w:rPr>
          <w:szCs w:val="24"/>
        </w:rPr>
        <w:t>st</w:t>
      </w:r>
      <w:r w:rsidRPr="00802DB0">
        <w:rPr>
          <w:szCs w:val="24"/>
        </w:rPr>
        <w:t xml:space="preserve"> või muu</w:t>
      </w:r>
      <w:r w:rsidR="00F43B91">
        <w:rPr>
          <w:szCs w:val="24"/>
        </w:rPr>
        <w:t>st</w:t>
      </w:r>
      <w:r w:rsidRPr="00802DB0">
        <w:rPr>
          <w:szCs w:val="24"/>
        </w:rPr>
        <w:t xml:space="preserve"> ujuvvahendi</w:t>
      </w:r>
      <w:r w:rsidR="00215D38">
        <w:rPr>
          <w:szCs w:val="24"/>
        </w:rPr>
        <w:t>st tulenev vahetu oh</w:t>
      </w:r>
      <w:r w:rsidR="00F43B91">
        <w:rPr>
          <w:szCs w:val="24"/>
        </w:rPr>
        <w:t>t</w:t>
      </w:r>
      <w:r w:rsidR="00215D38">
        <w:rPr>
          <w:szCs w:val="24"/>
        </w:rPr>
        <w:t xml:space="preserve"> on eskalatsioonitaseme viimasel astmel olev meede, </w:t>
      </w:r>
      <w:r w:rsidR="00586F85">
        <w:rPr>
          <w:szCs w:val="24"/>
        </w:rPr>
        <w:t xml:space="preserve">tuleks </w:t>
      </w:r>
      <w:r w:rsidR="00215D38">
        <w:rPr>
          <w:szCs w:val="24"/>
        </w:rPr>
        <w:t>proportsionaalsuse põhimõt</w:t>
      </w:r>
      <w:r w:rsidR="00586F85">
        <w:rPr>
          <w:szCs w:val="24"/>
        </w:rPr>
        <w:t>te järgi</w:t>
      </w:r>
      <w:r w:rsidR="00215D38">
        <w:rPr>
          <w:szCs w:val="24"/>
        </w:rPr>
        <w:t xml:space="preserve"> tagada, et Kaitsevägi saaks kasutada ka korrakaitsemeetmeid, mida tavaolukordades rakendataksegi eraõiguslike isikute vastu. Sõjalise jõu kasutamine ja vahetu sunni kohaldamine </w:t>
      </w:r>
      <w:r w:rsidR="00215D38" w:rsidRPr="00215D38">
        <w:rPr>
          <w:szCs w:val="24"/>
        </w:rPr>
        <w:t>veesõiduki või muu ujuvvahendist tuleneva ohu tõrjumiseks</w:t>
      </w:r>
      <w:r w:rsidR="00F21342">
        <w:rPr>
          <w:szCs w:val="24"/>
        </w:rPr>
        <w:t xml:space="preserve"> </w:t>
      </w:r>
      <w:r w:rsidR="00215D38">
        <w:rPr>
          <w:szCs w:val="24"/>
        </w:rPr>
        <w:t>on õiguslikult eri režiimiga</w:t>
      </w:r>
      <w:r w:rsidR="00F21342">
        <w:rPr>
          <w:szCs w:val="24"/>
        </w:rPr>
        <w:t xml:space="preserve">, mistõttu lisatakse </w:t>
      </w:r>
      <w:r w:rsidR="00215D38">
        <w:rPr>
          <w:szCs w:val="24"/>
        </w:rPr>
        <w:t>KKS-i uus § </w:t>
      </w:r>
      <w:r w:rsidR="00EF7B44">
        <w:rPr>
          <w:szCs w:val="24"/>
        </w:rPr>
        <w:t>48</w:t>
      </w:r>
      <w:r w:rsidR="00EF7B44">
        <w:rPr>
          <w:szCs w:val="24"/>
          <w:vertAlign w:val="superscript"/>
        </w:rPr>
        <w:t>2</w:t>
      </w:r>
      <w:r w:rsidR="00052F6F">
        <w:rPr>
          <w:szCs w:val="24"/>
        </w:rPr>
        <w:t xml:space="preserve"> (eelnõu </w:t>
      </w:r>
      <w:r w:rsidR="00052F6F" w:rsidRPr="00052F6F">
        <w:rPr>
          <w:b/>
          <w:szCs w:val="24"/>
        </w:rPr>
        <w:t>§ 1 punkt </w:t>
      </w:r>
      <w:r w:rsidR="00575CD3">
        <w:rPr>
          <w:b/>
          <w:szCs w:val="24"/>
        </w:rPr>
        <w:t>7</w:t>
      </w:r>
      <w:r w:rsidR="00052F6F">
        <w:rPr>
          <w:szCs w:val="24"/>
        </w:rPr>
        <w:t>)</w:t>
      </w:r>
      <w:r w:rsidR="00F21342">
        <w:rPr>
          <w:szCs w:val="24"/>
        </w:rPr>
        <w:t>, mis käsitleb t</w:t>
      </w:r>
      <w:r w:rsidR="00F21342" w:rsidRPr="00F21342">
        <w:rPr>
          <w:szCs w:val="24"/>
        </w:rPr>
        <w:t>siviilveesõidukist ja muust ujuvvahendist tuleneva ohu tõrjumi</w:t>
      </w:r>
      <w:r w:rsidR="00F21342">
        <w:rPr>
          <w:szCs w:val="24"/>
        </w:rPr>
        <w:t>st</w:t>
      </w:r>
      <w:r w:rsidR="00F21342" w:rsidRPr="00F21342">
        <w:rPr>
          <w:szCs w:val="24"/>
        </w:rPr>
        <w:t xml:space="preserve"> Eesti merealal</w:t>
      </w:r>
      <w:r w:rsidR="00F21342">
        <w:rPr>
          <w:szCs w:val="24"/>
        </w:rPr>
        <w:t xml:space="preserve"> juhtumiteks, mis ei ole kaetud KKS</w:t>
      </w:r>
      <w:r w:rsidR="00EF7B44">
        <w:rPr>
          <w:szCs w:val="24"/>
        </w:rPr>
        <w:t>-</w:t>
      </w:r>
      <w:r w:rsidR="00F21342">
        <w:rPr>
          <w:szCs w:val="24"/>
        </w:rPr>
        <w:t>i § 3</w:t>
      </w:r>
      <w:r w:rsidR="00F21342">
        <w:rPr>
          <w:szCs w:val="24"/>
          <w:vertAlign w:val="superscript"/>
        </w:rPr>
        <w:t>1</w:t>
      </w:r>
      <w:r w:rsidR="00F21342">
        <w:rPr>
          <w:szCs w:val="24"/>
        </w:rPr>
        <w:t xml:space="preserve"> või </w:t>
      </w:r>
      <w:proofErr w:type="spellStart"/>
      <w:r w:rsidR="00F21342">
        <w:rPr>
          <w:szCs w:val="24"/>
        </w:rPr>
        <w:t>RiPS</w:t>
      </w:r>
      <w:r w:rsidR="00EF7B44">
        <w:rPr>
          <w:szCs w:val="24"/>
        </w:rPr>
        <w:t>-</w:t>
      </w:r>
      <w:r w:rsidR="00F21342">
        <w:rPr>
          <w:szCs w:val="24"/>
        </w:rPr>
        <w:t>iga</w:t>
      </w:r>
      <w:proofErr w:type="spellEnd"/>
      <w:r w:rsidR="003F22C5">
        <w:rPr>
          <w:szCs w:val="24"/>
        </w:rPr>
        <w:t xml:space="preserve"> ega KKS-i lisatava §-ga 47</w:t>
      </w:r>
      <w:r w:rsidR="003F22C5">
        <w:rPr>
          <w:szCs w:val="24"/>
          <w:vertAlign w:val="superscript"/>
        </w:rPr>
        <w:t>1</w:t>
      </w:r>
      <w:r w:rsidR="00F21342">
        <w:rPr>
          <w:szCs w:val="24"/>
        </w:rPr>
        <w:t>.</w:t>
      </w:r>
    </w:p>
    <w:p w14:paraId="66A1292A" w14:textId="77777777" w:rsidR="00F21342" w:rsidRDefault="00F21342" w:rsidP="00541945">
      <w:pPr>
        <w:pStyle w:val="Vahedeta"/>
        <w:jc w:val="both"/>
        <w:rPr>
          <w:szCs w:val="24"/>
        </w:rPr>
      </w:pPr>
    </w:p>
    <w:p w14:paraId="3689D3F1" w14:textId="042CB10C" w:rsidR="00AA5B7E" w:rsidRDefault="00805B1D" w:rsidP="00AA5B7E">
      <w:pPr>
        <w:pStyle w:val="Vahedeta"/>
        <w:jc w:val="both"/>
        <w:rPr>
          <w:szCs w:val="24"/>
        </w:rPr>
      </w:pPr>
      <w:r>
        <w:rPr>
          <w:szCs w:val="24"/>
        </w:rPr>
        <w:t>KKS-i uues §-</w:t>
      </w:r>
      <w:proofErr w:type="spellStart"/>
      <w:r>
        <w:rPr>
          <w:szCs w:val="24"/>
        </w:rPr>
        <w:t>is</w:t>
      </w:r>
      <w:proofErr w:type="spellEnd"/>
      <w:r>
        <w:rPr>
          <w:szCs w:val="24"/>
        </w:rPr>
        <w:t xml:space="preserve"> </w:t>
      </w:r>
      <w:r w:rsidR="00052F6F">
        <w:rPr>
          <w:szCs w:val="24"/>
        </w:rPr>
        <w:t>48</w:t>
      </w:r>
      <w:r w:rsidR="00052F6F">
        <w:rPr>
          <w:szCs w:val="24"/>
          <w:vertAlign w:val="superscript"/>
        </w:rPr>
        <w:t>2</w:t>
      </w:r>
      <w:r>
        <w:rPr>
          <w:szCs w:val="24"/>
          <w:vertAlign w:val="superscript"/>
        </w:rPr>
        <w:t xml:space="preserve"> </w:t>
      </w:r>
      <w:r>
        <w:rPr>
          <w:szCs w:val="24"/>
        </w:rPr>
        <w:t>sätestatakse s</w:t>
      </w:r>
      <w:r w:rsidR="00F21342">
        <w:rPr>
          <w:szCs w:val="24"/>
        </w:rPr>
        <w:t xml:space="preserve">isuliselt </w:t>
      </w:r>
      <w:proofErr w:type="spellStart"/>
      <w:r w:rsidR="00F21342" w:rsidRPr="00F21342">
        <w:rPr>
          <w:szCs w:val="24"/>
        </w:rPr>
        <w:t>KorS-is</w:t>
      </w:r>
      <w:proofErr w:type="spellEnd"/>
      <w:r w:rsidR="00F21342" w:rsidRPr="00F21342">
        <w:rPr>
          <w:szCs w:val="24"/>
        </w:rPr>
        <w:t xml:space="preserve"> </w:t>
      </w:r>
      <w:r w:rsidR="00F21342">
        <w:rPr>
          <w:szCs w:val="24"/>
        </w:rPr>
        <w:t>kehtestatud</w:t>
      </w:r>
      <w:r w:rsidR="00F21342" w:rsidRPr="00F21342">
        <w:rPr>
          <w:szCs w:val="24"/>
        </w:rPr>
        <w:t xml:space="preserve"> proportsionaalsuse põhimõtted – alustada tuleb vähem kahjustavate meetmete rakendamise</w:t>
      </w:r>
      <w:r w:rsidR="00AE58FD">
        <w:rPr>
          <w:szCs w:val="24"/>
        </w:rPr>
        <w:t>st</w:t>
      </w:r>
      <w:r w:rsidR="00F21342" w:rsidRPr="00F21342">
        <w:rPr>
          <w:szCs w:val="24"/>
        </w:rPr>
        <w:t xml:space="preserve"> ja viimase abinõuna </w:t>
      </w:r>
      <w:r>
        <w:rPr>
          <w:szCs w:val="24"/>
        </w:rPr>
        <w:t xml:space="preserve">saab </w:t>
      </w:r>
      <w:r w:rsidR="00F21342" w:rsidRPr="00F21342">
        <w:rPr>
          <w:szCs w:val="24"/>
        </w:rPr>
        <w:t xml:space="preserve">kasutada </w:t>
      </w:r>
      <w:r>
        <w:rPr>
          <w:szCs w:val="24"/>
        </w:rPr>
        <w:t>mehitamata tsiviil</w:t>
      </w:r>
      <w:r w:rsidR="00F21342" w:rsidRPr="00F21342">
        <w:rPr>
          <w:szCs w:val="24"/>
        </w:rPr>
        <w:t>veesõiduki</w:t>
      </w:r>
      <w:r>
        <w:rPr>
          <w:szCs w:val="24"/>
        </w:rPr>
        <w:t xml:space="preserve"> või muu mehitamata ujuvvahendi</w:t>
      </w:r>
      <w:r w:rsidR="00F21342" w:rsidRPr="00F21342">
        <w:rPr>
          <w:szCs w:val="24"/>
        </w:rPr>
        <w:t xml:space="preserve"> </w:t>
      </w:r>
      <w:r w:rsidR="0016252A">
        <w:rPr>
          <w:szCs w:val="24"/>
        </w:rPr>
        <w:t xml:space="preserve">puhul selle </w:t>
      </w:r>
      <w:r w:rsidR="00F21342" w:rsidRPr="00F21342">
        <w:rPr>
          <w:szCs w:val="24"/>
        </w:rPr>
        <w:t xml:space="preserve">uputamist. </w:t>
      </w:r>
      <w:r w:rsidR="00D85DDE">
        <w:rPr>
          <w:szCs w:val="24"/>
        </w:rPr>
        <w:t>Selleks, e</w:t>
      </w:r>
      <w:r>
        <w:rPr>
          <w:szCs w:val="24"/>
        </w:rPr>
        <w:t>t</w:t>
      </w:r>
      <w:r w:rsidR="00D85DDE">
        <w:rPr>
          <w:szCs w:val="24"/>
        </w:rPr>
        <w:t xml:space="preserve"> tõrjuda tsi</w:t>
      </w:r>
      <w:r>
        <w:rPr>
          <w:szCs w:val="24"/>
        </w:rPr>
        <w:t>viil</w:t>
      </w:r>
      <w:r w:rsidR="00F21342" w:rsidRPr="00F21342">
        <w:rPr>
          <w:szCs w:val="24"/>
        </w:rPr>
        <w:t>veesõidukist või muust ujuvvahendist tulenev vahetu oh</w:t>
      </w:r>
      <w:r w:rsidR="00D85DDE">
        <w:rPr>
          <w:szCs w:val="24"/>
        </w:rPr>
        <w:t>t</w:t>
      </w:r>
      <w:r w:rsidR="00F21342" w:rsidRPr="00F21342">
        <w:rPr>
          <w:szCs w:val="24"/>
        </w:rPr>
        <w:t xml:space="preserve"> või </w:t>
      </w:r>
      <w:r w:rsidR="00D85DDE">
        <w:rPr>
          <w:szCs w:val="24"/>
        </w:rPr>
        <w:t xml:space="preserve">kõrvaldada </w:t>
      </w:r>
      <w:r w:rsidR="00F21342" w:rsidRPr="00F21342">
        <w:rPr>
          <w:szCs w:val="24"/>
        </w:rPr>
        <w:t>korrarikkumi</w:t>
      </w:r>
      <w:r w:rsidR="00D85DDE">
        <w:rPr>
          <w:szCs w:val="24"/>
        </w:rPr>
        <w:t>n</w:t>
      </w:r>
      <w:r w:rsidR="00F21342" w:rsidRPr="00F21342">
        <w:rPr>
          <w:szCs w:val="24"/>
        </w:rPr>
        <w:t>e Eesti merealal</w:t>
      </w:r>
      <w:r w:rsidR="00F21342">
        <w:rPr>
          <w:szCs w:val="24"/>
        </w:rPr>
        <w:t xml:space="preserve"> (</w:t>
      </w:r>
      <w:r w:rsidR="00F21342" w:rsidRPr="00F21342">
        <w:rPr>
          <w:szCs w:val="24"/>
        </w:rPr>
        <w:t>sealhulgas elutähtsa teenuse osutaja taristu, sadama, teise veesõiduki või muu ujuvvahendi kahjustamise korral</w:t>
      </w:r>
      <w:r w:rsidR="00F21342">
        <w:rPr>
          <w:szCs w:val="24"/>
        </w:rPr>
        <w:t>)</w:t>
      </w:r>
      <w:r w:rsidR="00D85DDE">
        <w:rPr>
          <w:szCs w:val="24"/>
        </w:rPr>
        <w:t xml:space="preserve">, võib </w:t>
      </w:r>
      <w:r w:rsidR="00D85DDE" w:rsidRPr="00F21342">
        <w:rPr>
          <w:szCs w:val="24"/>
        </w:rPr>
        <w:t>Kaitseväg</w:t>
      </w:r>
      <w:r w:rsidR="00D85DDE">
        <w:rPr>
          <w:szCs w:val="24"/>
        </w:rPr>
        <w:t>i</w:t>
      </w:r>
      <w:r w:rsidR="00F21342" w:rsidRPr="00F21342">
        <w:rPr>
          <w:szCs w:val="24"/>
        </w:rPr>
        <w:t xml:space="preserve"> kohaldada </w:t>
      </w:r>
      <w:r>
        <w:rPr>
          <w:szCs w:val="24"/>
        </w:rPr>
        <w:t>tsiviil</w:t>
      </w:r>
      <w:r w:rsidR="00F21342" w:rsidRPr="00F21342">
        <w:rPr>
          <w:szCs w:val="24"/>
        </w:rPr>
        <w:t xml:space="preserve">veesõiduki või muu ujuvvahendi ning sellel viibivate isikute vastu riikliku järelevalve </w:t>
      </w:r>
      <w:proofErr w:type="spellStart"/>
      <w:r w:rsidR="00F21342" w:rsidRPr="00F21342">
        <w:rPr>
          <w:szCs w:val="24"/>
        </w:rPr>
        <w:t>üldmeetmeid</w:t>
      </w:r>
      <w:proofErr w:type="spellEnd"/>
      <w:r w:rsidR="00F21342" w:rsidRPr="00F21342">
        <w:rPr>
          <w:szCs w:val="24"/>
        </w:rPr>
        <w:t xml:space="preserve"> </w:t>
      </w:r>
      <w:r w:rsidR="00F21342">
        <w:rPr>
          <w:szCs w:val="24"/>
        </w:rPr>
        <w:t>ning</w:t>
      </w:r>
      <w:r w:rsidR="00F21342" w:rsidRPr="00F21342">
        <w:rPr>
          <w:szCs w:val="24"/>
        </w:rPr>
        <w:t xml:space="preserve"> </w:t>
      </w:r>
      <w:proofErr w:type="spellStart"/>
      <w:r w:rsidR="00F21342">
        <w:rPr>
          <w:szCs w:val="24"/>
        </w:rPr>
        <w:t>KorS-i</w:t>
      </w:r>
      <w:proofErr w:type="spellEnd"/>
      <w:r w:rsidR="00F21342" w:rsidRPr="00F21342">
        <w:rPr>
          <w:szCs w:val="24"/>
        </w:rPr>
        <w:t xml:space="preserve"> §-des 30, 32 ja 44–52 sätestatud riikliku järelevalve erimeetmeid </w:t>
      </w:r>
      <w:proofErr w:type="spellStart"/>
      <w:r w:rsidR="00F21342">
        <w:rPr>
          <w:szCs w:val="24"/>
        </w:rPr>
        <w:t>KorS-is</w:t>
      </w:r>
      <w:proofErr w:type="spellEnd"/>
      <w:r w:rsidR="00F21342" w:rsidRPr="00F21342">
        <w:rPr>
          <w:szCs w:val="24"/>
        </w:rPr>
        <w:t xml:space="preserve"> sätestatud alusel ja korras</w:t>
      </w:r>
      <w:r w:rsidR="0016252A">
        <w:rPr>
          <w:szCs w:val="24"/>
        </w:rPr>
        <w:t xml:space="preserve"> (uus </w:t>
      </w:r>
      <w:r w:rsidR="0016252A" w:rsidRPr="007D46C8">
        <w:rPr>
          <w:szCs w:val="24"/>
          <w:u w:val="single"/>
        </w:rPr>
        <w:t>§ </w:t>
      </w:r>
      <w:r w:rsidR="00052F6F">
        <w:rPr>
          <w:szCs w:val="24"/>
          <w:u w:val="single"/>
        </w:rPr>
        <w:t>48</w:t>
      </w:r>
      <w:r w:rsidR="00052F6F">
        <w:rPr>
          <w:szCs w:val="24"/>
          <w:u w:val="single"/>
          <w:vertAlign w:val="superscript"/>
        </w:rPr>
        <w:t>2</w:t>
      </w:r>
      <w:r w:rsidR="0016252A" w:rsidRPr="007D46C8">
        <w:rPr>
          <w:szCs w:val="24"/>
          <w:u w:val="single"/>
        </w:rPr>
        <w:t xml:space="preserve"> lõige 1</w:t>
      </w:r>
      <w:r w:rsidR="0016252A">
        <w:rPr>
          <w:szCs w:val="24"/>
        </w:rPr>
        <w:t>)</w:t>
      </w:r>
      <w:r w:rsidR="00F21342" w:rsidRPr="00F21342">
        <w:rPr>
          <w:szCs w:val="24"/>
        </w:rPr>
        <w:t xml:space="preserve">. Kui nimetatud meetmete rakendamisega ei saa või ei saa õigel ajal vahetut ohtu tõrjuda või korrarikkumist kõrvaldada, võib Kaitsevägi </w:t>
      </w:r>
      <w:r>
        <w:rPr>
          <w:szCs w:val="24"/>
        </w:rPr>
        <w:t>mehitamata tsiviil</w:t>
      </w:r>
      <w:r w:rsidR="00F21342" w:rsidRPr="00F21342">
        <w:rPr>
          <w:szCs w:val="24"/>
        </w:rPr>
        <w:t xml:space="preserve">veesõiduki või muu </w:t>
      </w:r>
      <w:r>
        <w:rPr>
          <w:szCs w:val="24"/>
        </w:rPr>
        <w:t xml:space="preserve">mehitamata </w:t>
      </w:r>
      <w:r w:rsidR="00F21342" w:rsidRPr="00F21342">
        <w:rPr>
          <w:szCs w:val="24"/>
        </w:rPr>
        <w:t>ujuvvahendi uputada.</w:t>
      </w:r>
      <w:r w:rsidR="00F21342">
        <w:rPr>
          <w:szCs w:val="24"/>
        </w:rPr>
        <w:t xml:space="preserve"> Viimast võidakse </w:t>
      </w:r>
      <w:r w:rsidR="00F21342" w:rsidRPr="00F21342">
        <w:rPr>
          <w:szCs w:val="24"/>
        </w:rPr>
        <w:t xml:space="preserve">kasutada </w:t>
      </w:r>
      <w:r w:rsidR="00F21342">
        <w:rPr>
          <w:szCs w:val="24"/>
        </w:rPr>
        <w:t xml:space="preserve">mehitamata </w:t>
      </w:r>
      <w:r w:rsidR="00F21342" w:rsidRPr="00F21342">
        <w:rPr>
          <w:szCs w:val="24"/>
        </w:rPr>
        <w:t xml:space="preserve">veesõiduki või muu </w:t>
      </w:r>
      <w:r>
        <w:rPr>
          <w:szCs w:val="24"/>
        </w:rPr>
        <w:t xml:space="preserve">mehitamata </w:t>
      </w:r>
      <w:r w:rsidR="00F21342" w:rsidRPr="00F21342">
        <w:rPr>
          <w:szCs w:val="24"/>
        </w:rPr>
        <w:t xml:space="preserve">ujuvvahendi </w:t>
      </w:r>
      <w:r w:rsidR="0016252A">
        <w:rPr>
          <w:szCs w:val="24"/>
        </w:rPr>
        <w:t>vastu</w:t>
      </w:r>
      <w:r w:rsidR="00F21342" w:rsidRPr="00F21342">
        <w:rPr>
          <w:szCs w:val="24"/>
        </w:rPr>
        <w:t>.</w:t>
      </w:r>
      <w:r w:rsidR="00AA5B7E">
        <w:rPr>
          <w:szCs w:val="24"/>
        </w:rPr>
        <w:t xml:space="preserve"> </w:t>
      </w:r>
      <w:r w:rsidR="00AA5B7E" w:rsidRPr="00DE7873">
        <w:rPr>
          <w:szCs w:val="24"/>
        </w:rPr>
        <w:t xml:space="preserve">Kaitsevägi </w:t>
      </w:r>
      <w:r w:rsidR="00AA5B7E">
        <w:rPr>
          <w:szCs w:val="24"/>
        </w:rPr>
        <w:t>võib</w:t>
      </w:r>
      <w:r w:rsidR="00AA5B7E" w:rsidRPr="00DE7873">
        <w:rPr>
          <w:szCs w:val="24"/>
        </w:rPr>
        <w:t xml:space="preserve"> kohaldada </w:t>
      </w:r>
      <w:r w:rsidR="00AA5B7E">
        <w:rPr>
          <w:szCs w:val="24"/>
        </w:rPr>
        <w:t xml:space="preserve">ka </w:t>
      </w:r>
      <w:r w:rsidR="00AA5B7E" w:rsidRPr="00DE7873">
        <w:rPr>
          <w:szCs w:val="24"/>
        </w:rPr>
        <w:t>vahetut sundi ning kasutada erivahendit või laeva pardal asuvat ja kasutatavat relva</w:t>
      </w:r>
      <w:r w:rsidR="007D46C8">
        <w:rPr>
          <w:szCs w:val="24"/>
        </w:rPr>
        <w:t xml:space="preserve"> (</w:t>
      </w:r>
      <w:r w:rsidR="007D46C8" w:rsidRPr="007D46C8">
        <w:rPr>
          <w:szCs w:val="24"/>
          <w:u w:val="single"/>
        </w:rPr>
        <w:t>§ </w:t>
      </w:r>
      <w:r w:rsidR="00052F6F">
        <w:rPr>
          <w:szCs w:val="24"/>
          <w:u w:val="single"/>
        </w:rPr>
        <w:t>48</w:t>
      </w:r>
      <w:r w:rsidR="00052F6F">
        <w:rPr>
          <w:szCs w:val="24"/>
          <w:u w:val="single"/>
          <w:vertAlign w:val="superscript"/>
        </w:rPr>
        <w:t>2</w:t>
      </w:r>
      <w:r w:rsidR="007D46C8" w:rsidRPr="007D46C8">
        <w:rPr>
          <w:szCs w:val="24"/>
          <w:u w:val="single"/>
        </w:rPr>
        <w:t xml:space="preserve"> lõige 2</w:t>
      </w:r>
      <w:r w:rsidR="007D46C8">
        <w:rPr>
          <w:szCs w:val="24"/>
        </w:rPr>
        <w:t>)</w:t>
      </w:r>
      <w:r w:rsidR="00AA5B7E" w:rsidRPr="00DE7873">
        <w:rPr>
          <w:szCs w:val="24"/>
        </w:rPr>
        <w:t>.</w:t>
      </w:r>
    </w:p>
    <w:p w14:paraId="51A10B55" w14:textId="77777777" w:rsidR="00AA5B7E" w:rsidRPr="00F21342" w:rsidRDefault="00AA5B7E" w:rsidP="00AA5B7E">
      <w:pPr>
        <w:pStyle w:val="Vahedeta"/>
        <w:jc w:val="both"/>
        <w:rPr>
          <w:szCs w:val="24"/>
        </w:rPr>
      </w:pPr>
    </w:p>
    <w:p w14:paraId="3DD57173" w14:textId="6E1D86FD" w:rsidR="00AA5B7E" w:rsidRPr="00AA5B7E" w:rsidRDefault="00AA5B7E" w:rsidP="00AA5B7E">
      <w:pPr>
        <w:pStyle w:val="Vahedeta"/>
        <w:jc w:val="both"/>
        <w:rPr>
          <w:szCs w:val="24"/>
        </w:rPr>
      </w:pPr>
      <w:r w:rsidRPr="00AA5B7E">
        <w:rPr>
          <w:szCs w:val="24"/>
        </w:rPr>
        <w:t xml:space="preserve">Kaitsevägi peab enne </w:t>
      </w:r>
      <w:r>
        <w:rPr>
          <w:szCs w:val="24"/>
        </w:rPr>
        <w:t>vahetu sunni rakendamist</w:t>
      </w:r>
      <w:r w:rsidRPr="00AA5B7E">
        <w:rPr>
          <w:szCs w:val="24"/>
        </w:rPr>
        <w:t xml:space="preserve"> hoiatama teist poolt, kelle suhtes või kelle omandis või valduses oleva veesõiduki või muu ujuvvahendi suhtes ta kavatseb </w:t>
      </w:r>
      <w:r>
        <w:rPr>
          <w:szCs w:val="24"/>
        </w:rPr>
        <w:t>vahetut sundi kohaldada</w:t>
      </w:r>
      <w:r w:rsidRPr="00AA5B7E">
        <w:rPr>
          <w:szCs w:val="24"/>
        </w:rPr>
        <w:t>. Näiteks püütakse võtta ühendust raadio teel</w:t>
      </w:r>
      <w:r w:rsidR="00AE58FD">
        <w:rPr>
          <w:szCs w:val="24"/>
        </w:rPr>
        <w:t xml:space="preserve"> ja</w:t>
      </w:r>
      <w:r w:rsidRPr="00AA5B7E">
        <w:rPr>
          <w:szCs w:val="24"/>
        </w:rPr>
        <w:t xml:space="preserve"> kui see ei õnnestu, tehakse hoiatuslasud. Isikule peab andma võimaluse loobuda oma kavatsusest toime panna süütegu või muu tegevus, mis liigitub </w:t>
      </w:r>
      <w:r>
        <w:rPr>
          <w:szCs w:val="24"/>
        </w:rPr>
        <w:t>lisatava § </w:t>
      </w:r>
      <w:r w:rsidR="001A0D5B">
        <w:rPr>
          <w:szCs w:val="24"/>
        </w:rPr>
        <w:t>48</w:t>
      </w:r>
      <w:r w:rsidR="001A0D5B">
        <w:rPr>
          <w:szCs w:val="24"/>
          <w:vertAlign w:val="superscript"/>
        </w:rPr>
        <w:t>2</w:t>
      </w:r>
      <w:r>
        <w:rPr>
          <w:szCs w:val="24"/>
        </w:rPr>
        <w:t xml:space="preserve"> </w:t>
      </w:r>
      <w:r w:rsidRPr="00AA5B7E">
        <w:rPr>
          <w:szCs w:val="24"/>
        </w:rPr>
        <w:t>lõikes 1 nimetatud tegevuste alla. Hoiatamisest võib loobuda, kui hoiatamine ei ole võimalik</w:t>
      </w:r>
      <w:r w:rsidR="00AE58FD">
        <w:rPr>
          <w:szCs w:val="24"/>
        </w:rPr>
        <w:t xml:space="preserve">, sest on tekkinud vajadus tõrjuda </w:t>
      </w:r>
      <w:r w:rsidRPr="00AA5B7E">
        <w:rPr>
          <w:szCs w:val="24"/>
        </w:rPr>
        <w:t>vahetu kõrgendatud oh</w:t>
      </w:r>
      <w:r w:rsidR="00AE58FD">
        <w:rPr>
          <w:szCs w:val="24"/>
        </w:rPr>
        <w:t xml:space="preserve">t </w:t>
      </w:r>
      <w:r w:rsidRPr="00AA5B7E">
        <w:rPr>
          <w:szCs w:val="24"/>
        </w:rPr>
        <w:t xml:space="preserve">või </w:t>
      </w:r>
      <w:r w:rsidR="00AE58FD">
        <w:rPr>
          <w:szCs w:val="24"/>
        </w:rPr>
        <w:t xml:space="preserve">kõrvaldada </w:t>
      </w:r>
      <w:r w:rsidRPr="00AA5B7E">
        <w:rPr>
          <w:szCs w:val="24"/>
        </w:rPr>
        <w:t>korrarikkum</w:t>
      </w:r>
      <w:r w:rsidR="00AE58FD">
        <w:rPr>
          <w:szCs w:val="24"/>
        </w:rPr>
        <w:t xml:space="preserve">ine </w:t>
      </w:r>
      <w:r w:rsidR="00407B70">
        <w:rPr>
          <w:szCs w:val="24"/>
        </w:rPr>
        <w:t xml:space="preserve">võimalikult </w:t>
      </w:r>
      <w:r w:rsidRPr="00AA5B7E">
        <w:rPr>
          <w:szCs w:val="24"/>
        </w:rPr>
        <w:t>kiire</w:t>
      </w:r>
      <w:r w:rsidR="00AE58FD">
        <w:rPr>
          <w:szCs w:val="24"/>
        </w:rPr>
        <w:t>sti</w:t>
      </w:r>
      <w:r w:rsidRPr="00AA5B7E">
        <w:rPr>
          <w:szCs w:val="24"/>
        </w:rPr>
        <w:t xml:space="preserve">. Näiteks võib selliseks juhtumiks olla mehitamata veesõiduki kasutamine sadamarajatise, meres asuvate tuulegeneraatorite või teise veesõiduki kahjustamiseks. Sellisel juhul ei ole tõenäoline, et isik, kes juhib seda mehitamata veesõidukit, tabatakse </w:t>
      </w:r>
      <w:r w:rsidR="004C0573">
        <w:rPr>
          <w:szCs w:val="24"/>
        </w:rPr>
        <w:t>õigel ajal</w:t>
      </w:r>
      <w:r w:rsidRPr="00AA5B7E">
        <w:rPr>
          <w:szCs w:val="24"/>
        </w:rPr>
        <w:t xml:space="preserve">, et </w:t>
      </w:r>
      <w:r w:rsidR="00586C82" w:rsidRPr="00AA5B7E">
        <w:rPr>
          <w:szCs w:val="24"/>
        </w:rPr>
        <w:t>hoida</w:t>
      </w:r>
      <w:r w:rsidR="00586C82" w:rsidRPr="00AA5B7E" w:rsidDel="004C0573">
        <w:rPr>
          <w:szCs w:val="24"/>
        </w:rPr>
        <w:t xml:space="preserve"> </w:t>
      </w:r>
      <w:r w:rsidR="00586C82" w:rsidRPr="00AA5B7E">
        <w:rPr>
          <w:szCs w:val="24"/>
        </w:rPr>
        <w:t>ära</w:t>
      </w:r>
      <w:r w:rsidR="00586C82" w:rsidRPr="00AA5B7E" w:rsidDel="004C0573">
        <w:rPr>
          <w:szCs w:val="24"/>
        </w:rPr>
        <w:t xml:space="preserve"> </w:t>
      </w:r>
      <w:r w:rsidRPr="00AA5B7E">
        <w:rPr>
          <w:szCs w:val="24"/>
        </w:rPr>
        <w:t>tema kavatsetud tegevus (ehk suurem kahju)</w:t>
      </w:r>
      <w:r w:rsidR="001A0D5B">
        <w:rPr>
          <w:szCs w:val="24"/>
        </w:rPr>
        <w:t>.</w:t>
      </w:r>
    </w:p>
    <w:p w14:paraId="7CF207BA" w14:textId="77777777" w:rsidR="00AA5B7E" w:rsidRDefault="00AA5B7E" w:rsidP="00541945">
      <w:pPr>
        <w:pStyle w:val="Vahedeta"/>
        <w:jc w:val="both"/>
        <w:rPr>
          <w:szCs w:val="24"/>
        </w:rPr>
      </w:pPr>
    </w:p>
    <w:p w14:paraId="62B47E6B" w14:textId="7BB64AE4" w:rsidR="00AA5B7E" w:rsidRPr="00817437" w:rsidRDefault="00AA5B7E" w:rsidP="00AA5B7E">
      <w:pPr>
        <w:pStyle w:val="Vahedeta"/>
        <w:jc w:val="both"/>
        <w:rPr>
          <w:szCs w:val="24"/>
        </w:rPr>
      </w:pPr>
      <w:r>
        <w:rPr>
          <w:szCs w:val="24"/>
        </w:rPr>
        <w:t>Tulirelvi</w:t>
      </w:r>
      <w:r w:rsidRPr="00817437">
        <w:rPr>
          <w:szCs w:val="24"/>
        </w:rPr>
        <w:t xml:space="preserve"> </w:t>
      </w:r>
      <w:r>
        <w:rPr>
          <w:szCs w:val="24"/>
        </w:rPr>
        <w:t xml:space="preserve">võib Kaitsevägi kasutada </w:t>
      </w:r>
      <w:r w:rsidRPr="00817437">
        <w:rPr>
          <w:szCs w:val="24"/>
        </w:rPr>
        <w:t>viisil, mis nii isikut kui ka üldsust eeldatavalt kõige vähem</w:t>
      </w:r>
      <w:r w:rsidR="00586C82" w:rsidRPr="00586C82">
        <w:rPr>
          <w:szCs w:val="24"/>
        </w:rPr>
        <w:t xml:space="preserve"> </w:t>
      </w:r>
      <w:r w:rsidR="00586C82" w:rsidRPr="00817437">
        <w:rPr>
          <w:szCs w:val="24"/>
        </w:rPr>
        <w:t>kahjustab</w:t>
      </w:r>
      <w:r w:rsidRPr="00817437">
        <w:rPr>
          <w:szCs w:val="24"/>
        </w:rPr>
        <w:t xml:space="preserve">. </w:t>
      </w:r>
      <w:r>
        <w:rPr>
          <w:szCs w:val="24"/>
        </w:rPr>
        <w:t xml:space="preserve">Oluline on, et tulirelva </w:t>
      </w:r>
      <w:r w:rsidRPr="00817437">
        <w:rPr>
          <w:szCs w:val="24"/>
        </w:rPr>
        <w:t xml:space="preserve">kasutamine </w:t>
      </w:r>
      <w:r w:rsidR="00110CA2">
        <w:rPr>
          <w:szCs w:val="24"/>
        </w:rPr>
        <w:t>oleks</w:t>
      </w:r>
      <w:r w:rsidRPr="00817437">
        <w:rPr>
          <w:szCs w:val="24"/>
        </w:rPr>
        <w:t xml:space="preserve"> proportsionaalne, arvestades taotletavat eesmärki ja kiireloomulist kohaldamist nõudvat olukorda</w:t>
      </w:r>
      <w:r>
        <w:rPr>
          <w:szCs w:val="24"/>
        </w:rPr>
        <w:t xml:space="preserve">. See tähendab muu hulgas, et juhul, kui on vaja relva </w:t>
      </w:r>
      <w:r>
        <w:rPr>
          <w:szCs w:val="24"/>
        </w:rPr>
        <w:lastRenderedPageBreak/>
        <w:t xml:space="preserve">kasutada kas isiku(te) või veesõiduki vastu, peab ka </w:t>
      </w:r>
      <w:r w:rsidR="004D0F4D">
        <w:rPr>
          <w:szCs w:val="24"/>
        </w:rPr>
        <w:t>valima vastava relva</w:t>
      </w:r>
      <w:r>
        <w:rPr>
          <w:szCs w:val="24"/>
        </w:rPr>
        <w:t xml:space="preserve">. Samuti </w:t>
      </w:r>
      <w:r w:rsidR="004D0F4D">
        <w:rPr>
          <w:szCs w:val="24"/>
        </w:rPr>
        <w:t xml:space="preserve">tuleb </w:t>
      </w:r>
      <w:r>
        <w:rPr>
          <w:szCs w:val="24"/>
        </w:rPr>
        <w:t>arvesta</w:t>
      </w:r>
      <w:r w:rsidR="004D0F4D">
        <w:rPr>
          <w:szCs w:val="24"/>
        </w:rPr>
        <w:t>d</w:t>
      </w:r>
      <w:r>
        <w:rPr>
          <w:szCs w:val="24"/>
        </w:rPr>
        <w:t>a, et tulir</w:t>
      </w:r>
      <w:r w:rsidRPr="00817437">
        <w:rPr>
          <w:szCs w:val="24"/>
        </w:rPr>
        <w:t>elva</w:t>
      </w:r>
      <w:r>
        <w:rPr>
          <w:szCs w:val="24"/>
        </w:rPr>
        <w:t xml:space="preserve"> </w:t>
      </w:r>
      <w:r w:rsidRPr="00817437">
        <w:rPr>
          <w:szCs w:val="24"/>
        </w:rPr>
        <w:t xml:space="preserve">võib kasutada vaid nii kaua, kui </w:t>
      </w:r>
      <w:r>
        <w:rPr>
          <w:szCs w:val="24"/>
        </w:rPr>
        <w:t xml:space="preserve">selle kasutamise </w:t>
      </w:r>
      <w:r w:rsidRPr="00817437">
        <w:rPr>
          <w:szCs w:val="24"/>
        </w:rPr>
        <w:t>eesmärk on saavutatud või seda ei ole enam võimalik saavutada.</w:t>
      </w:r>
      <w:r>
        <w:rPr>
          <w:szCs w:val="24"/>
        </w:rPr>
        <w:t xml:space="preserve"> Näiteks </w:t>
      </w:r>
      <w:r w:rsidR="0078561A">
        <w:rPr>
          <w:szCs w:val="24"/>
        </w:rPr>
        <w:t xml:space="preserve">kui </w:t>
      </w:r>
      <w:r>
        <w:rPr>
          <w:szCs w:val="24"/>
        </w:rPr>
        <w:t xml:space="preserve">veesõiduk </w:t>
      </w:r>
      <w:r w:rsidR="0078561A">
        <w:rPr>
          <w:szCs w:val="24"/>
        </w:rPr>
        <w:t xml:space="preserve">on </w:t>
      </w:r>
      <w:r>
        <w:rPr>
          <w:szCs w:val="24"/>
        </w:rPr>
        <w:t>hoiatuslaskude peale</w:t>
      </w:r>
      <w:r w:rsidR="0078561A" w:rsidRPr="0078561A">
        <w:rPr>
          <w:szCs w:val="24"/>
        </w:rPr>
        <w:t xml:space="preserve"> </w:t>
      </w:r>
      <w:r w:rsidR="0078561A">
        <w:rPr>
          <w:szCs w:val="24"/>
        </w:rPr>
        <w:t>peatunud</w:t>
      </w:r>
      <w:r>
        <w:rPr>
          <w:szCs w:val="24"/>
        </w:rPr>
        <w:t>, siis edasine relva kasutus, kui veesõidukis olev(</w:t>
      </w:r>
      <w:proofErr w:type="spellStart"/>
      <w:r>
        <w:rPr>
          <w:szCs w:val="24"/>
        </w:rPr>
        <w:t>ad</w:t>
      </w:r>
      <w:proofErr w:type="spellEnd"/>
      <w:r>
        <w:rPr>
          <w:szCs w:val="24"/>
        </w:rPr>
        <w:t>) isik(</w:t>
      </w:r>
      <w:proofErr w:type="spellStart"/>
      <w:r>
        <w:rPr>
          <w:szCs w:val="24"/>
        </w:rPr>
        <w:t>ud</w:t>
      </w:r>
      <w:proofErr w:type="spellEnd"/>
      <w:r>
        <w:rPr>
          <w:szCs w:val="24"/>
        </w:rPr>
        <w:t>) ei kasuta tulirelva, ei ole tõenäoliselt proportsionaalne. Samas tuleb meeles pidada, et merel on laevadel kaasas teatud liiki relvad</w:t>
      </w:r>
      <w:r w:rsidR="00211596">
        <w:rPr>
          <w:szCs w:val="24"/>
        </w:rPr>
        <w:t>, s</w:t>
      </w:r>
      <w:r w:rsidR="001A0D5B">
        <w:rPr>
          <w:szCs w:val="24"/>
        </w:rPr>
        <w:t xml:space="preserve">ee </w:t>
      </w:r>
      <w:r w:rsidR="00211596">
        <w:rPr>
          <w:szCs w:val="24"/>
        </w:rPr>
        <w:t>t</w:t>
      </w:r>
      <w:r w:rsidR="001A0D5B">
        <w:rPr>
          <w:szCs w:val="24"/>
        </w:rPr>
        <w:t xml:space="preserve">ähendab, et </w:t>
      </w:r>
      <w:r>
        <w:rPr>
          <w:szCs w:val="24"/>
        </w:rPr>
        <w:t xml:space="preserve">nad saavad kasutada üksnes neid, mis </w:t>
      </w:r>
      <w:r w:rsidR="00590D1C">
        <w:rPr>
          <w:szCs w:val="24"/>
        </w:rPr>
        <w:t xml:space="preserve">on </w:t>
      </w:r>
      <w:r>
        <w:rPr>
          <w:szCs w:val="24"/>
        </w:rPr>
        <w:t>pardal olemas</w:t>
      </w:r>
      <w:r w:rsidR="00590D1C">
        <w:rPr>
          <w:szCs w:val="24"/>
        </w:rPr>
        <w:t>,</w:t>
      </w:r>
      <w:r>
        <w:rPr>
          <w:szCs w:val="24"/>
        </w:rPr>
        <w:t xml:space="preserve"> </w:t>
      </w:r>
      <w:r w:rsidR="00BB4840">
        <w:rPr>
          <w:szCs w:val="24"/>
        </w:rPr>
        <w:t>lähtudes</w:t>
      </w:r>
      <w:r>
        <w:rPr>
          <w:szCs w:val="24"/>
        </w:rPr>
        <w:t xml:space="preserve"> </w:t>
      </w:r>
      <w:r w:rsidR="004D0F4D">
        <w:rPr>
          <w:szCs w:val="24"/>
        </w:rPr>
        <w:t xml:space="preserve">sobiva relva valimisel </w:t>
      </w:r>
      <w:r>
        <w:rPr>
          <w:szCs w:val="24"/>
        </w:rPr>
        <w:t>proportsionaalsuse põhimõttest.</w:t>
      </w:r>
    </w:p>
    <w:p w14:paraId="6F001870" w14:textId="31BF63C6" w:rsidR="003828DE" w:rsidRDefault="003828DE" w:rsidP="001017FF">
      <w:pPr>
        <w:pStyle w:val="Vahedeta"/>
        <w:jc w:val="both"/>
        <w:rPr>
          <w:szCs w:val="24"/>
        </w:rPr>
      </w:pPr>
    </w:p>
    <w:p w14:paraId="1EDDC841" w14:textId="297E171B" w:rsidR="003828DE" w:rsidRPr="00AB1059" w:rsidRDefault="007259AC" w:rsidP="001017FF">
      <w:pPr>
        <w:pStyle w:val="Vahedeta"/>
        <w:jc w:val="both"/>
        <w:rPr>
          <w:b/>
          <w:szCs w:val="24"/>
          <w:u w:val="single"/>
        </w:rPr>
      </w:pPr>
      <w:r w:rsidRPr="00AB1059">
        <w:rPr>
          <w:b/>
          <w:szCs w:val="24"/>
          <w:u w:val="single"/>
        </w:rPr>
        <w:t>§ 2. Riigipiiri seaduse muutmine</w:t>
      </w:r>
    </w:p>
    <w:p w14:paraId="5D88FBA1" w14:textId="1C98791A" w:rsidR="003828DE" w:rsidRDefault="003828DE" w:rsidP="001017FF">
      <w:pPr>
        <w:pStyle w:val="Vahedeta"/>
        <w:jc w:val="both"/>
        <w:rPr>
          <w:szCs w:val="24"/>
        </w:rPr>
      </w:pPr>
    </w:p>
    <w:p w14:paraId="206AA620" w14:textId="6870B6F3" w:rsidR="003828DE" w:rsidRDefault="00B8126C" w:rsidP="001017FF">
      <w:pPr>
        <w:pStyle w:val="Vahedeta"/>
        <w:jc w:val="both"/>
        <w:rPr>
          <w:szCs w:val="24"/>
        </w:rPr>
      </w:pPr>
      <w:r>
        <w:rPr>
          <w:szCs w:val="24"/>
        </w:rPr>
        <w:t xml:space="preserve">Eelnõu </w:t>
      </w:r>
      <w:r w:rsidRPr="004B6EE3">
        <w:rPr>
          <w:b/>
          <w:szCs w:val="24"/>
        </w:rPr>
        <w:t>§ 2 punkti</w:t>
      </w:r>
      <w:r w:rsidR="00087C3D">
        <w:rPr>
          <w:b/>
          <w:szCs w:val="24"/>
        </w:rPr>
        <w:t>de</w:t>
      </w:r>
      <w:r w:rsidRPr="004B6EE3">
        <w:rPr>
          <w:b/>
          <w:szCs w:val="24"/>
        </w:rPr>
        <w:t>ga 1</w:t>
      </w:r>
      <w:r w:rsidR="00087C3D">
        <w:rPr>
          <w:b/>
          <w:szCs w:val="24"/>
        </w:rPr>
        <w:t xml:space="preserve"> </w:t>
      </w:r>
      <w:r w:rsidR="00087C3D" w:rsidRPr="00087C3D">
        <w:rPr>
          <w:szCs w:val="24"/>
        </w:rPr>
        <w:t>ja</w:t>
      </w:r>
      <w:r w:rsidR="00087C3D">
        <w:rPr>
          <w:b/>
          <w:szCs w:val="24"/>
        </w:rPr>
        <w:t xml:space="preserve"> 2</w:t>
      </w:r>
      <w:r w:rsidRPr="004B6EE3">
        <w:rPr>
          <w:b/>
          <w:szCs w:val="24"/>
        </w:rPr>
        <w:t xml:space="preserve"> </w:t>
      </w:r>
      <w:r>
        <w:rPr>
          <w:szCs w:val="24"/>
        </w:rPr>
        <w:t xml:space="preserve">täiendatakse </w:t>
      </w:r>
      <w:proofErr w:type="spellStart"/>
      <w:r>
        <w:rPr>
          <w:szCs w:val="24"/>
        </w:rPr>
        <w:t>RiPS-i</w:t>
      </w:r>
      <w:proofErr w:type="spellEnd"/>
      <w:r>
        <w:rPr>
          <w:szCs w:val="24"/>
        </w:rPr>
        <w:t xml:space="preserve"> § 11</w:t>
      </w:r>
      <w:r>
        <w:rPr>
          <w:szCs w:val="24"/>
          <w:vertAlign w:val="superscript"/>
        </w:rPr>
        <w:t>4</w:t>
      </w:r>
      <w:r>
        <w:rPr>
          <w:szCs w:val="24"/>
        </w:rPr>
        <w:t xml:space="preserve"> lõi</w:t>
      </w:r>
      <w:r w:rsidR="00087C3D">
        <w:rPr>
          <w:szCs w:val="24"/>
        </w:rPr>
        <w:t>keid</w:t>
      </w:r>
      <w:r>
        <w:rPr>
          <w:szCs w:val="24"/>
        </w:rPr>
        <w:t> 1</w:t>
      </w:r>
      <w:r w:rsidR="00087C3D">
        <w:rPr>
          <w:szCs w:val="24"/>
        </w:rPr>
        <w:t xml:space="preserve"> ja 1</w:t>
      </w:r>
      <w:r w:rsidR="00087C3D">
        <w:rPr>
          <w:szCs w:val="24"/>
          <w:vertAlign w:val="superscript"/>
        </w:rPr>
        <w:t>1</w:t>
      </w:r>
      <w:r>
        <w:rPr>
          <w:szCs w:val="24"/>
        </w:rPr>
        <w:t xml:space="preserve">, lisades </w:t>
      </w:r>
      <w:r w:rsidR="00087C3D">
        <w:rPr>
          <w:szCs w:val="24"/>
        </w:rPr>
        <w:t>nendesse</w:t>
      </w:r>
      <w:r>
        <w:rPr>
          <w:szCs w:val="24"/>
        </w:rPr>
        <w:t xml:space="preserve"> uue </w:t>
      </w:r>
      <w:r w:rsidRPr="00B8126C">
        <w:rPr>
          <w:szCs w:val="24"/>
        </w:rPr>
        <w:t>riikliku järelevalve erimeetme</w:t>
      </w:r>
      <w:r>
        <w:rPr>
          <w:szCs w:val="24"/>
        </w:rPr>
        <w:t xml:space="preserve">, mida </w:t>
      </w:r>
      <w:r w:rsidR="00A73EF3">
        <w:rPr>
          <w:szCs w:val="24"/>
        </w:rPr>
        <w:t xml:space="preserve">võib </w:t>
      </w:r>
      <w:r w:rsidR="00DE1196">
        <w:rPr>
          <w:szCs w:val="24"/>
        </w:rPr>
        <w:t xml:space="preserve">kohaldada </w:t>
      </w:r>
      <w:r>
        <w:rPr>
          <w:szCs w:val="24"/>
        </w:rPr>
        <w:t>p</w:t>
      </w:r>
      <w:r w:rsidRPr="00B8126C">
        <w:rPr>
          <w:szCs w:val="24"/>
        </w:rPr>
        <w:t>iirirežiimi tagamisega, sealhulgas riigipiiri valvamisega, ja piirikontrolliga seotud riikliku järelevalve teostamisel</w:t>
      </w:r>
      <w:r>
        <w:rPr>
          <w:szCs w:val="24"/>
        </w:rPr>
        <w:t xml:space="preserve"> </w:t>
      </w:r>
      <w:proofErr w:type="spellStart"/>
      <w:r w:rsidR="008C61EE">
        <w:rPr>
          <w:szCs w:val="24"/>
        </w:rPr>
        <w:t>KorS-is</w:t>
      </w:r>
      <w:proofErr w:type="spellEnd"/>
      <w:r w:rsidR="008C61EE" w:rsidRPr="008C61EE">
        <w:rPr>
          <w:szCs w:val="24"/>
        </w:rPr>
        <w:t xml:space="preserve"> sätestatud alusel ja korras</w:t>
      </w:r>
      <w:r>
        <w:rPr>
          <w:szCs w:val="24"/>
        </w:rPr>
        <w:t xml:space="preserve">. Selleks on </w:t>
      </w:r>
      <w:proofErr w:type="spellStart"/>
      <w:r>
        <w:rPr>
          <w:szCs w:val="24"/>
        </w:rPr>
        <w:t>KorS-i</w:t>
      </w:r>
      <w:proofErr w:type="spellEnd"/>
      <w:r>
        <w:rPr>
          <w:szCs w:val="24"/>
        </w:rPr>
        <w:t xml:space="preserve"> §-s 44 sätestatud erimeede – v</w:t>
      </w:r>
      <w:r w:rsidRPr="00B8126C">
        <w:rPr>
          <w:szCs w:val="24"/>
        </w:rPr>
        <w:t>iibimiskeeld</w:t>
      </w:r>
      <w:r>
        <w:rPr>
          <w:szCs w:val="24"/>
        </w:rPr>
        <w:t>.</w:t>
      </w:r>
    </w:p>
    <w:p w14:paraId="567764D5" w14:textId="0293C5BE" w:rsidR="008C61EE" w:rsidRDefault="008C61EE" w:rsidP="001017FF">
      <w:pPr>
        <w:pStyle w:val="Vahedeta"/>
        <w:jc w:val="both"/>
        <w:rPr>
          <w:szCs w:val="24"/>
        </w:rPr>
      </w:pPr>
    </w:p>
    <w:p w14:paraId="0E0BF8A4" w14:textId="5AA23843" w:rsidR="008C61EE" w:rsidRPr="00B8126C" w:rsidRDefault="008C61EE" w:rsidP="001017FF">
      <w:pPr>
        <w:pStyle w:val="Vahedeta"/>
        <w:jc w:val="both"/>
        <w:rPr>
          <w:szCs w:val="24"/>
        </w:rPr>
      </w:pPr>
      <w:r>
        <w:rPr>
          <w:szCs w:val="24"/>
        </w:rPr>
        <w:t xml:space="preserve">Praegu on lubatud </w:t>
      </w:r>
      <w:r w:rsidR="00394DB4">
        <w:rPr>
          <w:szCs w:val="24"/>
        </w:rPr>
        <w:t xml:space="preserve">mõlema nimetatud lõike kohaselt </w:t>
      </w:r>
      <w:r w:rsidR="00F5490A">
        <w:rPr>
          <w:szCs w:val="24"/>
        </w:rPr>
        <w:t>rakendada</w:t>
      </w:r>
      <w:r>
        <w:rPr>
          <w:szCs w:val="24"/>
        </w:rPr>
        <w:t xml:space="preserve"> </w:t>
      </w:r>
      <w:r w:rsidR="00150650">
        <w:rPr>
          <w:szCs w:val="24"/>
        </w:rPr>
        <w:t xml:space="preserve">meetmeid, mis on sätestatud </w:t>
      </w:r>
      <w:proofErr w:type="spellStart"/>
      <w:r>
        <w:rPr>
          <w:szCs w:val="24"/>
        </w:rPr>
        <w:t>KorS-i</w:t>
      </w:r>
      <w:proofErr w:type="spellEnd"/>
      <w:r>
        <w:rPr>
          <w:szCs w:val="24"/>
        </w:rPr>
        <w:t xml:space="preserve"> </w:t>
      </w:r>
      <w:r w:rsidRPr="00175D56">
        <w:rPr>
          <w:szCs w:val="24"/>
        </w:rPr>
        <w:t>§-des 30</w:t>
      </w:r>
      <w:r>
        <w:rPr>
          <w:szCs w:val="24"/>
        </w:rPr>
        <w:t xml:space="preserve"> (</w:t>
      </w:r>
      <w:r w:rsidR="006A0A62">
        <w:rPr>
          <w:szCs w:val="24"/>
        </w:rPr>
        <w:t xml:space="preserve">küsitlemine ja dokumentide nõudmine), </w:t>
      </w:r>
      <w:r w:rsidRPr="00175D56">
        <w:rPr>
          <w:szCs w:val="24"/>
        </w:rPr>
        <w:t>31</w:t>
      </w:r>
      <w:r w:rsidR="006A0A62">
        <w:rPr>
          <w:szCs w:val="24"/>
        </w:rPr>
        <w:t xml:space="preserve"> (kutse saatmine ja sundtoomine), </w:t>
      </w:r>
      <w:r w:rsidRPr="00175D56">
        <w:rPr>
          <w:szCs w:val="24"/>
        </w:rPr>
        <w:t>32</w:t>
      </w:r>
      <w:r w:rsidR="006A0A62">
        <w:rPr>
          <w:szCs w:val="24"/>
        </w:rPr>
        <w:t xml:space="preserve"> (isikusamasuse tuvastamine), </w:t>
      </w:r>
      <w:r w:rsidRPr="00175D56">
        <w:rPr>
          <w:szCs w:val="24"/>
        </w:rPr>
        <w:t>33</w:t>
      </w:r>
      <w:r w:rsidR="006A0A62">
        <w:rPr>
          <w:szCs w:val="24"/>
        </w:rPr>
        <w:t xml:space="preserve"> (isikusamasuse tuvastamine erilise tuvastusmeetmega), </w:t>
      </w:r>
      <w:r w:rsidRPr="00175D56">
        <w:rPr>
          <w:szCs w:val="24"/>
        </w:rPr>
        <w:t>45</w:t>
      </w:r>
      <w:r w:rsidR="006A0A62">
        <w:rPr>
          <w:szCs w:val="24"/>
        </w:rPr>
        <w:t xml:space="preserve"> (sõiduki peatamine), </w:t>
      </w:r>
      <w:r w:rsidRPr="00175D56">
        <w:rPr>
          <w:szCs w:val="24"/>
        </w:rPr>
        <w:t>46</w:t>
      </w:r>
      <w:r w:rsidR="006A0A62">
        <w:rPr>
          <w:szCs w:val="24"/>
        </w:rPr>
        <w:t xml:space="preserve"> (isiku kinnipidamine), </w:t>
      </w:r>
      <w:r w:rsidRPr="00175D56">
        <w:rPr>
          <w:szCs w:val="24"/>
        </w:rPr>
        <w:t>47</w:t>
      </w:r>
      <w:r w:rsidR="006A0A62">
        <w:rPr>
          <w:szCs w:val="24"/>
        </w:rPr>
        <w:t xml:space="preserve"> (turvakontroll), </w:t>
      </w:r>
      <w:r w:rsidRPr="00175D56">
        <w:rPr>
          <w:szCs w:val="24"/>
        </w:rPr>
        <w:t>48</w:t>
      </w:r>
      <w:r w:rsidR="006A0A62">
        <w:rPr>
          <w:szCs w:val="24"/>
        </w:rPr>
        <w:t xml:space="preserve"> (isiku läbivaatus), </w:t>
      </w:r>
      <w:r w:rsidRPr="00175D56">
        <w:rPr>
          <w:szCs w:val="24"/>
        </w:rPr>
        <w:t>49</w:t>
      </w:r>
      <w:r w:rsidR="006A0A62">
        <w:rPr>
          <w:szCs w:val="24"/>
        </w:rPr>
        <w:t xml:space="preserve"> (vallasasja läbivaatus), </w:t>
      </w:r>
      <w:r w:rsidRPr="00175D56">
        <w:rPr>
          <w:szCs w:val="24"/>
        </w:rPr>
        <w:t>50</w:t>
      </w:r>
      <w:r w:rsidR="006A0A62">
        <w:rPr>
          <w:szCs w:val="24"/>
        </w:rPr>
        <w:t xml:space="preserve"> (valdusesse sisenemine)</w:t>
      </w:r>
      <w:r w:rsidRPr="00175D56">
        <w:rPr>
          <w:szCs w:val="24"/>
        </w:rPr>
        <w:t>, 51</w:t>
      </w:r>
      <w:r w:rsidR="006A0A62">
        <w:rPr>
          <w:szCs w:val="24"/>
        </w:rPr>
        <w:t xml:space="preserve"> (valduse läbivaatus),</w:t>
      </w:r>
      <w:r w:rsidRPr="00175D56">
        <w:rPr>
          <w:szCs w:val="24"/>
        </w:rPr>
        <w:t xml:space="preserve"> 52</w:t>
      </w:r>
      <w:r w:rsidR="006A0A62">
        <w:rPr>
          <w:szCs w:val="24"/>
        </w:rPr>
        <w:t xml:space="preserve"> (vallasasja </w:t>
      </w:r>
      <w:proofErr w:type="spellStart"/>
      <w:r w:rsidR="006A0A62">
        <w:rPr>
          <w:szCs w:val="24"/>
        </w:rPr>
        <w:t>hoiulevõtmine</w:t>
      </w:r>
      <w:proofErr w:type="spellEnd"/>
      <w:r w:rsidR="006A0A62">
        <w:rPr>
          <w:szCs w:val="24"/>
        </w:rPr>
        <w:t>)</w:t>
      </w:r>
      <w:r w:rsidRPr="00175D56">
        <w:rPr>
          <w:szCs w:val="24"/>
        </w:rPr>
        <w:t xml:space="preserve"> </w:t>
      </w:r>
      <w:r w:rsidR="00150650">
        <w:rPr>
          <w:szCs w:val="24"/>
        </w:rPr>
        <w:t>ning</w:t>
      </w:r>
      <w:r w:rsidRPr="00175D56">
        <w:rPr>
          <w:szCs w:val="24"/>
        </w:rPr>
        <w:t xml:space="preserve"> 53</w:t>
      </w:r>
      <w:r w:rsidR="006A0A62">
        <w:rPr>
          <w:szCs w:val="24"/>
        </w:rPr>
        <w:t xml:space="preserve"> (</w:t>
      </w:r>
      <w:proofErr w:type="spellStart"/>
      <w:r w:rsidR="006A0A62">
        <w:rPr>
          <w:szCs w:val="24"/>
        </w:rPr>
        <w:t>hoiulevõetud</w:t>
      </w:r>
      <w:proofErr w:type="spellEnd"/>
      <w:r w:rsidR="006A0A62">
        <w:rPr>
          <w:szCs w:val="24"/>
        </w:rPr>
        <w:t xml:space="preserve"> vallasasja müümine või hävitamine).</w:t>
      </w:r>
    </w:p>
    <w:p w14:paraId="6DD27A9B" w14:textId="3A86678C" w:rsidR="003D1199" w:rsidRDefault="003D1199" w:rsidP="001017FF">
      <w:pPr>
        <w:pStyle w:val="Vahedeta"/>
        <w:jc w:val="both"/>
        <w:rPr>
          <w:szCs w:val="24"/>
        </w:rPr>
      </w:pPr>
    </w:p>
    <w:p w14:paraId="6636C26E" w14:textId="03E3ACDA" w:rsidR="002C5F15" w:rsidRDefault="00394DB4" w:rsidP="001017FF">
      <w:pPr>
        <w:pStyle w:val="Vahedeta"/>
        <w:jc w:val="both"/>
        <w:rPr>
          <w:szCs w:val="24"/>
        </w:rPr>
      </w:pPr>
      <w:r>
        <w:rPr>
          <w:szCs w:val="24"/>
        </w:rPr>
        <w:t>V</w:t>
      </w:r>
      <w:r w:rsidRPr="002C5F15">
        <w:rPr>
          <w:szCs w:val="24"/>
        </w:rPr>
        <w:t xml:space="preserve">iibimiskeelu </w:t>
      </w:r>
      <w:r>
        <w:rPr>
          <w:szCs w:val="24"/>
        </w:rPr>
        <w:t>m</w:t>
      </w:r>
      <w:r w:rsidR="002C5F15" w:rsidRPr="002C5F15">
        <w:rPr>
          <w:szCs w:val="24"/>
        </w:rPr>
        <w:t xml:space="preserve">eetme kehtestamise vajadus on seotud riigipiiri valvamisega ning aitab </w:t>
      </w:r>
      <w:r w:rsidR="00150650">
        <w:rPr>
          <w:szCs w:val="24"/>
        </w:rPr>
        <w:t xml:space="preserve">vajaduse korral </w:t>
      </w:r>
      <w:r w:rsidR="002C5F15" w:rsidRPr="002C5F15">
        <w:rPr>
          <w:szCs w:val="24"/>
        </w:rPr>
        <w:t xml:space="preserve">tagada patrull- ja vaatlustegevust maismaal, merel ja piiriveekogudel eesmärgiga ennetada, selgitada välja ja tõkestada selleks mitte ettenähtud kohas ja ajal toimuv piiriületus ning piiriülene kuritegevus, sealhulgas isikute ja kauba ühendusevälisest riigist Eestisse ja Eestist ühendusevälisesse riiki ebaseaduslik toimetamine territoriaal- ja </w:t>
      </w:r>
      <w:proofErr w:type="spellStart"/>
      <w:r w:rsidR="002C5F15" w:rsidRPr="002C5F15">
        <w:rPr>
          <w:szCs w:val="24"/>
        </w:rPr>
        <w:t>sisemerel</w:t>
      </w:r>
      <w:proofErr w:type="spellEnd"/>
      <w:r w:rsidR="002C5F15" w:rsidRPr="002C5F15">
        <w:rPr>
          <w:szCs w:val="24"/>
        </w:rPr>
        <w:t xml:space="preserve"> ning piiriveekogudel, ja riigis viibimise õiguslike aluste kontrollimine. </w:t>
      </w:r>
      <w:r>
        <w:rPr>
          <w:szCs w:val="24"/>
        </w:rPr>
        <w:t>Nagu lähiajalugu näitab, kasutatakse näiteks ebaseaduslikku rännet üha enam ühe vahendina riikide vastu</w:t>
      </w:r>
      <w:r w:rsidR="00116959">
        <w:rPr>
          <w:szCs w:val="24"/>
        </w:rPr>
        <w:t xml:space="preserve"> ning seetõttu</w:t>
      </w:r>
      <w:r>
        <w:rPr>
          <w:szCs w:val="24"/>
        </w:rPr>
        <w:t xml:space="preserve"> peab ka riigipiiri valvamisel ja kaitsmisel olema </w:t>
      </w:r>
      <w:proofErr w:type="spellStart"/>
      <w:r>
        <w:rPr>
          <w:szCs w:val="24"/>
        </w:rPr>
        <w:t>PPA</w:t>
      </w:r>
      <w:r w:rsidR="00FC3B54">
        <w:rPr>
          <w:szCs w:val="24"/>
        </w:rPr>
        <w:t>-</w:t>
      </w:r>
      <w:r>
        <w:rPr>
          <w:szCs w:val="24"/>
        </w:rPr>
        <w:t>l</w:t>
      </w:r>
      <w:proofErr w:type="spellEnd"/>
      <w:r>
        <w:rPr>
          <w:szCs w:val="24"/>
        </w:rPr>
        <w:t xml:space="preserve"> ja Kaitseväel </w:t>
      </w:r>
      <w:r w:rsidR="00554A30">
        <w:rPr>
          <w:szCs w:val="24"/>
        </w:rPr>
        <w:t xml:space="preserve">võimalik </w:t>
      </w:r>
      <w:r>
        <w:rPr>
          <w:szCs w:val="24"/>
        </w:rPr>
        <w:t xml:space="preserve">rakendada meetmeid, mis tagavad eduka riigipiiri valvamise ja kaitsmise. Näitena toodud juhul </w:t>
      </w:r>
      <w:r w:rsidR="00116959">
        <w:rPr>
          <w:szCs w:val="24"/>
        </w:rPr>
        <w:t xml:space="preserve">aitab </w:t>
      </w:r>
      <w:r>
        <w:rPr>
          <w:szCs w:val="24"/>
        </w:rPr>
        <w:t>sündmus</w:t>
      </w:r>
      <w:r w:rsidR="00116959">
        <w:rPr>
          <w:szCs w:val="24"/>
        </w:rPr>
        <w:t>t</w:t>
      </w:r>
      <w:r>
        <w:rPr>
          <w:szCs w:val="24"/>
        </w:rPr>
        <w:t xml:space="preserve"> lahenda</w:t>
      </w:r>
      <w:r w:rsidR="00116959">
        <w:rPr>
          <w:szCs w:val="24"/>
        </w:rPr>
        <w:t>da</w:t>
      </w:r>
      <w:r>
        <w:rPr>
          <w:szCs w:val="24"/>
        </w:rPr>
        <w:t xml:space="preserve"> muu hulgas </w:t>
      </w:r>
      <w:r w:rsidR="002C5F15" w:rsidRPr="002C5F15">
        <w:rPr>
          <w:szCs w:val="24"/>
        </w:rPr>
        <w:t xml:space="preserve">viibimiskeelu </w:t>
      </w:r>
      <w:r>
        <w:rPr>
          <w:szCs w:val="24"/>
        </w:rPr>
        <w:t>kohaldamine</w:t>
      </w:r>
      <w:r w:rsidRPr="00394DB4">
        <w:rPr>
          <w:szCs w:val="24"/>
        </w:rPr>
        <w:t xml:space="preserve"> </w:t>
      </w:r>
      <w:r w:rsidRPr="002C5F15">
        <w:rPr>
          <w:szCs w:val="24"/>
        </w:rPr>
        <w:t>teatud alale (n</w:t>
      </w:r>
      <w:r>
        <w:rPr>
          <w:szCs w:val="24"/>
        </w:rPr>
        <w:t>t</w:t>
      </w:r>
      <w:r w:rsidRPr="002C5F15">
        <w:rPr>
          <w:szCs w:val="24"/>
        </w:rPr>
        <w:t xml:space="preserve"> piirivööndis)</w:t>
      </w:r>
      <w:r>
        <w:rPr>
          <w:szCs w:val="24"/>
        </w:rPr>
        <w:t xml:space="preserve">, et </w:t>
      </w:r>
      <w:r w:rsidR="002C5F15" w:rsidRPr="002C5F15">
        <w:rPr>
          <w:szCs w:val="24"/>
        </w:rPr>
        <w:t>ebaseaduslik</w:t>
      </w:r>
      <w:r>
        <w:rPr>
          <w:szCs w:val="24"/>
        </w:rPr>
        <w:t>k</w:t>
      </w:r>
      <w:r w:rsidR="002C5F15" w:rsidRPr="002C5F15">
        <w:rPr>
          <w:szCs w:val="24"/>
        </w:rPr>
        <w:t>u piiriületus</w:t>
      </w:r>
      <w:r>
        <w:rPr>
          <w:szCs w:val="24"/>
        </w:rPr>
        <w:t>t</w:t>
      </w:r>
      <w:r w:rsidR="002C5F15" w:rsidRPr="002C5F15">
        <w:rPr>
          <w:szCs w:val="24"/>
        </w:rPr>
        <w:t xml:space="preserve"> tõkesta</w:t>
      </w:r>
      <w:r>
        <w:rPr>
          <w:szCs w:val="24"/>
        </w:rPr>
        <w:t>da</w:t>
      </w:r>
      <w:r w:rsidR="002C5F15" w:rsidRPr="002C5F15">
        <w:rPr>
          <w:szCs w:val="24"/>
        </w:rPr>
        <w:t xml:space="preserve"> ja piirivahejuhtume</w:t>
      </w:r>
      <w:r>
        <w:rPr>
          <w:szCs w:val="24"/>
        </w:rPr>
        <w:t>id</w:t>
      </w:r>
      <w:r w:rsidR="002C5F15" w:rsidRPr="002C5F15">
        <w:rPr>
          <w:szCs w:val="24"/>
        </w:rPr>
        <w:t xml:space="preserve"> lahenda</w:t>
      </w:r>
      <w:r>
        <w:rPr>
          <w:szCs w:val="24"/>
        </w:rPr>
        <w:t>da</w:t>
      </w:r>
      <w:r w:rsidR="002C5F15" w:rsidRPr="002C5F15">
        <w:rPr>
          <w:szCs w:val="24"/>
        </w:rPr>
        <w:t xml:space="preserve">. </w:t>
      </w:r>
      <w:r w:rsidR="00116959">
        <w:rPr>
          <w:szCs w:val="24"/>
        </w:rPr>
        <w:t>V</w:t>
      </w:r>
      <w:r w:rsidR="002C5F15" w:rsidRPr="002C5F15">
        <w:rPr>
          <w:szCs w:val="24"/>
        </w:rPr>
        <w:t>iibimiskeelu kehtestamise</w:t>
      </w:r>
      <w:r w:rsidR="00116959">
        <w:rPr>
          <w:szCs w:val="24"/>
        </w:rPr>
        <w:t xml:space="preserve"> a</w:t>
      </w:r>
      <w:r w:rsidR="00116959" w:rsidRPr="002C5F15">
        <w:rPr>
          <w:szCs w:val="24"/>
        </w:rPr>
        <w:t xml:space="preserve">lused </w:t>
      </w:r>
      <w:r w:rsidR="002C5F15" w:rsidRPr="002C5F15">
        <w:rPr>
          <w:szCs w:val="24"/>
        </w:rPr>
        <w:t>tule</w:t>
      </w:r>
      <w:r w:rsidR="00116959">
        <w:rPr>
          <w:szCs w:val="24"/>
        </w:rPr>
        <w:t>ne</w:t>
      </w:r>
      <w:r w:rsidR="002C5F15" w:rsidRPr="002C5F15">
        <w:rPr>
          <w:szCs w:val="24"/>
        </w:rPr>
        <w:t xml:space="preserve">vad </w:t>
      </w:r>
      <w:proofErr w:type="spellStart"/>
      <w:r w:rsidR="002C5F15" w:rsidRPr="002C5F15">
        <w:rPr>
          <w:szCs w:val="24"/>
        </w:rPr>
        <w:t>KorS</w:t>
      </w:r>
      <w:r w:rsidR="002C5F15">
        <w:rPr>
          <w:szCs w:val="24"/>
        </w:rPr>
        <w:t>-i</w:t>
      </w:r>
      <w:proofErr w:type="spellEnd"/>
      <w:r w:rsidR="002C5F15" w:rsidRPr="002C5F15">
        <w:rPr>
          <w:szCs w:val="24"/>
        </w:rPr>
        <w:t xml:space="preserve"> § 44 lõikest</w:t>
      </w:r>
      <w:r w:rsidR="002C5F15">
        <w:rPr>
          <w:szCs w:val="24"/>
        </w:rPr>
        <w:t xml:space="preserve"> 1. Juhul, </w:t>
      </w:r>
      <w:r w:rsidR="002C5F15" w:rsidRPr="002C5F15">
        <w:rPr>
          <w:szCs w:val="24"/>
        </w:rPr>
        <w:t xml:space="preserve">kui viibimiskeeldu </w:t>
      </w:r>
      <w:r w:rsidR="00116959">
        <w:rPr>
          <w:szCs w:val="24"/>
        </w:rPr>
        <w:t>tuleb</w:t>
      </w:r>
      <w:r w:rsidR="002C5F15" w:rsidRPr="002C5F15">
        <w:rPr>
          <w:szCs w:val="24"/>
        </w:rPr>
        <w:t xml:space="preserve"> kohaldada üle 12</w:t>
      </w:r>
      <w:r w:rsidR="00FC3B54">
        <w:rPr>
          <w:szCs w:val="24"/>
        </w:rPr>
        <w:t> </w:t>
      </w:r>
      <w:r w:rsidR="002C5F15" w:rsidRPr="002C5F15">
        <w:rPr>
          <w:szCs w:val="24"/>
        </w:rPr>
        <w:t>tunni, teeb sellise otsuse prefekt</w:t>
      </w:r>
      <w:r w:rsidR="00116959">
        <w:rPr>
          <w:szCs w:val="24"/>
        </w:rPr>
        <w:t>, kui otsus puudutab</w:t>
      </w:r>
      <w:r w:rsidR="002C5F15">
        <w:rPr>
          <w:szCs w:val="24"/>
        </w:rPr>
        <w:t xml:space="preserve"> maismaapiiri ja piiriveekogu</w:t>
      </w:r>
      <w:r w:rsidR="00116959">
        <w:rPr>
          <w:szCs w:val="24"/>
        </w:rPr>
        <w:t>sid,</w:t>
      </w:r>
      <w:r w:rsidR="002C5F15">
        <w:rPr>
          <w:szCs w:val="24"/>
        </w:rPr>
        <w:t xml:space="preserve"> ning Kaitseväe juhataja</w:t>
      </w:r>
      <w:r w:rsidR="008639C1">
        <w:rPr>
          <w:rStyle w:val="Allmrkuseviide"/>
          <w:szCs w:val="24"/>
        </w:rPr>
        <w:footnoteReference w:id="9"/>
      </w:r>
      <w:r w:rsidR="002C5F15">
        <w:rPr>
          <w:szCs w:val="24"/>
        </w:rPr>
        <w:t xml:space="preserve"> või tema volitatud isik</w:t>
      </w:r>
      <w:r w:rsidR="00116959">
        <w:rPr>
          <w:szCs w:val="24"/>
        </w:rPr>
        <w:t>, kui otsus puudutab</w:t>
      </w:r>
      <w:r w:rsidR="002C5F15">
        <w:rPr>
          <w:szCs w:val="24"/>
        </w:rPr>
        <w:t xml:space="preserve"> merepiiri</w:t>
      </w:r>
      <w:r w:rsidR="002C5F15" w:rsidRPr="002C5F15">
        <w:rPr>
          <w:szCs w:val="24"/>
        </w:rPr>
        <w:t>.</w:t>
      </w:r>
    </w:p>
    <w:p w14:paraId="799A9D44" w14:textId="77777777" w:rsidR="00414923" w:rsidRDefault="00414923" w:rsidP="001017FF">
      <w:pPr>
        <w:pStyle w:val="Vahedeta"/>
        <w:jc w:val="both"/>
        <w:rPr>
          <w:szCs w:val="24"/>
        </w:rPr>
      </w:pPr>
    </w:p>
    <w:p w14:paraId="35E7C58D" w14:textId="24D82894" w:rsidR="0044008C" w:rsidRDefault="0044008C" w:rsidP="0044008C">
      <w:pPr>
        <w:pStyle w:val="Vahedeta"/>
        <w:jc w:val="both"/>
        <w:rPr>
          <w:szCs w:val="24"/>
        </w:rPr>
      </w:pPr>
      <w:r>
        <w:rPr>
          <w:szCs w:val="24"/>
        </w:rPr>
        <w:t xml:space="preserve">Eelnõu </w:t>
      </w:r>
      <w:r>
        <w:rPr>
          <w:b/>
          <w:szCs w:val="24"/>
        </w:rPr>
        <w:t>§ 2 punktiga 3</w:t>
      </w:r>
      <w:r>
        <w:rPr>
          <w:szCs w:val="24"/>
        </w:rPr>
        <w:t xml:space="preserve"> tunnistatakse kehtetuks </w:t>
      </w:r>
      <w:proofErr w:type="spellStart"/>
      <w:r>
        <w:rPr>
          <w:szCs w:val="24"/>
        </w:rPr>
        <w:t>RiPS-i</w:t>
      </w:r>
      <w:proofErr w:type="spellEnd"/>
      <w:r>
        <w:rPr>
          <w:szCs w:val="24"/>
        </w:rPr>
        <w:t xml:space="preserve"> § 13 lõiked 2 ja 7. Paragrahv 13 käsitleb rahumeelset läbisõitu Eesti territoriaalmerest. Lõige 2 sätestab, et välisriigi sõjalaev või </w:t>
      </w:r>
      <w:r w:rsidR="002F143A">
        <w:rPr>
          <w:szCs w:val="24"/>
        </w:rPr>
        <w:t>riigi</w:t>
      </w:r>
      <w:r>
        <w:rPr>
          <w:szCs w:val="24"/>
        </w:rPr>
        <w:t>laev võib territoriaalmerest rahumeelselt läbi sõita, kui välisriik teatab sellest Välisministeeriumile diplomaatiliste kanalite kaudu vähemalt 48 tundi enne laeva läbisõitu. Teates märgitakse laeva nimi, tüüp ja muud nõutavad tundemärgid, läbisõidu alguse ja lõpu aeg ning koht. See nõue ei kehti laeva kohta, mis tegeleb inimelude päästmise või avariipäästetöödega. Lõige 7 sätestab, et territoriaal</w:t>
      </w:r>
      <w:r w:rsidR="0010336C">
        <w:rPr>
          <w:szCs w:val="24"/>
        </w:rPr>
        <w:t>-</w:t>
      </w:r>
      <w:r>
        <w:rPr>
          <w:szCs w:val="24"/>
        </w:rPr>
        <w:t xml:space="preserve">merest </w:t>
      </w:r>
      <w:r w:rsidR="00116959">
        <w:rPr>
          <w:szCs w:val="24"/>
        </w:rPr>
        <w:t xml:space="preserve">läbisõidul </w:t>
      </w:r>
      <w:r>
        <w:rPr>
          <w:szCs w:val="24"/>
        </w:rPr>
        <w:t xml:space="preserve">peavad välisriigi laeva pardarelvad olema veoasendis </w:t>
      </w:r>
      <w:r w:rsidR="00116959">
        <w:rPr>
          <w:szCs w:val="24"/>
        </w:rPr>
        <w:t>ja</w:t>
      </w:r>
      <w:r>
        <w:rPr>
          <w:szCs w:val="24"/>
        </w:rPr>
        <w:t xml:space="preserve"> kaetud kattega ning kala- ja muud püügivahendid </w:t>
      </w:r>
      <w:r w:rsidR="00116959">
        <w:rPr>
          <w:szCs w:val="24"/>
        </w:rPr>
        <w:t>peavad paiknema</w:t>
      </w:r>
      <w:r>
        <w:rPr>
          <w:szCs w:val="24"/>
        </w:rPr>
        <w:t xml:space="preserve"> hoiukoh</w:t>
      </w:r>
      <w:r w:rsidR="00116959">
        <w:rPr>
          <w:szCs w:val="24"/>
        </w:rPr>
        <w:t>as</w:t>
      </w:r>
      <w:r>
        <w:rPr>
          <w:szCs w:val="24"/>
        </w:rPr>
        <w:t>.</w:t>
      </w:r>
    </w:p>
    <w:p w14:paraId="17929402" w14:textId="77777777" w:rsidR="0044008C" w:rsidRDefault="0044008C" w:rsidP="0044008C">
      <w:pPr>
        <w:pStyle w:val="Vahedeta"/>
        <w:jc w:val="both"/>
        <w:rPr>
          <w:szCs w:val="24"/>
        </w:rPr>
      </w:pPr>
    </w:p>
    <w:p w14:paraId="6D44C5C6" w14:textId="73411531" w:rsidR="0044008C" w:rsidRDefault="0044008C" w:rsidP="0044008C">
      <w:pPr>
        <w:pStyle w:val="Vahedeta"/>
        <w:jc w:val="both"/>
        <w:rPr>
          <w:szCs w:val="24"/>
        </w:rPr>
      </w:pPr>
      <w:proofErr w:type="spellStart"/>
      <w:r>
        <w:rPr>
          <w:szCs w:val="24"/>
        </w:rPr>
        <w:t>RiPS-is</w:t>
      </w:r>
      <w:proofErr w:type="spellEnd"/>
      <w:r>
        <w:rPr>
          <w:szCs w:val="24"/>
        </w:rPr>
        <w:t xml:space="preserve"> sätestatud rahumeelse läbisõidu tingimused pärinevad 1994.</w:t>
      </w:r>
      <w:r w:rsidR="0010336C">
        <w:rPr>
          <w:szCs w:val="24"/>
        </w:rPr>
        <w:t> </w:t>
      </w:r>
      <w:r>
        <w:rPr>
          <w:szCs w:val="24"/>
        </w:rPr>
        <w:t>aastast ehk ajast, kui Eesti suhtes veel UNCLOS</w:t>
      </w:r>
      <w:r w:rsidR="00116959">
        <w:rPr>
          <w:szCs w:val="24"/>
        </w:rPr>
        <w:t>-i</w:t>
      </w:r>
      <w:r>
        <w:rPr>
          <w:szCs w:val="24"/>
        </w:rPr>
        <w:t xml:space="preserve"> ei kohald</w:t>
      </w:r>
      <w:r w:rsidR="00116959">
        <w:rPr>
          <w:szCs w:val="24"/>
        </w:rPr>
        <w:t>atud</w:t>
      </w:r>
      <w:r>
        <w:rPr>
          <w:szCs w:val="24"/>
        </w:rPr>
        <w:t xml:space="preserve">, Eesti ei olnud Põhja-Atlandi Lepingu Organisatsiooni (NATO) ega </w:t>
      </w:r>
      <w:r>
        <w:rPr>
          <w:szCs w:val="24"/>
        </w:rPr>
        <w:lastRenderedPageBreak/>
        <w:t xml:space="preserve">Euroopa Liidu liige ning perspektiiv </w:t>
      </w:r>
      <w:r w:rsidR="00FD2D18">
        <w:rPr>
          <w:szCs w:val="24"/>
        </w:rPr>
        <w:t xml:space="preserve">nende </w:t>
      </w:r>
      <w:r>
        <w:rPr>
          <w:szCs w:val="24"/>
        </w:rPr>
        <w:t xml:space="preserve">organisatsioonidega liituda </w:t>
      </w:r>
      <w:r w:rsidR="00FD2D18">
        <w:rPr>
          <w:szCs w:val="24"/>
        </w:rPr>
        <w:t xml:space="preserve">ja </w:t>
      </w:r>
      <w:r>
        <w:rPr>
          <w:szCs w:val="24"/>
        </w:rPr>
        <w:t>laiem koostöö välisriigi relvajõududega Eesti Vabariigi territooriumil ei olnud veel käegakatsutav.</w:t>
      </w:r>
    </w:p>
    <w:p w14:paraId="02642DDA" w14:textId="77777777" w:rsidR="0044008C" w:rsidRDefault="0044008C" w:rsidP="0044008C">
      <w:pPr>
        <w:pStyle w:val="Vahedeta"/>
        <w:jc w:val="both"/>
        <w:rPr>
          <w:szCs w:val="24"/>
        </w:rPr>
      </w:pPr>
    </w:p>
    <w:p w14:paraId="3BBFBC95" w14:textId="00224FAA" w:rsidR="0044008C" w:rsidRDefault="0044008C" w:rsidP="0044008C">
      <w:pPr>
        <w:pStyle w:val="Vahedeta"/>
        <w:jc w:val="both"/>
        <w:rPr>
          <w:szCs w:val="24"/>
        </w:rPr>
      </w:pPr>
      <w:r>
        <w:rPr>
          <w:szCs w:val="24"/>
        </w:rPr>
        <w:t xml:space="preserve">48-tunnine eelteavitamise kohustus </w:t>
      </w:r>
      <w:r w:rsidR="0050231C">
        <w:rPr>
          <w:szCs w:val="24"/>
        </w:rPr>
        <w:t xml:space="preserve">otseselt </w:t>
      </w:r>
      <w:r>
        <w:rPr>
          <w:szCs w:val="24"/>
        </w:rPr>
        <w:t>ei piira UNCLOS-</w:t>
      </w:r>
      <w:r w:rsidR="004608BD">
        <w:rPr>
          <w:szCs w:val="24"/>
        </w:rPr>
        <w:t>i</w:t>
      </w:r>
      <w:r>
        <w:rPr>
          <w:szCs w:val="24"/>
        </w:rPr>
        <w:t xml:space="preserve">st tulenevat rahumeelse läbisõidu õigust, kuna tegu on teavitusega, mitte loa andmisega territoriaalmerest läbisõiduks. Samas </w:t>
      </w:r>
      <w:r w:rsidR="009254AB">
        <w:rPr>
          <w:szCs w:val="24"/>
        </w:rPr>
        <w:t>puuduvad paljude riikide riigisisestes regulatsioonides sellised eelteavituse nõuded</w:t>
      </w:r>
      <w:r>
        <w:rPr>
          <w:szCs w:val="24"/>
        </w:rPr>
        <w:t>. Vastavalt UNCLOS-</w:t>
      </w:r>
      <w:proofErr w:type="spellStart"/>
      <w:r w:rsidR="00D54B7F">
        <w:rPr>
          <w:szCs w:val="24"/>
        </w:rPr>
        <w:t>i</w:t>
      </w:r>
      <w:r w:rsidR="0050231C">
        <w:rPr>
          <w:szCs w:val="24"/>
        </w:rPr>
        <w:t>le</w:t>
      </w:r>
      <w:proofErr w:type="spellEnd"/>
      <w:r>
        <w:rPr>
          <w:szCs w:val="24"/>
        </w:rPr>
        <w:t xml:space="preserve"> peab läbisõit olema katkematu ja kiire. Peatuda ja ankurdada võib vaid tavalises navigeerimises juhuslikult ettetuleval vajadusel või kui selle tingib vääramatu jõud või merehäda või vajadus osutada abi ohtu või merehätta sattunud isikutele, laevadele või õhusõidukitele.</w:t>
      </w:r>
      <w:r>
        <w:rPr>
          <w:rStyle w:val="Allmrkuseviide"/>
          <w:szCs w:val="24"/>
        </w:rPr>
        <w:footnoteReference w:id="10"/>
      </w:r>
      <w:r>
        <w:rPr>
          <w:szCs w:val="24"/>
        </w:rPr>
        <w:t xml:space="preserve"> Allveelaevad või muud allveesõidukid peavad sõitma territoriaalmerest läbi veepinnal ja heisatud riigilipuga.</w:t>
      </w:r>
      <w:r>
        <w:rPr>
          <w:rStyle w:val="Allmrkuseviide"/>
          <w:szCs w:val="24"/>
        </w:rPr>
        <w:footnoteReference w:id="11"/>
      </w:r>
    </w:p>
    <w:p w14:paraId="3FAD90FE" w14:textId="77777777" w:rsidR="0044008C" w:rsidRDefault="0044008C" w:rsidP="0044008C">
      <w:pPr>
        <w:pStyle w:val="Vahedeta"/>
        <w:jc w:val="both"/>
        <w:rPr>
          <w:szCs w:val="24"/>
        </w:rPr>
      </w:pPr>
    </w:p>
    <w:p w14:paraId="583FAD7B" w14:textId="2AEC7242" w:rsidR="0044008C" w:rsidRDefault="00CF46A2" w:rsidP="0044008C">
      <w:pPr>
        <w:pStyle w:val="Vahedeta"/>
        <w:jc w:val="both"/>
        <w:rPr>
          <w:szCs w:val="24"/>
        </w:rPr>
      </w:pPr>
      <w:r>
        <w:rPr>
          <w:szCs w:val="24"/>
        </w:rPr>
        <w:t xml:space="preserve">Seda </w:t>
      </w:r>
      <w:r w:rsidR="0044008C">
        <w:rPr>
          <w:szCs w:val="24"/>
        </w:rPr>
        <w:t>nõuet on praktikas kohaldatud</w:t>
      </w:r>
      <w:r w:rsidR="0008342A">
        <w:rPr>
          <w:szCs w:val="24"/>
        </w:rPr>
        <w:t xml:space="preserve"> väga</w:t>
      </w:r>
      <w:r w:rsidR="0044008C">
        <w:rPr>
          <w:szCs w:val="24"/>
        </w:rPr>
        <w:t xml:space="preserve"> vähe, sest sõja</w:t>
      </w:r>
      <w:r w:rsidR="00612726">
        <w:rPr>
          <w:szCs w:val="24"/>
        </w:rPr>
        <w:t>-</w:t>
      </w:r>
      <w:r w:rsidR="0044008C">
        <w:rPr>
          <w:szCs w:val="24"/>
        </w:rPr>
        <w:t xml:space="preserve"> ja riigilaevad, kes soovivad ja on soovinud Eesti sadamasse tulla või siseneda </w:t>
      </w:r>
      <w:proofErr w:type="spellStart"/>
      <w:r w:rsidR="0044008C">
        <w:rPr>
          <w:szCs w:val="24"/>
        </w:rPr>
        <w:t>sisemerre</w:t>
      </w:r>
      <w:proofErr w:type="spellEnd"/>
      <w:r w:rsidR="0044008C">
        <w:rPr>
          <w:szCs w:val="24"/>
        </w:rPr>
        <w:t xml:space="preserve"> muul põhjusel, on taotlenud selleks </w:t>
      </w:r>
      <w:r>
        <w:rPr>
          <w:szCs w:val="24"/>
        </w:rPr>
        <w:t xml:space="preserve">enne </w:t>
      </w:r>
      <w:r w:rsidR="0044008C">
        <w:rPr>
          <w:szCs w:val="24"/>
        </w:rPr>
        <w:t>laevaloa</w:t>
      </w:r>
      <w:r w:rsidR="0044008C">
        <w:rPr>
          <w:rStyle w:val="Allmrkuseviide"/>
          <w:szCs w:val="24"/>
        </w:rPr>
        <w:footnoteReference w:id="12"/>
      </w:r>
      <w:r w:rsidR="0044008C">
        <w:rPr>
          <w:szCs w:val="24"/>
        </w:rPr>
        <w:t xml:space="preserve"> ning läbisõitu tehakse pigem majandusvööndis ja võimaluse</w:t>
      </w:r>
      <w:r>
        <w:rPr>
          <w:szCs w:val="24"/>
        </w:rPr>
        <w:t xml:space="preserve"> korral</w:t>
      </w:r>
      <w:r w:rsidR="0044008C">
        <w:rPr>
          <w:szCs w:val="24"/>
        </w:rPr>
        <w:t xml:space="preserve"> ei siseneta territoriaalmerre.</w:t>
      </w:r>
    </w:p>
    <w:p w14:paraId="1DEF24C0" w14:textId="77777777" w:rsidR="0044008C" w:rsidRDefault="0044008C" w:rsidP="0044008C">
      <w:pPr>
        <w:pStyle w:val="Vahedeta"/>
        <w:jc w:val="both"/>
        <w:rPr>
          <w:szCs w:val="24"/>
        </w:rPr>
      </w:pPr>
    </w:p>
    <w:p w14:paraId="7A6194CA" w14:textId="78330E02" w:rsidR="0044008C" w:rsidRDefault="0044008C" w:rsidP="0044008C">
      <w:pPr>
        <w:pStyle w:val="Vahedeta"/>
        <w:jc w:val="both"/>
        <w:rPr>
          <w:szCs w:val="24"/>
        </w:rPr>
      </w:pPr>
      <w:r>
        <w:rPr>
          <w:szCs w:val="24"/>
        </w:rPr>
        <w:t>Juhul, kui läbisõit ei ole rahumeelne, on rannikuriigil õigus rakendada meetmeid, et vältida oma territoriaalmerest läbisõitu, mis ei ole rahumeelne.</w:t>
      </w:r>
      <w:r>
        <w:rPr>
          <w:rStyle w:val="Allmrkuseviide"/>
          <w:szCs w:val="24"/>
        </w:rPr>
        <w:footnoteReference w:id="13"/>
      </w:r>
      <w:r>
        <w:rPr>
          <w:szCs w:val="24"/>
        </w:rPr>
        <w:t xml:space="preserve"> Muu hulgas on õigus sundida sõja</w:t>
      </w:r>
      <w:r w:rsidR="00612726">
        <w:rPr>
          <w:szCs w:val="24"/>
        </w:rPr>
        <w:t>-</w:t>
      </w:r>
      <w:r>
        <w:rPr>
          <w:szCs w:val="24"/>
        </w:rPr>
        <w:t xml:space="preserve"> või riigilaeval oma territoriaalmerest lahkuma.</w:t>
      </w:r>
      <w:r>
        <w:rPr>
          <w:rStyle w:val="Allmrkuseviide"/>
          <w:szCs w:val="24"/>
        </w:rPr>
        <w:footnoteReference w:id="14"/>
      </w:r>
      <w:r>
        <w:rPr>
          <w:szCs w:val="24"/>
        </w:rPr>
        <w:t xml:space="preserve"> Rahumeelseks läbisõiduks ei loeta näiteks juhtu</w:t>
      </w:r>
      <w:r w:rsidR="00612726">
        <w:rPr>
          <w:szCs w:val="24"/>
        </w:rPr>
        <w:t>mit</w:t>
      </w:r>
      <w:r>
        <w:rPr>
          <w:szCs w:val="24"/>
        </w:rPr>
        <w:t xml:space="preserve">, kus laev n-ö tiirutab, teeb siksakke või liigub ebatavaliselt aeglaselt (ingl </w:t>
      </w:r>
      <w:r>
        <w:rPr>
          <w:i/>
          <w:szCs w:val="24"/>
        </w:rPr>
        <w:t>loitering</w:t>
      </w:r>
      <w:r>
        <w:rPr>
          <w:szCs w:val="24"/>
        </w:rPr>
        <w:t xml:space="preserve">). </w:t>
      </w:r>
      <w:r w:rsidR="0059293D">
        <w:rPr>
          <w:szCs w:val="24"/>
        </w:rPr>
        <w:t>Kui ka s</w:t>
      </w:r>
      <w:r>
        <w:rPr>
          <w:szCs w:val="24"/>
        </w:rPr>
        <w:t>ee ei aita, on tegemist juba muu rahvusvahelise õiguse normi või ka Eesti õigusakti normi rikkumisega ning sellisel juhul kohaldatakse seda.</w:t>
      </w:r>
    </w:p>
    <w:p w14:paraId="0C960EAF" w14:textId="77777777" w:rsidR="0044008C" w:rsidRDefault="0044008C" w:rsidP="0044008C">
      <w:pPr>
        <w:pStyle w:val="Vahedeta"/>
        <w:jc w:val="both"/>
        <w:rPr>
          <w:szCs w:val="24"/>
        </w:rPr>
      </w:pPr>
    </w:p>
    <w:p w14:paraId="73BE0871" w14:textId="312F66B0" w:rsidR="0044008C" w:rsidRDefault="0044008C" w:rsidP="0044008C">
      <w:pPr>
        <w:pStyle w:val="Vahedeta"/>
        <w:jc w:val="both"/>
        <w:rPr>
          <w:szCs w:val="24"/>
        </w:rPr>
      </w:pPr>
      <w:r>
        <w:rPr>
          <w:szCs w:val="24"/>
        </w:rPr>
        <w:t xml:space="preserve">Pardarelvade katmise </w:t>
      </w:r>
      <w:r w:rsidR="00501B88">
        <w:rPr>
          <w:szCs w:val="24"/>
        </w:rPr>
        <w:t xml:space="preserve">ja </w:t>
      </w:r>
      <w:r>
        <w:rPr>
          <w:szCs w:val="24"/>
        </w:rPr>
        <w:t xml:space="preserve">veoasendisse paigutamise nõue on kehtivas </w:t>
      </w:r>
      <w:proofErr w:type="spellStart"/>
      <w:r>
        <w:rPr>
          <w:szCs w:val="24"/>
        </w:rPr>
        <w:t>RiPS-i</w:t>
      </w:r>
      <w:proofErr w:type="spellEnd"/>
      <w:r>
        <w:rPr>
          <w:szCs w:val="24"/>
        </w:rPr>
        <w:t xml:space="preserve"> redaktsioonis sõnastuse poolest </w:t>
      </w:r>
      <w:r w:rsidR="00501B88">
        <w:rPr>
          <w:szCs w:val="24"/>
        </w:rPr>
        <w:t>üksikasjalikum</w:t>
      </w:r>
      <w:r>
        <w:rPr>
          <w:szCs w:val="24"/>
        </w:rPr>
        <w:t xml:space="preserve">, kui </w:t>
      </w:r>
      <w:r w:rsidR="00501B88">
        <w:rPr>
          <w:szCs w:val="24"/>
        </w:rPr>
        <w:t xml:space="preserve">selle </w:t>
      </w:r>
      <w:r>
        <w:rPr>
          <w:szCs w:val="24"/>
        </w:rPr>
        <w:t>normi aluseks olev nõue UNCLOS-i artikli 19 lõike 2 punktis b, mille kohaselt on rannikuriigi rahu ja julgeolekut ohustav</w:t>
      </w:r>
      <w:r w:rsidR="00501B88">
        <w:rPr>
          <w:szCs w:val="24"/>
        </w:rPr>
        <w:t>ad</w:t>
      </w:r>
      <w:r>
        <w:rPr>
          <w:szCs w:val="24"/>
        </w:rPr>
        <w:t xml:space="preserve"> tegevuse</w:t>
      </w:r>
      <w:r w:rsidR="00501B88">
        <w:rPr>
          <w:szCs w:val="24"/>
        </w:rPr>
        <w:t>d</w:t>
      </w:r>
      <w:r>
        <w:rPr>
          <w:szCs w:val="24"/>
        </w:rPr>
        <w:t xml:space="preserve"> rahumeelsel läbisõidul õppuste korraldamine </w:t>
      </w:r>
      <w:r w:rsidR="00501B88">
        <w:rPr>
          <w:szCs w:val="24"/>
        </w:rPr>
        <w:t>ning</w:t>
      </w:r>
      <w:r>
        <w:rPr>
          <w:szCs w:val="24"/>
        </w:rPr>
        <w:t xml:space="preserve"> manöövrid relvadega. Seega</w:t>
      </w:r>
      <w:r w:rsidR="00501B88">
        <w:rPr>
          <w:szCs w:val="24"/>
        </w:rPr>
        <w:t>,</w:t>
      </w:r>
      <w:r>
        <w:rPr>
          <w:szCs w:val="24"/>
        </w:rPr>
        <w:t xml:space="preserve"> UNCLOS sellist spetsiifilist pardarelvade katmise nõuet ette ei näe, vaid piirdub pigem üldise nõudega hoiduda relvade igasugusest kasutamisest.</w:t>
      </w:r>
    </w:p>
    <w:p w14:paraId="5C56D215" w14:textId="77777777" w:rsidR="0044008C" w:rsidRDefault="0044008C" w:rsidP="0044008C">
      <w:pPr>
        <w:pStyle w:val="Vahedeta"/>
        <w:jc w:val="both"/>
        <w:rPr>
          <w:szCs w:val="24"/>
        </w:rPr>
      </w:pPr>
    </w:p>
    <w:p w14:paraId="09C6535D" w14:textId="69F683D6" w:rsidR="0044008C" w:rsidRDefault="0044008C" w:rsidP="0044008C">
      <w:pPr>
        <w:pStyle w:val="Vahedeta"/>
        <w:jc w:val="both"/>
        <w:rPr>
          <w:szCs w:val="24"/>
        </w:rPr>
      </w:pPr>
      <w:r>
        <w:rPr>
          <w:szCs w:val="24"/>
        </w:rPr>
        <w:t xml:space="preserve">Viimaste aastate julgeolekuolukorda arvestades on </w:t>
      </w:r>
      <w:r w:rsidR="00501B88">
        <w:rPr>
          <w:szCs w:val="24"/>
        </w:rPr>
        <w:t>praegune</w:t>
      </w:r>
      <w:r>
        <w:rPr>
          <w:szCs w:val="24"/>
        </w:rPr>
        <w:t xml:space="preserve"> pardarelvade katmise nõue liig</w:t>
      </w:r>
      <w:r w:rsidR="00501B88">
        <w:rPr>
          <w:szCs w:val="24"/>
        </w:rPr>
        <w:t>a</w:t>
      </w:r>
      <w:r>
        <w:rPr>
          <w:szCs w:val="24"/>
        </w:rPr>
        <w:t xml:space="preserve"> piirav ega </w:t>
      </w:r>
      <w:r w:rsidR="00501B88">
        <w:rPr>
          <w:szCs w:val="24"/>
        </w:rPr>
        <w:t xml:space="preserve">hõlma </w:t>
      </w:r>
      <w:r>
        <w:rPr>
          <w:szCs w:val="24"/>
        </w:rPr>
        <w:t>kõrvalekaldumise otsustamise pädevust näiteks liitlaste suhtes. Peale selle on pardarelvade katmise nõuet väga raske</w:t>
      </w:r>
      <w:r w:rsidR="008E226A">
        <w:rPr>
          <w:szCs w:val="24"/>
        </w:rPr>
        <w:t>,</w:t>
      </w:r>
      <w:r>
        <w:rPr>
          <w:szCs w:val="24"/>
        </w:rPr>
        <w:t xml:space="preserve"> </w:t>
      </w:r>
      <w:r w:rsidR="008E226A">
        <w:rPr>
          <w:szCs w:val="24"/>
        </w:rPr>
        <w:t xml:space="preserve">kui mitte suisa võimatu, </w:t>
      </w:r>
      <w:r>
        <w:rPr>
          <w:szCs w:val="24"/>
        </w:rPr>
        <w:t>kontrollida, sest sõja</w:t>
      </w:r>
      <w:r w:rsidR="008E226A">
        <w:rPr>
          <w:szCs w:val="24"/>
        </w:rPr>
        <w:t>-</w:t>
      </w:r>
      <w:r>
        <w:rPr>
          <w:szCs w:val="24"/>
        </w:rPr>
        <w:t xml:space="preserve"> ja riigilaevadel on UNCLOS-i</w:t>
      </w:r>
      <w:r w:rsidR="008E226A">
        <w:rPr>
          <w:szCs w:val="24"/>
        </w:rPr>
        <w:t xml:space="preserve"> tõttu</w:t>
      </w:r>
      <w:r>
        <w:rPr>
          <w:szCs w:val="24"/>
        </w:rPr>
        <w:t xml:space="preserve"> puutumatus</w:t>
      </w:r>
      <w:r>
        <w:rPr>
          <w:rStyle w:val="Allmrkuseviide"/>
          <w:szCs w:val="24"/>
        </w:rPr>
        <w:footnoteReference w:id="15"/>
      </w:r>
      <w:r>
        <w:rPr>
          <w:szCs w:val="24"/>
        </w:rPr>
        <w:t xml:space="preserve"> </w:t>
      </w:r>
      <w:r w:rsidR="008E226A">
        <w:rPr>
          <w:szCs w:val="24"/>
        </w:rPr>
        <w:t>ning</w:t>
      </w:r>
      <w:r>
        <w:rPr>
          <w:szCs w:val="24"/>
        </w:rPr>
        <w:t xml:space="preserve"> nende pardale minna ei saa, et seda kontrollida. Samuti ei taga see nõue, et kui relval on kate peal, ei ole relv selle all tegelikult laskevalmis. Kuna osa pardarelvi ei </w:t>
      </w:r>
      <w:r w:rsidR="008E226A">
        <w:rPr>
          <w:szCs w:val="24"/>
        </w:rPr>
        <w:t xml:space="preserve">asu </w:t>
      </w:r>
      <w:r>
        <w:rPr>
          <w:szCs w:val="24"/>
        </w:rPr>
        <w:t>visuaalsel vaatlusel nähtaval kohal, ei ole võimalik seda nõuet sisuliselt ka kontrollida</w:t>
      </w:r>
      <w:r w:rsidR="008E226A">
        <w:rPr>
          <w:szCs w:val="24"/>
        </w:rPr>
        <w:t xml:space="preserve"> ja seetõttu </w:t>
      </w:r>
      <w:r w:rsidR="0044027A">
        <w:rPr>
          <w:szCs w:val="24"/>
        </w:rPr>
        <w:t xml:space="preserve">ei </w:t>
      </w:r>
      <w:r w:rsidR="008E226A">
        <w:rPr>
          <w:szCs w:val="24"/>
        </w:rPr>
        <w:t xml:space="preserve">ole mõtet </w:t>
      </w:r>
      <w:r>
        <w:rPr>
          <w:szCs w:val="24"/>
        </w:rPr>
        <w:t>sellis</w:t>
      </w:r>
      <w:r w:rsidR="008E226A">
        <w:rPr>
          <w:szCs w:val="24"/>
        </w:rPr>
        <w:t>t</w:t>
      </w:r>
      <w:r>
        <w:rPr>
          <w:szCs w:val="24"/>
        </w:rPr>
        <w:t xml:space="preserve"> nõu</w:t>
      </w:r>
      <w:r w:rsidR="008E226A">
        <w:rPr>
          <w:szCs w:val="24"/>
        </w:rPr>
        <w:t>et</w:t>
      </w:r>
      <w:r>
        <w:rPr>
          <w:szCs w:val="24"/>
        </w:rPr>
        <w:t xml:space="preserve"> kehtesta</w:t>
      </w:r>
      <w:r w:rsidR="008E226A">
        <w:rPr>
          <w:szCs w:val="24"/>
        </w:rPr>
        <w:t>da</w:t>
      </w:r>
      <w:r>
        <w:rPr>
          <w:szCs w:val="24"/>
        </w:rPr>
        <w:t>. Kuna lipuriik kannab rahvusvahelist vastutust igasuguse rannikuriigile tekitatud kahju eest, mis tuleneb sellest, et tema sõja</w:t>
      </w:r>
      <w:r w:rsidR="008E226A">
        <w:rPr>
          <w:szCs w:val="24"/>
        </w:rPr>
        <w:t>-</w:t>
      </w:r>
      <w:r>
        <w:rPr>
          <w:szCs w:val="24"/>
        </w:rPr>
        <w:t xml:space="preserve"> või riigilaev ei ole järginud territoriaalmerest läbisõitu reguleerivaid rannikuriigi õigusakte või rahvusvahelise õiguse norme</w:t>
      </w:r>
      <w:r>
        <w:rPr>
          <w:rStyle w:val="Allmrkuseviide"/>
          <w:szCs w:val="24"/>
        </w:rPr>
        <w:footnoteReference w:id="16"/>
      </w:r>
      <w:r>
        <w:rPr>
          <w:szCs w:val="24"/>
        </w:rPr>
        <w:t>, saab rannikuriik rakendada muid meetmeid.</w:t>
      </w:r>
    </w:p>
    <w:p w14:paraId="1878C133" w14:textId="77777777" w:rsidR="0044008C" w:rsidRDefault="0044008C" w:rsidP="0044008C">
      <w:pPr>
        <w:pStyle w:val="Vahedeta"/>
        <w:jc w:val="both"/>
        <w:rPr>
          <w:szCs w:val="24"/>
        </w:rPr>
      </w:pPr>
    </w:p>
    <w:p w14:paraId="6B986DA8" w14:textId="4C35266E" w:rsidR="0044008C" w:rsidRDefault="0044008C" w:rsidP="0044008C">
      <w:pPr>
        <w:pStyle w:val="Vahedeta"/>
        <w:jc w:val="both"/>
        <w:rPr>
          <w:szCs w:val="24"/>
        </w:rPr>
      </w:pPr>
      <w:r>
        <w:rPr>
          <w:szCs w:val="24"/>
        </w:rPr>
        <w:t>Samuti ei ole UNCLOS-</w:t>
      </w:r>
      <w:proofErr w:type="spellStart"/>
      <w:r>
        <w:rPr>
          <w:szCs w:val="24"/>
        </w:rPr>
        <w:t>is</w:t>
      </w:r>
      <w:proofErr w:type="spellEnd"/>
      <w:r>
        <w:rPr>
          <w:szCs w:val="24"/>
        </w:rPr>
        <w:t xml:space="preserve"> otsest nõuet kalapüügivahendite paigutamise kohta. Keskkonnaameti sõnul ei ole nad kalapüügi järelevalvet tehes kasutanud </w:t>
      </w:r>
      <w:proofErr w:type="spellStart"/>
      <w:r>
        <w:rPr>
          <w:szCs w:val="24"/>
        </w:rPr>
        <w:t>RiPS-is</w:t>
      </w:r>
      <w:proofErr w:type="spellEnd"/>
      <w:r>
        <w:rPr>
          <w:szCs w:val="24"/>
        </w:rPr>
        <w:t xml:space="preserve"> sätestatud nõuet kalalaevade kontrollimisel, samuti ei ole seda kontrollitud piirirežiimi tagamise järelevalve käigus. </w:t>
      </w:r>
      <w:r w:rsidR="00AF0C8C">
        <w:rPr>
          <w:szCs w:val="24"/>
        </w:rPr>
        <w:t>Seega</w:t>
      </w:r>
      <w:r>
        <w:rPr>
          <w:szCs w:val="24"/>
        </w:rPr>
        <w:t xml:space="preserve"> on tegu </w:t>
      </w:r>
      <w:r>
        <w:rPr>
          <w:szCs w:val="24"/>
        </w:rPr>
        <w:lastRenderedPageBreak/>
        <w:t>sättega, mida tegelikult vaja ei lähe, sest olemas on muud nõuded, mis täidavad kalapüügi järelevalve eesmärgi</w:t>
      </w:r>
      <w:r w:rsidR="00385C99" w:rsidRPr="00385C99">
        <w:rPr>
          <w:szCs w:val="24"/>
        </w:rPr>
        <w:t xml:space="preserve"> </w:t>
      </w:r>
      <w:r w:rsidR="00385C99">
        <w:rPr>
          <w:szCs w:val="24"/>
        </w:rPr>
        <w:t>paremini</w:t>
      </w:r>
      <w:r>
        <w:rPr>
          <w:szCs w:val="24"/>
        </w:rPr>
        <w:t>.</w:t>
      </w:r>
    </w:p>
    <w:p w14:paraId="238E29F7" w14:textId="7F61D90F" w:rsidR="003D1199" w:rsidRDefault="003D1199" w:rsidP="00801E61">
      <w:pPr>
        <w:pStyle w:val="Vahedeta"/>
        <w:jc w:val="both"/>
        <w:rPr>
          <w:szCs w:val="24"/>
        </w:rPr>
      </w:pPr>
    </w:p>
    <w:p w14:paraId="32364674" w14:textId="5ADE10AA" w:rsidR="003D1199" w:rsidRPr="00703FD3" w:rsidRDefault="00EE3D26" w:rsidP="00801E61">
      <w:pPr>
        <w:pStyle w:val="Vahedeta"/>
        <w:jc w:val="both"/>
        <w:rPr>
          <w:szCs w:val="24"/>
        </w:rPr>
      </w:pPr>
      <w:r w:rsidRPr="001B2E00">
        <w:rPr>
          <w:szCs w:val="24"/>
        </w:rPr>
        <w:t xml:space="preserve">Eelnõu </w:t>
      </w:r>
      <w:r w:rsidRPr="001B2E00">
        <w:rPr>
          <w:b/>
          <w:szCs w:val="24"/>
        </w:rPr>
        <w:t>§ 2 punktiga 4</w:t>
      </w:r>
      <w:r w:rsidRPr="001B2E00">
        <w:rPr>
          <w:szCs w:val="24"/>
        </w:rPr>
        <w:t xml:space="preserve"> tunnistatakse kehtetuks </w:t>
      </w:r>
      <w:proofErr w:type="spellStart"/>
      <w:r w:rsidR="00272BE8">
        <w:rPr>
          <w:szCs w:val="24"/>
        </w:rPr>
        <w:t>RiPS-i</w:t>
      </w:r>
      <w:proofErr w:type="spellEnd"/>
      <w:r w:rsidR="00272BE8">
        <w:rPr>
          <w:szCs w:val="24"/>
        </w:rPr>
        <w:t xml:space="preserve"> </w:t>
      </w:r>
      <w:r w:rsidRPr="001B2E00">
        <w:rPr>
          <w:szCs w:val="24"/>
        </w:rPr>
        <w:t>§ 14 lõike 1 punkt 6</w:t>
      </w:r>
      <w:r>
        <w:rPr>
          <w:szCs w:val="24"/>
        </w:rPr>
        <w:t>.</w:t>
      </w:r>
      <w:r w:rsidR="00B263F7">
        <w:rPr>
          <w:szCs w:val="24"/>
        </w:rPr>
        <w:t xml:space="preserve"> Paragrahv 14 reguleerib sisenemist </w:t>
      </w:r>
      <w:proofErr w:type="spellStart"/>
      <w:r w:rsidR="00B263F7">
        <w:rPr>
          <w:szCs w:val="24"/>
        </w:rPr>
        <w:t>sisemerre</w:t>
      </w:r>
      <w:proofErr w:type="spellEnd"/>
      <w:r w:rsidR="001B2E00">
        <w:rPr>
          <w:szCs w:val="24"/>
        </w:rPr>
        <w:t xml:space="preserve">, sadamasse ja piiriveekogusse. Selle lõike 1 punkt 6 sätestab, et välisriigi tsiviillaev võib </w:t>
      </w:r>
      <w:proofErr w:type="spellStart"/>
      <w:r w:rsidR="001B2E00">
        <w:rPr>
          <w:szCs w:val="24"/>
        </w:rPr>
        <w:t>sisemeres</w:t>
      </w:r>
      <w:proofErr w:type="spellEnd"/>
      <w:r w:rsidR="001B2E00">
        <w:rPr>
          <w:szCs w:val="24"/>
        </w:rPr>
        <w:t xml:space="preserve"> läbida</w:t>
      </w:r>
      <w:r w:rsidR="001B2E00" w:rsidRPr="001B2E00">
        <w:rPr>
          <w:szCs w:val="24"/>
        </w:rPr>
        <w:t>, sinna siseneda või sealt väljuda</w:t>
      </w:r>
      <w:r w:rsidR="001B2E00">
        <w:rPr>
          <w:szCs w:val="24"/>
        </w:rPr>
        <w:t xml:space="preserve"> </w:t>
      </w:r>
      <w:proofErr w:type="spellStart"/>
      <w:r w:rsidR="001B2E00">
        <w:rPr>
          <w:szCs w:val="24"/>
        </w:rPr>
        <w:t>punkerdamiseks</w:t>
      </w:r>
      <w:proofErr w:type="spellEnd"/>
      <w:r w:rsidR="001B2E00">
        <w:rPr>
          <w:szCs w:val="24"/>
        </w:rPr>
        <w:t>.</w:t>
      </w:r>
      <w:r w:rsidR="00703FD3">
        <w:rPr>
          <w:szCs w:val="24"/>
        </w:rPr>
        <w:t xml:space="preserve"> Sama paragrahvi lõige 1</w:t>
      </w:r>
      <w:r w:rsidR="00703FD3">
        <w:rPr>
          <w:szCs w:val="24"/>
          <w:vertAlign w:val="superscript"/>
        </w:rPr>
        <w:t>1</w:t>
      </w:r>
      <w:r w:rsidR="00703FD3">
        <w:rPr>
          <w:szCs w:val="24"/>
        </w:rPr>
        <w:t xml:space="preserve"> sätestab, et lõikes 1 nimetamata juhtudel võib välisriigi tsiviillaev </w:t>
      </w:r>
      <w:proofErr w:type="spellStart"/>
      <w:r w:rsidR="00703FD3">
        <w:rPr>
          <w:szCs w:val="24"/>
        </w:rPr>
        <w:t>sisemeres</w:t>
      </w:r>
      <w:proofErr w:type="spellEnd"/>
      <w:r w:rsidR="00703FD3">
        <w:rPr>
          <w:szCs w:val="24"/>
        </w:rPr>
        <w:t xml:space="preserve"> läbida, sinna siseneda või sealt väljuda Kaitseväe nõusolekul. See tähendab, et kehtiva sõnastuse järgi ei pea laev küsima nõusolekut </w:t>
      </w:r>
      <w:proofErr w:type="spellStart"/>
      <w:r w:rsidR="00703FD3">
        <w:rPr>
          <w:szCs w:val="24"/>
        </w:rPr>
        <w:t>sisemeres</w:t>
      </w:r>
      <w:proofErr w:type="spellEnd"/>
      <w:r w:rsidR="00703FD3">
        <w:rPr>
          <w:szCs w:val="24"/>
        </w:rPr>
        <w:t xml:space="preserve"> </w:t>
      </w:r>
      <w:proofErr w:type="spellStart"/>
      <w:r w:rsidR="00703FD3">
        <w:rPr>
          <w:szCs w:val="24"/>
        </w:rPr>
        <w:t>punkerdamiseks</w:t>
      </w:r>
      <w:proofErr w:type="spellEnd"/>
      <w:r w:rsidR="00703FD3">
        <w:rPr>
          <w:szCs w:val="24"/>
        </w:rPr>
        <w:t>.</w:t>
      </w:r>
      <w:r w:rsidR="00B511F6">
        <w:rPr>
          <w:szCs w:val="24"/>
        </w:rPr>
        <w:t xml:space="preserve"> </w:t>
      </w:r>
      <w:proofErr w:type="spellStart"/>
      <w:r w:rsidR="00B511F6">
        <w:rPr>
          <w:szCs w:val="24"/>
        </w:rPr>
        <w:t>Punkerdamine</w:t>
      </w:r>
      <w:proofErr w:type="spellEnd"/>
      <w:r w:rsidR="00B511F6">
        <w:rPr>
          <w:szCs w:val="24"/>
        </w:rPr>
        <w:t xml:space="preserve"> on tegevus, mis halbade asjade kokkulangemise, hooletuse või tahtluse</w:t>
      </w:r>
      <w:r w:rsidR="00B511F6">
        <w:rPr>
          <w:rStyle w:val="Allmrkuseviide"/>
          <w:szCs w:val="24"/>
        </w:rPr>
        <w:footnoteReference w:id="17"/>
      </w:r>
      <w:r w:rsidR="00B511F6">
        <w:rPr>
          <w:szCs w:val="24"/>
        </w:rPr>
        <w:t xml:space="preserve"> tõttu võib põhjustada </w:t>
      </w:r>
      <w:r w:rsidR="003855EB">
        <w:rPr>
          <w:szCs w:val="24"/>
        </w:rPr>
        <w:t xml:space="preserve">suure </w:t>
      </w:r>
      <w:r w:rsidR="00B511F6">
        <w:rPr>
          <w:szCs w:val="24"/>
        </w:rPr>
        <w:t>merereostuse</w:t>
      </w:r>
      <w:r w:rsidR="00F92BF7">
        <w:rPr>
          <w:szCs w:val="24"/>
        </w:rPr>
        <w:t>.</w:t>
      </w:r>
      <w:r w:rsidR="00033209">
        <w:rPr>
          <w:szCs w:val="24"/>
        </w:rPr>
        <w:t xml:space="preserve"> Merekeskkonna kaitse eesmärgil ei tohiks olla </w:t>
      </w:r>
      <w:proofErr w:type="spellStart"/>
      <w:r w:rsidR="00033209">
        <w:rPr>
          <w:szCs w:val="24"/>
        </w:rPr>
        <w:t>punkerdamine</w:t>
      </w:r>
      <w:proofErr w:type="spellEnd"/>
      <w:r w:rsidR="00033209">
        <w:rPr>
          <w:szCs w:val="24"/>
        </w:rPr>
        <w:t xml:space="preserve"> ega laevalt laevale ümberlaadimine</w:t>
      </w:r>
      <w:r w:rsidR="00033209">
        <w:rPr>
          <w:rStyle w:val="Allmrkuseviide"/>
          <w:szCs w:val="24"/>
        </w:rPr>
        <w:footnoteReference w:id="18"/>
      </w:r>
      <w:r w:rsidR="003855EB">
        <w:rPr>
          <w:szCs w:val="24"/>
        </w:rPr>
        <w:t xml:space="preserve"> tegevused, mida võib lubada laevadel ilma sellekohas</w:t>
      </w:r>
      <w:r w:rsidR="00454726">
        <w:rPr>
          <w:szCs w:val="24"/>
        </w:rPr>
        <w:t>e</w:t>
      </w:r>
      <w:r w:rsidR="003855EB">
        <w:rPr>
          <w:szCs w:val="24"/>
        </w:rPr>
        <w:t xml:space="preserve"> kontrolli</w:t>
      </w:r>
      <w:r w:rsidR="00454726">
        <w:rPr>
          <w:szCs w:val="24"/>
        </w:rPr>
        <w:t xml:space="preserve">ta </w:t>
      </w:r>
      <w:r w:rsidR="003855EB">
        <w:rPr>
          <w:szCs w:val="24"/>
        </w:rPr>
        <w:t xml:space="preserve">teha. </w:t>
      </w:r>
      <w:r w:rsidR="002813F9">
        <w:rPr>
          <w:szCs w:val="24"/>
        </w:rPr>
        <w:t xml:space="preserve">Sisemere osa on rannale lähedal, mistõttu </w:t>
      </w:r>
      <w:r w:rsidR="00454726">
        <w:rPr>
          <w:szCs w:val="24"/>
        </w:rPr>
        <w:t xml:space="preserve">on suur </w:t>
      </w:r>
      <w:r w:rsidR="004B0FA9">
        <w:rPr>
          <w:szCs w:val="24"/>
        </w:rPr>
        <w:t xml:space="preserve">oht, et tekkinud reostus </w:t>
      </w:r>
      <w:r w:rsidR="00454726">
        <w:rPr>
          <w:szCs w:val="24"/>
        </w:rPr>
        <w:t xml:space="preserve">jõuab </w:t>
      </w:r>
      <w:r w:rsidR="004B0FA9">
        <w:rPr>
          <w:szCs w:val="24"/>
        </w:rPr>
        <w:t xml:space="preserve">kiiresti randa. </w:t>
      </w:r>
      <w:r w:rsidR="003855EB">
        <w:rPr>
          <w:szCs w:val="24"/>
        </w:rPr>
        <w:t xml:space="preserve">Kliimaministeeriumi ettevalmistavas </w:t>
      </w:r>
      <w:proofErr w:type="spellStart"/>
      <w:r w:rsidR="003855EB">
        <w:rPr>
          <w:szCs w:val="24"/>
        </w:rPr>
        <w:t>MSOS-i</w:t>
      </w:r>
      <w:proofErr w:type="spellEnd"/>
      <w:r w:rsidR="003855EB">
        <w:rPr>
          <w:szCs w:val="24"/>
        </w:rPr>
        <w:t xml:space="preserve"> muutmise seaduse eelnõus</w:t>
      </w:r>
      <w:r w:rsidR="00472E53">
        <w:rPr>
          <w:rStyle w:val="Allmrkuseviide"/>
          <w:szCs w:val="24"/>
        </w:rPr>
        <w:footnoteReference w:id="19"/>
      </w:r>
      <w:r w:rsidR="003855EB">
        <w:rPr>
          <w:szCs w:val="24"/>
        </w:rPr>
        <w:t xml:space="preserve"> on kavas </w:t>
      </w:r>
      <w:proofErr w:type="spellStart"/>
      <w:r w:rsidR="003855EB">
        <w:rPr>
          <w:szCs w:val="24"/>
        </w:rPr>
        <w:t>punkerdamisega</w:t>
      </w:r>
      <w:proofErr w:type="spellEnd"/>
      <w:r w:rsidR="003855EB">
        <w:rPr>
          <w:szCs w:val="24"/>
        </w:rPr>
        <w:t xml:space="preserve"> seotud tegevused, sealhulgas määrata asukohad, kus seda teha võib. Praegu on </w:t>
      </w:r>
      <w:proofErr w:type="spellStart"/>
      <w:r w:rsidR="00895FF3">
        <w:rPr>
          <w:szCs w:val="24"/>
        </w:rPr>
        <w:t>punkerdamine</w:t>
      </w:r>
      <w:proofErr w:type="spellEnd"/>
      <w:r w:rsidR="00895FF3">
        <w:rPr>
          <w:szCs w:val="24"/>
        </w:rPr>
        <w:t xml:space="preserve"> ja laevalt laevale ümberlaadimine reguleeritud </w:t>
      </w:r>
      <w:r w:rsidR="00895FF3" w:rsidRPr="00895FF3">
        <w:rPr>
          <w:szCs w:val="24"/>
        </w:rPr>
        <w:t>Vabariigi Valitsus</w:t>
      </w:r>
      <w:r w:rsidR="00895FF3">
        <w:rPr>
          <w:szCs w:val="24"/>
        </w:rPr>
        <w:t xml:space="preserve">e </w:t>
      </w:r>
      <w:r w:rsidR="00895FF3" w:rsidRPr="00895FF3">
        <w:rPr>
          <w:szCs w:val="24"/>
        </w:rPr>
        <w:t>25.</w:t>
      </w:r>
      <w:r w:rsidR="00895FF3">
        <w:rPr>
          <w:szCs w:val="24"/>
        </w:rPr>
        <w:t xml:space="preserve"> juuni </w:t>
      </w:r>
      <w:r w:rsidR="00895FF3" w:rsidRPr="00895FF3">
        <w:rPr>
          <w:szCs w:val="24"/>
        </w:rPr>
        <w:t>2020</w:t>
      </w:r>
      <w:r w:rsidR="00895FF3">
        <w:rPr>
          <w:szCs w:val="24"/>
        </w:rPr>
        <w:t>. a</w:t>
      </w:r>
      <w:r w:rsidR="00895FF3" w:rsidRPr="00895FF3">
        <w:rPr>
          <w:szCs w:val="24"/>
        </w:rPr>
        <w:t xml:space="preserve"> </w:t>
      </w:r>
      <w:r w:rsidR="00895FF3">
        <w:rPr>
          <w:szCs w:val="24"/>
        </w:rPr>
        <w:t xml:space="preserve">määrusega </w:t>
      </w:r>
      <w:r w:rsidR="00895FF3" w:rsidRPr="00895FF3">
        <w:rPr>
          <w:szCs w:val="24"/>
        </w:rPr>
        <w:t>nr</w:t>
      </w:r>
      <w:r w:rsidR="00895FF3">
        <w:rPr>
          <w:szCs w:val="24"/>
        </w:rPr>
        <w:t> </w:t>
      </w:r>
      <w:r w:rsidR="00895FF3" w:rsidRPr="00895FF3">
        <w:rPr>
          <w:szCs w:val="24"/>
        </w:rPr>
        <w:t>51</w:t>
      </w:r>
      <w:r w:rsidR="00895FF3">
        <w:rPr>
          <w:szCs w:val="24"/>
        </w:rPr>
        <w:t xml:space="preserve"> „</w:t>
      </w:r>
      <w:r w:rsidR="00895FF3" w:rsidRPr="00895FF3">
        <w:rPr>
          <w:szCs w:val="24"/>
        </w:rPr>
        <w:t xml:space="preserve">Merel, Narva jõel ja Peipsi järvel ohtlike ning kahjulike ainete käitlemise kord ja nimistu ohtlikest ainetest, mida ei ole lubatud </w:t>
      </w:r>
      <w:proofErr w:type="spellStart"/>
      <w:r w:rsidR="00895FF3" w:rsidRPr="00895FF3">
        <w:rPr>
          <w:szCs w:val="24"/>
        </w:rPr>
        <w:t>sisemerel</w:t>
      </w:r>
      <w:proofErr w:type="spellEnd"/>
      <w:r w:rsidR="00895FF3" w:rsidRPr="00895FF3">
        <w:rPr>
          <w:szCs w:val="24"/>
        </w:rPr>
        <w:t xml:space="preserve"> transiidina vedada</w:t>
      </w:r>
      <w:r w:rsidR="00895FF3">
        <w:rPr>
          <w:szCs w:val="24"/>
        </w:rPr>
        <w:t xml:space="preserve">“, </w:t>
      </w:r>
      <w:r w:rsidR="00454726">
        <w:rPr>
          <w:szCs w:val="24"/>
        </w:rPr>
        <w:t xml:space="preserve">aga </w:t>
      </w:r>
      <w:r w:rsidR="00895FF3">
        <w:rPr>
          <w:szCs w:val="24"/>
        </w:rPr>
        <w:t>se</w:t>
      </w:r>
      <w:r w:rsidR="00454726">
        <w:rPr>
          <w:szCs w:val="24"/>
        </w:rPr>
        <w:t>llest ei</w:t>
      </w:r>
      <w:r w:rsidR="00895FF3">
        <w:rPr>
          <w:szCs w:val="24"/>
        </w:rPr>
        <w:t xml:space="preserve"> piisa, sest määrusega on </w:t>
      </w:r>
      <w:r w:rsidR="00454726">
        <w:rPr>
          <w:szCs w:val="24"/>
        </w:rPr>
        <w:t xml:space="preserve">küll </w:t>
      </w:r>
      <w:r w:rsidR="00895FF3">
        <w:rPr>
          <w:szCs w:val="24"/>
        </w:rPr>
        <w:t xml:space="preserve">kehtestatud </w:t>
      </w:r>
      <w:proofErr w:type="spellStart"/>
      <w:r w:rsidR="00895FF3">
        <w:rPr>
          <w:szCs w:val="24"/>
        </w:rPr>
        <w:t>sisemeres</w:t>
      </w:r>
      <w:proofErr w:type="spellEnd"/>
      <w:r w:rsidR="00895FF3">
        <w:rPr>
          <w:szCs w:val="24"/>
        </w:rPr>
        <w:t xml:space="preserve"> käitlemise</w:t>
      </w:r>
      <w:r w:rsidR="004C6603">
        <w:rPr>
          <w:rStyle w:val="Allmrkuseviide"/>
          <w:szCs w:val="24"/>
        </w:rPr>
        <w:footnoteReference w:id="20"/>
      </w:r>
      <w:r w:rsidR="00895FF3">
        <w:rPr>
          <w:szCs w:val="24"/>
        </w:rPr>
        <w:t xml:space="preserve"> nõuded, kuid puudub kontrollimehhanism selle üle, millal seda tehakse ja kus.</w:t>
      </w:r>
      <w:r w:rsidR="002C360B">
        <w:rPr>
          <w:szCs w:val="24"/>
        </w:rPr>
        <w:t xml:space="preserve"> </w:t>
      </w:r>
      <w:r w:rsidR="00370335">
        <w:rPr>
          <w:szCs w:val="24"/>
        </w:rPr>
        <w:t xml:space="preserve">Näiteks Soomes on see </w:t>
      </w:r>
      <w:r w:rsidR="00FF2596">
        <w:rPr>
          <w:szCs w:val="24"/>
        </w:rPr>
        <w:t>r</w:t>
      </w:r>
      <w:r w:rsidR="00370335">
        <w:rPr>
          <w:szCs w:val="24"/>
        </w:rPr>
        <w:t xml:space="preserve">eguleeritud, sealhulgas määratud </w:t>
      </w:r>
      <w:proofErr w:type="spellStart"/>
      <w:r w:rsidR="00370335">
        <w:rPr>
          <w:szCs w:val="24"/>
        </w:rPr>
        <w:t>punkerdamiseks</w:t>
      </w:r>
      <w:proofErr w:type="spellEnd"/>
      <w:r w:rsidR="00370335">
        <w:rPr>
          <w:szCs w:val="24"/>
        </w:rPr>
        <w:t xml:space="preserve"> lubatud asukohad. </w:t>
      </w:r>
      <w:r w:rsidR="00454726">
        <w:rPr>
          <w:szCs w:val="24"/>
        </w:rPr>
        <w:t>Seetõttu</w:t>
      </w:r>
      <w:r w:rsidR="002C360B">
        <w:rPr>
          <w:szCs w:val="24"/>
        </w:rPr>
        <w:t xml:space="preserve"> võetakse </w:t>
      </w:r>
      <w:proofErr w:type="spellStart"/>
      <w:r w:rsidR="002C360B">
        <w:rPr>
          <w:szCs w:val="24"/>
        </w:rPr>
        <w:t>punkerdamine</w:t>
      </w:r>
      <w:proofErr w:type="spellEnd"/>
      <w:r w:rsidR="002C360B">
        <w:rPr>
          <w:szCs w:val="24"/>
        </w:rPr>
        <w:t xml:space="preserve"> välja nende tegevuste hulgast, milleks välisriigi tsiviillaev ei pea </w:t>
      </w:r>
      <w:r w:rsidR="00F254EF">
        <w:rPr>
          <w:szCs w:val="24"/>
        </w:rPr>
        <w:t xml:space="preserve">saama Kaitseväelt nõusolekut, et </w:t>
      </w:r>
      <w:proofErr w:type="spellStart"/>
      <w:r w:rsidR="002C360B">
        <w:rPr>
          <w:szCs w:val="24"/>
        </w:rPr>
        <w:t>sisemer</w:t>
      </w:r>
      <w:r w:rsidR="00146890">
        <w:rPr>
          <w:szCs w:val="24"/>
        </w:rPr>
        <w:t>d</w:t>
      </w:r>
      <w:proofErr w:type="spellEnd"/>
      <w:r w:rsidR="002C360B">
        <w:rPr>
          <w:szCs w:val="24"/>
        </w:rPr>
        <w:t xml:space="preserve"> läbi</w:t>
      </w:r>
      <w:r w:rsidR="00F254EF">
        <w:rPr>
          <w:szCs w:val="24"/>
        </w:rPr>
        <w:t>da</w:t>
      </w:r>
      <w:r w:rsidR="002C360B">
        <w:rPr>
          <w:szCs w:val="24"/>
        </w:rPr>
        <w:t xml:space="preserve">, </w:t>
      </w:r>
      <w:r w:rsidR="002C360B" w:rsidRPr="002C360B">
        <w:rPr>
          <w:szCs w:val="24"/>
        </w:rPr>
        <w:t>sinna sisene</w:t>
      </w:r>
      <w:r w:rsidR="00F254EF">
        <w:rPr>
          <w:szCs w:val="24"/>
        </w:rPr>
        <w:t>da</w:t>
      </w:r>
      <w:r w:rsidR="002C360B" w:rsidRPr="002C360B">
        <w:rPr>
          <w:szCs w:val="24"/>
        </w:rPr>
        <w:t xml:space="preserve"> või sealt </w:t>
      </w:r>
      <w:r w:rsidR="007D71A5">
        <w:rPr>
          <w:szCs w:val="24"/>
        </w:rPr>
        <w:t>välju</w:t>
      </w:r>
      <w:r w:rsidR="00F254EF">
        <w:rPr>
          <w:szCs w:val="24"/>
        </w:rPr>
        <w:t>da</w:t>
      </w:r>
      <w:r w:rsidR="002C360B">
        <w:rPr>
          <w:szCs w:val="24"/>
        </w:rPr>
        <w:t>.</w:t>
      </w:r>
    </w:p>
    <w:p w14:paraId="2E2D8BD3" w14:textId="64027649" w:rsidR="00414923" w:rsidRDefault="00414923" w:rsidP="00801E61">
      <w:pPr>
        <w:pStyle w:val="Vahedeta"/>
        <w:jc w:val="both"/>
        <w:rPr>
          <w:szCs w:val="24"/>
        </w:rPr>
      </w:pPr>
    </w:p>
    <w:p w14:paraId="4D80B997" w14:textId="38441A29" w:rsidR="00414923" w:rsidRDefault="0058121A" w:rsidP="00801E61">
      <w:pPr>
        <w:pStyle w:val="Vahedeta"/>
        <w:jc w:val="both"/>
        <w:rPr>
          <w:szCs w:val="24"/>
        </w:rPr>
      </w:pPr>
      <w:r>
        <w:rPr>
          <w:szCs w:val="24"/>
        </w:rPr>
        <w:t xml:space="preserve">Eelnõu </w:t>
      </w:r>
      <w:r w:rsidRPr="0058121A">
        <w:rPr>
          <w:b/>
          <w:szCs w:val="24"/>
        </w:rPr>
        <w:t>§ 2 punktiga 5</w:t>
      </w:r>
      <w:r>
        <w:rPr>
          <w:szCs w:val="24"/>
        </w:rPr>
        <w:t xml:space="preserve"> muudetakse </w:t>
      </w:r>
      <w:proofErr w:type="spellStart"/>
      <w:r w:rsidR="00272BE8">
        <w:rPr>
          <w:szCs w:val="24"/>
        </w:rPr>
        <w:t>RiPS-i</w:t>
      </w:r>
      <w:proofErr w:type="spellEnd"/>
      <w:r w:rsidR="00272BE8">
        <w:rPr>
          <w:szCs w:val="24"/>
        </w:rPr>
        <w:t xml:space="preserve"> </w:t>
      </w:r>
      <w:r w:rsidR="004A0BD4">
        <w:rPr>
          <w:szCs w:val="24"/>
        </w:rPr>
        <w:t>§ 14 lõiget 1</w:t>
      </w:r>
      <w:r w:rsidR="004A0BD4">
        <w:rPr>
          <w:szCs w:val="24"/>
          <w:vertAlign w:val="superscript"/>
        </w:rPr>
        <w:t>1</w:t>
      </w:r>
      <w:r w:rsidR="004A0BD4">
        <w:rPr>
          <w:szCs w:val="24"/>
        </w:rPr>
        <w:t xml:space="preserve">, asendades selles </w:t>
      </w:r>
      <w:r w:rsidR="00076C56" w:rsidRPr="00076C56">
        <w:rPr>
          <w:szCs w:val="24"/>
        </w:rPr>
        <w:t xml:space="preserve">sõnad „kooskõlastatult Kaitseväega“ </w:t>
      </w:r>
      <w:r w:rsidR="00076C56">
        <w:rPr>
          <w:szCs w:val="24"/>
        </w:rPr>
        <w:t>sõnadega „Kaitseväe nõusolekul“. Praegune sõnastus ei ole selge, sest kooskõlastamisest saadakse erinevalt aru. Mõeldud on siiski nõusoleku saamist, mitte lihtsalt teavitamist. Küsimus tekib näiteks, mida teha juhul, kui kooskõlastust ei saa</w:t>
      </w:r>
      <w:r w:rsidR="00146890">
        <w:rPr>
          <w:szCs w:val="24"/>
        </w:rPr>
        <w:t>,</w:t>
      </w:r>
      <w:r w:rsidR="00076C56">
        <w:rPr>
          <w:szCs w:val="24"/>
        </w:rPr>
        <w:t xml:space="preserve"> kas see on võrdne </w:t>
      </w:r>
      <w:commentRangeStart w:id="9"/>
      <w:r w:rsidR="00076C56">
        <w:rPr>
          <w:szCs w:val="24"/>
        </w:rPr>
        <w:t>sellega, et nõusolekut ei ole</w:t>
      </w:r>
      <w:r w:rsidR="00A0304C">
        <w:rPr>
          <w:szCs w:val="24"/>
        </w:rPr>
        <w:t>,</w:t>
      </w:r>
      <w:r w:rsidR="00076C56">
        <w:rPr>
          <w:szCs w:val="24"/>
        </w:rPr>
        <w:t xml:space="preserve"> või võib laev ikkagi jätkata sisenemist </w:t>
      </w:r>
      <w:proofErr w:type="spellStart"/>
      <w:r w:rsidR="00076C56">
        <w:rPr>
          <w:szCs w:val="24"/>
        </w:rPr>
        <w:t>sisemerre</w:t>
      </w:r>
      <w:proofErr w:type="spellEnd"/>
      <w:r w:rsidR="00076C56">
        <w:rPr>
          <w:szCs w:val="24"/>
        </w:rPr>
        <w:t>, sest ta on oma plaanist</w:t>
      </w:r>
      <w:r w:rsidR="00A0304C" w:rsidRPr="00A0304C">
        <w:rPr>
          <w:szCs w:val="24"/>
        </w:rPr>
        <w:t xml:space="preserve"> </w:t>
      </w:r>
      <w:r w:rsidR="00A0304C">
        <w:rPr>
          <w:szCs w:val="24"/>
        </w:rPr>
        <w:t>teavitanud</w:t>
      </w:r>
      <w:r w:rsidR="00076C56">
        <w:rPr>
          <w:szCs w:val="24"/>
        </w:rPr>
        <w:t>. Seetõttu on oluline, et kõik osa</w:t>
      </w:r>
      <w:r w:rsidR="00A0304C">
        <w:rPr>
          <w:szCs w:val="24"/>
        </w:rPr>
        <w:t>lised</w:t>
      </w:r>
      <w:r w:rsidR="00076C56">
        <w:rPr>
          <w:szCs w:val="24"/>
        </w:rPr>
        <w:t xml:space="preserve"> tõlgendaks sätet ühtemoodi.</w:t>
      </w:r>
      <w:commentRangeEnd w:id="9"/>
      <w:r w:rsidR="006F3442">
        <w:rPr>
          <w:rStyle w:val="Kommentaariviide"/>
          <w:rFonts w:ascii="Calibri" w:eastAsia="Times New Roman" w:hAnsi="Calibri" w:cs="Times New Roman"/>
        </w:rPr>
        <w:commentReference w:id="9"/>
      </w:r>
    </w:p>
    <w:p w14:paraId="686F4F56" w14:textId="416BFD05" w:rsidR="00076C56" w:rsidRDefault="00076C56" w:rsidP="00801E61">
      <w:pPr>
        <w:pStyle w:val="Vahedeta"/>
        <w:jc w:val="both"/>
        <w:rPr>
          <w:szCs w:val="24"/>
        </w:rPr>
      </w:pPr>
    </w:p>
    <w:p w14:paraId="66D677CA" w14:textId="6B11204D" w:rsidR="00C510AE" w:rsidRDefault="00272BE8" w:rsidP="00801E61">
      <w:pPr>
        <w:pStyle w:val="Vahedeta"/>
        <w:jc w:val="both"/>
        <w:rPr>
          <w:szCs w:val="24"/>
        </w:rPr>
      </w:pPr>
      <w:r>
        <w:rPr>
          <w:szCs w:val="24"/>
        </w:rPr>
        <w:t xml:space="preserve">Eelnõu </w:t>
      </w:r>
      <w:r w:rsidRPr="00FA5AE0">
        <w:rPr>
          <w:b/>
          <w:szCs w:val="24"/>
        </w:rPr>
        <w:t>§ 2 punktiga 6</w:t>
      </w:r>
      <w:r>
        <w:rPr>
          <w:szCs w:val="24"/>
        </w:rPr>
        <w:t xml:space="preserve"> täiendatakse</w:t>
      </w:r>
      <w:r w:rsidR="004957BB">
        <w:rPr>
          <w:szCs w:val="24"/>
        </w:rPr>
        <w:t xml:space="preserve"> </w:t>
      </w:r>
      <w:proofErr w:type="spellStart"/>
      <w:r w:rsidR="004957BB">
        <w:rPr>
          <w:szCs w:val="24"/>
        </w:rPr>
        <w:t>RiPS-i</w:t>
      </w:r>
      <w:proofErr w:type="spellEnd"/>
      <w:r w:rsidR="004957BB">
        <w:rPr>
          <w:szCs w:val="24"/>
        </w:rPr>
        <w:t xml:space="preserve"> § 14</w:t>
      </w:r>
      <w:r w:rsidR="004957BB">
        <w:rPr>
          <w:szCs w:val="24"/>
          <w:vertAlign w:val="superscript"/>
        </w:rPr>
        <w:t>1</w:t>
      </w:r>
      <w:r w:rsidR="004957BB">
        <w:rPr>
          <w:szCs w:val="24"/>
        </w:rPr>
        <w:t xml:space="preserve"> uue lõikega 4</w:t>
      </w:r>
      <w:r w:rsidR="004957BB">
        <w:rPr>
          <w:szCs w:val="24"/>
          <w:vertAlign w:val="superscript"/>
        </w:rPr>
        <w:t>1</w:t>
      </w:r>
      <w:r w:rsidR="004957BB">
        <w:rPr>
          <w:szCs w:val="24"/>
        </w:rPr>
        <w:t xml:space="preserve">, mille tulemusena lihtsustub </w:t>
      </w:r>
      <w:r w:rsidR="00D0684C">
        <w:rPr>
          <w:szCs w:val="24"/>
        </w:rPr>
        <w:t xml:space="preserve">laevaloa taotlemine </w:t>
      </w:r>
      <w:r w:rsidR="004957BB">
        <w:rPr>
          <w:szCs w:val="24"/>
        </w:rPr>
        <w:t xml:space="preserve">Eestiga koostööd tegevate EL-i liikmesriikidele </w:t>
      </w:r>
      <w:r w:rsidR="00625743">
        <w:rPr>
          <w:szCs w:val="24"/>
        </w:rPr>
        <w:t xml:space="preserve">ja Norrale </w:t>
      </w:r>
      <w:r w:rsidR="004957BB">
        <w:rPr>
          <w:szCs w:val="24"/>
        </w:rPr>
        <w:t>kuuluvate laevade (nt piirivalvelaevad)</w:t>
      </w:r>
      <w:r w:rsidR="00D0684C">
        <w:rPr>
          <w:szCs w:val="24"/>
        </w:rPr>
        <w:t xml:space="preserve"> jaoks, samuti </w:t>
      </w:r>
      <w:r w:rsidR="00CA6C0F">
        <w:rPr>
          <w:szCs w:val="24"/>
        </w:rPr>
        <w:t xml:space="preserve">juhul, kui </w:t>
      </w:r>
      <w:r w:rsidR="00D0684C">
        <w:rPr>
          <w:szCs w:val="24"/>
        </w:rPr>
        <w:t>jäämurdetööd telli</w:t>
      </w:r>
      <w:r w:rsidR="00CA6C0F">
        <w:rPr>
          <w:szCs w:val="24"/>
        </w:rPr>
        <w:t>takse</w:t>
      </w:r>
      <w:r w:rsidR="00D0684C">
        <w:rPr>
          <w:szCs w:val="24"/>
        </w:rPr>
        <w:t xml:space="preserve"> välisriigist (nt Soomest</w:t>
      </w:r>
      <w:r w:rsidR="00625743">
        <w:rPr>
          <w:szCs w:val="24"/>
        </w:rPr>
        <w:t>, Norrast</w:t>
      </w:r>
      <w:r w:rsidR="00D0684C">
        <w:rPr>
          <w:szCs w:val="24"/>
        </w:rPr>
        <w:t xml:space="preserve">). Nimelt võimaldatakse EL-i liikmesriigi </w:t>
      </w:r>
      <w:r w:rsidR="00625743">
        <w:rPr>
          <w:szCs w:val="24"/>
        </w:rPr>
        <w:t xml:space="preserve">ja Euroopa Majanduspiirkonna </w:t>
      </w:r>
      <w:r w:rsidR="00D0684C">
        <w:rPr>
          <w:szCs w:val="24"/>
        </w:rPr>
        <w:t xml:space="preserve">laevale, mis täidab ranniku- ja piirivalvefunktsiooni või teeb jäämurdetöid, anda mitmekordne laevaluba (nn aastane laevaluba). Kehtiva korra järgi ei ole </w:t>
      </w:r>
      <w:r w:rsidR="00CA6C0F">
        <w:rPr>
          <w:szCs w:val="24"/>
        </w:rPr>
        <w:t xml:space="preserve">Välisministeeriumil </w:t>
      </w:r>
      <w:r w:rsidR="00D0684C">
        <w:rPr>
          <w:szCs w:val="24"/>
        </w:rPr>
        <w:t xml:space="preserve">võimalik väljastada mitmekordset luba ja seetõttu peavad nimetatud laevad iga kord taotlema uue laevaloa. </w:t>
      </w:r>
      <w:r w:rsidR="00CA6C0F">
        <w:rPr>
          <w:szCs w:val="24"/>
        </w:rPr>
        <w:t>Kui e</w:t>
      </w:r>
      <w:r w:rsidR="00D0684C">
        <w:rPr>
          <w:szCs w:val="24"/>
        </w:rPr>
        <w:t>elnõukoha</w:t>
      </w:r>
      <w:r w:rsidR="00CA6C0F">
        <w:rPr>
          <w:szCs w:val="24"/>
        </w:rPr>
        <w:t>n</w:t>
      </w:r>
      <w:r w:rsidR="00D0684C">
        <w:rPr>
          <w:szCs w:val="24"/>
        </w:rPr>
        <w:t>e säte jõustu</w:t>
      </w:r>
      <w:r w:rsidR="00CA6C0F">
        <w:rPr>
          <w:szCs w:val="24"/>
        </w:rPr>
        <w:t>b,</w:t>
      </w:r>
      <w:r w:rsidR="00D0684C">
        <w:rPr>
          <w:szCs w:val="24"/>
        </w:rPr>
        <w:t xml:space="preserve"> võib liikmesriik taotleda </w:t>
      </w:r>
      <w:r w:rsidR="00CA6C0F">
        <w:rPr>
          <w:szCs w:val="24"/>
        </w:rPr>
        <w:t xml:space="preserve">nendele </w:t>
      </w:r>
      <w:r w:rsidR="00D0684C">
        <w:rPr>
          <w:szCs w:val="24"/>
        </w:rPr>
        <w:t>laevadele nn aastase laevaloa</w:t>
      </w:r>
      <w:r w:rsidR="00F62939">
        <w:rPr>
          <w:szCs w:val="24"/>
        </w:rPr>
        <w:t>, mis vähendab muu hulgas Välisministeeriumi ametniku ja EL-i liikmesriigi vastava ametnik</w:t>
      </w:r>
      <w:r w:rsidR="00FC154C">
        <w:rPr>
          <w:szCs w:val="24"/>
        </w:rPr>
        <w:t>u</w:t>
      </w:r>
      <w:r w:rsidR="00F62939">
        <w:rPr>
          <w:szCs w:val="24"/>
        </w:rPr>
        <w:t xml:space="preserve"> töökoormust</w:t>
      </w:r>
      <w:r w:rsidR="00111B9B">
        <w:rPr>
          <w:szCs w:val="24"/>
        </w:rPr>
        <w:t>, samuti nende asutuste, kes loa taotlusi kooskõlastavad</w:t>
      </w:r>
      <w:r w:rsidR="00DB0ABB">
        <w:rPr>
          <w:szCs w:val="24"/>
        </w:rPr>
        <w:t xml:space="preserve"> (nt PPA, Kaitsevägi)</w:t>
      </w:r>
      <w:r w:rsidR="00F62939">
        <w:rPr>
          <w:szCs w:val="24"/>
        </w:rPr>
        <w:t>.</w:t>
      </w:r>
    </w:p>
    <w:p w14:paraId="725C39A5" w14:textId="0BA37B3F" w:rsidR="00625743" w:rsidRDefault="00625743" w:rsidP="00801E61">
      <w:pPr>
        <w:pStyle w:val="Vahedeta"/>
        <w:jc w:val="both"/>
        <w:rPr>
          <w:szCs w:val="24"/>
        </w:rPr>
      </w:pPr>
    </w:p>
    <w:p w14:paraId="19BBDE61" w14:textId="2BD79767" w:rsidR="00625743" w:rsidRPr="00625743" w:rsidRDefault="00625743" w:rsidP="00801E61">
      <w:pPr>
        <w:pStyle w:val="Vahedeta"/>
        <w:jc w:val="both"/>
        <w:rPr>
          <w:szCs w:val="24"/>
        </w:rPr>
      </w:pPr>
      <w:proofErr w:type="spellStart"/>
      <w:r>
        <w:rPr>
          <w:szCs w:val="24"/>
        </w:rPr>
        <w:t>RiPS-i</w:t>
      </w:r>
      <w:proofErr w:type="spellEnd"/>
      <w:r>
        <w:rPr>
          <w:szCs w:val="24"/>
        </w:rPr>
        <w:t xml:space="preserve"> § 14</w:t>
      </w:r>
      <w:r>
        <w:rPr>
          <w:szCs w:val="24"/>
          <w:vertAlign w:val="superscript"/>
        </w:rPr>
        <w:t>1</w:t>
      </w:r>
      <w:r>
        <w:rPr>
          <w:szCs w:val="24"/>
        </w:rPr>
        <w:t xml:space="preserve"> lõikes 1 sätestatud laevalube väljastatakse ka muudele laevadele, kuid nende puhul jäetakse kehtima kohustus taotleda iga kord</w:t>
      </w:r>
      <w:r w:rsidR="00CA6C0F">
        <w:rPr>
          <w:szCs w:val="24"/>
        </w:rPr>
        <w:t xml:space="preserve">, kui nad </w:t>
      </w:r>
      <w:r>
        <w:rPr>
          <w:szCs w:val="24"/>
        </w:rPr>
        <w:t xml:space="preserve">Eesti </w:t>
      </w:r>
      <w:proofErr w:type="spellStart"/>
      <w:r>
        <w:rPr>
          <w:szCs w:val="24"/>
        </w:rPr>
        <w:t>sisemerre</w:t>
      </w:r>
      <w:proofErr w:type="spellEnd"/>
      <w:r>
        <w:rPr>
          <w:szCs w:val="24"/>
        </w:rPr>
        <w:t xml:space="preserve"> sisen</w:t>
      </w:r>
      <w:r w:rsidR="00CA6C0F">
        <w:rPr>
          <w:szCs w:val="24"/>
        </w:rPr>
        <w:t>e</w:t>
      </w:r>
      <w:r w:rsidR="006F57E8">
        <w:rPr>
          <w:szCs w:val="24"/>
        </w:rPr>
        <w:t>vad</w:t>
      </w:r>
      <w:r w:rsidR="00CA6C0F">
        <w:rPr>
          <w:szCs w:val="24"/>
        </w:rPr>
        <w:t>, uus laevaluba</w:t>
      </w:r>
      <w:r>
        <w:rPr>
          <w:szCs w:val="24"/>
        </w:rPr>
        <w:t xml:space="preserve">. </w:t>
      </w:r>
      <w:r w:rsidR="006F57E8">
        <w:rPr>
          <w:szCs w:val="24"/>
        </w:rPr>
        <w:t>Kuna laeva lastiks</w:t>
      </w:r>
      <w:r>
        <w:rPr>
          <w:szCs w:val="24"/>
        </w:rPr>
        <w:t xml:space="preserve"> võivad</w:t>
      </w:r>
      <w:r w:rsidR="006F57E8">
        <w:rPr>
          <w:szCs w:val="24"/>
        </w:rPr>
        <w:t xml:space="preserve"> olla </w:t>
      </w:r>
      <w:r>
        <w:rPr>
          <w:szCs w:val="24"/>
        </w:rPr>
        <w:t xml:space="preserve">tuumaseade või -relv või radioaktiivsed jäätmed, on oht ja risk üsna </w:t>
      </w:r>
      <w:r w:rsidR="006F57E8">
        <w:rPr>
          <w:szCs w:val="24"/>
        </w:rPr>
        <w:t>suur</w:t>
      </w:r>
      <w:r w:rsidR="00CD2481">
        <w:rPr>
          <w:szCs w:val="24"/>
        </w:rPr>
        <w:t>ed</w:t>
      </w:r>
      <w:r>
        <w:rPr>
          <w:szCs w:val="24"/>
        </w:rPr>
        <w:t xml:space="preserve">, mistõttu </w:t>
      </w:r>
      <w:r w:rsidR="006F57E8">
        <w:rPr>
          <w:szCs w:val="24"/>
        </w:rPr>
        <w:t>tuleb</w:t>
      </w:r>
      <w:r>
        <w:rPr>
          <w:szCs w:val="24"/>
        </w:rPr>
        <w:t xml:space="preserve"> </w:t>
      </w:r>
      <w:r w:rsidR="006F57E8">
        <w:rPr>
          <w:szCs w:val="24"/>
        </w:rPr>
        <w:t xml:space="preserve">ette </w:t>
      </w:r>
      <w:r>
        <w:rPr>
          <w:szCs w:val="24"/>
        </w:rPr>
        <w:t xml:space="preserve">teada, et selline laev soovib Eesti </w:t>
      </w:r>
      <w:proofErr w:type="spellStart"/>
      <w:r>
        <w:rPr>
          <w:szCs w:val="24"/>
        </w:rPr>
        <w:t>sisemerre</w:t>
      </w:r>
      <w:proofErr w:type="spellEnd"/>
      <w:r>
        <w:rPr>
          <w:szCs w:val="24"/>
        </w:rPr>
        <w:t xml:space="preserve"> ja tõenäoliselt ka sadamasse tulla, </w:t>
      </w:r>
      <w:r w:rsidR="006F57E8">
        <w:rPr>
          <w:szCs w:val="24"/>
        </w:rPr>
        <w:lastRenderedPageBreak/>
        <w:t>valmistumaks</w:t>
      </w:r>
      <w:r>
        <w:rPr>
          <w:szCs w:val="24"/>
        </w:rPr>
        <w:t xml:space="preserve"> võimalikeks õnnetusteks. Praktika on näidanud, et muid </w:t>
      </w:r>
      <w:r w:rsidR="000677A7">
        <w:rPr>
          <w:szCs w:val="24"/>
        </w:rPr>
        <w:t xml:space="preserve">riigilaevu soovib </w:t>
      </w:r>
      <w:proofErr w:type="spellStart"/>
      <w:r w:rsidR="000677A7">
        <w:rPr>
          <w:szCs w:val="24"/>
        </w:rPr>
        <w:t>sisemerre</w:t>
      </w:r>
      <w:proofErr w:type="spellEnd"/>
      <w:r w:rsidR="000677A7">
        <w:rPr>
          <w:szCs w:val="24"/>
        </w:rPr>
        <w:t xml:space="preserve"> tulla harva, mistõttu puudub ka vajadus </w:t>
      </w:r>
      <w:r w:rsidR="006F57E8">
        <w:rPr>
          <w:szCs w:val="24"/>
        </w:rPr>
        <w:t xml:space="preserve">väljastada </w:t>
      </w:r>
      <w:r w:rsidR="000677A7">
        <w:rPr>
          <w:szCs w:val="24"/>
        </w:rPr>
        <w:t>nendele nn aastaseid lubasid.</w:t>
      </w:r>
    </w:p>
    <w:p w14:paraId="70B8040F" w14:textId="4A8CE67F" w:rsidR="00C510AE" w:rsidRDefault="00C510AE" w:rsidP="00801E61">
      <w:pPr>
        <w:pStyle w:val="Vahedeta"/>
        <w:jc w:val="both"/>
        <w:rPr>
          <w:szCs w:val="24"/>
        </w:rPr>
      </w:pPr>
    </w:p>
    <w:p w14:paraId="5596BFD6" w14:textId="28901EC6" w:rsidR="002627AB" w:rsidRDefault="00C11AC8" w:rsidP="00F9243D">
      <w:pPr>
        <w:pStyle w:val="Vahedeta"/>
        <w:jc w:val="both"/>
        <w:rPr>
          <w:szCs w:val="24"/>
        </w:rPr>
      </w:pPr>
      <w:r w:rsidRPr="006C302A">
        <w:rPr>
          <w:szCs w:val="24"/>
        </w:rPr>
        <w:t xml:space="preserve">Eelnõu </w:t>
      </w:r>
      <w:r w:rsidRPr="006C302A">
        <w:rPr>
          <w:b/>
          <w:szCs w:val="24"/>
        </w:rPr>
        <w:t>§ 2 punktiga </w:t>
      </w:r>
      <w:r w:rsidR="00C510AE">
        <w:rPr>
          <w:b/>
          <w:szCs w:val="24"/>
        </w:rPr>
        <w:t>7</w:t>
      </w:r>
      <w:r w:rsidRPr="006C302A">
        <w:rPr>
          <w:szCs w:val="24"/>
        </w:rPr>
        <w:t xml:space="preserve"> täiendatakse </w:t>
      </w:r>
      <w:proofErr w:type="spellStart"/>
      <w:r>
        <w:rPr>
          <w:szCs w:val="24"/>
        </w:rPr>
        <w:t>RiPS-i</w:t>
      </w:r>
      <w:proofErr w:type="spellEnd"/>
      <w:r>
        <w:rPr>
          <w:szCs w:val="24"/>
        </w:rPr>
        <w:t xml:space="preserve"> uue §-ga 14</w:t>
      </w:r>
      <w:r>
        <w:rPr>
          <w:szCs w:val="24"/>
          <w:vertAlign w:val="superscript"/>
        </w:rPr>
        <w:t>2</w:t>
      </w:r>
      <w:r>
        <w:rPr>
          <w:szCs w:val="24"/>
        </w:rPr>
        <w:t xml:space="preserve">, millega pannakse isikutele kohustus taotleda luba </w:t>
      </w:r>
      <w:r w:rsidR="005A65A7">
        <w:rPr>
          <w:szCs w:val="24"/>
        </w:rPr>
        <w:t xml:space="preserve">või saada nõusolek </w:t>
      </w:r>
      <w:proofErr w:type="spellStart"/>
      <w:r>
        <w:rPr>
          <w:szCs w:val="24"/>
        </w:rPr>
        <w:t>sise</w:t>
      </w:r>
      <w:proofErr w:type="spellEnd"/>
      <w:r>
        <w:rPr>
          <w:szCs w:val="24"/>
        </w:rPr>
        <w:t xml:space="preserve">- ja territoriaalmeres </w:t>
      </w:r>
      <w:r w:rsidR="00EF4552">
        <w:rPr>
          <w:szCs w:val="24"/>
        </w:rPr>
        <w:t xml:space="preserve">toimuvateks </w:t>
      </w:r>
      <w:r>
        <w:rPr>
          <w:szCs w:val="24"/>
        </w:rPr>
        <w:t xml:space="preserve">veealusteks </w:t>
      </w:r>
      <w:r w:rsidR="00CB1FF1">
        <w:rPr>
          <w:szCs w:val="24"/>
        </w:rPr>
        <w:t>ja</w:t>
      </w:r>
      <w:r w:rsidR="006F57E8">
        <w:rPr>
          <w:szCs w:val="24"/>
        </w:rPr>
        <w:t xml:space="preserve"> -</w:t>
      </w:r>
      <w:r w:rsidR="00CB1FF1">
        <w:rPr>
          <w:szCs w:val="24"/>
        </w:rPr>
        <w:t xml:space="preserve">pealseteks </w:t>
      </w:r>
      <w:r>
        <w:rPr>
          <w:szCs w:val="24"/>
        </w:rPr>
        <w:t>tegevusteks</w:t>
      </w:r>
      <w:r w:rsidR="00CB1FF1">
        <w:rPr>
          <w:szCs w:val="24"/>
        </w:rPr>
        <w:t xml:space="preserve">, mida ei ole juba kas </w:t>
      </w:r>
      <w:proofErr w:type="spellStart"/>
      <w:r w:rsidR="00CB1FF1">
        <w:rPr>
          <w:szCs w:val="24"/>
        </w:rPr>
        <w:t>RiPS</w:t>
      </w:r>
      <w:r w:rsidR="00563777">
        <w:rPr>
          <w:szCs w:val="24"/>
        </w:rPr>
        <w:t>-</w:t>
      </w:r>
      <w:r w:rsidR="00CB1FF1">
        <w:rPr>
          <w:szCs w:val="24"/>
        </w:rPr>
        <w:t>i</w:t>
      </w:r>
      <w:proofErr w:type="spellEnd"/>
      <w:r w:rsidR="00CB1FF1">
        <w:rPr>
          <w:szCs w:val="24"/>
        </w:rPr>
        <w:t xml:space="preserve"> või muu seadusega (nt muinsuskaitseseadusega</w:t>
      </w:r>
      <w:r w:rsidR="0086688B">
        <w:rPr>
          <w:rStyle w:val="Allmrkuseviide"/>
          <w:szCs w:val="24"/>
        </w:rPr>
        <w:footnoteReference w:id="21"/>
      </w:r>
      <w:r w:rsidR="00CB1FF1">
        <w:rPr>
          <w:szCs w:val="24"/>
        </w:rPr>
        <w:t>)</w:t>
      </w:r>
      <w:r w:rsidR="00850431">
        <w:rPr>
          <w:szCs w:val="24"/>
        </w:rPr>
        <w:t xml:space="preserve"> </w:t>
      </w:r>
      <w:r w:rsidR="00777B39">
        <w:rPr>
          <w:szCs w:val="24"/>
        </w:rPr>
        <w:t>reguleeritud</w:t>
      </w:r>
      <w:r w:rsidR="00D72C40">
        <w:rPr>
          <w:szCs w:val="24"/>
        </w:rPr>
        <w:t xml:space="preserve"> või </w:t>
      </w:r>
      <w:r w:rsidR="00021678">
        <w:rPr>
          <w:szCs w:val="24"/>
        </w:rPr>
        <w:t xml:space="preserve">millel </w:t>
      </w:r>
      <w:r w:rsidR="00021678" w:rsidRPr="00021678">
        <w:rPr>
          <w:szCs w:val="24"/>
        </w:rPr>
        <w:t>ei ole otsest seost rahumeelse läbisõiduga</w:t>
      </w:r>
      <w:r w:rsidR="00777B39">
        <w:rPr>
          <w:szCs w:val="24"/>
        </w:rPr>
        <w:t xml:space="preserve">. </w:t>
      </w:r>
      <w:r w:rsidR="002627AB">
        <w:rPr>
          <w:szCs w:val="24"/>
        </w:rPr>
        <w:t>Sellega on seotud omakorda eelnõu § 4, millega pannakse sarnane kohustus taristu omanikele ja valdajatele.</w:t>
      </w:r>
      <w:r w:rsidR="00F572AB">
        <w:rPr>
          <w:szCs w:val="24"/>
        </w:rPr>
        <w:t xml:space="preserve"> See on kooskõlas ka UNCLOS-i artikli 79 lõikega 4.</w:t>
      </w:r>
      <w:r w:rsidR="00657950">
        <w:rPr>
          <w:rStyle w:val="Allmrkuseviide"/>
          <w:szCs w:val="24"/>
        </w:rPr>
        <w:footnoteReference w:id="22"/>
      </w:r>
    </w:p>
    <w:p w14:paraId="46ADD3A2" w14:textId="77777777" w:rsidR="002627AB" w:rsidRDefault="002627AB" w:rsidP="00F9243D">
      <w:pPr>
        <w:pStyle w:val="Vahedeta"/>
        <w:jc w:val="both"/>
        <w:rPr>
          <w:szCs w:val="24"/>
        </w:rPr>
      </w:pPr>
    </w:p>
    <w:p w14:paraId="1814FFE4" w14:textId="6932615F" w:rsidR="00575B90" w:rsidRDefault="00850431" w:rsidP="00F9243D">
      <w:pPr>
        <w:pStyle w:val="Vahedeta"/>
        <w:jc w:val="both"/>
        <w:rPr>
          <w:szCs w:val="24"/>
        </w:rPr>
      </w:pPr>
      <w:r>
        <w:rPr>
          <w:szCs w:val="24"/>
        </w:rPr>
        <w:t>Kohustuse võib jagada kaheks: 1) </w:t>
      </w:r>
      <w:r w:rsidRPr="00850431">
        <w:rPr>
          <w:szCs w:val="24"/>
        </w:rPr>
        <w:t>taristu ja rajatiste h</w:t>
      </w:r>
      <w:r>
        <w:rPr>
          <w:szCs w:val="24"/>
        </w:rPr>
        <w:t xml:space="preserve">ooldamisega seotud tegevused </w:t>
      </w:r>
      <w:r w:rsidR="00EF4552">
        <w:rPr>
          <w:szCs w:val="24"/>
        </w:rPr>
        <w:t>ning</w:t>
      </w:r>
      <w:r>
        <w:rPr>
          <w:szCs w:val="24"/>
        </w:rPr>
        <w:t xml:space="preserve"> 2) muud </w:t>
      </w:r>
      <w:proofErr w:type="spellStart"/>
      <w:r w:rsidR="00EF4552">
        <w:rPr>
          <w:szCs w:val="24"/>
        </w:rPr>
        <w:t>sise</w:t>
      </w:r>
      <w:proofErr w:type="spellEnd"/>
      <w:r w:rsidR="00EF4552">
        <w:rPr>
          <w:szCs w:val="24"/>
        </w:rPr>
        <w:t xml:space="preserve">- ja territoriaalmeres toimuvad </w:t>
      </w:r>
      <w:r>
        <w:rPr>
          <w:szCs w:val="24"/>
        </w:rPr>
        <w:t xml:space="preserve">tegevused, mida ei ole juba </w:t>
      </w:r>
      <w:proofErr w:type="spellStart"/>
      <w:r>
        <w:rPr>
          <w:szCs w:val="24"/>
        </w:rPr>
        <w:t>RiPS-i</w:t>
      </w:r>
      <w:proofErr w:type="spellEnd"/>
      <w:r>
        <w:rPr>
          <w:szCs w:val="24"/>
        </w:rPr>
        <w:t xml:space="preserve"> või muude seadustega reguleeritud</w:t>
      </w:r>
      <w:r w:rsidR="00F30225">
        <w:rPr>
          <w:szCs w:val="24"/>
        </w:rPr>
        <w:t xml:space="preserve"> (</w:t>
      </w:r>
      <w:r w:rsidR="00F30225" w:rsidRPr="00F30225">
        <w:rPr>
          <w:szCs w:val="24"/>
          <w:u w:val="single"/>
        </w:rPr>
        <w:t>lõige 1</w:t>
      </w:r>
      <w:r w:rsidR="00F30225">
        <w:rPr>
          <w:szCs w:val="24"/>
        </w:rPr>
        <w:t>)</w:t>
      </w:r>
      <w:r>
        <w:rPr>
          <w:szCs w:val="24"/>
        </w:rPr>
        <w:t xml:space="preserve">. </w:t>
      </w:r>
      <w:r w:rsidR="00B778E2">
        <w:rPr>
          <w:szCs w:val="24"/>
        </w:rPr>
        <w:t xml:space="preserve">Sellised muud tegevused võivad olla näiteks </w:t>
      </w:r>
      <w:r w:rsidR="006E19B3">
        <w:rPr>
          <w:szCs w:val="24"/>
        </w:rPr>
        <w:t>otsing, mis ei ole seotud inimelu päästmise ega vrakkide otsimisega</w:t>
      </w:r>
      <w:r w:rsidR="006E5E12">
        <w:rPr>
          <w:szCs w:val="24"/>
        </w:rPr>
        <w:t xml:space="preserve"> (nt hobina)</w:t>
      </w:r>
      <w:r w:rsidR="006E19B3">
        <w:rPr>
          <w:szCs w:val="24"/>
        </w:rPr>
        <w:t>; lõhkeainete asuk</w:t>
      </w:r>
      <w:r w:rsidR="00890644">
        <w:rPr>
          <w:szCs w:val="24"/>
        </w:rPr>
        <w:t>oha kaardistamine</w:t>
      </w:r>
      <w:r w:rsidR="00C510AE">
        <w:rPr>
          <w:szCs w:val="24"/>
        </w:rPr>
        <w:t xml:space="preserve"> ja</w:t>
      </w:r>
      <w:r w:rsidR="00890644">
        <w:rPr>
          <w:szCs w:val="24"/>
        </w:rPr>
        <w:t xml:space="preserve"> otsimine</w:t>
      </w:r>
      <w:r w:rsidR="00C510AE">
        <w:rPr>
          <w:szCs w:val="24"/>
        </w:rPr>
        <w:t xml:space="preserve">; riigiasutuse korraldatav õppus, kus välisriigile kuuluvad laevad (nt piirivalvelaevad) ei sisene </w:t>
      </w:r>
      <w:proofErr w:type="spellStart"/>
      <w:r w:rsidR="00C510AE">
        <w:rPr>
          <w:szCs w:val="24"/>
        </w:rPr>
        <w:t>sisemerre</w:t>
      </w:r>
      <w:proofErr w:type="spellEnd"/>
      <w:r w:rsidR="00C510AE">
        <w:rPr>
          <w:szCs w:val="24"/>
        </w:rPr>
        <w:t>, vaid jäävad ainult territoriaalmerre</w:t>
      </w:r>
      <w:r w:rsidR="00575B90">
        <w:rPr>
          <w:szCs w:val="24"/>
        </w:rPr>
        <w:t>; merepõhja uuringud, mis ei ole teadusuuringud</w:t>
      </w:r>
      <w:r w:rsidR="00EF4552">
        <w:rPr>
          <w:szCs w:val="24"/>
        </w:rPr>
        <w:t>,</w:t>
      </w:r>
      <w:r w:rsidR="00890644">
        <w:rPr>
          <w:szCs w:val="24"/>
        </w:rPr>
        <w:t xml:space="preserve"> jms</w:t>
      </w:r>
      <w:r w:rsidR="00F30225">
        <w:rPr>
          <w:szCs w:val="24"/>
        </w:rPr>
        <w:t>.</w:t>
      </w:r>
    </w:p>
    <w:p w14:paraId="171E0C87" w14:textId="77777777" w:rsidR="00575B90" w:rsidRDefault="00575B90" w:rsidP="00F9243D">
      <w:pPr>
        <w:pStyle w:val="Vahedeta"/>
        <w:jc w:val="both"/>
        <w:rPr>
          <w:szCs w:val="24"/>
        </w:rPr>
      </w:pPr>
    </w:p>
    <w:p w14:paraId="29CD5351" w14:textId="4AED3E82" w:rsidR="00F9243D" w:rsidRDefault="00340EF6" w:rsidP="00F9243D">
      <w:pPr>
        <w:pStyle w:val="Vahedeta"/>
        <w:jc w:val="both"/>
        <w:rPr>
          <w:szCs w:val="24"/>
        </w:rPr>
      </w:pPr>
      <w:r>
        <w:rPr>
          <w:szCs w:val="24"/>
        </w:rPr>
        <w:t xml:space="preserve">Nagu eespool juba kirjeldatud, on mereolukorrateadlikkus kõige alus, et tagada meresõiduohutus, turvalisus ja merejulgeolek. </w:t>
      </w:r>
      <w:r w:rsidR="002B181A">
        <w:rPr>
          <w:szCs w:val="24"/>
        </w:rPr>
        <w:t>See tagab, et</w:t>
      </w:r>
      <w:r w:rsidR="005D682B">
        <w:rPr>
          <w:szCs w:val="24"/>
        </w:rPr>
        <w:t xml:space="preserve"> </w:t>
      </w:r>
      <w:r w:rsidR="002B181A">
        <w:rPr>
          <w:szCs w:val="24"/>
        </w:rPr>
        <w:t xml:space="preserve">nii </w:t>
      </w:r>
      <w:r w:rsidR="009C13C2">
        <w:rPr>
          <w:szCs w:val="24"/>
        </w:rPr>
        <w:t xml:space="preserve">Transpordiameti </w:t>
      </w:r>
      <w:r>
        <w:rPr>
          <w:szCs w:val="24"/>
        </w:rPr>
        <w:t>laevaliiklusteenindus (VTS)</w:t>
      </w:r>
      <w:r>
        <w:rPr>
          <w:rStyle w:val="Allmrkuseviide"/>
          <w:szCs w:val="24"/>
        </w:rPr>
        <w:footnoteReference w:id="23"/>
      </w:r>
      <w:r w:rsidR="00111E6D">
        <w:rPr>
          <w:szCs w:val="24"/>
        </w:rPr>
        <w:t xml:space="preserve"> </w:t>
      </w:r>
      <w:r w:rsidR="005D682B">
        <w:rPr>
          <w:szCs w:val="24"/>
        </w:rPr>
        <w:t xml:space="preserve">kui ka </w:t>
      </w:r>
      <w:r w:rsidR="009C13C2">
        <w:rPr>
          <w:szCs w:val="24"/>
        </w:rPr>
        <w:t>Kaitsevägi</w:t>
      </w:r>
      <w:r w:rsidR="005D682B">
        <w:rPr>
          <w:szCs w:val="24"/>
        </w:rPr>
        <w:t xml:space="preserve"> tea</w:t>
      </w:r>
      <w:r w:rsidR="002B181A">
        <w:rPr>
          <w:szCs w:val="24"/>
        </w:rPr>
        <w:t>b</w:t>
      </w:r>
      <w:r w:rsidR="005D682B">
        <w:rPr>
          <w:szCs w:val="24"/>
        </w:rPr>
        <w:t xml:space="preserve">, miks laev </w:t>
      </w:r>
      <w:r w:rsidR="00B53F9D">
        <w:rPr>
          <w:szCs w:val="24"/>
        </w:rPr>
        <w:t xml:space="preserve">seisab </w:t>
      </w:r>
      <w:r w:rsidR="005D682B">
        <w:rPr>
          <w:szCs w:val="24"/>
        </w:rPr>
        <w:t xml:space="preserve">just selle koha peal või </w:t>
      </w:r>
      <w:r w:rsidR="00B53F9D">
        <w:rPr>
          <w:szCs w:val="24"/>
        </w:rPr>
        <w:t>liigub</w:t>
      </w:r>
      <w:r w:rsidR="005D682B">
        <w:rPr>
          <w:szCs w:val="24"/>
        </w:rPr>
        <w:t xml:space="preserve"> tavapärasest aeglasema</w:t>
      </w:r>
      <w:r w:rsidR="00B53F9D">
        <w:rPr>
          <w:szCs w:val="24"/>
        </w:rPr>
        <w:t>lt</w:t>
      </w:r>
      <w:r w:rsidR="003B117A">
        <w:rPr>
          <w:szCs w:val="24"/>
        </w:rPr>
        <w:t xml:space="preserve">, samuti seda, kui </w:t>
      </w:r>
      <w:r w:rsidR="005D682B">
        <w:rPr>
          <w:szCs w:val="24"/>
        </w:rPr>
        <w:t xml:space="preserve">laev teeb või laevalt tehakse veealuse taristu hooldustöid või vaadeldakse taristu seisukorda või tehakse muid tegevusi. </w:t>
      </w:r>
      <w:r w:rsidR="00B53F9D">
        <w:rPr>
          <w:szCs w:val="24"/>
        </w:rPr>
        <w:t>K</w:t>
      </w:r>
      <w:r w:rsidR="005D682B">
        <w:rPr>
          <w:szCs w:val="24"/>
        </w:rPr>
        <w:t xml:space="preserve">ui ei teata, miks laev seisab või liigub väga aeglaselt, võib see </w:t>
      </w:r>
      <w:r w:rsidR="002137DD">
        <w:rPr>
          <w:szCs w:val="24"/>
        </w:rPr>
        <w:t xml:space="preserve">peale julgeolekuriskide </w:t>
      </w:r>
      <w:r w:rsidR="005D682B">
        <w:rPr>
          <w:szCs w:val="24"/>
        </w:rPr>
        <w:t>mõ</w:t>
      </w:r>
      <w:r w:rsidR="002137DD">
        <w:rPr>
          <w:szCs w:val="24"/>
        </w:rPr>
        <w:t>jutada ka navigatsiooniohutust.</w:t>
      </w:r>
      <w:r w:rsidR="002B181A">
        <w:rPr>
          <w:szCs w:val="24"/>
        </w:rPr>
        <w:t xml:space="preserve"> Kui navigatsiooniohutus </w:t>
      </w:r>
      <w:commentRangeStart w:id="10"/>
      <w:r w:rsidR="002B181A">
        <w:rPr>
          <w:szCs w:val="24"/>
        </w:rPr>
        <w:t>on</w:t>
      </w:r>
      <w:commentRangeEnd w:id="10"/>
      <w:r w:rsidR="00EC0317">
        <w:rPr>
          <w:rStyle w:val="Kommentaariviide"/>
          <w:rFonts w:ascii="Calibri" w:eastAsia="Times New Roman" w:hAnsi="Calibri" w:cs="Times New Roman"/>
        </w:rPr>
        <w:commentReference w:id="10"/>
      </w:r>
      <w:r w:rsidR="002B181A">
        <w:rPr>
          <w:szCs w:val="24"/>
        </w:rPr>
        <w:t xml:space="preserve"> tagatud, saab teisi laevu hoiatada.</w:t>
      </w:r>
    </w:p>
    <w:p w14:paraId="795A5C29" w14:textId="77777777" w:rsidR="00F9243D" w:rsidRDefault="00F9243D" w:rsidP="00F9243D">
      <w:pPr>
        <w:pStyle w:val="Vahedeta"/>
        <w:jc w:val="both"/>
        <w:rPr>
          <w:szCs w:val="24"/>
        </w:rPr>
      </w:pPr>
    </w:p>
    <w:p w14:paraId="43BB4A70" w14:textId="58D7885E" w:rsidR="000D460C" w:rsidRDefault="00F9243D" w:rsidP="00F9243D">
      <w:pPr>
        <w:pStyle w:val="Vahedeta"/>
        <w:jc w:val="both"/>
        <w:rPr>
          <w:szCs w:val="24"/>
        </w:rPr>
      </w:pPr>
      <w:r w:rsidRPr="00F9243D">
        <w:rPr>
          <w:szCs w:val="24"/>
        </w:rPr>
        <w:t>Rannikurii</w:t>
      </w:r>
      <w:r>
        <w:rPr>
          <w:szCs w:val="24"/>
        </w:rPr>
        <w:t>gil on õigus (</w:t>
      </w:r>
      <w:r w:rsidRPr="00F9243D">
        <w:rPr>
          <w:szCs w:val="24"/>
        </w:rPr>
        <w:t xml:space="preserve">kooskõlas </w:t>
      </w:r>
      <w:r>
        <w:rPr>
          <w:szCs w:val="24"/>
        </w:rPr>
        <w:t>UNCLOS-i ja muu rahvusvahelise õigusega</w:t>
      </w:r>
      <w:r w:rsidR="004816E2">
        <w:rPr>
          <w:rStyle w:val="Allmrkuseviide"/>
          <w:szCs w:val="24"/>
        </w:rPr>
        <w:footnoteReference w:id="24"/>
      </w:r>
      <w:r>
        <w:rPr>
          <w:szCs w:val="24"/>
        </w:rPr>
        <w:t xml:space="preserve">) </w:t>
      </w:r>
      <w:r w:rsidR="00D544CE">
        <w:rPr>
          <w:szCs w:val="24"/>
        </w:rPr>
        <w:t xml:space="preserve">kehtestada </w:t>
      </w:r>
      <w:r w:rsidRPr="00F9243D">
        <w:rPr>
          <w:szCs w:val="24"/>
        </w:rPr>
        <w:t>oma territoriaalmerest rahumeelset läbisõitu reguleerivaid õigusakte, mis käsitlevad:</w:t>
      </w:r>
      <w:r w:rsidR="00D544CE">
        <w:rPr>
          <w:szCs w:val="24"/>
        </w:rPr>
        <w:t xml:space="preserve"> </w:t>
      </w:r>
      <w:r w:rsidRPr="00F9243D">
        <w:rPr>
          <w:szCs w:val="24"/>
        </w:rPr>
        <w:t>a)</w:t>
      </w:r>
      <w:r w:rsidR="00D544CE">
        <w:rPr>
          <w:szCs w:val="24"/>
        </w:rPr>
        <w:t> </w:t>
      </w:r>
      <w:r w:rsidRPr="00F9243D">
        <w:rPr>
          <w:szCs w:val="24"/>
        </w:rPr>
        <w:t>meresõidu ohutust ja laevaliiklust;</w:t>
      </w:r>
      <w:r w:rsidR="00D544CE">
        <w:rPr>
          <w:szCs w:val="24"/>
        </w:rPr>
        <w:t xml:space="preserve"> </w:t>
      </w:r>
      <w:r w:rsidRPr="00F9243D">
        <w:rPr>
          <w:szCs w:val="24"/>
        </w:rPr>
        <w:t>b)</w:t>
      </w:r>
      <w:r w:rsidR="00D544CE">
        <w:rPr>
          <w:szCs w:val="24"/>
        </w:rPr>
        <w:t> </w:t>
      </w:r>
      <w:r w:rsidRPr="00F9243D">
        <w:rPr>
          <w:szCs w:val="24"/>
        </w:rPr>
        <w:t>navigatsioonivahendite ja -rajatiste ning muude vahendite ja rajatiste kaitset;</w:t>
      </w:r>
      <w:r w:rsidR="00D544CE">
        <w:rPr>
          <w:szCs w:val="24"/>
        </w:rPr>
        <w:t xml:space="preserve"> </w:t>
      </w:r>
      <w:r w:rsidRPr="00F9243D">
        <w:rPr>
          <w:szCs w:val="24"/>
        </w:rPr>
        <w:t>c)</w:t>
      </w:r>
      <w:r w:rsidR="00D544CE">
        <w:rPr>
          <w:szCs w:val="24"/>
        </w:rPr>
        <w:t> </w:t>
      </w:r>
      <w:r w:rsidRPr="00F9243D">
        <w:rPr>
          <w:szCs w:val="24"/>
        </w:rPr>
        <w:t>kaablite ja torujuhtmete kaitset;</w:t>
      </w:r>
      <w:r w:rsidR="00D544CE">
        <w:rPr>
          <w:szCs w:val="24"/>
        </w:rPr>
        <w:t xml:space="preserve"> </w:t>
      </w:r>
      <w:r w:rsidRPr="00F9243D">
        <w:rPr>
          <w:szCs w:val="24"/>
        </w:rPr>
        <w:t>d)</w:t>
      </w:r>
      <w:r w:rsidR="00D544CE">
        <w:rPr>
          <w:szCs w:val="24"/>
        </w:rPr>
        <w:t> </w:t>
      </w:r>
      <w:r w:rsidRPr="00F9243D">
        <w:rPr>
          <w:szCs w:val="24"/>
        </w:rPr>
        <w:t>mere elusloodusvarade kaitset;</w:t>
      </w:r>
      <w:r w:rsidR="00D544CE">
        <w:rPr>
          <w:szCs w:val="24"/>
        </w:rPr>
        <w:t xml:space="preserve"> </w:t>
      </w:r>
      <w:r w:rsidRPr="00F9243D">
        <w:rPr>
          <w:szCs w:val="24"/>
        </w:rPr>
        <w:t>e)</w:t>
      </w:r>
      <w:r w:rsidR="00D544CE">
        <w:rPr>
          <w:szCs w:val="24"/>
        </w:rPr>
        <w:t> </w:t>
      </w:r>
      <w:r w:rsidRPr="00F9243D">
        <w:rPr>
          <w:szCs w:val="24"/>
        </w:rPr>
        <w:t>rannikuriigi kalapüüki reguleerivate õigusaktide rikkumise vältimist;</w:t>
      </w:r>
      <w:r w:rsidR="00D544CE">
        <w:rPr>
          <w:szCs w:val="24"/>
        </w:rPr>
        <w:t xml:space="preserve"> f</w:t>
      </w:r>
      <w:r w:rsidRPr="00F9243D">
        <w:rPr>
          <w:szCs w:val="24"/>
        </w:rPr>
        <w:t>)</w:t>
      </w:r>
      <w:r w:rsidR="00D544CE">
        <w:rPr>
          <w:szCs w:val="24"/>
        </w:rPr>
        <w:t> </w:t>
      </w:r>
      <w:r w:rsidRPr="00F9243D">
        <w:rPr>
          <w:szCs w:val="24"/>
        </w:rPr>
        <w:t xml:space="preserve">rannikuriigi keskkonna kaitsmist ning selle reostamise vältimist, vähendamist </w:t>
      </w:r>
      <w:r w:rsidR="008C7058">
        <w:rPr>
          <w:szCs w:val="24"/>
        </w:rPr>
        <w:t>ja</w:t>
      </w:r>
      <w:r w:rsidR="008C7058" w:rsidRPr="00F9243D">
        <w:rPr>
          <w:szCs w:val="24"/>
        </w:rPr>
        <w:t xml:space="preserve"> </w:t>
      </w:r>
      <w:r w:rsidRPr="00F9243D">
        <w:rPr>
          <w:szCs w:val="24"/>
        </w:rPr>
        <w:t>kontrollimist;</w:t>
      </w:r>
      <w:r w:rsidR="00D544CE">
        <w:rPr>
          <w:szCs w:val="24"/>
        </w:rPr>
        <w:t xml:space="preserve"> </w:t>
      </w:r>
      <w:r w:rsidRPr="00F9243D">
        <w:rPr>
          <w:szCs w:val="24"/>
        </w:rPr>
        <w:t>g)</w:t>
      </w:r>
      <w:r w:rsidR="00D544CE">
        <w:rPr>
          <w:szCs w:val="24"/>
        </w:rPr>
        <w:t> </w:t>
      </w:r>
      <w:r w:rsidRPr="00F9243D">
        <w:rPr>
          <w:szCs w:val="24"/>
        </w:rPr>
        <w:t xml:space="preserve">teaduslikke mereuuringuid ja </w:t>
      </w:r>
      <w:proofErr w:type="spellStart"/>
      <w:r w:rsidRPr="00F9243D">
        <w:rPr>
          <w:szCs w:val="24"/>
        </w:rPr>
        <w:t>hüdrograafilisi</w:t>
      </w:r>
      <w:proofErr w:type="spellEnd"/>
      <w:r w:rsidRPr="00F9243D">
        <w:rPr>
          <w:szCs w:val="24"/>
        </w:rPr>
        <w:t xml:space="preserve"> vaatlusi;</w:t>
      </w:r>
      <w:r w:rsidR="00D544CE">
        <w:rPr>
          <w:szCs w:val="24"/>
        </w:rPr>
        <w:t xml:space="preserve"> </w:t>
      </w:r>
      <w:r w:rsidRPr="00F9243D">
        <w:rPr>
          <w:szCs w:val="24"/>
        </w:rPr>
        <w:t>h)</w:t>
      </w:r>
      <w:r w:rsidR="00D544CE">
        <w:rPr>
          <w:szCs w:val="24"/>
        </w:rPr>
        <w:t> </w:t>
      </w:r>
      <w:r w:rsidRPr="00F9243D">
        <w:rPr>
          <w:szCs w:val="24"/>
        </w:rPr>
        <w:t>rannikuriigi tolli-, maksu-, immigratsiooni- või sanitaarvaldkonna õigusaktide rikkumise vältimist.</w:t>
      </w:r>
      <w:r w:rsidR="00D544CE">
        <w:rPr>
          <w:rStyle w:val="Allmrkuseviide"/>
          <w:szCs w:val="24"/>
        </w:rPr>
        <w:footnoteReference w:id="25"/>
      </w:r>
      <w:r w:rsidR="00006F0F">
        <w:rPr>
          <w:szCs w:val="24"/>
        </w:rPr>
        <w:t xml:space="preserve"> Selleks, et rannikuriik saaks tõhusalt kontrollida kõi</w:t>
      </w:r>
      <w:r w:rsidR="008C7058">
        <w:rPr>
          <w:szCs w:val="24"/>
        </w:rPr>
        <w:t xml:space="preserve">gi </w:t>
      </w:r>
      <w:r w:rsidR="00006F0F">
        <w:rPr>
          <w:szCs w:val="24"/>
        </w:rPr>
        <w:t xml:space="preserve">loetelus olevate nõuete täitmist </w:t>
      </w:r>
      <w:r w:rsidR="008C7058">
        <w:rPr>
          <w:szCs w:val="24"/>
        </w:rPr>
        <w:t xml:space="preserve">ja </w:t>
      </w:r>
      <w:r w:rsidR="00006F0F">
        <w:rPr>
          <w:szCs w:val="24"/>
        </w:rPr>
        <w:t>seda</w:t>
      </w:r>
      <w:r w:rsidR="008C7058">
        <w:rPr>
          <w:szCs w:val="24"/>
        </w:rPr>
        <w:t>,</w:t>
      </w:r>
      <w:r w:rsidR="00006F0F">
        <w:rPr>
          <w:szCs w:val="24"/>
        </w:rPr>
        <w:t xml:space="preserve"> ega neid </w:t>
      </w:r>
      <w:r w:rsidR="008C7058">
        <w:rPr>
          <w:szCs w:val="24"/>
        </w:rPr>
        <w:t xml:space="preserve">ei </w:t>
      </w:r>
      <w:r w:rsidR="00006F0F">
        <w:rPr>
          <w:szCs w:val="24"/>
        </w:rPr>
        <w:t>rikuta, on</w:t>
      </w:r>
      <w:r w:rsidR="008C7058">
        <w:rPr>
          <w:szCs w:val="24"/>
        </w:rPr>
        <w:t xml:space="preserve"> kehtestatud</w:t>
      </w:r>
      <w:r w:rsidR="00006F0F">
        <w:rPr>
          <w:szCs w:val="24"/>
        </w:rPr>
        <w:t xml:space="preserve"> kontrollivahend</w:t>
      </w:r>
      <w:r w:rsidR="008C7058">
        <w:rPr>
          <w:szCs w:val="24"/>
        </w:rPr>
        <w:t>id, nagu</w:t>
      </w:r>
      <w:r w:rsidR="00006F0F">
        <w:rPr>
          <w:szCs w:val="24"/>
        </w:rPr>
        <w:t xml:space="preserve"> loa taotlemine </w:t>
      </w:r>
      <w:proofErr w:type="spellStart"/>
      <w:r w:rsidR="00006F0F">
        <w:rPr>
          <w:szCs w:val="24"/>
        </w:rPr>
        <w:t>sise</w:t>
      </w:r>
      <w:proofErr w:type="spellEnd"/>
      <w:r w:rsidR="00006F0F">
        <w:rPr>
          <w:szCs w:val="24"/>
        </w:rPr>
        <w:t xml:space="preserve">- ja territoriaalmeres </w:t>
      </w:r>
      <w:r w:rsidR="008C7058">
        <w:rPr>
          <w:szCs w:val="24"/>
        </w:rPr>
        <w:t xml:space="preserve">toimuvateks </w:t>
      </w:r>
      <w:r w:rsidR="00006F0F">
        <w:rPr>
          <w:szCs w:val="24"/>
        </w:rPr>
        <w:t>tegevusteks või vähemalt nende tegevuste jaoks nõusoleku küsimine. Esimesel juhul tuleb esitada põhjalikuma</w:t>
      </w:r>
      <w:r w:rsidR="008C7058">
        <w:rPr>
          <w:szCs w:val="24"/>
        </w:rPr>
        <w:t>d</w:t>
      </w:r>
      <w:r w:rsidR="00006F0F">
        <w:rPr>
          <w:szCs w:val="24"/>
        </w:rPr>
        <w:t xml:space="preserve"> andmed</w:t>
      </w:r>
      <w:r w:rsidR="008C7058">
        <w:rPr>
          <w:szCs w:val="24"/>
        </w:rPr>
        <w:t xml:space="preserve"> ja siis</w:t>
      </w:r>
      <w:r w:rsidR="00006F0F">
        <w:rPr>
          <w:szCs w:val="24"/>
        </w:rPr>
        <w:t xml:space="preserve"> tehakse ka esmane taustakontroll julgeoleku tagamise</w:t>
      </w:r>
      <w:r w:rsidR="008C7058">
        <w:rPr>
          <w:szCs w:val="24"/>
        </w:rPr>
        <w:t>ks</w:t>
      </w:r>
      <w:r w:rsidR="00006F0F">
        <w:rPr>
          <w:szCs w:val="24"/>
        </w:rPr>
        <w:t>.</w:t>
      </w:r>
      <w:r w:rsidR="001B1F5C">
        <w:rPr>
          <w:szCs w:val="24"/>
        </w:rPr>
        <w:t xml:space="preserve"> Loa taotlemise ja nõusoleku saamise menetl</w:t>
      </w:r>
      <w:r w:rsidR="008C7058">
        <w:rPr>
          <w:szCs w:val="24"/>
        </w:rPr>
        <w:t xml:space="preserve">emisel kontrollitakse </w:t>
      </w:r>
      <w:r w:rsidR="001B1F5C">
        <w:rPr>
          <w:szCs w:val="24"/>
        </w:rPr>
        <w:t xml:space="preserve">eelkõige </w:t>
      </w:r>
      <w:r w:rsidR="00B31340">
        <w:rPr>
          <w:szCs w:val="24"/>
        </w:rPr>
        <w:t xml:space="preserve">nimetatud </w:t>
      </w:r>
      <w:r w:rsidR="001B1F5C">
        <w:rPr>
          <w:szCs w:val="24"/>
        </w:rPr>
        <w:t>loetelu punktides a</w:t>
      </w:r>
      <w:r w:rsidR="001B1F5C">
        <w:rPr>
          <w:rFonts w:cs="Times New Roman"/>
          <w:szCs w:val="24"/>
        </w:rPr>
        <w:t>−</w:t>
      </w:r>
      <w:r w:rsidR="001B1F5C">
        <w:rPr>
          <w:szCs w:val="24"/>
        </w:rPr>
        <w:t xml:space="preserve">d, g ja h </w:t>
      </w:r>
      <w:r w:rsidR="00B31340">
        <w:rPr>
          <w:szCs w:val="24"/>
        </w:rPr>
        <w:t xml:space="preserve">olevate </w:t>
      </w:r>
      <w:r w:rsidR="001B1F5C">
        <w:rPr>
          <w:szCs w:val="24"/>
        </w:rPr>
        <w:t>nõuete täitmis</w:t>
      </w:r>
      <w:r w:rsidR="008C7058">
        <w:rPr>
          <w:szCs w:val="24"/>
        </w:rPr>
        <w:t>t</w:t>
      </w:r>
      <w:r w:rsidR="001B1F5C">
        <w:rPr>
          <w:szCs w:val="24"/>
        </w:rPr>
        <w:t>.</w:t>
      </w:r>
    </w:p>
    <w:p w14:paraId="05F7B4A4" w14:textId="77777777" w:rsidR="000D460C" w:rsidRDefault="000D460C" w:rsidP="00F9243D">
      <w:pPr>
        <w:pStyle w:val="Vahedeta"/>
        <w:jc w:val="both"/>
        <w:rPr>
          <w:szCs w:val="24"/>
        </w:rPr>
      </w:pPr>
    </w:p>
    <w:p w14:paraId="6107F131" w14:textId="4E179DBC" w:rsidR="00685C6C" w:rsidRDefault="000D460C" w:rsidP="00F9243D">
      <w:pPr>
        <w:pStyle w:val="Vahedeta"/>
        <w:jc w:val="both"/>
        <w:rPr>
          <w:szCs w:val="24"/>
        </w:rPr>
      </w:pPr>
      <w:r w:rsidRPr="00C11AC8">
        <w:rPr>
          <w:szCs w:val="24"/>
        </w:rPr>
        <w:t xml:space="preserve">Taristu ja rajatiste hooldamisega seotud tegevusteks loa taotlemise ja andmise korra ning loa taotlemise vormi kehtestab riigikaitse korraldamise valdkonna eest vastutav minister </w:t>
      </w:r>
      <w:r>
        <w:rPr>
          <w:szCs w:val="24"/>
        </w:rPr>
        <w:t xml:space="preserve">(ehk kaitseminister) </w:t>
      </w:r>
      <w:r w:rsidRPr="00C11AC8">
        <w:rPr>
          <w:szCs w:val="24"/>
        </w:rPr>
        <w:t>määrusega</w:t>
      </w:r>
      <w:r>
        <w:rPr>
          <w:szCs w:val="24"/>
        </w:rPr>
        <w:t xml:space="preserve"> (</w:t>
      </w:r>
      <w:r w:rsidRPr="000D460C">
        <w:rPr>
          <w:szCs w:val="24"/>
          <w:u w:val="single"/>
        </w:rPr>
        <w:t>lõige 3</w:t>
      </w:r>
      <w:r>
        <w:rPr>
          <w:szCs w:val="24"/>
        </w:rPr>
        <w:t>)</w:t>
      </w:r>
      <w:r w:rsidRPr="00C11AC8">
        <w:rPr>
          <w:szCs w:val="24"/>
        </w:rPr>
        <w:t>.</w:t>
      </w:r>
      <w:r w:rsidRPr="000D460C">
        <w:rPr>
          <w:szCs w:val="24"/>
        </w:rPr>
        <w:t xml:space="preserve"> </w:t>
      </w:r>
      <w:r w:rsidR="001F2B95">
        <w:rPr>
          <w:szCs w:val="24"/>
        </w:rPr>
        <w:t xml:space="preserve">Hooldustöödega seonduva alla </w:t>
      </w:r>
      <w:r w:rsidR="00B31340">
        <w:rPr>
          <w:szCs w:val="24"/>
        </w:rPr>
        <w:t xml:space="preserve">arvatakse </w:t>
      </w:r>
      <w:r w:rsidR="001F2B95">
        <w:rPr>
          <w:szCs w:val="24"/>
        </w:rPr>
        <w:t xml:space="preserve">ka vaatlustegevus, </w:t>
      </w:r>
      <w:r w:rsidR="001F2B95">
        <w:rPr>
          <w:szCs w:val="24"/>
        </w:rPr>
        <w:lastRenderedPageBreak/>
        <w:t xml:space="preserve">mitte ainult reaalne toru või kaabli parandamine. </w:t>
      </w:r>
      <w:r>
        <w:rPr>
          <w:szCs w:val="24"/>
        </w:rPr>
        <w:t xml:space="preserve">Kuna veepealne ja -alune taristu </w:t>
      </w:r>
      <w:r w:rsidR="00B31340">
        <w:rPr>
          <w:szCs w:val="24"/>
        </w:rPr>
        <w:t>ning</w:t>
      </w:r>
      <w:r>
        <w:rPr>
          <w:szCs w:val="24"/>
        </w:rPr>
        <w:t xml:space="preserve"> muud rajatised on sageli määratud riigi kriitiliseks taristuks</w:t>
      </w:r>
      <w:r w:rsidR="003D6C54">
        <w:rPr>
          <w:szCs w:val="24"/>
        </w:rPr>
        <w:t>, mis tagab</w:t>
      </w:r>
      <w:r>
        <w:rPr>
          <w:szCs w:val="24"/>
        </w:rPr>
        <w:t xml:space="preserve"> elanikkonna kerksuse, on oluline </w:t>
      </w:r>
      <w:r w:rsidR="003D6C54">
        <w:rPr>
          <w:szCs w:val="24"/>
        </w:rPr>
        <w:t xml:space="preserve">saada </w:t>
      </w:r>
      <w:r>
        <w:rPr>
          <w:szCs w:val="24"/>
        </w:rPr>
        <w:t>rohkem</w:t>
      </w:r>
      <w:r w:rsidR="003D6C54">
        <w:rPr>
          <w:szCs w:val="24"/>
        </w:rPr>
        <w:t xml:space="preserve"> teavet</w:t>
      </w:r>
      <w:r>
        <w:rPr>
          <w:szCs w:val="24"/>
        </w:rPr>
        <w:t>, kes teeb hooldustöid</w:t>
      </w:r>
      <w:r w:rsidR="003D6C54">
        <w:rPr>
          <w:szCs w:val="24"/>
        </w:rPr>
        <w:t xml:space="preserve"> ja</w:t>
      </w:r>
      <w:r>
        <w:rPr>
          <w:szCs w:val="24"/>
        </w:rPr>
        <w:t xml:space="preserve"> kas tegemist on usaldusväärse isikuga, sest enamasti </w:t>
      </w:r>
      <w:r w:rsidR="003D6C54">
        <w:rPr>
          <w:szCs w:val="24"/>
        </w:rPr>
        <w:t xml:space="preserve">ei tee </w:t>
      </w:r>
      <w:r>
        <w:rPr>
          <w:szCs w:val="24"/>
        </w:rPr>
        <w:t xml:space="preserve">taristu omanikud või valdajad neid töid ise, vaid </w:t>
      </w:r>
      <w:r w:rsidR="00D0194F">
        <w:rPr>
          <w:szCs w:val="24"/>
        </w:rPr>
        <w:t xml:space="preserve">need </w:t>
      </w:r>
      <w:r>
        <w:rPr>
          <w:szCs w:val="24"/>
        </w:rPr>
        <w:t>tellitakse.</w:t>
      </w:r>
      <w:r w:rsidR="00BA5B85">
        <w:rPr>
          <w:szCs w:val="24"/>
        </w:rPr>
        <w:t xml:space="preserve"> Ka praegu esitavad ettevõtjad andmed Kaitseväele</w:t>
      </w:r>
      <w:r w:rsidR="003D6C54">
        <w:rPr>
          <w:szCs w:val="24"/>
        </w:rPr>
        <w:t xml:space="preserve"> ja nende</w:t>
      </w:r>
      <w:r w:rsidR="00BA5B85">
        <w:rPr>
          <w:szCs w:val="24"/>
        </w:rPr>
        <w:t xml:space="preserve"> alusel </w:t>
      </w:r>
      <w:r w:rsidR="003D6C54">
        <w:rPr>
          <w:szCs w:val="24"/>
        </w:rPr>
        <w:t xml:space="preserve">annab </w:t>
      </w:r>
      <w:r w:rsidR="00BA5B85">
        <w:rPr>
          <w:szCs w:val="24"/>
        </w:rPr>
        <w:t xml:space="preserve">Kaitsevägi nõusoleku. Tegelikult on sisuliselt </w:t>
      </w:r>
      <w:r w:rsidR="00D0194F">
        <w:rPr>
          <w:szCs w:val="24"/>
        </w:rPr>
        <w:t xml:space="preserve">tegu </w:t>
      </w:r>
      <w:r w:rsidR="00BA5B85">
        <w:rPr>
          <w:szCs w:val="24"/>
        </w:rPr>
        <w:t>loa küsimisega</w:t>
      </w:r>
      <w:r w:rsidR="00D0194F">
        <w:rPr>
          <w:szCs w:val="24"/>
        </w:rPr>
        <w:t>. Kuna K</w:t>
      </w:r>
      <w:r w:rsidR="00BA5B85">
        <w:rPr>
          <w:szCs w:val="24"/>
        </w:rPr>
        <w:t xml:space="preserve">aitsevägi soovib laeva ja isikute tausta kontrollida, </w:t>
      </w:r>
      <w:r w:rsidR="003D6C54">
        <w:rPr>
          <w:szCs w:val="24"/>
        </w:rPr>
        <w:t xml:space="preserve">kuid see võtab </w:t>
      </w:r>
      <w:r w:rsidR="00BA5B85">
        <w:rPr>
          <w:szCs w:val="24"/>
        </w:rPr>
        <w:t>aega, kehtestatakse taotluse vorm ning taotlemise kord ja loa andmise kord</w:t>
      </w:r>
      <w:r w:rsidR="003D6C54">
        <w:rPr>
          <w:szCs w:val="24"/>
        </w:rPr>
        <w:t>, vältimaks olukorda, kus andmed esitatakse näiteks tund aega enne tööde algust.</w:t>
      </w:r>
      <w:r w:rsidR="00BA5B85">
        <w:rPr>
          <w:szCs w:val="24"/>
        </w:rPr>
        <w:t xml:space="preserve"> </w:t>
      </w:r>
      <w:r w:rsidR="009461AF">
        <w:rPr>
          <w:szCs w:val="24"/>
        </w:rPr>
        <w:t xml:space="preserve">Kuna taotlus kas rahuldatakse või mitte </w:t>
      </w:r>
      <w:r w:rsidR="003D6C54">
        <w:rPr>
          <w:szCs w:val="24"/>
        </w:rPr>
        <w:t xml:space="preserve">ja </w:t>
      </w:r>
      <w:r w:rsidR="009461AF">
        <w:rPr>
          <w:szCs w:val="24"/>
        </w:rPr>
        <w:t>muid haldusmenetluses olevaid õigusi, nagu loa peatamine või väljaantud loa kehtetuks tunnistami</w:t>
      </w:r>
      <w:r w:rsidR="003D6C54">
        <w:rPr>
          <w:szCs w:val="24"/>
        </w:rPr>
        <w:t>ne</w:t>
      </w:r>
      <w:r w:rsidR="009461AF">
        <w:rPr>
          <w:szCs w:val="24"/>
        </w:rPr>
        <w:t xml:space="preserve">, ei kasutata, siis seadusega </w:t>
      </w:r>
      <w:r w:rsidR="003D6C54">
        <w:rPr>
          <w:szCs w:val="24"/>
        </w:rPr>
        <w:t xml:space="preserve">taotluse esitamise või loa andmisega seonduvat </w:t>
      </w:r>
      <w:r w:rsidR="009461AF">
        <w:rPr>
          <w:szCs w:val="24"/>
        </w:rPr>
        <w:t>rohkem ei sätestata</w:t>
      </w:r>
      <w:r w:rsidR="00685C6C">
        <w:rPr>
          <w:szCs w:val="24"/>
        </w:rPr>
        <w:t>.</w:t>
      </w:r>
      <w:r w:rsidR="00D0194F">
        <w:rPr>
          <w:szCs w:val="24"/>
        </w:rPr>
        <w:t xml:space="preserve"> Praegune praktika näitab, et üldjuhul on hooldustööd </w:t>
      </w:r>
      <w:r w:rsidR="003D6C54">
        <w:rPr>
          <w:szCs w:val="24"/>
        </w:rPr>
        <w:t xml:space="preserve">kavandatud </w:t>
      </w:r>
      <w:r w:rsidR="00D0194F">
        <w:rPr>
          <w:szCs w:val="24"/>
        </w:rPr>
        <w:t xml:space="preserve">tegevus ja isegi kui on avastatud katkestus või anomaalia, ei minda töid tegema kohe, vaid </w:t>
      </w:r>
      <w:r w:rsidR="00122E23">
        <w:rPr>
          <w:szCs w:val="24"/>
        </w:rPr>
        <w:t xml:space="preserve">nende </w:t>
      </w:r>
      <w:r w:rsidR="00D0194F">
        <w:rPr>
          <w:szCs w:val="24"/>
        </w:rPr>
        <w:t>ettevalmistamine võtab natuke aega</w:t>
      </w:r>
      <w:r w:rsidR="00360289">
        <w:rPr>
          <w:szCs w:val="24"/>
        </w:rPr>
        <w:t xml:space="preserve">, mille jooksul jõutakse </w:t>
      </w:r>
      <w:r w:rsidR="00122E23">
        <w:rPr>
          <w:szCs w:val="24"/>
        </w:rPr>
        <w:t xml:space="preserve">ka </w:t>
      </w:r>
      <w:r w:rsidR="00360289">
        <w:rPr>
          <w:szCs w:val="24"/>
        </w:rPr>
        <w:t>esitada andmed Kaitseväele.</w:t>
      </w:r>
    </w:p>
    <w:p w14:paraId="086E5C5D" w14:textId="77777777" w:rsidR="00685C6C" w:rsidRDefault="00685C6C" w:rsidP="00F9243D">
      <w:pPr>
        <w:pStyle w:val="Vahedeta"/>
        <w:jc w:val="both"/>
        <w:rPr>
          <w:szCs w:val="24"/>
        </w:rPr>
      </w:pPr>
    </w:p>
    <w:p w14:paraId="53CAC94B" w14:textId="0FA0EEE5" w:rsidR="00F30225" w:rsidRDefault="004816E2" w:rsidP="00F9243D">
      <w:pPr>
        <w:pStyle w:val="Vahedeta"/>
        <w:jc w:val="both"/>
        <w:rPr>
          <w:szCs w:val="24"/>
        </w:rPr>
      </w:pPr>
      <w:r>
        <w:rPr>
          <w:szCs w:val="24"/>
        </w:rPr>
        <w:t xml:space="preserve">Taotleja on taristu või rajatise omanik või valdaja. </w:t>
      </w:r>
      <w:r w:rsidR="00BA5B85">
        <w:rPr>
          <w:szCs w:val="24"/>
        </w:rPr>
        <w:t xml:space="preserve">Taotluses esitab ettevõtja järgmised andmed: </w:t>
      </w:r>
      <w:r>
        <w:rPr>
          <w:szCs w:val="24"/>
        </w:rPr>
        <w:t>1) enda kontaktandmed; 2) </w:t>
      </w:r>
      <w:r w:rsidR="009461AF">
        <w:rPr>
          <w:szCs w:val="24"/>
        </w:rPr>
        <w:t xml:space="preserve">tööde tegija </w:t>
      </w:r>
      <w:r w:rsidR="00685C6C">
        <w:rPr>
          <w:szCs w:val="24"/>
        </w:rPr>
        <w:t>(kontakt)</w:t>
      </w:r>
      <w:r w:rsidR="009461AF">
        <w:rPr>
          <w:szCs w:val="24"/>
        </w:rPr>
        <w:t>andmed; 3) tööde toimumise aeg; 4) </w:t>
      </w:r>
      <w:r w:rsidR="00685C6C">
        <w:rPr>
          <w:szCs w:val="24"/>
        </w:rPr>
        <w:t xml:space="preserve">kasutatava </w:t>
      </w:r>
      <w:r w:rsidR="009461AF">
        <w:rPr>
          <w:szCs w:val="24"/>
        </w:rPr>
        <w:t xml:space="preserve">laeva lipuriik ja tüüp, samuti laeva nimi, kutsung ja registreerimisnumber; 5) laeva kapteni nimi ja laevapere liikmete arv; </w:t>
      </w:r>
      <w:r w:rsidR="00F01D34">
        <w:rPr>
          <w:szCs w:val="24"/>
        </w:rPr>
        <w:t>6) l</w:t>
      </w:r>
      <w:r w:rsidR="00F01D34" w:rsidRPr="00F01D34">
        <w:rPr>
          <w:szCs w:val="24"/>
        </w:rPr>
        <w:t xml:space="preserve">ähtesadam enne Eesti </w:t>
      </w:r>
      <w:r w:rsidR="00F01D34">
        <w:rPr>
          <w:szCs w:val="24"/>
        </w:rPr>
        <w:t xml:space="preserve">territoriaal- või </w:t>
      </w:r>
      <w:proofErr w:type="spellStart"/>
      <w:r w:rsidR="00F01D34" w:rsidRPr="00F01D34">
        <w:rPr>
          <w:szCs w:val="24"/>
        </w:rPr>
        <w:t>sisemerre</w:t>
      </w:r>
      <w:proofErr w:type="spellEnd"/>
      <w:r w:rsidR="00F01D34" w:rsidRPr="00F01D34">
        <w:rPr>
          <w:szCs w:val="24"/>
        </w:rPr>
        <w:t xml:space="preserve"> sisenemist</w:t>
      </w:r>
      <w:r w:rsidR="00685C6C">
        <w:rPr>
          <w:szCs w:val="24"/>
        </w:rPr>
        <w:t xml:space="preserve"> ning </w:t>
      </w:r>
      <w:r w:rsidR="00685C6C" w:rsidRPr="00685C6C">
        <w:rPr>
          <w:szCs w:val="24"/>
        </w:rPr>
        <w:t>Eesti sihtsadam ja eeldatav sihtsadamas viibimise aeg</w:t>
      </w:r>
      <w:r w:rsidR="00F01D34">
        <w:rPr>
          <w:szCs w:val="24"/>
        </w:rPr>
        <w:t>; 7) </w:t>
      </w:r>
      <w:r w:rsidR="00F01D34" w:rsidRPr="00F01D34">
        <w:rPr>
          <w:szCs w:val="24"/>
        </w:rPr>
        <w:t xml:space="preserve">Eesti </w:t>
      </w:r>
      <w:r w:rsidR="00F01D34">
        <w:rPr>
          <w:szCs w:val="24"/>
        </w:rPr>
        <w:t xml:space="preserve">territoriaal- või </w:t>
      </w:r>
      <w:proofErr w:type="spellStart"/>
      <w:r w:rsidR="00F01D34" w:rsidRPr="00F01D34">
        <w:rPr>
          <w:szCs w:val="24"/>
        </w:rPr>
        <w:t>sisemerre</w:t>
      </w:r>
      <w:proofErr w:type="spellEnd"/>
      <w:r w:rsidR="00F01D34" w:rsidRPr="00F01D34">
        <w:rPr>
          <w:szCs w:val="24"/>
        </w:rPr>
        <w:t xml:space="preserve"> sisenemise kuupäev, eeldatav kellaaeg (GMT)</w:t>
      </w:r>
      <w:r w:rsidR="0022077E">
        <w:rPr>
          <w:rStyle w:val="Allmrkuseviide"/>
          <w:szCs w:val="24"/>
        </w:rPr>
        <w:footnoteReference w:id="26"/>
      </w:r>
      <w:r w:rsidR="00F01D34" w:rsidRPr="00F01D34">
        <w:rPr>
          <w:szCs w:val="24"/>
        </w:rPr>
        <w:t xml:space="preserve"> ja koordinaadid</w:t>
      </w:r>
      <w:r w:rsidR="00F01D34">
        <w:rPr>
          <w:szCs w:val="24"/>
        </w:rPr>
        <w:t>; 8) </w:t>
      </w:r>
      <w:r w:rsidR="00685C6C" w:rsidRPr="00685C6C">
        <w:rPr>
          <w:szCs w:val="24"/>
        </w:rPr>
        <w:t xml:space="preserve">Eesti territoriaal- ja </w:t>
      </w:r>
      <w:proofErr w:type="spellStart"/>
      <w:r w:rsidR="00685C6C" w:rsidRPr="00685C6C">
        <w:rPr>
          <w:szCs w:val="24"/>
        </w:rPr>
        <w:t>sisemeres</w:t>
      </w:r>
      <w:proofErr w:type="spellEnd"/>
      <w:r w:rsidR="00685C6C" w:rsidRPr="00685C6C">
        <w:rPr>
          <w:szCs w:val="24"/>
        </w:rPr>
        <w:t xml:space="preserve"> </w:t>
      </w:r>
      <w:r w:rsidR="00685C6C">
        <w:rPr>
          <w:szCs w:val="24"/>
        </w:rPr>
        <w:t>sõitmise</w:t>
      </w:r>
      <w:r w:rsidR="00685C6C" w:rsidRPr="00685C6C">
        <w:rPr>
          <w:szCs w:val="24"/>
        </w:rPr>
        <w:t xml:space="preserve"> ja tööde tegemise skeem</w:t>
      </w:r>
      <w:r w:rsidR="00685C6C">
        <w:rPr>
          <w:szCs w:val="24"/>
        </w:rPr>
        <w:t>; 9) t</w:t>
      </w:r>
      <w:r w:rsidR="00685C6C" w:rsidRPr="00685C6C">
        <w:rPr>
          <w:szCs w:val="24"/>
        </w:rPr>
        <w:t>ööde eesmärk</w:t>
      </w:r>
      <w:r w:rsidR="00685C6C">
        <w:rPr>
          <w:szCs w:val="24"/>
        </w:rPr>
        <w:t xml:space="preserve"> ja kasutatavad seadmed.</w:t>
      </w:r>
      <w:r w:rsidR="003A5B63">
        <w:rPr>
          <w:szCs w:val="24"/>
        </w:rPr>
        <w:t xml:space="preserve"> Tööde käigus tehtud salvestiste (pildid, video) koopia</w:t>
      </w:r>
      <w:r w:rsidR="005975F0">
        <w:rPr>
          <w:szCs w:val="24"/>
        </w:rPr>
        <w:t>d</w:t>
      </w:r>
      <w:r w:rsidR="003A5B63">
        <w:rPr>
          <w:szCs w:val="24"/>
        </w:rPr>
        <w:t xml:space="preserve"> tuleb esitada mereväele.</w:t>
      </w:r>
    </w:p>
    <w:p w14:paraId="6FD585A8" w14:textId="77777777" w:rsidR="00F30225" w:rsidRDefault="00F30225" w:rsidP="00801E61">
      <w:pPr>
        <w:pStyle w:val="Vahedeta"/>
        <w:jc w:val="both"/>
        <w:rPr>
          <w:szCs w:val="24"/>
        </w:rPr>
      </w:pPr>
    </w:p>
    <w:p w14:paraId="1147AA71" w14:textId="6DFD25C3" w:rsidR="00C11AC8" w:rsidRPr="00C11AC8" w:rsidRDefault="005975F0" w:rsidP="00801E61">
      <w:pPr>
        <w:pStyle w:val="Vahedeta"/>
        <w:jc w:val="both"/>
        <w:rPr>
          <w:szCs w:val="24"/>
        </w:rPr>
      </w:pPr>
      <w:r>
        <w:rPr>
          <w:szCs w:val="24"/>
        </w:rPr>
        <w:t>L</w:t>
      </w:r>
      <w:r w:rsidR="00890644">
        <w:rPr>
          <w:szCs w:val="24"/>
        </w:rPr>
        <w:t xml:space="preserve">oa taotlemisest </w:t>
      </w:r>
      <w:r>
        <w:rPr>
          <w:szCs w:val="24"/>
        </w:rPr>
        <w:t xml:space="preserve">peaks olema vabastatud </w:t>
      </w:r>
      <w:r w:rsidR="006C302A">
        <w:rPr>
          <w:szCs w:val="24"/>
        </w:rPr>
        <w:t>r</w:t>
      </w:r>
      <w:r w:rsidR="00890644">
        <w:rPr>
          <w:szCs w:val="24"/>
        </w:rPr>
        <w:t xml:space="preserve">iigiasutused, kes täidavad </w:t>
      </w:r>
      <w:r>
        <w:rPr>
          <w:szCs w:val="24"/>
        </w:rPr>
        <w:t xml:space="preserve">neile </w:t>
      </w:r>
      <w:r w:rsidR="00890644">
        <w:rPr>
          <w:szCs w:val="24"/>
        </w:rPr>
        <w:t xml:space="preserve">seadusega (laias tähenduses) </w:t>
      </w:r>
      <w:r w:rsidR="006C302A">
        <w:rPr>
          <w:szCs w:val="24"/>
        </w:rPr>
        <w:t xml:space="preserve">pandud </w:t>
      </w:r>
      <w:r w:rsidR="00890644">
        <w:rPr>
          <w:szCs w:val="24"/>
        </w:rPr>
        <w:t>ülesandeid</w:t>
      </w:r>
      <w:r w:rsidR="005A5BFA">
        <w:rPr>
          <w:szCs w:val="24"/>
        </w:rPr>
        <w:t xml:space="preserve"> merel</w:t>
      </w:r>
      <w:r w:rsidR="007B55E0">
        <w:rPr>
          <w:szCs w:val="24"/>
        </w:rPr>
        <w:t>,</w:t>
      </w:r>
      <w:r w:rsidR="00F30225">
        <w:rPr>
          <w:szCs w:val="24"/>
        </w:rPr>
        <w:t xml:space="preserve"> </w:t>
      </w:r>
      <w:r w:rsidR="007B55E0">
        <w:rPr>
          <w:szCs w:val="24"/>
        </w:rPr>
        <w:t xml:space="preserve">kuid </w:t>
      </w:r>
      <w:r>
        <w:rPr>
          <w:szCs w:val="24"/>
        </w:rPr>
        <w:t xml:space="preserve">nad </w:t>
      </w:r>
      <w:r w:rsidR="007B55E0">
        <w:rPr>
          <w:szCs w:val="24"/>
        </w:rPr>
        <w:t xml:space="preserve">peaks oma tegevusest </w:t>
      </w:r>
      <w:r>
        <w:rPr>
          <w:szCs w:val="24"/>
        </w:rPr>
        <w:t xml:space="preserve">siiski teavitama </w:t>
      </w:r>
      <w:r w:rsidR="00F30225">
        <w:rPr>
          <w:szCs w:val="24"/>
        </w:rPr>
        <w:t>(</w:t>
      </w:r>
      <w:r w:rsidR="00F30225" w:rsidRPr="00F30225">
        <w:rPr>
          <w:szCs w:val="24"/>
          <w:u w:val="single"/>
        </w:rPr>
        <w:t>lõige 2</w:t>
      </w:r>
      <w:r w:rsidR="00F30225">
        <w:rPr>
          <w:szCs w:val="24"/>
        </w:rPr>
        <w:t>)</w:t>
      </w:r>
      <w:r>
        <w:rPr>
          <w:szCs w:val="24"/>
        </w:rPr>
        <w:t>, et tagada</w:t>
      </w:r>
      <w:r w:rsidR="007B55E0">
        <w:rPr>
          <w:szCs w:val="24"/>
        </w:rPr>
        <w:t xml:space="preserve"> mereolukorrateadlikkus</w:t>
      </w:r>
      <w:r w:rsidR="00890644">
        <w:rPr>
          <w:szCs w:val="24"/>
        </w:rPr>
        <w:t xml:space="preserve">. </w:t>
      </w:r>
      <w:r>
        <w:rPr>
          <w:szCs w:val="24"/>
        </w:rPr>
        <w:t>Näiteks võib olla vaja täita</w:t>
      </w:r>
      <w:r w:rsidR="00890644">
        <w:rPr>
          <w:szCs w:val="24"/>
        </w:rPr>
        <w:t xml:space="preserve"> navigatsiooniohutusega seotud ülesan</w:t>
      </w:r>
      <w:r w:rsidR="006C302A">
        <w:rPr>
          <w:szCs w:val="24"/>
        </w:rPr>
        <w:t>n</w:t>
      </w:r>
      <w:r>
        <w:rPr>
          <w:szCs w:val="24"/>
        </w:rPr>
        <w:t>et olukorras</w:t>
      </w:r>
      <w:r w:rsidR="006C302A">
        <w:rPr>
          <w:szCs w:val="24"/>
        </w:rPr>
        <w:t>,</w:t>
      </w:r>
      <w:r w:rsidR="00890644">
        <w:rPr>
          <w:szCs w:val="24"/>
        </w:rPr>
        <w:t xml:space="preserve"> kus laev on jätnud ankru vette ja selle asukoha tähistanud</w:t>
      </w:r>
      <w:r w:rsidR="006C302A">
        <w:rPr>
          <w:szCs w:val="24"/>
        </w:rPr>
        <w:t xml:space="preserve"> või teada andnud</w:t>
      </w:r>
      <w:r>
        <w:rPr>
          <w:szCs w:val="24"/>
        </w:rPr>
        <w:t>;</w:t>
      </w:r>
      <w:r w:rsidR="00890644">
        <w:rPr>
          <w:szCs w:val="24"/>
        </w:rPr>
        <w:t xml:space="preserve"> siis Riigilaevastik kontrollib üle, kas ankur </w:t>
      </w:r>
      <w:r w:rsidR="001062AA">
        <w:rPr>
          <w:szCs w:val="24"/>
        </w:rPr>
        <w:t xml:space="preserve">on vee all </w:t>
      </w:r>
      <w:r w:rsidR="00890644">
        <w:rPr>
          <w:szCs w:val="24"/>
        </w:rPr>
        <w:t xml:space="preserve">selle koha peal, mis laev ütles, ja tähistab </w:t>
      </w:r>
      <w:r w:rsidR="006C302A">
        <w:rPr>
          <w:szCs w:val="24"/>
        </w:rPr>
        <w:t xml:space="preserve">selle asukoha </w:t>
      </w:r>
      <w:r w:rsidR="00890644">
        <w:rPr>
          <w:szCs w:val="24"/>
        </w:rPr>
        <w:t>poiga.</w:t>
      </w:r>
    </w:p>
    <w:p w14:paraId="7C7E0084" w14:textId="5CE85879" w:rsidR="00076C56" w:rsidRDefault="00076C56" w:rsidP="00801E61">
      <w:pPr>
        <w:pStyle w:val="Vahedeta"/>
        <w:jc w:val="both"/>
        <w:rPr>
          <w:szCs w:val="24"/>
        </w:rPr>
      </w:pPr>
    </w:p>
    <w:p w14:paraId="5896FA3D" w14:textId="7EA64D67" w:rsidR="003D75F8" w:rsidRPr="003D75F8" w:rsidRDefault="003D75F8" w:rsidP="00801E61">
      <w:pPr>
        <w:pStyle w:val="Vahedeta"/>
        <w:jc w:val="both"/>
        <w:rPr>
          <w:b/>
          <w:szCs w:val="24"/>
          <w:u w:val="single"/>
        </w:rPr>
      </w:pPr>
      <w:r w:rsidRPr="003D75F8">
        <w:rPr>
          <w:b/>
          <w:szCs w:val="24"/>
          <w:u w:val="single"/>
        </w:rPr>
        <w:t>§ 3. Kaitseliidu seaduse muutmine</w:t>
      </w:r>
    </w:p>
    <w:p w14:paraId="29410DBD" w14:textId="15F54F04" w:rsidR="003D75F8" w:rsidRDefault="003D75F8" w:rsidP="00801E61">
      <w:pPr>
        <w:pStyle w:val="Vahedeta"/>
        <w:jc w:val="both"/>
        <w:rPr>
          <w:szCs w:val="24"/>
        </w:rPr>
      </w:pPr>
    </w:p>
    <w:p w14:paraId="7EE501E0" w14:textId="1D745A58" w:rsidR="003D75F8" w:rsidRDefault="003D75F8" w:rsidP="00801E61">
      <w:pPr>
        <w:pStyle w:val="Vahedeta"/>
        <w:jc w:val="both"/>
        <w:rPr>
          <w:szCs w:val="24"/>
        </w:rPr>
      </w:pPr>
      <w:r>
        <w:rPr>
          <w:szCs w:val="24"/>
        </w:rPr>
        <w:t>Seotud eelnõu § 5 punktidega </w:t>
      </w:r>
      <w:r w:rsidR="00A95C01">
        <w:rPr>
          <w:szCs w:val="24"/>
        </w:rPr>
        <w:t>3</w:t>
      </w:r>
      <w:r>
        <w:rPr>
          <w:rFonts w:cs="Times New Roman"/>
          <w:szCs w:val="24"/>
        </w:rPr>
        <w:t>−</w:t>
      </w:r>
      <w:r w:rsidR="00A95C01">
        <w:rPr>
          <w:rFonts w:cs="Times New Roman"/>
          <w:szCs w:val="24"/>
        </w:rPr>
        <w:t>5</w:t>
      </w:r>
      <w:r>
        <w:rPr>
          <w:szCs w:val="24"/>
        </w:rPr>
        <w:t xml:space="preserve">. Täpsem selgitus </w:t>
      </w:r>
      <w:r w:rsidR="001062AA">
        <w:rPr>
          <w:szCs w:val="24"/>
        </w:rPr>
        <w:t xml:space="preserve">on </w:t>
      </w:r>
      <w:r>
        <w:rPr>
          <w:szCs w:val="24"/>
        </w:rPr>
        <w:t>antud eelnõu § 5 punktide </w:t>
      </w:r>
      <w:r w:rsidR="00A95C01">
        <w:rPr>
          <w:szCs w:val="24"/>
        </w:rPr>
        <w:t>3</w:t>
      </w:r>
      <w:r>
        <w:rPr>
          <w:rFonts w:cs="Times New Roman"/>
          <w:szCs w:val="24"/>
        </w:rPr>
        <w:t>−</w:t>
      </w:r>
      <w:r w:rsidR="00A95C01">
        <w:rPr>
          <w:rFonts w:cs="Times New Roman"/>
          <w:szCs w:val="24"/>
        </w:rPr>
        <w:t>5</w:t>
      </w:r>
      <w:r>
        <w:rPr>
          <w:szCs w:val="24"/>
        </w:rPr>
        <w:t xml:space="preserve"> selgituse juures.</w:t>
      </w:r>
    </w:p>
    <w:p w14:paraId="405E521E" w14:textId="77777777" w:rsidR="00B458CE" w:rsidRDefault="00B458CE" w:rsidP="00801E61">
      <w:pPr>
        <w:pStyle w:val="Vahedeta"/>
        <w:jc w:val="both"/>
        <w:rPr>
          <w:szCs w:val="24"/>
        </w:rPr>
      </w:pPr>
    </w:p>
    <w:p w14:paraId="4548EC8A" w14:textId="59C3F791" w:rsidR="00103B5E" w:rsidRPr="00AB1059" w:rsidRDefault="00103B5E" w:rsidP="00103B5E">
      <w:pPr>
        <w:pStyle w:val="Vahedeta"/>
        <w:jc w:val="both"/>
        <w:rPr>
          <w:b/>
          <w:szCs w:val="24"/>
          <w:u w:val="single"/>
        </w:rPr>
      </w:pPr>
      <w:r w:rsidRPr="00AB1059">
        <w:rPr>
          <w:b/>
          <w:szCs w:val="24"/>
          <w:u w:val="single"/>
        </w:rPr>
        <w:t>§ 4. Majandusvööndi seaduse muutmine</w:t>
      </w:r>
    </w:p>
    <w:p w14:paraId="19A73D61" w14:textId="53DF32D7" w:rsidR="00103B5E" w:rsidRDefault="00103B5E" w:rsidP="00103B5E">
      <w:pPr>
        <w:pStyle w:val="Vahedeta"/>
        <w:jc w:val="both"/>
        <w:rPr>
          <w:szCs w:val="24"/>
        </w:rPr>
      </w:pPr>
    </w:p>
    <w:p w14:paraId="2F4A7099" w14:textId="5B55A781" w:rsidR="00420839" w:rsidRDefault="00033CDB" w:rsidP="00420839">
      <w:pPr>
        <w:pStyle w:val="Vahedeta"/>
        <w:jc w:val="both"/>
        <w:rPr>
          <w:szCs w:val="24"/>
        </w:rPr>
      </w:pPr>
      <w:r>
        <w:rPr>
          <w:szCs w:val="24"/>
        </w:rPr>
        <w:t xml:space="preserve">MVS-i muudatus on seotud </w:t>
      </w:r>
      <w:proofErr w:type="spellStart"/>
      <w:r>
        <w:rPr>
          <w:szCs w:val="24"/>
        </w:rPr>
        <w:t>RiPS-i</w:t>
      </w:r>
      <w:proofErr w:type="spellEnd"/>
      <w:r>
        <w:rPr>
          <w:szCs w:val="24"/>
        </w:rPr>
        <w:t xml:space="preserve"> lisatava §-ga 14</w:t>
      </w:r>
      <w:r>
        <w:rPr>
          <w:szCs w:val="24"/>
          <w:vertAlign w:val="superscript"/>
        </w:rPr>
        <w:t>2</w:t>
      </w:r>
      <w:r>
        <w:rPr>
          <w:szCs w:val="24"/>
        </w:rPr>
        <w:t xml:space="preserve"> (</w:t>
      </w:r>
      <w:r w:rsidR="00F06F08">
        <w:rPr>
          <w:szCs w:val="24"/>
        </w:rPr>
        <w:t xml:space="preserve">vt </w:t>
      </w:r>
      <w:r>
        <w:rPr>
          <w:szCs w:val="24"/>
        </w:rPr>
        <w:t xml:space="preserve">eelnõu § 2 punkt </w:t>
      </w:r>
      <w:r w:rsidR="00272BE8">
        <w:rPr>
          <w:szCs w:val="24"/>
        </w:rPr>
        <w:t>7</w:t>
      </w:r>
      <w:r>
        <w:rPr>
          <w:szCs w:val="24"/>
        </w:rPr>
        <w:t>)</w:t>
      </w:r>
      <w:r w:rsidR="00F06F08">
        <w:rPr>
          <w:szCs w:val="24"/>
        </w:rPr>
        <w:t xml:space="preserve">, mis </w:t>
      </w:r>
      <w:r w:rsidR="004B1261">
        <w:rPr>
          <w:szCs w:val="24"/>
        </w:rPr>
        <w:t xml:space="preserve">on </w:t>
      </w:r>
      <w:r w:rsidR="00F06F08">
        <w:rPr>
          <w:szCs w:val="24"/>
        </w:rPr>
        <w:t>seotud veealuse taristu hooldustöödega seo</w:t>
      </w:r>
      <w:r w:rsidR="00BF3C24">
        <w:rPr>
          <w:szCs w:val="24"/>
        </w:rPr>
        <w:t>nduvate</w:t>
      </w:r>
      <w:r w:rsidR="00F06F08">
        <w:rPr>
          <w:szCs w:val="24"/>
        </w:rPr>
        <w:t xml:space="preserve"> tegevustega.</w:t>
      </w:r>
      <w:r w:rsidR="00420839">
        <w:rPr>
          <w:szCs w:val="24"/>
        </w:rPr>
        <w:t xml:space="preserve"> </w:t>
      </w:r>
      <w:r w:rsidR="00420839" w:rsidRPr="00420839">
        <w:rPr>
          <w:szCs w:val="24"/>
        </w:rPr>
        <w:t xml:space="preserve">Veealune taristu ei asu ainult Eesti </w:t>
      </w:r>
      <w:proofErr w:type="spellStart"/>
      <w:r w:rsidR="00420839" w:rsidRPr="00420839">
        <w:rPr>
          <w:szCs w:val="24"/>
        </w:rPr>
        <w:t>sis</w:t>
      </w:r>
      <w:r w:rsidR="00C25B5E">
        <w:rPr>
          <w:szCs w:val="24"/>
        </w:rPr>
        <w:t>e</w:t>
      </w:r>
      <w:proofErr w:type="spellEnd"/>
      <w:r w:rsidR="00C25B5E">
        <w:rPr>
          <w:szCs w:val="24"/>
        </w:rPr>
        <w:t>-</w:t>
      </w:r>
      <w:r w:rsidR="00420839" w:rsidRPr="00420839">
        <w:rPr>
          <w:szCs w:val="24"/>
        </w:rPr>
        <w:t xml:space="preserve"> ega territoriaalmeres, vaid ka majandusvööndis.</w:t>
      </w:r>
    </w:p>
    <w:p w14:paraId="563CEF18" w14:textId="77777777" w:rsidR="00420839" w:rsidRDefault="00420839" w:rsidP="00420839">
      <w:pPr>
        <w:pStyle w:val="Vahedeta"/>
        <w:jc w:val="both"/>
        <w:rPr>
          <w:szCs w:val="24"/>
        </w:rPr>
      </w:pPr>
    </w:p>
    <w:p w14:paraId="6CEB9D61" w14:textId="77777777" w:rsidR="00110DC8" w:rsidRDefault="006E2302" w:rsidP="00103B5E">
      <w:pPr>
        <w:pStyle w:val="Vahedeta"/>
        <w:jc w:val="both"/>
        <w:rPr>
          <w:szCs w:val="24"/>
        </w:rPr>
      </w:pPr>
      <w:r w:rsidRPr="006E2302">
        <w:rPr>
          <w:szCs w:val="24"/>
        </w:rPr>
        <w:t xml:space="preserve">Majandusvöönd on väljaspool territoriaalmerd asuv ja sellega külgnev mereala, </w:t>
      </w:r>
      <w:r>
        <w:rPr>
          <w:szCs w:val="24"/>
        </w:rPr>
        <w:t xml:space="preserve">kus kehtib </w:t>
      </w:r>
      <w:r w:rsidRPr="006E2302">
        <w:rPr>
          <w:szCs w:val="24"/>
        </w:rPr>
        <w:t>õiguslik erikord, mille</w:t>
      </w:r>
      <w:r>
        <w:rPr>
          <w:szCs w:val="24"/>
        </w:rPr>
        <w:t xml:space="preserve">ga reguleeritakse </w:t>
      </w:r>
      <w:r w:rsidRPr="006E2302">
        <w:rPr>
          <w:szCs w:val="24"/>
        </w:rPr>
        <w:t>rannikuriigi õigusi ja jurisdiktsiooni ning teiste riikide õigusi ja vabadusi</w:t>
      </w:r>
      <w:r>
        <w:rPr>
          <w:szCs w:val="24"/>
        </w:rPr>
        <w:t xml:space="preserve"> majandusvööndis.</w:t>
      </w:r>
      <w:r>
        <w:rPr>
          <w:rStyle w:val="Allmrkuseviide"/>
          <w:szCs w:val="24"/>
        </w:rPr>
        <w:footnoteReference w:id="27"/>
      </w:r>
      <w:r w:rsidR="00F70479">
        <w:rPr>
          <w:szCs w:val="24"/>
        </w:rPr>
        <w:t xml:space="preserve"> </w:t>
      </w:r>
      <w:r w:rsidR="00F70479" w:rsidRPr="00F70479">
        <w:rPr>
          <w:szCs w:val="24"/>
        </w:rPr>
        <w:t>Ranni</w:t>
      </w:r>
      <w:r w:rsidR="00F70479">
        <w:rPr>
          <w:szCs w:val="24"/>
        </w:rPr>
        <w:t xml:space="preserve">kuriigil on oma majandusvööndis muu hulgas </w:t>
      </w:r>
      <w:r w:rsidR="00F70479" w:rsidRPr="00F70479">
        <w:rPr>
          <w:szCs w:val="24"/>
        </w:rPr>
        <w:t>õigus konventsiooni asjakohaste sätete alusel kohaldada jurisdiktsiooni tehissaarte, rajatiste ja seadmestike rajamisele ja kasutamisele.</w:t>
      </w:r>
      <w:r w:rsidR="00F70479">
        <w:rPr>
          <w:rStyle w:val="Allmrkuseviide"/>
          <w:szCs w:val="24"/>
        </w:rPr>
        <w:footnoteReference w:id="28"/>
      </w:r>
      <w:r w:rsidR="00F70479">
        <w:rPr>
          <w:szCs w:val="24"/>
        </w:rPr>
        <w:t xml:space="preserve"> </w:t>
      </w:r>
      <w:r w:rsidR="00F70479" w:rsidRPr="00F70479">
        <w:rPr>
          <w:szCs w:val="24"/>
        </w:rPr>
        <w:t xml:space="preserve">Rannikuriigi jurisdiktsiooni kohaldatakse </w:t>
      </w:r>
      <w:r w:rsidR="00F70479">
        <w:rPr>
          <w:szCs w:val="24"/>
        </w:rPr>
        <w:t xml:space="preserve">veel ka </w:t>
      </w:r>
      <w:r w:rsidR="00F70479" w:rsidRPr="00F70479">
        <w:rPr>
          <w:szCs w:val="24"/>
        </w:rPr>
        <w:t>tolli, makse, tervishoidu, ohutust ja immigratsiooni reguleerivatele õigusaktidele.</w:t>
      </w:r>
      <w:r w:rsidR="00F70479">
        <w:rPr>
          <w:rStyle w:val="Allmrkuseviide"/>
          <w:szCs w:val="24"/>
        </w:rPr>
        <w:footnoteReference w:id="29"/>
      </w:r>
    </w:p>
    <w:p w14:paraId="7F3D96BE" w14:textId="77777777" w:rsidR="00110DC8" w:rsidRDefault="00110DC8" w:rsidP="00103B5E">
      <w:pPr>
        <w:pStyle w:val="Vahedeta"/>
        <w:jc w:val="both"/>
        <w:rPr>
          <w:szCs w:val="24"/>
        </w:rPr>
      </w:pPr>
    </w:p>
    <w:p w14:paraId="6966F3B3" w14:textId="594C05B2" w:rsidR="00582CBF" w:rsidRDefault="0037190D" w:rsidP="00103B5E">
      <w:pPr>
        <w:pStyle w:val="Vahedeta"/>
        <w:jc w:val="both"/>
        <w:rPr>
          <w:szCs w:val="24"/>
        </w:rPr>
      </w:pPr>
      <w:r>
        <w:rPr>
          <w:szCs w:val="24"/>
        </w:rPr>
        <w:t>Kehtiv MVS on kehtestatud 1993. aastal ehk enne seda, kui Eesti suhtes ha</w:t>
      </w:r>
      <w:r w:rsidR="0006760E">
        <w:rPr>
          <w:szCs w:val="24"/>
        </w:rPr>
        <w:t>kati</w:t>
      </w:r>
      <w:r>
        <w:rPr>
          <w:szCs w:val="24"/>
        </w:rPr>
        <w:t xml:space="preserve"> kohald</w:t>
      </w:r>
      <w:r w:rsidR="0006760E">
        <w:rPr>
          <w:szCs w:val="24"/>
        </w:rPr>
        <w:t>a</w:t>
      </w:r>
      <w:r>
        <w:rPr>
          <w:szCs w:val="24"/>
        </w:rPr>
        <w:t>ma UNCLOS</w:t>
      </w:r>
      <w:r w:rsidR="0006760E">
        <w:rPr>
          <w:szCs w:val="24"/>
        </w:rPr>
        <w:noBreakHyphen/>
        <w:t>i</w:t>
      </w:r>
      <w:r>
        <w:rPr>
          <w:szCs w:val="24"/>
        </w:rPr>
        <w:t>.</w:t>
      </w:r>
      <w:r w:rsidR="00110DC8">
        <w:rPr>
          <w:szCs w:val="24"/>
        </w:rPr>
        <w:t xml:space="preserve"> MVS-i on hiljem </w:t>
      </w:r>
      <w:r w:rsidR="00B95D50">
        <w:rPr>
          <w:szCs w:val="24"/>
        </w:rPr>
        <w:t>minimaalselt</w:t>
      </w:r>
      <w:r w:rsidR="00B95D50" w:rsidRPr="00B95D50">
        <w:rPr>
          <w:szCs w:val="24"/>
        </w:rPr>
        <w:t xml:space="preserve"> </w:t>
      </w:r>
      <w:r w:rsidR="00B95D50">
        <w:rPr>
          <w:szCs w:val="24"/>
        </w:rPr>
        <w:t>uuendatud</w:t>
      </w:r>
      <w:r w:rsidR="00110DC8">
        <w:rPr>
          <w:szCs w:val="24"/>
        </w:rPr>
        <w:t>, viimati 2019. aastal, kui muudeti veealuse kultuuripärandi peatükki.</w:t>
      </w:r>
    </w:p>
    <w:p w14:paraId="53EC7FA2" w14:textId="77777777" w:rsidR="00582CBF" w:rsidRDefault="00582CBF" w:rsidP="00103B5E">
      <w:pPr>
        <w:pStyle w:val="Vahedeta"/>
        <w:jc w:val="both"/>
        <w:rPr>
          <w:szCs w:val="24"/>
        </w:rPr>
      </w:pPr>
    </w:p>
    <w:p w14:paraId="62FA7815" w14:textId="4BEDB4FD" w:rsidR="00110DC8" w:rsidRDefault="0037190D" w:rsidP="00110DC8">
      <w:pPr>
        <w:pStyle w:val="Vahedeta"/>
        <w:jc w:val="both"/>
        <w:rPr>
          <w:szCs w:val="24"/>
        </w:rPr>
      </w:pPr>
      <w:r>
        <w:rPr>
          <w:szCs w:val="24"/>
        </w:rPr>
        <w:t xml:space="preserve">Kuigi esmajoones on kohustus veealust taristut valvata ja kaitsta taristu omanikel </w:t>
      </w:r>
      <w:r w:rsidR="00B95D50">
        <w:rPr>
          <w:szCs w:val="24"/>
        </w:rPr>
        <w:t>ning</w:t>
      </w:r>
      <w:r>
        <w:rPr>
          <w:szCs w:val="24"/>
        </w:rPr>
        <w:t xml:space="preserve"> valdajatel, on</w:t>
      </w:r>
      <w:r w:rsidR="00B95D50">
        <w:rPr>
          <w:szCs w:val="24"/>
        </w:rPr>
        <w:t xml:space="preserve"> praeguses</w:t>
      </w:r>
      <w:r>
        <w:rPr>
          <w:szCs w:val="24"/>
        </w:rPr>
        <w:t xml:space="preserve"> julgeolekuolukorras oluline, et ka riigiasutused seda teha aitavad. Selline tegevus on riigi ainupädevuses.</w:t>
      </w:r>
      <w:r>
        <w:rPr>
          <w:rStyle w:val="Allmrkuseviide"/>
          <w:szCs w:val="24"/>
        </w:rPr>
        <w:footnoteReference w:id="30"/>
      </w:r>
      <w:r w:rsidR="00110DC8">
        <w:rPr>
          <w:szCs w:val="24"/>
        </w:rPr>
        <w:t xml:space="preserve"> Üks abinõu on eelnõu § 1 punktides </w:t>
      </w:r>
      <w:r w:rsidR="00C46E5B">
        <w:rPr>
          <w:szCs w:val="24"/>
        </w:rPr>
        <w:t>4</w:t>
      </w:r>
      <w:r w:rsidR="00110DC8">
        <w:rPr>
          <w:szCs w:val="24"/>
        </w:rPr>
        <w:t xml:space="preserve"> ja </w:t>
      </w:r>
      <w:r w:rsidR="00A95C01">
        <w:rPr>
          <w:szCs w:val="24"/>
        </w:rPr>
        <w:t>5</w:t>
      </w:r>
      <w:r w:rsidR="00110DC8">
        <w:rPr>
          <w:szCs w:val="24"/>
        </w:rPr>
        <w:t xml:space="preserve"> sätestatu, kuid selleks, et oleks juba ette teada, mida merel</w:t>
      </w:r>
      <w:r w:rsidR="002D1E95">
        <w:rPr>
          <w:szCs w:val="24"/>
        </w:rPr>
        <w:t xml:space="preserve"> </w:t>
      </w:r>
      <w:r w:rsidR="00B95D50">
        <w:rPr>
          <w:szCs w:val="24"/>
        </w:rPr>
        <w:t>jälgida ning</w:t>
      </w:r>
      <w:r w:rsidR="002D1E95">
        <w:rPr>
          <w:szCs w:val="24"/>
        </w:rPr>
        <w:t xml:space="preserve"> millal </w:t>
      </w:r>
      <w:r w:rsidR="00B95D50">
        <w:rPr>
          <w:szCs w:val="24"/>
        </w:rPr>
        <w:t xml:space="preserve">tuleks </w:t>
      </w:r>
      <w:r w:rsidR="002D1E95">
        <w:rPr>
          <w:szCs w:val="24"/>
        </w:rPr>
        <w:t>reageerida</w:t>
      </w:r>
      <w:r w:rsidR="00110DC8">
        <w:rPr>
          <w:szCs w:val="24"/>
        </w:rPr>
        <w:t xml:space="preserve">, on vaja ka taristu omanike ja valdajate panust. </w:t>
      </w:r>
      <w:r w:rsidR="002D1E95">
        <w:rPr>
          <w:szCs w:val="24"/>
        </w:rPr>
        <w:t xml:space="preserve">Selleks nähakse ette, et taristu omanik ja valdaja teavitavad Kaitseväge </w:t>
      </w:r>
      <w:r w:rsidR="0055636D">
        <w:rPr>
          <w:szCs w:val="24"/>
        </w:rPr>
        <w:t xml:space="preserve">kõikidest kavandatavatest veealuse taristu hooldamisega seotud tegevustest, sealhulgas vaatlustegevustest. </w:t>
      </w:r>
      <w:r w:rsidR="00110DC8">
        <w:rPr>
          <w:szCs w:val="24"/>
        </w:rPr>
        <w:t>V</w:t>
      </w:r>
      <w:r w:rsidR="0055636D">
        <w:rPr>
          <w:szCs w:val="24"/>
        </w:rPr>
        <w:t xml:space="preserve">õrreldes </w:t>
      </w:r>
      <w:proofErr w:type="spellStart"/>
      <w:r w:rsidR="0055636D">
        <w:rPr>
          <w:szCs w:val="24"/>
        </w:rPr>
        <w:t>RiPS-is</w:t>
      </w:r>
      <w:proofErr w:type="spellEnd"/>
      <w:r w:rsidR="0055636D">
        <w:rPr>
          <w:szCs w:val="24"/>
        </w:rPr>
        <w:t xml:space="preserve"> sätestatud nõudega taotleda luba </w:t>
      </w:r>
      <w:proofErr w:type="spellStart"/>
      <w:r w:rsidR="00110DC8">
        <w:rPr>
          <w:szCs w:val="24"/>
        </w:rPr>
        <w:t>sise</w:t>
      </w:r>
      <w:proofErr w:type="spellEnd"/>
      <w:r w:rsidR="00110DC8">
        <w:rPr>
          <w:szCs w:val="24"/>
        </w:rPr>
        <w:t>- ja te</w:t>
      </w:r>
      <w:r w:rsidR="0055636D">
        <w:rPr>
          <w:szCs w:val="24"/>
        </w:rPr>
        <w:t>r</w:t>
      </w:r>
      <w:r w:rsidR="00110DC8">
        <w:rPr>
          <w:szCs w:val="24"/>
        </w:rPr>
        <w:t>ritoriaalmere</w:t>
      </w:r>
      <w:r w:rsidR="0055636D">
        <w:rPr>
          <w:szCs w:val="24"/>
        </w:rPr>
        <w:t>s nendeks tege</w:t>
      </w:r>
      <w:r w:rsidR="004A2303">
        <w:rPr>
          <w:szCs w:val="24"/>
        </w:rPr>
        <w:t>vusteks, ei saa majandusvööndis otsest loakohustust kehtestada</w:t>
      </w:r>
      <w:r w:rsidR="007165D9">
        <w:rPr>
          <w:szCs w:val="24"/>
        </w:rPr>
        <w:t xml:space="preserve"> selle erirežiimi tõttu</w:t>
      </w:r>
      <w:r w:rsidR="004A2303">
        <w:rPr>
          <w:szCs w:val="24"/>
        </w:rPr>
        <w:t xml:space="preserve">. Küll on võimalik riigil kehtestada ohutusega seotud reegleid ning kui asutustel on teada, </w:t>
      </w:r>
      <w:r w:rsidR="00B95D50">
        <w:rPr>
          <w:szCs w:val="24"/>
        </w:rPr>
        <w:t xml:space="preserve">millised tööd on </w:t>
      </w:r>
      <w:r w:rsidR="004A2303">
        <w:rPr>
          <w:szCs w:val="24"/>
        </w:rPr>
        <w:t>taristu omanik või valdaj</w:t>
      </w:r>
      <w:r w:rsidR="00B95D50">
        <w:rPr>
          <w:szCs w:val="24"/>
        </w:rPr>
        <w:t>a</w:t>
      </w:r>
      <w:r w:rsidR="004A2303">
        <w:rPr>
          <w:szCs w:val="24"/>
        </w:rPr>
        <w:t xml:space="preserve"> tellinud, </w:t>
      </w:r>
      <w:r w:rsidR="00B95D50">
        <w:rPr>
          <w:szCs w:val="24"/>
        </w:rPr>
        <w:t>saab</w:t>
      </w:r>
      <w:r w:rsidR="004A2303">
        <w:rPr>
          <w:szCs w:val="24"/>
        </w:rPr>
        <w:t xml:space="preserve"> teisi laevu hoiatada või jälgida, et need </w:t>
      </w:r>
      <w:r w:rsidR="00B95D50">
        <w:rPr>
          <w:szCs w:val="24"/>
        </w:rPr>
        <w:t xml:space="preserve">töötavale laevale </w:t>
      </w:r>
      <w:r w:rsidR="004A2303">
        <w:rPr>
          <w:szCs w:val="24"/>
        </w:rPr>
        <w:t>liiga lähedale ei läheks</w:t>
      </w:r>
      <w:r w:rsidR="007165D9">
        <w:rPr>
          <w:szCs w:val="24"/>
        </w:rPr>
        <w:t>,</w:t>
      </w:r>
      <w:r w:rsidR="004A2303">
        <w:rPr>
          <w:szCs w:val="24"/>
        </w:rPr>
        <w:t xml:space="preserve"> või ka </w:t>
      </w:r>
      <w:r w:rsidR="00B95D50">
        <w:rPr>
          <w:szCs w:val="24"/>
        </w:rPr>
        <w:t>veenduda</w:t>
      </w:r>
      <w:r w:rsidR="004A2303">
        <w:rPr>
          <w:szCs w:val="24"/>
        </w:rPr>
        <w:t xml:space="preserve">, et see on õige laev, mis seal tegutseb (seisab). Teavitamise vorm sisaldaks samu andmeid, mis </w:t>
      </w:r>
      <w:proofErr w:type="spellStart"/>
      <w:r w:rsidR="004A2303">
        <w:rPr>
          <w:szCs w:val="24"/>
        </w:rPr>
        <w:t>sise</w:t>
      </w:r>
      <w:proofErr w:type="spellEnd"/>
      <w:r w:rsidR="004A2303">
        <w:rPr>
          <w:szCs w:val="24"/>
        </w:rPr>
        <w:t xml:space="preserve">- ja territoriaalmeres </w:t>
      </w:r>
      <w:r w:rsidR="00B95D50">
        <w:rPr>
          <w:szCs w:val="24"/>
        </w:rPr>
        <w:t xml:space="preserve">tegutsemise </w:t>
      </w:r>
      <w:r w:rsidR="004A2303">
        <w:rPr>
          <w:szCs w:val="24"/>
        </w:rPr>
        <w:t xml:space="preserve">loa taotlus. Näiteks kui plaanitakse kogu </w:t>
      </w:r>
      <w:r w:rsidR="00923BC8">
        <w:rPr>
          <w:szCs w:val="24"/>
        </w:rPr>
        <w:t xml:space="preserve">pikkuses </w:t>
      </w:r>
      <w:r w:rsidR="004A2303">
        <w:rPr>
          <w:szCs w:val="24"/>
        </w:rPr>
        <w:t xml:space="preserve">veealuse taristu vaatlustegevust, läbib see kogu mereala ning ettevõtjal on lihtsam </w:t>
      </w:r>
      <w:r w:rsidR="00B95D50">
        <w:rPr>
          <w:szCs w:val="24"/>
        </w:rPr>
        <w:t xml:space="preserve">esitada </w:t>
      </w:r>
      <w:r w:rsidR="004A2303">
        <w:rPr>
          <w:szCs w:val="24"/>
        </w:rPr>
        <w:t xml:space="preserve">sarnased andmed kõikide mereala piirkondade kohta, sealhulgas </w:t>
      </w:r>
      <w:r w:rsidR="00B95D50">
        <w:rPr>
          <w:szCs w:val="24"/>
        </w:rPr>
        <w:t xml:space="preserve">teha </w:t>
      </w:r>
      <w:r w:rsidR="004A2303">
        <w:rPr>
          <w:szCs w:val="24"/>
        </w:rPr>
        <w:t>üks joonis kogu töö</w:t>
      </w:r>
      <w:r w:rsidR="00923BC8">
        <w:rPr>
          <w:szCs w:val="24"/>
        </w:rPr>
        <w:t>piirkonna</w:t>
      </w:r>
      <w:r w:rsidR="004A2303">
        <w:rPr>
          <w:szCs w:val="24"/>
        </w:rPr>
        <w:t xml:space="preserve"> ulatuse kohta.</w:t>
      </w:r>
      <w:r w:rsidR="008368B5">
        <w:rPr>
          <w:szCs w:val="24"/>
        </w:rPr>
        <w:t xml:space="preserve"> Sellega välditakse</w:t>
      </w:r>
      <w:r w:rsidR="00742079">
        <w:rPr>
          <w:szCs w:val="24"/>
        </w:rPr>
        <w:t xml:space="preserve"> ka</w:t>
      </w:r>
      <w:r w:rsidR="008368B5">
        <w:rPr>
          <w:szCs w:val="24"/>
        </w:rPr>
        <w:t xml:space="preserve"> liigset halduskoormust veealuse taristu omanikule ja valdajale.</w:t>
      </w:r>
    </w:p>
    <w:p w14:paraId="23731D5C" w14:textId="42230744" w:rsidR="007165D9" w:rsidRDefault="007165D9" w:rsidP="00110DC8">
      <w:pPr>
        <w:pStyle w:val="Vahedeta"/>
        <w:jc w:val="both"/>
        <w:rPr>
          <w:szCs w:val="24"/>
        </w:rPr>
      </w:pPr>
    </w:p>
    <w:p w14:paraId="54DAA1FB" w14:textId="25C3D66D" w:rsidR="00EA56FF" w:rsidRPr="00EA56FF" w:rsidRDefault="00EA56FF" w:rsidP="00110DC8">
      <w:pPr>
        <w:pStyle w:val="Vahedeta"/>
        <w:jc w:val="both"/>
        <w:rPr>
          <w:b/>
          <w:szCs w:val="24"/>
          <w:u w:val="single"/>
        </w:rPr>
      </w:pPr>
      <w:r w:rsidRPr="00EA56FF">
        <w:rPr>
          <w:b/>
          <w:szCs w:val="24"/>
          <w:u w:val="single"/>
        </w:rPr>
        <w:t>§ 5. Meresõiduohutuse seaduse muutmine</w:t>
      </w:r>
    </w:p>
    <w:p w14:paraId="13F247A8" w14:textId="32C8784F" w:rsidR="007165D9" w:rsidRDefault="007165D9" w:rsidP="00110DC8">
      <w:pPr>
        <w:pStyle w:val="Vahedeta"/>
        <w:jc w:val="both"/>
        <w:rPr>
          <w:szCs w:val="24"/>
        </w:rPr>
      </w:pPr>
    </w:p>
    <w:p w14:paraId="4FBC434B" w14:textId="571D4B8B" w:rsidR="00C148C3" w:rsidRDefault="00C148C3" w:rsidP="00110DC8">
      <w:pPr>
        <w:pStyle w:val="Vahedeta"/>
        <w:jc w:val="both"/>
      </w:pPr>
      <w:r>
        <w:rPr>
          <w:szCs w:val="24"/>
        </w:rPr>
        <w:t xml:space="preserve">Eelnõu </w:t>
      </w:r>
      <w:r w:rsidRPr="00560C2F">
        <w:rPr>
          <w:b/>
          <w:szCs w:val="24"/>
        </w:rPr>
        <w:t>§ 5 punktiga 1</w:t>
      </w:r>
      <w:r>
        <w:rPr>
          <w:szCs w:val="24"/>
        </w:rPr>
        <w:t xml:space="preserve"> muudetakse </w:t>
      </w:r>
      <w:proofErr w:type="spellStart"/>
      <w:r>
        <w:rPr>
          <w:szCs w:val="24"/>
        </w:rPr>
        <w:t>MSOS-i</w:t>
      </w:r>
      <w:proofErr w:type="spellEnd"/>
      <w:r>
        <w:rPr>
          <w:szCs w:val="24"/>
        </w:rPr>
        <w:t xml:space="preserve"> § 1 lõike 4 sõnastust, millised normid kehtivad MSOS</w:t>
      </w:r>
      <w:r w:rsidR="007368BA">
        <w:rPr>
          <w:szCs w:val="24"/>
        </w:rPr>
        <w:noBreakHyphen/>
      </w:r>
      <w:r>
        <w:rPr>
          <w:szCs w:val="24"/>
        </w:rPr>
        <w:t>ist sõjalaeva</w:t>
      </w:r>
      <w:r w:rsidR="00553CD6">
        <w:rPr>
          <w:szCs w:val="24"/>
        </w:rPr>
        <w:t xml:space="preserve"> suhtes</w:t>
      </w:r>
      <w:r>
        <w:rPr>
          <w:szCs w:val="24"/>
        </w:rPr>
        <w:t xml:space="preserve"> </w:t>
      </w:r>
      <w:r w:rsidR="007368BA">
        <w:rPr>
          <w:szCs w:val="24"/>
        </w:rPr>
        <w:t>ning</w:t>
      </w:r>
      <w:r>
        <w:rPr>
          <w:szCs w:val="24"/>
        </w:rPr>
        <w:t xml:space="preserve"> millised </w:t>
      </w:r>
      <w:r w:rsidR="007368BA">
        <w:rPr>
          <w:szCs w:val="24"/>
        </w:rPr>
        <w:t>lisaks</w:t>
      </w:r>
      <w:r w:rsidR="009705D0">
        <w:rPr>
          <w:szCs w:val="24"/>
        </w:rPr>
        <w:t xml:space="preserve"> </w:t>
      </w:r>
      <w:r>
        <w:rPr>
          <w:szCs w:val="24"/>
        </w:rPr>
        <w:t>Kaitseväe ja Kaitseliidu veesõidukite registris olevate veesõidukite</w:t>
      </w:r>
      <w:r w:rsidR="007368BA">
        <w:rPr>
          <w:szCs w:val="24"/>
        </w:rPr>
        <w:t xml:space="preserve"> </w:t>
      </w:r>
      <w:r w:rsidR="00553CD6">
        <w:rPr>
          <w:szCs w:val="24"/>
        </w:rPr>
        <w:t>suhtes</w:t>
      </w:r>
      <w:r>
        <w:rPr>
          <w:szCs w:val="24"/>
        </w:rPr>
        <w:t xml:space="preserve">. </w:t>
      </w:r>
      <w:r w:rsidR="00E81332">
        <w:rPr>
          <w:szCs w:val="24"/>
        </w:rPr>
        <w:t xml:space="preserve">Selle punktiga on seotud eelnõu </w:t>
      </w:r>
      <w:r w:rsidR="00E81332" w:rsidRPr="00E81332">
        <w:rPr>
          <w:b/>
          <w:szCs w:val="24"/>
        </w:rPr>
        <w:t>§ 5 punkt</w:t>
      </w:r>
      <w:r w:rsidR="006148A1">
        <w:rPr>
          <w:b/>
          <w:szCs w:val="24"/>
        </w:rPr>
        <w:t>id</w:t>
      </w:r>
      <w:r w:rsidR="00E81332" w:rsidRPr="00E81332">
        <w:rPr>
          <w:b/>
          <w:szCs w:val="24"/>
        </w:rPr>
        <w:t> </w:t>
      </w:r>
      <w:r w:rsidR="006148A1">
        <w:rPr>
          <w:b/>
          <w:szCs w:val="24"/>
        </w:rPr>
        <w:t>2</w:t>
      </w:r>
      <w:r w:rsidR="006148A1" w:rsidRPr="006148A1">
        <w:rPr>
          <w:szCs w:val="24"/>
        </w:rPr>
        <w:t xml:space="preserve"> ja</w:t>
      </w:r>
      <w:r w:rsidR="006148A1">
        <w:rPr>
          <w:b/>
          <w:szCs w:val="24"/>
        </w:rPr>
        <w:t xml:space="preserve"> 6</w:t>
      </w:r>
      <w:r w:rsidR="00E81332" w:rsidRPr="00E81332">
        <w:rPr>
          <w:szCs w:val="24"/>
        </w:rPr>
        <w:t xml:space="preserve">. </w:t>
      </w:r>
      <w:r w:rsidR="00560C2F">
        <w:rPr>
          <w:szCs w:val="24"/>
        </w:rPr>
        <w:t>Kehtiv</w:t>
      </w:r>
      <w:r w:rsidR="00E81332">
        <w:rPr>
          <w:szCs w:val="24"/>
        </w:rPr>
        <w:t>a</w:t>
      </w:r>
      <w:r w:rsidR="00560C2F">
        <w:rPr>
          <w:szCs w:val="24"/>
        </w:rPr>
        <w:t xml:space="preserve"> sõnastuse järgi </w:t>
      </w:r>
      <w:r w:rsidR="007368BA">
        <w:rPr>
          <w:szCs w:val="24"/>
        </w:rPr>
        <w:t xml:space="preserve">laieneb </w:t>
      </w:r>
      <w:r w:rsidR="00560C2F">
        <w:rPr>
          <w:szCs w:val="24"/>
        </w:rPr>
        <w:t xml:space="preserve">sõjalaevale </w:t>
      </w:r>
      <w:proofErr w:type="spellStart"/>
      <w:r w:rsidR="00560C2F">
        <w:rPr>
          <w:szCs w:val="24"/>
        </w:rPr>
        <w:t>MSOS-i</w:t>
      </w:r>
      <w:proofErr w:type="spellEnd"/>
      <w:r w:rsidR="00560C2F">
        <w:rPr>
          <w:szCs w:val="24"/>
        </w:rPr>
        <w:t xml:space="preserve"> § 19 </w:t>
      </w:r>
      <w:r w:rsidR="00560C2F" w:rsidRPr="00560C2F">
        <w:t>lõige</w:t>
      </w:r>
      <w:r w:rsidR="00E81332">
        <w:t> </w:t>
      </w:r>
      <w:r w:rsidR="00560C2F">
        <w:t>7 ja 11. peatükk, kui seadusega ei sätestata teisiti.</w:t>
      </w:r>
      <w:r w:rsidR="00FB17DF" w:rsidRPr="00FB17DF">
        <w:t xml:space="preserve"> </w:t>
      </w:r>
      <w:r w:rsidR="00FB17DF">
        <w:t>Paragrahvi </w:t>
      </w:r>
      <w:r w:rsidR="00FB17DF" w:rsidRPr="00FB17DF">
        <w:t>19 lõige</w:t>
      </w:r>
      <w:r w:rsidR="00FB17DF">
        <w:t> </w:t>
      </w:r>
      <w:r w:rsidR="00FB17DF" w:rsidRPr="00FB17DF">
        <w:t>7 on volitusnorm, millega on kehtestatud Vabariigi Valitsuse 27.</w:t>
      </w:r>
      <w:r w:rsidR="00FB17DF">
        <w:t> </w:t>
      </w:r>
      <w:r w:rsidR="00FB17DF" w:rsidRPr="00FB17DF">
        <w:t>mai 2022.</w:t>
      </w:r>
      <w:r w:rsidR="00FB17DF">
        <w:t> </w:t>
      </w:r>
      <w:r w:rsidR="00FB17DF" w:rsidRPr="00FB17DF">
        <w:t>a määrus nr</w:t>
      </w:r>
      <w:r w:rsidR="00FB17DF">
        <w:t> </w:t>
      </w:r>
      <w:r w:rsidR="00FB17DF" w:rsidRPr="00FB17DF">
        <w:t>59 „Enne 2011.</w:t>
      </w:r>
      <w:r w:rsidR="00553CD6">
        <w:t> </w:t>
      </w:r>
      <w:r w:rsidR="00FB17DF" w:rsidRPr="00FB17DF">
        <w:t>aasta 1.</w:t>
      </w:r>
      <w:r w:rsidR="00553CD6">
        <w:t> </w:t>
      </w:r>
      <w:r w:rsidR="00FB17DF" w:rsidRPr="00FB17DF">
        <w:t>jaanuari soetatud politseiasutuse laeva side- ja navigatsioonivahenditega seadistamise ja varustamise nõuded“. 11.</w:t>
      </w:r>
      <w:r w:rsidR="00FB17DF">
        <w:t> </w:t>
      </w:r>
      <w:r w:rsidR="00FB17DF" w:rsidRPr="00FB17DF">
        <w:t>peatükiga on reguleeritud veeliikluse ohutus veeteel.</w:t>
      </w:r>
      <w:r w:rsidR="00FB17DF">
        <w:t xml:space="preserve"> </w:t>
      </w:r>
      <w:r w:rsidR="00FB17DF" w:rsidRPr="00FB17DF">
        <w:t>Kaitseväe ja Kaitseliidu veesõidukite registris</w:t>
      </w:r>
      <w:r w:rsidR="000D30FC">
        <w:rPr>
          <w:rStyle w:val="Allmrkuseviide"/>
        </w:rPr>
        <w:footnoteReference w:id="31"/>
      </w:r>
      <w:r w:rsidR="00FB17DF" w:rsidRPr="00FB17DF">
        <w:t xml:space="preserve"> olevad veesõidukid liigituvad peamiselt sõjalaevadeks, kuid seal võib olla ka abilaevasid ja muid veesõidukeid</w:t>
      </w:r>
      <w:r w:rsidR="0003480D">
        <w:t>, kuid neid kõiki kasutatakse siiski sõjalisel otstarbel.</w:t>
      </w:r>
    </w:p>
    <w:p w14:paraId="69AD90A7" w14:textId="77777777" w:rsidR="002D2F17" w:rsidRDefault="002D2F17" w:rsidP="00E37E54">
      <w:pPr>
        <w:pStyle w:val="Vahedeta"/>
        <w:jc w:val="both"/>
        <w:rPr>
          <w:szCs w:val="24"/>
        </w:rPr>
      </w:pPr>
    </w:p>
    <w:p w14:paraId="39957EC0" w14:textId="52E168F4" w:rsidR="0085545D" w:rsidRDefault="00F9396C" w:rsidP="00E37E54">
      <w:pPr>
        <w:pStyle w:val="Vahedeta"/>
        <w:jc w:val="both"/>
        <w:rPr>
          <w:szCs w:val="24"/>
        </w:rPr>
      </w:pPr>
      <w:proofErr w:type="spellStart"/>
      <w:r>
        <w:rPr>
          <w:szCs w:val="24"/>
        </w:rPr>
        <w:t>MSOS-i</w:t>
      </w:r>
      <w:proofErr w:type="spellEnd"/>
      <w:r>
        <w:rPr>
          <w:szCs w:val="24"/>
        </w:rPr>
        <w:t xml:space="preserve"> § 19 lõige 7 tunnistatakse kehtetuks</w:t>
      </w:r>
      <w:r w:rsidR="0085545D">
        <w:rPr>
          <w:szCs w:val="24"/>
        </w:rPr>
        <w:t xml:space="preserve"> (eelnõu </w:t>
      </w:r>
      <w:r w:rsidR="0085545D" w:rsidRPr="0085545D">
        <w:rPr>
          <w:b/>
          <w:szCs w:val="24"/>
        </w:rPr>
        <w:t>§ </w:t>
      </w:r>
      <w:r w:rsidR="003606EC">
        <w:rPr>
          <w:b/>
          <w:szCs w:val="24"/>
        </w:rPr>
        <w:t>5</w:t>
      </w:r>
      <w:r w:rsidR="0085545D" w:rsidRPr="0085545D">
        <w:rPr>
          <w:b/>
          <w:szCs w:val="24"/>
        </w:rPr>
        <w:t xml:space="preserve"> lõige </w:t>
      </w:r>
      <w:r w:rsidR="007440CE">
        <w:rPr>
          <w:b/>
          <w:szCs w:val="24"/>
        </w:rPr>
        <w:t>6</w:t>
      </w:r>
      <w:r w:rsidR="0085545D">
        <w:rPr>
          <w:szCs w:val="24"/>
        </w:rPr>
        <w:t>)</w:t>
      </w:r>
      <w:r>
        <w:rPr>
          <w:szCs w:val="24"/>
        </w:rPr>
        <w:t xml:space="preserve">, sest </w:t>
      </w:r>
      <w:r w:rsidR="003316BF" w:rsidRPr="003316BF">
        <w:rPr>
          <w:szCs w:val="24"/>
        </w:rPr>
        <w:t>side- ja navigatsioonivahenditega sea</w:t>
      </w:r>
      <w:r w:rsidR="003316BF">
        <w:rPr>
          <w:szCs w:val="24"/>
        </w:rPr>
        <w:t xml:space="preserve">distamise ja varustamise </w:t>
      </w:r>
      <w:r>
        <w:rPr>
          <w:szCs w:val="24"/>
        </w:rPr>
        <w:t xml:space="preserve">nõuete kehtestamise jaoks puudub vajadus pärast nelja PPA laeva üleviimist Kaitseministeeriumi valitsemisalasse alates 1. jaanuarist 2023 </w:t>
      </w:r>
      <w:r w:rsidR="00AE0415">
        <w:rPr>
          <w:szCs w:val="24"/>
        </w:rPr>
        <w:t>ning</w:t>
      </w:r>
      <w:r>
        <w:rPr>
          <w:szCs w:val="24"/>
        </w:rPr>
        <w:t xml:space="preserve"> </w:t>
      </w:r>
      <w:r w:rsidR="00082B9A">
        <w:rPr>
          <w:szCs w:val="24"/>
        </w:rPr>
        <w:t xml:space="preserve">kõikide teiste PPA laevade ja veesõidukite üleviimist </w:t>
      </w:r>
      <w:r>
        <w:rPr>
          <w:szCs w:val="24"/>
        </w:rPr>
        <w:t>Riigilaevastiku koosseisu alates 1. juulist 2023.</w:t>
      </w:r>
      <w:r w:rsidR="003316BF">
        <w:rPr>
          <w:szCs w:val="24"/>
        </w:rPr>
        <w:t xml:space="preserve"> </w:t>
      </w:r>
      <w:r w:rsidR="003316BF" w:rsidRPr="003316BF">
        <w:rPr>
          <w:szCs w:val="24"/>
        </w:rPr>
        <w:t>Vabariigi Valitsuse 27.</w:t>
      </w:r>
      <w:r w:rsidR="003316BF">
        <w:rPr>
          <w:szCs w:val="24"/>
        </w:rPr>
        <w:t> </w:t>
      </w:r>
      <w:r w:rsidR="003316BF" w:rsidRPr="003316BF">
        <w:rPr>
          <w:szCs w:val="24"/>
        </w:rPr>
        <w:t>mai 2022.</w:t>
      </w:r>
      <w:r w:rsidR="003316BF">
        <w:rPr>
          <w:szCs w:val="24"/>
        </w:rPr>
        <w:t> </w:t>
      </w:r>
      <w:r w:rsidR="003316BF" w:rsidRPr="003316BF">
        <w:rPr>
          <w:szCs w:val="24"/>
        </w:rPr>
        <w:t>a määrus</w:t>
      </w:r>
      <w:r w:rsidR="00082B9A">
        <w:rPr>
          <w:szCs w:val="24"/>
        </w:rPr>
        <w:t>e</w:t>
      </w:r>
      <w:r w:rsidR="003316BF" w:rsidRPr="003316BF">
        <w:rPr>
          <w:szCs w:val="24"/>
        </w:rPr>
        <w:t xml:space="preserve"> nr</w:t>
      </w:r>
      <w:r w:rsidR="003316BF">
        <w:rPr>
          <w:szCs w:val="24"/>
        </w:rPr>
        <w:t> </w:t>
      </w:r>
      <w:r w:rsidR="003316BF" w:rsidRPr="003316BF">
        <w:rPr>
          <w:szCs w:val="24"/>
        </w:rPr>
        <w:t>59</w:t>
      </w:r>
      <w:r w:rsidR="003316BF">
        <w:rPr>
          <w:szCs w:val="24"/>
        </w:rPr>
        <w:t xml:space="preserve"> reguleerimisalas on praegu kaks laeva. </w:t>
      </w:r>
      <w:r w:rsidR="0062334E">
        <w:rPr>
          <w:szCs w:val="24"/>
        </w:rPr>
        <w:t xml:space="preserve">Riigilaevastik ei ole tuvastanud nende kahe laeva varustuses võrreldes teiste laevadega </w:t>
      </w:r>
      <w:r w:rsidR="00082B9A">
        <w:rPr>
          <w:szCs w:val="24"/>
        </w:rPr>
        <w:t xml:space="preserve">varustusnõuete </w:t>
      </w:r>
      <w:r w:rsidR="0062334E">
        <w:rPr>
          <w:szCs w:val="24"/>
        </w:rPr>
        <w:t xml:space="preserve">erinevusi, mistõttu puudub vajadus nende kahe laeva jaoks eraldi määrust kehtestada. </w:t>
      </w:r>
      <w:r w:rsidR="003316BF">
        <w:rPr>
          <w:szCs w:val="24"/>
        </w:rPr>
        <w:t xml:space="preserve">Juhul, kui </w:t>
      </w:r>
      <w:r w:rsidR="0062334E">
        <w:rPr>
          <w:szCs w:val="24"/>
        </w:rPr>
        <w:t xml:space="preserve">siiski </w:t>
      </w:r>
      <w:r w:rsidR="003316BF">
        <w:rPr>
          <w:szCs w:val="24"/>
        </w:rPr>
        <w:t xml:space="preserve">on vaja tulevikus kehtestada nõudeid Riigilaevastikus olevatele laevadele, saab seda teha majandus- ja kommunikatsiooniministri </w:t>
      </w:r>
      <w:r w:rsidR="00C1538D" w:rsidRPr="00C1538D">
        <w:rPr>
          <w:szCs w:val="24"/>
        </w:rPr>
        <w:t>29.</w:t>
      </w:r>
      <w:r w:rsidR="00C1538D">
        <w:rPr>
          <w:szCs w:val="24"/>
        </w:rPr>
        <w:t xml:space="preserve"> septembri </w:t>
      </w:r>
      <w:r w:rsidR="00C1538D" w:rsidRPr="00C1538D">
        <w:rPr>
          <w:szCs w:val="24"/>
        </w:rPr>
        <w:t>2003</w:t>
      </w:r>
      <w:r w:rsidR="00C1538D">
        <w:rPr>
          <w:szCs w:val="24"/>
        </w:rPr>
        <w:t>. a</w:t>
      </w:r>
      <w:r w:rsidR="00C1538D" w:rsidRPr="00C1538D">
        <w:rPr>
          <w:szCs w:val="24"/>
        </w:rPr>
        <w:t xml:space="preserve"> </w:t>
      </w:r>
      <w:r w:rsidR="00C1538D">
        <w:rPr>
          <w:szCs w:val="24"/>
        </w:rPr>
        <w:t xml:space="preserve">määrusega </w:t>
      </w:r>
      <w:r w:rsidR="00C1538D" w:rsidRPr="00C1538D">
        <w:rPr>
          <w:szCs w:val="24"/>
        </w:rPr>
        <w:t>nr</w:t>
      </w:r>
      <w:r w:rsidR="00C1538D">
        <w:rPr>
          <w:szCs w:val="24"/>
        </w:rPr>
        <w:t> </w:t>
      </w:r>
      <w:r w:rsidR="00C1538D" w:rsidRPr="00C1538D">
        <w:rPr>
          <w:szCs w:val="24"/>
        </w:rPr>
        <w:t>233</w:t>
      </w:r>
      <w:r w:rsidR="00C1538D">
        <w:rPr>
          <w:szCs w:val="24"/>
        </w:rPr>
        <w:t xml:space="preserve"> „Laevade ohutusnõuded“, kasutades selleks näiteks määruse § 1 lõiget 5. Viima</w:t>
      </w:r>
      <w:r w:rsidR="00CD2B1C">
        <w:rPr>
          <w:szCs w:val="24"/>
        </w:rPr>
        <w:t>ses on</w:t>
      </w:r>
      <w:r w:rsidR="00C1538D">
        <w:rPr>
          <w:szCs w:val="24"/>
        </w:rPr>
        <w:t xml:space="preserve"> sätesta</w:t>
      </w:r>
      <w:r w:rsidR="00CD2B1C">
        <w:rPr>
          <w:szCs w:val="24"/>
        </w:rPr>
        <w:t>tud</w:t>
      </w:r>
      <w:r w:rsidR="00C1538D">
        <w:rPr>
          <w:szCs w:val="24"/>
        </w:rPr>
        <w:t xml:space="preserve">, et </w:t>
      </w:r>
      <w:r w:rsidR="00C1538D" w:rsidRPr="00C1538D">
        <w:rPr>
          <w:szCs w:val="24"/>
        </w:rPr>
        <w:lastRenderedPageBreak/>
        <w:t xml:space="preserve">Transpordiamet võib laeva omaniku kirjaliku põhjendatud taotluse alusel teha erandi ja vabastada laeva </w:t>
      </w:r>
      <w:r w:rsidR="00CD2B1C">
        <w:rPr>
          <w:szCs w:val="24"/>
        </w:rPr>
        <w:t>selle</w:t>
      </w:r>
      <w:r w:rsidR="00CD2B1C" w:rsidRPr="00C1538D">
        <w:rPr>
          <w:szCs w:val="24"/>
        </w:rPr>
        <w:t xml:space="preserve"> </w:t>
      </w:r>
      <w:r w:rsidR="00C1538D" w:rsidRPr="00C1538D">
        <w:rPr>
          <w:szCs w:val="24"/>
        </w:rPr>
        <w:t>määruse mis tahes ohutusnõude täitmisest meresõiduohutuse seadusest tuleneval alusel, kui on tagatud laeva ohutus.</w:t>
      </w:r>
    </w:p>
    <w:p w14:paraId="3AA0DF8C" w14:textId="0801D5C4" w:rsidR="0085545D" w:rsidRDefault="0085545D" w:rsidP="00E37E54">
      <w:pPr>
        <w:pStyle w:val="Vahedeta"/>
        <w:jc w:val="both"/>
        <w:rPr>
          <w:szCs w:val="24"/>
        </w:rPr>
      </w:pPr>
    </w:p>
    <w:p w14:paraId="5B0F0D1E" w14:textId="68B63165" w:rsidR="0062334E" w:rsidRDefault="0062334E" w:rsidP="0062334E">
      <w:pPr>
        <w:pStyle w:val="Vahedeta"/>
        <w:jc w:val="both"/>
        <w:rPr>
          <w:szCs w:val="24"/>
        </w:rPr>
      </w:pPr>
      <w:r>
        <w:rPr>
          <w:szCs w:val="24"/>
        </w:rPr>
        <w:t xml:space="preserve">Samuti ei ole vaja kehtestada </w:t>
      </w:r>
      <w:r w:rsidRPr="0033146A">
        <w:rPr>
          <w:szCs w:val="24"/>
        </w:rPr>
        <w:t>side- ja navigatsioonivahenditega seadistamise ja varustamise</w:t>
      </w:r>
      <w:r>
        <w:rPr>
          <w:szCs w:val="24"/>
        </w:rPr>
        <w:t xml:space="preserve"> nõudeid sõjalaevale ning neid ei ole ka seetõttu kehtestatud. </w:t>
      </w:r>
      <w:r w:rsidRPr="00DC1C49">
        <w:rPr>
          <w:szCs w:val="24"/>
        </w:rPr>
        <w:t xml:space="preserve">Valitsuse 27. mai 2022. a määruse nr 59 eelnõu koostamise seletuskirjas on selgitatud, miks ei ole määruses nõudeid sõjalaevade kohta: </w:t>
      </w:r>
      <w:r w:rsidRPr="00DC1C49">
        <w:rPr>
          <w:i/>
          <w:szCs w:val="24"/>
        </w:rPr>
        <w:t>Määruse volitusnorm võimaldab kehtestada nõuded ka sõjalaevade side- ja navigatsioonivahenditega seadistamise ja varustamise kohta, ent Kaitseministeeriumi hinnangul ei ole antud määruses vajalik sõjalaevadele nõudeid esitada, mistõttu määruses selliseid nõudeid ei käsitleta. See on ka põhjendatud, arvestades, et MSOS on mõeldud reguleerima tsiviiladministratsiooni järelevalve alla kuuluvate veesõidukite ja mereohutuse nõuetega seonduvat ning sõjalaevade nõuded kehtestatakse Kaitseministeeriumi valitsemisalas. Näiteks MSOS § 4 kohaselt</w:t>
      </w:r>
      <w:r w:rsidRPr="00DC1C49">
        <w:rPr>
          <w:rStyle w:val="Allmrkuseviide"/>
          <w:i/>
          <w:szCs w:val="24"/>
        </w:rPr>
        <w:footnoteReference w:id="32"/>
      </w:r>
      <w:r w:rsidRPr="00DC1C49">
        <w:rPr>
          <w:i/>
          <w:szCs w:val="24"/>
        </w:rPr>
        <w:t xml:space="preserve"> laienevad sõjalaevadele üksnes teatud üksikud sätted </w:t>
      </w:r>
      <w:proofErr w:type="spellStart"/>
      <w:r w:rsidRPr="00DC1C49">
        <w:rPr>
          <w:i/>
          <w:szCs w:val="24"/>
        </w:rPr>
        <w:t>MSOS-is</w:t>
      </w:r>
      <w:proofErr w:type="spellEnd"/>
      <w:r w:rsidRPr="00DC1C49">
        <w:rPr>
          <w:i/>
          <w:szCs w:val="24"/>
        </w:rPr>
        <w:t>. Eeltoodust tulenevalt muudetakse MSOS § 19 lõiget 7 esimesel võimalusel, et jätta sealt sõjalaevad välja</w:t>
      </w:r>
      <w:r w:rsidRPr="00DC1C49">
        <w:rPr>
          <w:szCs w:val="24"/>
        </w:rPr>
        <w:t>.</w:t>
      </w:r>
      <w:r w:rsidRPr="00DC1C49">
        <w:rPr>
          <w:rStyle w:val="Allmrkuseviide"/>
          <w:szCs w:val="24"/>
        </w:rPr>
        <w:footnoteReference w:id="33"/>
      </w:r>
    </w:p>
    <w:p w14:paraId="497269CA" w14:textId="4D19FFB0" w:rsidR="0062334E" w:rsidRDefault="0062334E" w:rsidP="00E37E54">
      <w:pPr>
        <w:pStyle w:val="Vahedeta"/>
        <w:jc w:val="both"/>
        <w:rPr>
          <w:szCs w:val="24"/>
        </w:rPr>
      </w:pPr>
    </w:p>
    <w:p w14:paraId="6843B93B" w14:textId="3D9984B0" w:rsidR="0085545D" w:rsidRDefault="00592808" w:rsidP="00E37E54">
      <w:pPr>
        <w:pStyle w:val="Vahedeta"/>
        <w:jc w:val="both"/>
        <w:rPr>
          <w:szCs w:val="24"/>
        </w:rPr>
      </w:pPr>
      <w:r>
        <w:t>Tagamaks, et</w:t>
      </w:r>
      <w:r w:rsidR="008620A8">
        <w:t xml:space="preserve"> </w:t>
      </w:r>
      <w:r w:rsidR="00DC1C49">
        <w:t>Kaitseväe ja Kaitseliidu veesõidukite registris oleva</w:t>
      </w:r>
      <w:r>
        <w:t>d</w:t>
      </w:r>
      <w:r w:rsidR="00DC1C49">
        <w:t xml:space="preserve"> veesõiduki</w:t>
      </w:r>
      <w:r>
        <w:t>d on</w:t>
      </w:r>
      <w:r w:rsidR="00DC1C49">
        <w:t xml:space="preserve"> mer</w:t>
      </w:r>
      <w:r w:rsidR="00BA4036">
        <w:t>ekõlblikud</w:t>
      </w:r>
      <w:r w:rsidR="00DC1C49">
        <w:t xml:space="preserve"> või sõidukõlblik</w:t>
      </w:r>
      <w:r>
        <w:t>ud</w:t>
      </w:r>
      <w:r w:rsidR="00DC1C49">
        <w:t>, sätestatakse eraldi nõuded eelnõu § 5 punktidega 3</w:t>
      </w:r>
      <w:r w:rsidR="00DC1C49">
        <w:rPr>
          <w:rFonts w:cs="Times New Roman"/>
        </w:rPr>
        <w:t>−5</w:t>
      </w:r>
      <w:r w:rsidR="00DC1C49">
        <w:t xml:space="preserve">. Need uued </w:t>
      </w:r>
      <w:proofErr w:type="spellStart"/>
      <w:r w:rsidR="00DC1C49">
        <w:t>MSOS-i</w:t>
      </w:r>
      <w:proofErr w:type="spellEnd"/>
      <w:r w:rsidR="00DC1C49">
        <w:t xml:space="preserve"> lisatavad sätted tuleb lisada nende sätete hulka, mi</w:t>
      </w:r>
      <w:r>
        <w:t>s</w:t>
      </w:r>
      <w:r w:rsidR="00DC1C49">
        <w:t xml:space="preserve"> kehtivad sõjalaeva või täpsemini Kaitseväe ja Kaitseliidu veesõidukite registris olevate veesõidukite</w:t>
      </w:r>
      <w:r>
        <w:t xml:space="preserve"> </w:t>
      </w:r>
      <w:r w:rsidR="00BA4036">
        <w:t>suhtes</w:t>
      </w:r>
      <w:r w:rsidR="00DC1C49">
        <w:t xml:space="preserve">, </w:t>
      </w:r>
      <w:r>
        <w:t xml:space="preserve">ning </w:t>
      </w:r>
      <w:r w:rsidR="00DC1C49">
        <w:t xml:space="preserve">seda eelnõu </w:t>
      </w:r>
      <w:r w:rsidR="00DC1C49" w:rsidRPr="00DC1C49">
        <w:rPr>
          <w:b/>
        </w:rPr>
        <w:t>§ 5 punktiga 1</w:t>
      </w:r>
      <w:r w:rsidR="00DC1C49">
        <w:t xml:space="preserve"> </w:t>
      </w:r>
      <w:r>
        <w:t xml:space="preserve">ka </w:t>
      </w:r>
      <w:r w:rsidR="00DC1C49">
        <w:t>tehakse.</w:t>
      </w:r>
    </w:p>
    <w:p w14:paraId="31DA7C97" w14:textId="77777777" w:rsidR="00E94BAF" w:rsidRDefault="00E94BAF" w:rsidP="00E37E54">
      <w:pPr>
        <w:pStyle w:val="Vahedeta"/>
        <w:jc w:val="both"/>
      </w:pPr>
    </w:p>
    <w:p w14:paraId="74D2F755" w14:textId="5C51FEA8" w:rsidR="0033146A" w:rsidRPr="0033146A" w:rsidRDefault="007E43C5" w:rsidP="00E37E54">
      <w:pPr>
        <w:pStyle w:val="Vahedeta"/>
        <w:jc w:val="both"/>
      </w:pPr>
      <w:r>
        <w:t>T</w:t>
      </w:r>
      <w:r w:rsidR="00E94BAF">
        <w:t>uleb</w:t>
      </w:r>
      <w:r w:rsidRPr="007E43C5">
        <w:t xml:space="preserve"> </w:t>
      </w:r>
      <w:r>
        <w:t>märkida</w:t>
      </w:r>
      <w:r w:rsidR="00E94BAF">
        <w:t xml:space="preserve">, et </w:t>
      </w:r>
      <w:proofErr w:type="spellStart"/>
      <w:r w:rsidR="00E94BAF">
        <w:t>MSOS-i</w:t>
      </w:r>
      <w:proofErr w:type="spellEnd"/>
      <w:r w:rsidR="00E94BAF">
        <w:t xml:space="preserve"> § 1 lõike 4 uue sõnast</w:t>
      </w:r>
      <w:r>
        <w:t xml:space="preserve">use järgi </w:t>
      </w:r>
      <w:r w:rsidR="00E94BAF">
        <w:t>jagatakse sõjalaevade</w:t>
      </w:r>
      <w:r>
        <w:t xml:space="preserve"> sätted </w:t>
      </w:r>
      <w:r w:rsidR="00E94BAF">
        <w:t>kaheks: 1) nõuded, mis kehtivad kõikide sõjalaevade</w:t>
      </w:r>
      <w:r>
        <w:t xml:space="preserve"> </w:t>
      </w:r>
      <w:r w:rsidR="00BD645E">
        <w:t>suhtes</w:t>
      </w:r>
      <w:r>
        <w:t xml:space="preserve"> </w:t>
      </w:r>
      <w:r w:rsidR="00E94BAF">
        <w:t>olenemata nende lipuriigi lipust</w:t>
      </w:r>
      <w:r>
        <w:t>,</w:t>
      </w:r>
      <w:r w:rsidR="00E94BAF">
        <w:t xml:space="preserve"> ning 2) nõuded, mis kehtivad ainult Kaitseväe ja Kaitseliidu veesõidukite registris olevate veesõidukite</w:t>
      </w:r>
      <w:r>
        <w:t xml:space="preserve"> </w:t>
      </w:r>
      <w:r w:rsidR="00E94BAF">
        <w:t xml:space="preserve">ehk Eesti lipu all sõitvate veesõidukite </w:t>
      </w:r>
      <w:r w:rsidR="00BC1F17">
        <w:t xml:space="preserve">(sõjalaevade) </w:t>
      </w:r>
      <w:r w:rsidR="00BD645E">
        <w:t>suhtes</w:t>
      </w:r>
      <w:r w:rsidR="00E94BAF">
        <w:t>.</w:t>
      </w:r>
      <w:r w:rsidR="005F5EFD">
        <w:t xml:space="preserve"> Eesti </w:t>
      </w:r>
      <w:r w:rsidR="00FC683C">
        <w:t xml:space="preserve">ei tee </w:t>
      </w:r>
      <w:r w:rsidR="005F5EFD">
        <w:t>lipu</w:t>
      </w:r>
      <w:r w:rsidR="002A3EE4">
        <w:t>- ega ranniku</w:t>
      </w:r>
      <w:r w:rsidR="005F5EFD">
        <w:t xml:space="preserve">riigina järelevalvet ega kehtesta tehnilisi nõudeid teise lipuriigi sõjalaevale, samas </w:t>
      </w:r>
      <w:r>
        <w:t xml:space="preserve">peab </w:t>
      </w:r>
      <w:r w:rsidR="005F5EFD">
        <w:t>teise lipuriigi sõjalaev Eesti territoriaalmeres täitma neid nõudeid, mis on seotud navigatsiooniohutusega.</w:t>
      </w:r>
      <w:r w:rsidR="005F5EFD">
        <w:rPr>
          <w:rStyle w:val="Allmrkuseviide"/>
        </w:rPr>
        <w:footnoteReference w:id="34"/>
      </w:r>
    </w:p>
    <w:p w14:paraId="4E54184F" w14:textId="3BBA8CB7" w:rsidR="00560C2F" w:rsidRDefault="00560C2F" w:rsidP="00110DC8">
      <w:pPr>
        <w:pStyle w:val="Vahedeta"/>
        <w:jc w:val="both"/>
        <w:rPr>
          <w:szCs w:val="24"/>
        </w:rPr>
      </w:pPr>
    </w:p>
    <w:p w14:paraId="7EB50D1C" w14:textId="05E9C825" w:rsidR="006463B0" w:rsidRPr="006327AD" w:rsidRDefault="009956FE" w:rsidP="00110DC8">
      <w:pPr>
        <w:pStyle w:val="Vahedeta"/>
        <w:jc w:val="both"/>
      </w:pPr>
      <w:r>
        <w:rPr>
          <w:szCs w:val="24"/>
        </w:rPr>
        <w:t xml:space="preserve">Kuna </w:t>
      </w:r>
      <w:proofErr w:type="spellStart"/>
      <w:r>
        <w:rPr>
          <w:szCs w:val="24"/>
        </w:rPr>
        <w:t>MSOS-i</w:t>
      </w:r>
      <w:proofErr w:type="spellEnd"/>
      <w:r>
        <w:rPr>
          <w:szCs w:val="24"/>
        </w:rPr>
        <w:t xml:space="preserve"> § 19 lõige 7 tunnistatakse kehtetuks, on vaja muudatus teha ka </w:t>
      </w:r>
      <w:proofErr w:type="spellStart"/>
      <w:r>
        <w:rPr>
          <w:szCs w:val="24"/>
        </w:rPr>
        <w:t>MSOS-i</w:t>
      </w:r>
      <w:proofErr w:type="spellEnd"/>
      <w:r>
        <w:rPr>
          <w:szCs w:val="24"/>
        </w:rPr>
        <w:t xml:space="preserve"> § 1 lõikes 4</w:t>
      </w:r>
      <w:r>
        <w:rPr>
          <w:szCs w:val="24"/>
          <w:vertAlign w:val="superscript"/>
        </w:rPr>
        <w:t>1</w:t>
      </w:r>
      <w:r>
        <w:rPr>
          <w:szCs w:val="24"/>
        </w:rPr>
        <w:t>, mi</w:t>
      </w:r>
      <w:r w:rsidR="0042719C">
        <w:rPr>
          <w:szCs w:val="24"/>
        </w:rPr>
        <w:t>lles käsitletakse seda</w:t>
      </w:r>
      <w:r>
        <w:rPr>
          <w:szCs w:val="24"/>
        </w:rPr>
        <w:t xml:space="preserve">, millised nõuded </w:t>
      </w:r>
      <w:r w:rsidR="006327AD">
        <w:rPr>
          <w:szCs w:val="24"/>
        </w:rPr>
        <w:t xml:space="preserve">MSOS-ist </w:t>
      </w:r>
      <w:r>
        <w:rPr>
          <w:szCs w:val="24"/>
        </w:rPr>
        <w:t xml:space="preserve">kehtivad </w:t>
      </w:r>
      <w:r w:rsidR="006327AD">
        <w:rPr>
          <w:szCs w:val="24"/>
        </w:rPr>
        <w:t>p</w:t>
      </w:r>
      <w:r w:rsidR="006327AD" w:rsidRPr="006327AD">
        <w:rPr>
          <w:szCs w:val="24"/>
        </w:rPr>
        <w:t>äästetööde paatide</w:t>
      </w:r>
      <w:r w:rsidR="00C81F74">
        <w:rPr>
          <w:szCs w:val="24"/>
        </w:rPr>
        <w:t xml:space="preserve"> </w:t>
      </w:r>
      <w:r w:rsidR="00BD645E">
        <w:rPr>
          <w:szCs w:val="24"/>
        </w:rPr>
        <w:t>suhtes</w:t>
      </w:r>
      <w:r w:rsidR="006327AD">
        <w:rPr>
          <w:szCs w:val="24"/>
        </w:rPr>
        <w:t>. Muu hulgas viidatakse § 19 lõikele 7, mis tuleb selle volitusnormi kehtetuks tunnistamise tõttu ka §</w:t>
      </w:r>
      <w:r w:rsidR="00882011">
        <w:rPr>
          <w:szCs w:val="24"/>
        </w:rPr>
        <w:t> </w:t>
      </w:r>
      <w:r w:rsidR="006327AD">
        <w:rPr>
          <w:szCs w:val="24"/>
        </w:rPr>
        <w:t>1 lõikest 4</w:t>
      </w:r>
      <w:r w:rsidR="006327AD">
        <w:rPr>
          <w:szCs w:val="24"/>
          <w:vertAlign w:val="superscript"/>
        </w:rPr>
        <w:t>1</w:t>
      </w:r>
      <w:r w:rsidR="006327AD">
        <w:rPr>
          <w:szCs w:val="24"/>
        </w:rPr>
        <w:t xml:space="preserve"> välja jätta (eelnõu </w:t>
      </w:r>
      <w:r w:rsidR="006327AD" w:rsidRPr="006327AD">
        <w:rPr>
          <w:b/>
          <w:szCs w:val="24"/>
        </w:rPr>
        <w:t>§</w:t>
      </w:r>
      <w:r w:rsidR="006327AD">
        <w:rPr>
          <w:b/>
          <w:szCs w:val="24"/>
        </w:rPr>
        <w:t> </w:t>
      </w:r>
      <w:r w:rsidR="000405D5">
        <w:rPr>
          <w:b/>
          <w:szCs w:val="24"/>
        </w:rPr>
        <w:t>5</w:t>
      </w:r>
      <w:r w:rsidR="006327AD" w:rsidRPr="006327AD">
        <w:rPr>
          <w:b/>
        </w:rPr>
        <w:t xml:space="preserve"> punkt 2</w:t>
      </w:r>
      <w:r w:rsidR="006327AD">
        <w:t>).</w:t>
      </w:r>
    </w:p>
    <w:p w14:paraId="73CD40B7" w14:textId="77777777" w:rsidR="006463B0" w:rsidRDefault="006463B0" w:rsidP="00110DC8">
      <w:pPr>
        <w:pStyle w:val="Vahedeta"/>
        <w:jc w:val="both"/>
        <w:rPr>
          <w:szCs w:val="24"/>
        </w:rPr>
      </w:pPr>
    </w:p>
    <w:p w14:paraId="67D9B74B" w14:textId="6D83A2EB" w:rsidR="006513F7" w:rsidRDefault="007D1F75" w:rsidP="0037190D">
      <w:pPr>
        <w:pStyle w:val="Vahedeta"/>
        <w:jc w:val="both"/>
        <w:rPr>
          <w:szCs w:val="24"/>
        </w:rPr>
      </w:pPr>
      <w:r>
        <w:rPr>
          <w:szCs w:val="24"/>
        </w:rPr>
        <w:t xml:space="preserve">Eelnõu </w:t>
      </w:r>
      <w:r w:rsidRPr="007D1F75">
        <w:rPr>
          <w:b/>
          <w:szCs w:val="24"/>
        </w:rPr>
        <w:t>§ 5 punktidega </w:t>
      </w:r>
      <w:r w:rsidR="001A78BA">
        <w:rPr>
          <w:b/>
          <w:szCs w:val="24"/>
        </w:rPr>
        <w:t>3</w:t>
      </w:r>
      <w:r w:rsidRPr="007D1F75">
        <w:rPr>
          <w:rFonts w:cs="Times New Roman"/>
          <w:b/>
          <w:szCs w:val="24"/>
        </w:rPr>
        <w:t>−</w:t>
      </w:r>
      <w:r w:rsidR="001A78BA">
        <w:rPr>
          <w:rFonts w:cs="Times New Roman"/>
          <w:b/>
          <w:szCs w:val="24"/>
        </w:rPr>
        <w:t>5</w:t>
      </w:r>
      <w:r>
        <w:rPr>
          <w:szCs w:val="24"/>
        </w:rPr>
        <w:t xml:space="preserve"> lisatakse </w:t>
      </w:r>
      <w:proofErr w:type="spellStart"/>
      <w:r>
        <w:rPr>
          <w:szCs w:val="24"/>
        </w:rPr>
        <w:t>MSOS-i</w:t>
      </w:r>
      <w:proofErr w:type="spellEnd"/>
      <w:r>
        <w:rPr>
          <w:szCs w:val="24"/>
        </w:rPr>
        <w:t xml:space="preserve"> §-desse</w:t>
      </w:r>
      <w:r w:rsidR="00C34305">
        <w:rPr>
          <w:szCs w:val="24"/>
        </w:rPr>
        <w:t> </w:t>
      </w:r>
      <w:r>
        <w:rPr>
          <w:szCs w:val="24"/>
        </w:rPr>
        <w:t>12, 13 ja 17 uued lõiked, mi</w:t>
      </w:r>
      <w:r w:rsidR="001B7E80">
        <w:rPr>
          <w:szCs w:val="24"/>
        </w:rPr>
        <w:t xml:space="preserve">s puudutavad </w:t>
      </w:r>
      <w:r>
        <w:rPr>
          <w:szCs w:val="24"/>
        </w:rPr>
        <w:t>Kaitseväe ja Kaitseliidu veesõidukite registris oleva</w:t>
      </w:r>
      <w:r w:rsidR="001B7E80">
        <w:rPr>
          <w:szCs w:val="24"/>
        </w:rPr>
        <w:t>id</w:t>
      </w:r>
      <w:r>
        <w:rPr>
          <w:szCs w:val="24"/>
        </w:rPr>
        <w:t xml:space="preserve"> veesõiduke</w:t>
      </w:r>
      <w:r w:rsidR="001B7E80">
        <w:rPr>
          <w:szCs w:val="24"/>
        </w:rPr>
        <w:t>id</w:t>
      </w:r>
      <w:r>
        <w:rPr>
          <w:szCs w:val="24"/>
        </w:rPr>
        <w:t>.</w:t>
      </w:r>
      <w:r w:rsidR="00F121D2">
        <w:rPr>
          <w:szCs w:val="24"/>
        </w:rPr>
        <w:t xml:space="preserve"> Sellega on omakorda seotud </w:t>
      </w:r>
      <w:proofErr w:type="spellStart"/>
      <w:r w:rsidR="00F121D2">
        <w:rPr>
          <w:szCs w:val="24"/>
        </w:rPr>
        <w:t>KaLS</w:t>
      </w:r>
      <w:proofErr w:type="spellEnd"/>
      <w:r w:rsidR="00F121D2">
        <w:rPr>
          <w:szCs w:val="24"/>
        </w:rPr>
        <w:t>-i muutmispunkt (</w:t>
      </w:r>
      <w:r w:rsidR="00006789">
        <w:rPr>
          <w:szCs w:val="24"/>
        </w:rPr>
        <w:t xml:space="preserve">eelnõu </w:t>
      </w:r>
      <w:r w:rsidR="00F121D2" w:rsidRPr="002A3EE4">
        <w:rPr>
          <w:b/>
          <w:szCs w:val="24"/>
        </w:rPr>
        <w:t>§</w:t>
      </w:r>
      <w:r w:rsidR="00673F6C">
        <w:rPr>
          <w:b/>
          <w:szCs w:val="24"/>
        </w:rPr>
        <w:t> </w:t>
      </w:r>
      <w:r w:rsidR="00F121D2" w:rsidRPr="002A3EE4">
        <w:rPr>
          <w:b/>
          <w:szCs w:val="24"/>
        </w:rPr>
        <w:t>3</w:t>
      </w:r>
      <w:r w:rsidR="00F121D2">
        <w:rPr>
          <w:szCs w:val="24"/>
        </w:rPr>
        <w:t>).</w:t>
      </w:r>
      <w:r w:rsidR="00C74E9F">
        <w:rPr>
          <w:szCs w:val="24"/>
        </w:rPr>
        <w:t xml:space="preserve"> </w:t>
      </w:r>
      <w:r w:rsidR="006513F7">
        <w:rPr>
          <w:szCs w:val="24"/>
        </w:rPr>
        <w:t>Sätete eesmärk on tagada Kaitseväe ja Kaitseliidu laevade ja väikelaevade me</w:t>
      </w:r>
      <w:r w:rsidR="00890C4D">
        <w:rPr>
          <w:szCs w:val="24"/>
        </w:rPr>
        <w:t>rekõlblikkus ja sõidukõlblikkus ning kehtestada veesõidukitele sarnased nõuded.</w:t>
      </w:r>
      <w:r w:rsidR="00945FC9">
        <w:rPr>
          <w:szCs w:val="24"/>
        </w:rPr>
        <w:t xml:space="preserve"> Regulatsiooni ei laiendata kuni 2,5-meetristele veesõidukitele</w:t>
      </w:r>
      <w:r w:rsidR="000279C5">
        <w:rPr>
          <w:szCs w:val="24"/>
        </w:rPr>
        <w:t xml:space="preserve"> (nt paatidele), nende merekõlblikkuse või sõidukõlblikkuse eest</w:t>
      </w:r>
      <w:r w:rsidR="0042719C">
        <w:rPr>
          <w:szCs w:val="24"/>
        </w:rPr>
        <w:t xml:space="preserve"> vastutab</w:t>
      </w:r>
      <w:r w:rsidR="0042719C" w:rsidRPr="0042719C">
        <w:rPr>
          <w:szCs w:val="24"/>
        </w:rPr>
        <w:t xml:space="preserve"> </w:t>
      </w:r>
      <w:r w:rsidR="0042719C">
        <w:rPr>
          <w:szCs w:val="24"/>
        </w:rPr>
        <w:t>iga üksus ise</w:t>
      </w:r>
      <w:r w:rsidR="000279C5">
        <w:rPr>
          <w:szCs w:val="24"/>
        </w:rPr>
        <w:t>.</w:t>
      </w:r>
    </w:p>
    <w:p w14:paraId="2779C8F5" w14:textId="77777777" w:rsidR="006513F7" w:rsidRDefault="006513F7" w:rsidP="0037190D">
      <w:pPr>
        <w:pStyle w:val="Vahedeta"/>
        <w:jc w:val="both"/>
        <w:rPr>
          <w:szCs w:val="24"/>
        </w:rPr>
      </w:pPr>
    </w:p>
    <w:p w14:paraId="641053F0" w14:textId="05E8A5C3" w:rsidR="0037190D" w:rsidRDefault="00C74E9F" w:rsidP="0037190D">
      <w:pPr>
        <w:pStyle w:val="Vahedeta"/>
        <w:jc w:val="both"/>
        <w:rPr>
          <w:szCs w:val="24"/>
        </w:rPr>
      </w:pPr>
      <w:r>
        <w:rPr>
          <w:szCs w:val="24"/>
        </w:rPr>
        <w:t xml:space="preserve">Eelnõu </w:t>
      </w:r>
      <w:r w:rsidRPr="00751D30">
        <w:rPr>
          <w:b/>
          <w:szCs w:val="24"/>
        </w:rPr>
        <w:t>§ 5 punktiga </w:t>
      </w:r>
      <w:r w:rsidR="001A78BA">
        <w:rPr>
          <w:b/>
          <w:szCs w:val="24"/>
        </w:rPr>
        <w:t>3</w:t>
      </w:r>
      <w:r w:rsidRPr="00751D30">
        <w:rPr>
          <w:szCs w:val="24"/>
        </w:rPr>
        <w:t xml:space="preserve"> </w:t>
      </w:r>
      <w:r>
        <w:rPr>
          <w:szCs w:val="24"/>
        </w:rPr>
        <w:t xml:space="preserve">lisatakse uus lõige 7 </w:t>
      </w:r>
      <w:proofErr w:type="spellStart"/>
      <w:r>
        <w:rPr>
          <w:szCs w:val="24"/>
        </w:rPr>
        <w:t>MSOS-i</w:t>
      </w:r>
      <w:proofErr w:type="spellEnd"/>
      <w:r>
        <w:rPr>
          <w:szCs w:val="24"/>
        </w:rPr>
        <w:t xml:space="preserve"> §-i 12</w:t>
      </w:r>
      <w:r w:rsidR="00D55490">
        <w:rPr>
          <w:szCs w:val="24"/>
        </w:rPr>
        <w:t xml:space="preserve">, eelnõu </w:t>
      </w:r>
      <w:r w:rsidR="00D55490" w:rsidRPr="00D55490">
        <w:rPr>
          <w:b/>
          <w:szCs w:val="24"/>
        </w:rPr>
        <w:t>§ 5 punktiga </w:t>
      </w:r>
      <w:r w:rsidR="001A78BA">
        <w:rPr>
          <w:b/>
          <w:szCs w:val="24"/>
        </w:rPr>
        <w:t>4</w:t>
      </w:r>
      <w:r w:rsidR="00D55490">
        <w:rPr>
          <w:szCs w:val="24"/>
        </w:rPr>
        <w:t xml:space="preserve"> uus lõige 10 </w:t>
      </w:r>
      <w:proofErr w:type="spellStart"/>
      <w:r w:rsidR="00D55490">
        <w:rPr>
          <w:szCs w:val="24"/>
        </w:rPr>
        <w:t>MSOS-i</w:t>
      </w:r>
      <w:proofErr w:type="spellEnd"/>
      <w:r w:rsidR="00D55490">
        <w:rPr>
          <w:szCs w:val="24"/>
        </w:rPr>
        <w:t xml:space="preserve"> §-i 13 ja eelnõu </w:t>
      </w:r>
      <w:r w:rsidR="00D55490" w:rsidRPr="00D55490">
        <w:rPr>
          <w:b/>
          <w:szCs w:val="24"/>
        </w:rPr>
        <w:t>§ 5 punktiga </w:t>
      </w:r>
      <w:r w:rsidR="001A78BA">
        <w:rPr>
          <w:b/>
          <w:szCs w:val="24"/>
        </w:rPr>
        <w:t>5</w:t>
      </w:r>
      <w:r w:rsidR="00D55490">
        <w:t xml:space="preserve"> uus lõige 10 </w:t>
      </w:r>
      <w:proofErr w:type="spellStart"/>
      <w:r w:rsidR="00D55490">
        <w:t>MSOS-i</w:t>
      </w:r>
      <w:proofErr w:type="spellEnd"/>
      <w:r w:rsidR="00D55490">
        <w:t xml:space="preserve"> §-i 17</w:t>
      </w:r>
      <w:r>
        <w:rPr>
          <w:szCs w:val="24"/>
        </w:rPr>
        <w:t>. Paragrahv</w:t>
      </w:r>
      <w:r w:rsidR="00160AAE">
        <w:rPr>
          <w:szCs w:val="24"/>
        </w:rPr>
        <w:t>is</w:t>
      </w:r>
      <w:r>
        <w:rPr>
          <w:szCs w:val="24"/>
        </w:rPr>
        <w:t> 12 käsitle</w:t>
      </w:r>
      <w:r w:rsidR="00160AAE">
        <w:rPr>
          <w:szCs w:val="24"/>
        </w:rPr>
        <w:t>takse</w:t>
      </w:r>
      <w:r>
        <w:rPr>
          <w:szCs w:val="24"/>
        </w:rPr>
        <w:t xml:space="preserve"> l</w:t>
      </w:r>
      <w:r w:rsidRPr="00C74E9F">
        <w:rPr>
          <w:szCs w:val="24"/>
        </w:rPr>
        <w:t>aeva tehnilise järelevalve korraldami</w:t>
      </w:r>
      <w:r>
        <w:rPr>
          <w:szCs w:val="24"/>
        </w:rPr>
        <w:t>st.</w:t>
      </w:r>
      <w:r w:rsidR="008E5871">
        <w:rPr>
          <w:szCs w:val="24"/>
        </w:rPr>
        <w:t xml:space="preserve"> Tehnilis</w:t>
      </w:r>
      <w:r w:rsidR="008E5871" w:rsidRPr="008E5871">
        <w:rPr>
          <w:szCs w:val="24"/>
        </w:rPr>
        <w:t>e</w:t>
      </w:r>
      <w:r w:rsidR="008E5871">
        <w:rPr>
          <w:szCs w:val="24"/>
        </w:rPr>
        <w:t>ks</w:t>
      </w:r>
      <w:r w:rsidR="008E5871" w:rsidRPr="008E5871">
        <w:rPr>
          <w:szCs w:val="24"/>
        </w:rPr>
        <w:t xml:space="preserve"> järelevalve</w:t>
      </w:r>
      <w:r w:rsidR="008E5871">
        <w:rPr>
          <w:szCs w:val="24"/>
        </w:rPr>
        <w:t xml:space="preserve">ks loetakse </w:t>
      </w:r>
      <w:r w:rsidR="008E5871" w:rsidRPr="008E5871">
        <w:rPr>
          <w:szCs w:val="24"/>
        </w:rPr>
        <w:t xml:space="preserve">laeva ning selle seadmete ja </w:t>
      </w:r>
      <w:r w:rsidR="008E5871">
        <w:rPr>
          <w:szCs w:val="24"/>
        </w:rPr>
        <w:t xml:space="preserve">varustuse vastavuse kontrollimist </w:t>
      </w:r>
      <w:r w:rsidR="008E5871" w:rsidRPr="008E5871">
        <w:rPr>
          <w:szCs w:val="24"/>
        </w:rPr>
        <w:t xml:space="preserve">rahvusvahelistes konventsioonides </w:t>
      </w:r>
      <w:r w:rsidR="008E5871">
        <w:rPr>
          <w:szCs w:val="24"/>
        </w:rPr>
        <w:t xml:space="preserve">ja </w:t>
      </w:r>
      <w:proofErr w:type="spellStart"/>
      <w:r w:rsidR="008E5871">
        <w:rPr>
          <w:szCs w:val="24"/>
        </w:rPr>
        <w:t>MSOS-is</w:t>
      </w:r>
      <w:proofErr w:type="spellEnd"/>
      <w:r w:rsidR="008E5871">
        <w:rPr>
          <w:szCs w:val="24"/>
        </w:rPr>
        <w:t xml:space="preserve"> </w:t>
      </w:r>
      <w:r w:rsidR="008E5871" w:rsidRPr="008E5871">
        <w:rPr>
          <w:szCs w:val="24"/>
        </w:rPr>
        <w:t>sätestatud nõuetele</w:t>
      </w:r>
      <w:r w:rsidR="00D5336D">
        <w:rPr>
          <w:szCs w:val="24"/>
        </w:rPr>
        <w:t>. Tehniline</w:t>
      </w:r>
      <w:r w:rsidR="00D5336D" w:rsidRPr="00D5336D">
        <w:rPr>
          <w:szCs w:val="24"/>
        </w:rPr>
        <w:t xml:space="preserve"> järelevalve seisneb tehnilises ülevaatuses ja pistelises kontrollimises.</w:t>
      </w:r>
      <w:r w:rsidR="00DD5A66">
        <w:rPr>
          <w:rStyle w:val="Allmrkuseviide"/>
          <w:szCs w:val="24"/>
        </w:rPr>
        <w:footnoteReference w:id="35"/>
      </w:r>
      <w:r w:rsidR="00775763">
        <w:rPr>
          <w:szCs w:val="24"/>
        </w:rPr>
        <w:t xml:space="preserve"> </w:t>
      </w:r>
      <w:r w:rsidR="00D55490">
        <w:rPr>
          <w:szCs w:val="24"/>
        </w:rPr>
        <w:t>Paragrahv</w:t>
      </w:r>
      <w:r w:rsidR="00160AAE">
        <w:rPr>
          <w:szCs w:val="24"/>
        </w:rPr>
        <w:t>iga</w:t>
      </w:r>
      <w:r w:rsidR="00D55490">
        <w:rPr>
          <w:szCs w:val="24"/>
        </w:rPr>
        <w:t> 13 reguleeri</w:t>
      </w:r>
      <w:r w:rsidR="00160AAE">
        <w:rPr>
          <w:szCs w:val="24"/>
        </w:rPr>
        <w:t>takse</w:t>
      </w:r>
      <w:r w:rsidR="00D55490">
        <w:rPr>
          <w:szCs w:val="24"/>
        </w:rPr>
        <w:t xml:space="preserve"> tehnilise ülevaatuse korraldamist ja liigitamist ning §</w:t>
      </w:r>
      <w:r w:rsidR="00160AAE">
        <w:rPr>
          <w:szCs w:val="24"/>
        </w:rPr>
        <w:t>-ga</w:t>
      </w:r>
      <w:r w:rsidR="00D55490">
        <w:rPr>
          <w:szCs w:val="24"/>
        </w:rPr>
        <w:t xml:space="preserve"> 17 </w:t>
      </w:r>
      <w:r w:rsidR="00160AAE">
        <w:rPr>
          <w:szCs w:val="24"/>
        </w:rPr>
        <w:lastRenderedPageBreak/>
        <w:t xml:space="preserve">reguleeritakse </w:t>
      </w:r>
      <w:r w:rsidR="00D55490">
        <w:rPr>
          <w:szCs w:val="24"/>
        </w:rPr>
        <w:t>m</w:t>
      </w:r>
      <w:r w:rsidR="00D55490" w:rsidRPr="00D55490">
        <w:rPr>
          <w:szCs w:val="24"/>
        </w:rPr>
        <w:t>erekõlblikkuse tunnistus</w:t>
      </w:r>
      <w:r w:rsidR="00D55490">
        <w:rPr>
          <w:szCs w:val="24"/>
        </w:rPr>
        <w:t>e</w:t>
      </w:r>
      <w:r w:rsidR="00D55490" w:rsidRPr="00D55490">
        <w:rPr>
          <w:szCs w:val="24"/>
        </w:rPr>
        <w:t xml:space="preserve"> ja sõidukõlblikkuse tunnistus</w:t>
      </w:r>
      <w:r w:rsidR="00160AAE">
        <w:rPr>
          <w:szCs w:val="24"/>
        </w:rPr>
        <w:t>t</w:t>
      </w:r>
      <w:r w:rsidR="00D55490">
        <w:rPr>
          <w:szCs w:val="24"/>
        </w:rPr>
        <w:t xml:space="preserve">ega seonduvat. </w:t>
      </w:r>
      <w:r w:rsidR="00D55490" w:rsidRPr="00D55490">
        <w:rPr>
          <w:szCs w:val="24"/>
        </w:rPr>
        <w:t xml:space="preserve">Merekõlblikkuse tunnistus ja sõidukõlblikkuse tunnistus on dokumendid, mis tõendavad, et laevale on tehtud </w:t>
      </w:r>
      <w:r w:rsidR="00D55490">
        <w:rPr>
          <w:szCs w:val="24"/>
        </w:rPr>
        <w:t xml:space="preserve">nõuetekohane </w:t>
      </w:r>
      <w:r w:rsidR="00D55490" w:rsidRPr="00D55490">
        <w:rPr>
          <w:szCs w:val="24"/>
        </w:rPr>
        <w:t xml:space="preserve">tehniline ülevaatus </w:t>
      </w:r>
      <w:r w:rsidR="00160AAE">
        <w:rPr>
          <w:szCs w:val="24"/>
        </w:rPr>
        <w:t>ning</w:t>
      </w:r>
      <w:r w:rsidR="00D55490" w:rsidRPr="00D55490">
        <w:rPr>
          <w:szCs w:val="24"/>
        </w:rPr>
        <w:t xml:space="preserve"> laev on tunnistatud merekõlblikuks või </w:t>
      </w:r>
      <w:proofErr w:type="spellStart"/>
      <w:r w:rsidR="00D55490" w:rsidRPr="00D55490">
        <w:rPr>
          <w:szCs w:val="24"/>
        </w:rPr>
        <w:t>sisevetel</w:t>
      </w:r>
      <w:proofErr w:type="spellEnd"/>
      <w:r w:rsidR="00D55490" w:rsidRPr="00D55490">
        <w:rPr>
          <w:szCs w:val="24"/>
        </w:rPr>
        <w:t xml:space="preserve"> sõidukõlblikuks ning et laev vastab ka teistele </w:t>
      </w:r>
      <w:proofErr w:type="spellStart"/>
      <w:r w:rsidR="00D55490">
        <w:rPr>
          <w:szCs w:val="24"/>
        </w:rPr>
        <w:t>MSOS-is</w:t>
      </w:r>
      <w:proofErr w:type="spellEnd"/>
      <w:r w:rsidR="00D55490" w:rsidRPr="00D55490">
        <w:rPr>
          <w:szCs w:val="24"/>
        </w:rPr>
        <w:t xml:space="preserve"> sätestatud nõuetele</w:t>
      </w:r>
      <w:r w:rsidR="00D55490">
        <w:rPr>
          <w:szCs w:val="24"/>
        </w:rPr>
        <w:t>.</w:t>
      </w:r>
      <w:r w:rsidR="006B572E">
        <w:rPr>
          <w:rStyle w:val="Allmrkuseviide"/>
          <w:szCs w:val="24"/>
        </w:rPr>
        <w:footnoteReference w:id="36"/>
      </w:r>
    </w:p>
    <w:p w14:paraId="79FFFF6C" w14:textId="7C88570D" w:rsidR="006E2302" w:rsidRDefault="006E2302" w:rsidP="00103B5E">
      <w:pPr>
        <w:pStyle w:val="Vahedeta"/>
        <w:jc w:val="both"/>
        <w:rPr>
          <w:szCs w:val="24"/>
        </w:rPr>
      </w:pPr>
    </w:p>
    <w:p w14:paraId="15808CBB" w14:textId="33E5C600" w:rsidR="0075125C" w:rsidRDefault="00E3590E" w:rsidP="00103B5E">
      <w:pPr>
        <w:pStyle w:val="Vahedeta"/>
        <w:jc w:val="both"/>
        <w:rPr>
          <w:szCs w:val="24"/>
        </w:rPr>
      </w:pPr>
      <w:r w:rsidRPr="001A1964">
        <w:rPr>
          <w:szCs w:val="24"/>
        </w:rPr>
        <w:t>Kaitseväe ja Kaitseliidu veesõidukite registris oleva laeva ja väikelaeva üle teeb tehn</w:t>
      </w:r>
      <w:r>
        <w:rPr>
          <w:szCs w:val="24"/>
        </w:rPr>
        <w:t>ilist järelevalvet Kaitsevägi</w:t>
      </w:r>
      <w:r w:rsidR="00A758A0">
        <w:rPr>
          <w:rStyle w:val="Allmrkuseviide"/>
          <w:szCs w:val="24"/>
        </w:rPr>
        <w:footnoteReference w:id="37"/>
      </w:r>
      <w:r>
        <w:rPr>
          <w:szCs w:val="24"/>
        </w:rPr>
        <w:t>.</w:t>
      </w:r>
      <w:r w:rsidRPr="00E3590E">
        <w:t xml:space="preserve"> </w:t>
      </w:r>
      <w:r>
        <w:t xml:space="preserve">Sarnaselt tsiviillaevadega </w:t>
      </w:r>
      <w:r w:rsidR="007F5EF4">
        <w:t>hõlmab</w:t>
      </w:r>
      <w:r>
        <w:t xml:space="preserve"> t</w:t>
      </w:r>
      <w:r w:rsidRPr="00E3590E">
        <w:rPr>
          <w:szCs w:val="24"/>
        </w:rPr>
        <w:t>ehnili</w:t>
      </w:r>
      <w:r w:rsidR="007F5EF4">
        <w:rPr>
          <w:szCs w:val="24"/>
        </w:rPr>
        <w:t>ne</w:t>
      </w:r>
      <w:r w:rsidRPr="00E3590E">
        <w:rPr>
          <w:szCs w:val="24"/>
        </w:rPr>
        <w:t xml:space="preserve"> järelevalve laeva </w:t>
      </w:r>
      <w:r>
        <w:rPr>
          <w:szCs w:val="24"/>
        </w:rPr>
        <w:t xml:space="preserve">ja väikelaeva </w:t>
      </w:r>
      <w:r w:rsidRPr="00E3590E">
        <w:rPr>
          <w:szCs w:val="24"/>
        </w:rPr>
        <w:t xml:space="preserve">ning </w:t>
      </w:r>
      <w:r>
        <w:rPr>
          <w:szCs w:val="24"/>
        </w:rPr>
        <w:t>nende</w:t>
      </w:r>
      <w:r w:rsidRPr="00E3590E">
        <w:rPr>
          <w:szCs w:val="24"/>
        </w:rPr>
        <w:t xml:space="preserve"> seadmete ja varustuse vastavuse kontrollimi</w:t>
      </w:r>
      <w:r w:rsidR="007F5EF4">
        <w:rPr>
          <w:szCs w:val="24"/>
        </w:rPr>
        <w:t>st</w:t>
      </w:r>
      <w:r w:rsidRPr="00E3590E">
        <w:rPr>
          <w:szCs w:val="24"/>
        </w:rPr>
        <w:t xml:space="preserve"> </w:t>
      </w:r>
      <w:r>
        <w:rPr>
          <w:szCs w:val="24"/>
        </w:rPr>
        <w:t xml:space="preserve">kehtestatud </w:t>
      </w:r>
      <w:r w:rsidRPr="00E3590E">
        <w:rPr>
          <w:szCs w:val="24"/>
        </w:rPr>
        <w:t>nõuetele</w:t>
      </w:r>
      <w:r>
        <w:rPr>
          <w:szCs w:val="24"/>
        </w:rPr>
        <w:t xml:space="preserve">. </w:t>
      </w:r>
      <w:r w:rsidR="00B10ADD" w:rsidRPr="00B10ADD">
        <w:rPr>
          <w:szCs w:val="24"/>
        </w:rPr>
        <w:t>Tehnili</w:t>
      </w:r>
      <w:r w:rsidR="00B10ADD">
        <w:rPr>
          <w:szCs w:val="24"/>
        </w:rPr>
        <w:t>st</w:t>
      </w:r>
      <w:r w:rsidR="00B10ADD" w:rsidRPr="00B10ADD">
        <w:rPr>
          <w:szCs w:val="24"/>
        </w:rPr>
        <w:t xml:space="preserve"> järelevalve</w:t>
      </w:r>
      <w:r w:rsidR="00B10ADD">
        <w:rPr>
          <w:szCs w:val="24"/>
        </w:rPr>
        <w:t xml:space="preserve">t tehakse peamiselt </w:t>
      </w:r>
      <w:r w:rsidR="00B10ADD" w:rsidRPr="00B10ADD">
        <w:rPr>
          <w:szCs w:val="24"/>
        </w:rPr>
        <w:t>tehnilise ülevaatuse</w:t>
      </w:r>
      <w:r w:rsidR="00B10ADD">
        <w:rPr>
          <w:szCs w:val="24"/>
        </w:rPr>
        <w:t>na.</w:t>
      </w:r>
      <w:r w:rsidR="0039713B">
        <w:rPr>
          <w:szCs w:val="24"/>
        </w:rPr>
        <w:t xml:space="preserve"> </w:t>
      </w:r>
      <w:commentRangeStart w:id="11"/>
      <w:r w:rsidR="0039713B">
        <w:rPr>
          <w:szCs w:val="24"/>
        </w:rPr>
        <w:t xml:space="preserve">Nõuded laevale ja väikelaevale kehtestab Kaitseväe juhataja </w:t>
      </w:r>
      <w:r w:rsidR="009B2FE6">
        <w:rPr>
          <w:szCs w:val="24"/>
        </w:rPr>
        <w:t>või tema volitatud isik</w:t>
      </w:r>
      <w:r w:rsidR="007F5EF4">
        <w:rPr>
          <w:szCs w:val="24"/>
        </w:rPr>
        <w:t xml:space="preserve">, kes </w:t>
      </w:r>
      <w:r w:rsidR="0039713B">
        <w:rPr>
          <w:szCs w:val="24"/>
        </w:rPr>
        <w:t xml:space="preserve">kehtestab </w:t>
      </w:r>
      <w:r w:rsidR="007F5EF4">
        <w:rPr>
          <w:szCs w:val="24"/>
        </w:rPr>
        <w:t>k</w:t>
      </w:r>
      <w:r w:rsidR="0039713B">
        <w:rPr>
          <w:szCs w:val="24"/>
        </w:rPr>
        <w:t xml:space="preserve">a </w:t>
      </w:r>
      <w:r w:rsidR="0039713B" w:rsidRPr="001A1964">
        <w:rPr>
          <w:szCs w:val="24"/>
        </w:rPr>
        <w:t>tehnilise ülevaatuse korra</w:t>
      </w:r>
      <w:r w:rsidR="0039713B">
        <w:rPr>
          <w:szCs w:val="24"/>
        </w:rPr>
        <w:t>.</w:t>
      </w:r>
      <w:r w:rsidR="009A4BFF">
        <w:rPr>
          <w:szCs w:val="24"/>
        </w:rPr>
        <w:t xml:space="preserve"> </w:t>
      </w:r>
      <w:commentRangeEnd w:id="11"/>
      <w:r w:rsidR="006F3442">
        <w:rPr>
          <w:rStyle w:val="Kommentaariviide"/>
          <w:rFonts w:ascii="Calibri" w:eastAsia="Times New Roman" w:hAnsi="Calibri" w:cs="Times New Roman"/>
        </w:rPr>
        <w:commentReference w:id="11"/>
      </w:r>
      <w:r w:rsidR="009A4BFF">
        <w:rPr>
          <w:szCs w:val="24"/>
        </w:rPr>
        <w:t xml:space="preserve">Kui laev või väikelaev </w:t>
      </w:r>
      <w:r w:rsidR="00715D48">
        <w:rPr>
          <w:szCs w:val="24"/>
        </w:rPr>
        <w:t>ning</w:t>
      </w:r>
      <w:r w:rsidR="009A4BFF">
        <w:rPr>
          <w:szCs w:val="24"/>
        </w:rPr>
        <w:t xml:space="preserve"> selle seadmed ja varustus vasta</w:t>
      </w:r>
      <w:r w:rsidR="00715D48">
        <w:rPr>
          <w:szCs w:val="24"/>
        </w:rPr>
        <w:t>vad</w:t>
      </w:r>
      <w:r w:rsidR="009A4BFF">
        <w:rPr>
          <w:szCs w:val="24"/>
        </w:rPr>
        <w:t xml:space="preserve"> kehtestatud nõuetele, antakse sellele laevale või </w:t>
      </w:r>
      <w:r w:rsidR="00715D48">
        <w:rPr>
          <w:szCs w:val="24"/>
        </w:rPr>
        <w:t xml:space="preserve">väikelaevale kas merekõlblikkuse või sõidukõlblikkuse tunnistus. Selleks kehtestatakse muu hulgas </w:t>
      </w:r>
      <w:r w:rsidR="00715D48" w:rsidRPr="001A1964">
        <w:rPr>
          <w:szCs w:val="24"/>
        </w:rPr>
        <w:t>laeva ja väikelaeva merekõlblikuks ja sõ</w:t>
      </w:r>
      <w:r w:rsidR="00715D48">
        <w:rPr>
          <w:szCs w:val="24"/>
        </w:rPr>
        <w:t>idukõlblikuks tunnistamise kord.</w:t>
      </w:r>
    </w:p>
    <w:p w14:paraId="4DEA8E09" w14:textId="46CF96F4" w:rsidR="006E2302" w:rsidRDefault="006E2302" w:rsidP="00103B5E">
      <w:pPr>
        <w:pStyle w:val="Vahedeta"/>
        <w:jc w:val="both"/>
        <w:rPr>
          <w:szCs w:val="24"/>
        </w:rPr>
      </w:pPr>
    </w:p>
    <w:p w14:paraId="24DEF96A" w14:textId="45C22A1F" w:rsidR="0058370A" w:rsidRPr="001F72A5" w:rsidRDefault="0058370A" w:rsidP="00103B5E">
      <w:pPr>
        <w:pStyle w:val="Vahedeta"/>
        <w:jc w:val="both"/>
        <w:rPr>
          <w:szCs w:val="24"/>
        </w:rPr>
      </w:pPr>
      <w:r>
        <w:rPr>
          <w:szCs w:val="24"/>
        </w:rPr>
        <w:t>Oluline on märkida, et kui tehnili</w:t>
      </w:r>
      <w:r w:rsidR="00036D4F">
        <w:rPr>
          <w:szCs w:val="24"/>
        </w:rPr>
        <w:t>ne</w:t>
      </w:r>
      <w:r>
        <w:rPr>
          <w:szCs w:val="24"/>
        </w:rPr>
        <w:t xml:space="preserve"> ülevaatus ning nõuded laevale ja väikelaevale oleks vaja kehtestada ainult Kaitseväe jaoks, võiks need kehtestada ka ilma, et seaduses selline kohustus sätestataks. </w:t>
      </w:r>
      <w:r w:rsidR="0063452A">
        <w:rPr>
          <w:szCs w:val="24"/>
        </w:rPr>
        <w:t>Kuna aga</w:t>
      </w:r>
      <w:r>
        <w:rPr>
          <w:szCs w:val="24"/>
        </w:rPr>
        <w:t xml:space="preserve"> samad nõuded kehtestatakse Kaitseliidu veesõidukitele ja tehakse </w:t>
      </w:r>
      <w:r w:rsidR="0063452A">
        <w:rPr>
          <w:szCs w:val="24"/>
        </w:rPr>
        <w:t xml:space="preserve">nende üle </w:t>
      </w:r>
      <w:r>
        <w:rPr>
          <w:szCs w:val="24"/>
        </w:rPr>
        <w:t>järelevalvet</w:t>
      </w:r>
      <w:r w:rsidR="0063452A">
        <w:rPr>
          <w:szCs w:val="24"/>
        </w:rPr>
        <w:t xml:space="preserve"> </w:t>
      </w:r>
      <w:r w:rsidR="00400055">
        <w:rPr>
          <w:szCs w:val="24"/>
        </w:rPr>
        <w:t>(vt eelnõu § 3)</w:t>
      </w:r>
      <w:r>
        <w:rPr>
          <w:szCs w:val="24"/>
        </w:rPr>
        <w:t xml:space="preserve">, on vaja </w:t>
      </w:r>
      <w:r w:rsidR="0063452A">
        <w:rPr>
          <w:szCs w:val="24"/>
        </w:rPr>
        <w:t xml:space="preserve">need </w:t>
      </w:r>
      <w:r>
        <w:rPr>
          <w:szCs w:val="24"/>
        </w:rPr>
        <w:t xml:space="preserve">kehtestada seadusega. Kaitseliit on avalik-õiguslik juriidiline isik, mis tähendab, et Kaitseväele kehtestatavad nõuded kehtivad Kaitseliidu </w:t>
      </w:r>
      <w:r w:rsidR="0063452A">
        <w:rPr>
          <w:szCs w:val="24"/>
        </w:rPr>
        <w:t xml:space="preserve">kohta </w:t>
      </w:r>
      <w:r>
        <w:rPr>
          <w:szCs w:val="24"/>
        </w:rPr>
        <w:t xml:space="preserve">ainult siis, kui need on kehtestatud seadusega. See tähendab, et nõuded ise ei pea olema seaduses, vaid </w:t>
      </w:r>
      <w:r w:rsidR="0063452A">
        <w:rPr>
          <w:szCs w:val="24"/>
        </w:rPr>
        <w:t xml:space="preserve">Kaitseväele peab olema </w:t>
      </w:r>
      <w:r>
        <w:rPr>
          <w:szCs w:val="24"/>
        </w:rPr>
        <w:t xml:space="preserve">antud volitus kehtestada nõuded, mis kehtivad ka Kaitseliidu </w:t>
      </w:r>
      <w:r w:rsidR="0063452A">
        <w:rPr>
          <w:szCs w:val="24"/>
        </w:rPr>
        <w:t>kohta</w:t>
      </w:r>
      <w:r>
        <w:rPr>
          <w:szCs w:val="24"/>
        </w:rPr>
        <w:t>.</w:t>
      </w:r>
      <w:r w:rsidR="0031605B">
        <w:rPr>
          <w:szCs w:val="24"/>
        </w:rPr>
        <w:t xml:space="preserve"> See on põhjus, miks lisatakse eelnõu </w:t>
      </w:r>
      <w:r w:rsidR="0031605B" w:rsidRPr="0031605B">
        <w:rPr>
          <w:b/>
          <w:szCs w:val="24"/>
        </w:rPr>
        <w:t>§-ga 3</w:t>
      </w:r>
      <w:r w:rsidR="0031605B">
        <w:rPr>
          <w:szCs w:val="24"/>
        </w:rPr>
        <w:t xml:space="preserve"> K</w:t>
      </w:r>
      <w:r w:rsidR="001F72A5">
        <w:rPr>
          <w:szCs w:val="24"/>
        </w:rPr>
        <w:t>aitseliidu seaduse §</w:t>
      </w:r>
      <w:r w:rsidR="00DD4756">
        <w:rPr>
          <w:szCs w:val="24"/>
        </w:rPr>
        <w:t>-i</w:t>
      </w:r>
      <w:r w:rsidR="001F72A5">
        <w:rPr>
          <w:szCs w:val="24"/>
        </w:rPr>
        <w:t> 85 uus lõige 2</w:t>
      </w:r>
      <w:r w:rsidR="001F72A5">
        <w:rPr>
          <w:szCs w:val="24"/>
          <w:vertAlign w:val="superscript"/>
        </w:rPr>
        <w:t>2</w:t>
      </w:r>
      <w:r w:rsidR="001F72A5">
        <w:rPr>
          <w:szCs w:val="24"/>
        </w:rPr>
        <w:t xml:space="preserve">, </w:t>
      </w:r>
      <w:r w:rsidR="0063452A">
        <w:rPr>
          <w:szCs w:val="24"/>
        </w:rPr>
        <w:t>mille kohaselt teeb</w:t>
      </w:r>
      <w:r w:rsidR="001F72A5">
        <w:rPr>
          <w:szCs w:val="24"/>
        </w:rPr>
        <w:t xml:space="preserve"> Kaitsevägi </w:t>
      </w:r>
      <w:r w:rsidR="00A96CF5">
        <w:rPr>
          <w:szCs w:val="24"/>
        </w:rPr>
        <w:t xml:space="preserve">järelevalvet </w:t>
      </w:r>
      <w:r w:rsidR="0063452A">
        <w:rPr>
          <w:szCs w:val="24"/>
        </w:rPr>
        <w:t xml:space="preserve">selle üle, kas </w:t>
      </w:r>
      <w:r w:rsidR="0063452A" w:rsidRPr="001F72A5">
        <w:rPr>
          <w:szCs w:val="24"/>
        </w:rPr>
        <w:t>Kaitseliidu</w:t>
      </w:r>
      <w:r w:rsidR="0063452A">
        <w:rPr>
          <w:szCs w:val="24"/>
        </w:rPr>
        <w:t xml:space="preserve">s täidetakse nõudeid, mis on </w:t>
      </w:r>
      <w:r w:rsidR="0063452A" w:rsidRPr="001F72A5">
        <w:rPr>
          <w:szCs w:val="24"/>
        </w:rPr>
        <w:t xml:space="preserve">sätestatud </w:t>
      </w:r>
      <w:proofErr w:type="spellStart"/>
      <w:r w:rsidR="001F72A5">
        <w:rPr>
          <w:szCs w:val="24"/>
        </w:rPr>
        <w:t>MSOS</w:t>
      </w:r>
      <w:r w:rsidR="00DD4756">
        <w:rPr>
          <w:szCs w:val="24"/>
        </w:rPr>
        <w:t>-</w:t>
      </w:r>
      <w:r w:rsidR="001F72A5">
        <w:rPr>
          <w:szCs w:val="24"/>
        </w:rPr>
        <w:t>is</w:t>
      </w:r>
      <w:proofErr w:type="spellEnd"/>
      <w:r w:rsidR="001F72A5" w:rsidRPr="001F72A5">
        <w:rPr>
          <w:szCs w:val="24"/>
        </w:rPr>
        <w:t xml:space="preserve"> ning laeva lipuõiguse ja laevaregistrite seaduses ning nende alusel antud õigusaktides</w:t>
      </w:r>
      <w:r w:rsidR="001F72A5">
        <w:rPr>
          <w:szCs w:val="24"/>
        </w:rPr>
        <w:t>.</w:t>
      </w:r>
      <w:r w:rsidR="00B76BBB">
        <w:rPr>
          <w:szCs w:val="24"/>
        </w:rPr>
        <w:t xml:space="preserve"> L</w:t>
      </w:r>
      <w:r w:rsidR="00B76BBB" w:rsidRPr="00B76BBB">
        <w:rPr>
          <w:szCs w:val="24"/>
        </w:rPr>
        <w:t>aeva lipuõiguse ja laevaregistrite seaduses</w:t>
      </w:r>
      <w:r w:rsidR="00B76BBB">
        <w:rPr>
          <w:szCs w:val="24"/>
        </w:rPr>
        <w:t>t tule</w:t>
      </w:r>
      <w:r w:rsidR="0063452A">
        <w:rPr>
          <w:szCs w:val="24"/>
        </w:rPr>
        <w:t>ne</w:t>
      </w:r>
      <w:r w:rsidR="00B76BBB">
        <w:rPr>
          <w:szCs w:val="24"/>
        </w:rPr>
        <w:t>b kohustus esitada laeva ja väikelaeva andmed Kaitseväe ja Kaitseliidu veesõidukite registrisse.</w:t>
      </w:r>
    </w:p>
    <w:p w14:paraId="483DD9FC" w14:textId="3F740D54" w:rsidR="00103B5E" w:rsidRDefault="00103B5E" w:rsidP="00103B5E">
      <w:pPr>
        <w:pStyle w:val="Vahedeta"/>
        <w:jc w:val="both"/>
        <w:rPr>
          <w:szCs w:val="24"/>
        </w:rPr>
      </w:pPr>
    </w:p>
    <w:p w14:paraId="623026E1" w14:textId="473116AA" w:rsidR="004B1261" w:rsidRPr="00B76BBB" w:rsidRDefault="003F66C6" w:rsidP="00103B5E">
      <w:pPr>
        <w:pStyle w:val="Vahedeta"/>
        <w:jc w:val="both"/>
        <w:rPr>
          <w:szCs w:val="24"/>
        </w:rPr>
      </w:pPr>
      <w:r>
        <w:rPr>
          <w:szCs w:val="24"/>
        </w:rPr>
        <w:t xml:space="preserve">Eelnõu </w:t>
      </w:r>
      <w:r w:rsidRPr="003F66C6">
        <w:rPr>
          <w:b/>
          <w:szCs w:val="24"/>
        </w:rPr>
        <w:t>§ 5 punktiga </w:t>
      </w:r>
      <w:r w:rsidR="001A78BA">
        <w:rPr>
          <w:b/>
          <w:szCs w:val="24"/>
        </w:rPr>
        <w:t>7</w:t>
      </w:r>
      <w:r>
        <w:rPr>
          <w:szCs w:val="24"/>
        </w:rPr>
        <w:t xml:space="preserve"> täiendatakse </w:t>
      </w:r>
      <w:proofErr w:type="spellStart"/>
      <w:r>
        <w:rPr>
          <w:szCs w:val="24"/>
        </w:rPr>
        <w:t>MSOS-i</w:t>
      </w:r>
      <w:proofErr w:type="spellEnd"/>
      <w:r>
        <w:rPr>
          <w:szCs w:val="24"/>
        </w:rPr>
        <w:t xml:space="preserve"> § 45 uue lõikega 5</w:t>
      </w:r>
      <w:r>
        <w:rPr>
          <w:szCs w:val="24"/>
          <w:vertAlign w:val="superscript"/>
        </w:rPr>
        <w:t>2</w:t>
      </w:r>
      <w:r>
        <w:rPr>
          <w:szCs w:val="24"/>
        </w:rPr>
        <w:t xml:space="preserve">. </w:t>
      </w:r>
      <w:r w:rsidR="00B76BBB">
        <w:rPr>
          <w:szCs w:val="24"/>
        </w:rPr>
        <w:t>Paragrahv</w:t>
      </w:r>
      <w:r w:rsidR="007F206F">
        <w:rPr>
          <w:szCs w:val="24"/>
        </w:rPr>
        <w:t>iga</w:t>
      </w:r>
      <w:r w:rsidR="00B76BBB">
        <w:rPr>
          <w:szCs w:val="24"/>
        </w:rPr>
        <w:t> 45 reguleeri</w:t>
      </w:r>
      <w:r w:rsidR="007F206F">
        <w:rPr>
          <w:szCs w:val="24"/>
        </w:rPr>
        <w:t>takse</w:t>
      </w:r>
      <w:r w:rsidR="00B76BBB">
        <w:rPr>
          <w:szCs w:val="24"/>
        </w:rPr>
        <w:t xml:space="preserve"> veeteel liiklemist, sätestades </w:t>
      </w:r>
      <w:r w:rsidR="007F206F">
        <w:rPr>
          <w:szCs w:val="24"/>
        </w:rPr>
        <w:t xml:space="preserve">selleks </w:t>
      </w:r>
      <w:r w:rsidR="00B76BBB">
        <w:rPr>
          <w:szCs w:val="24"/>
        </w:rPr>
        <w:t>üldised nõuded. Sama paragrahvi lõi</w:t>
      </w:r>
      <w:r w:rsidR="007F206F">
        <w:rPr>
          <w:szCs w:val="24"/>
        </w:rPr>
        <w:t>getega</w:t>
      </w:r>
      <w:r w:rsidR="00B76BBB">
        <w:rPr>
          <w:szCs w:val="24"/>
        </w:rPr>
        <w:t> 5 ja 5</w:t>
      </w:r>
      <w:r w:rsidR="00B76BBB">
        <w:rPr>
          <w:szCs w:val="24"/>
          <w:vertAlign w:val="superscript"/>
        </w:rPr>
        <w:t>1</w:t>
      </w:r>
      <w:r w:rsidR="00B76BBB">
        <w:rPr>
          <w:szCs w:val="24"/>
        </w:rPr>
        <w:t xml:space="preserve"> </w:t>
      </w:r>
      <w:r w:rsidR="007F206F">
        <w:rPr>
          <w:szCs w:val="24"/>
        </w:rPr>
        <w:t xml:space="preserve">antakse </w:t>
      </w:r>
      <w:r w:rsidR="00B76BBB">
        <w:rPr>
          <w:szCs w:val="24"/>
        </w:rPr>
        <w:t xml:space="preserve">Transpordiametile õigus kehtestada </w:t>
      </w:r>
      <w:r w:rsidR="00B76BBB" w:rsidRPr="00B76BBB">
        <w:rPr>
          <w:szCs w:val="24"/>
        </w:rPr>
        <w:t>ajutisi piiranguid</w:t>
      </w:r>
      <w:r w:rsidR="007F206F">
        <w:rPr>
          <w:szCs w:val="24"/>
        </w:rPr>
        <w:t xml:space="preserve">, et tagada </w:t>
      </w:r>
      <w:r w:rsidR="007F206F" w:rsidRPr="00B76BBB">
        <w:rPr>
          <w:szCs w:val="24"/>
        </w:rPr>
        <w:t>üldkasutataval veeteel laevaliikluse ohutus</w:t>
      </w:r>
      <w:r w:rsidR="007F206F">
        <w:rPr>
          <w:szCs w:val="24"/>
        </w:rPr>
        <w:t>.</w:t>
      </w:r>
      <w:r w:rsidR="00B76BBB">
        <w:rPr>
          <w:szCs w:val="24"/>
        </w:rPr>
        <w:t xml:space="preserve"> Kõrgendatud kaitsevalmiduse, erakorralise seisukorra ja sõjaseisukorra ajal võib olla samuti vajadus kehtestada ajutisi piiranguid. Aeg-ajalt </w:t>
      </w:r>
      <w:r w:rsidR="007F206F">
        <w:rPr>
          <w:szCs w:val="24"/>
        </w:rPr>
        <w:t>tuleb</w:t>
      </w:r>
      <w:r w:rsidR="00B76BBB">
        <w:rPr>
          <w:szCs w:val="24"/>
        </w:rPr>
        <w:t xml:space="preserve"> need kehtestada väga kiiresti või põhjustel, mida ei saa Transpordiametile avaldada. </w:t>
      </w:r>
      <w:r w:rsidR="007F206F">
        <w:rPr>
          <w:szCs w:val="24"/>
        </w:rPr>
        <w:t>Seetõttu</w:t>
      </w:r>
      <w:r w:rsidR="00B76BBB">
        <w:rPr>
          <w:szCs w:val="24"/>
        </w:rPr>
        <w:t xml:space="preserve"> antakse Kaitseväele õigus </w:t>
      </w:r>
      <w:r w:rsidR="00B76BBB" w:rsidRPr="00B76BBB">
        <w:rPr>
          <w:szCs w:val="24"/>
        </w:rPr>
        <w:t>korraldada laevaliiklust</w:t>
      </w:r>
      <w:r w:rsidR="009B64E0">
        <w:rPr>
          <w:szCs w:val="24"/>
        </w:rPr>
        <w:t xml:space="preserve"> ning</w:t>
      </w:r>
      <w:r w:rsidR="00B76BBB" w:rsidRPr="00B76BBB">
        <w:rPr>
          <w:szCs w:val="24"/>
        </w:rPr>
        <w:t xml:space="preserve"> kehtestada ajutisi piiranguid kõrgendatud kaitsevalmiduse, erakorralise seisukorra ja sõjaseisukorra ajal</w:t>
      </w:r>
      <w:r w:rsidR="00DD3175">
        <w:rPr>
          <w:szCs w:val="24"/>
        </w:rPr>
        <w:t xml:space="preserve">, samuti </w:t>
      </w:r>
      <w:r w:rsidR="00DD3175" w:rsidRPr="00DD3175">
        <w:rPr>
          <w:szCs w:val="24"/>
        </w:rPr>
        <w:t>anda korraldusi Transpordiametile nende kehtestamiseks</w:t>
      </w:r>
      <w:r w:rsidR="009B64E0">
        <w:rPr>
          <w:szCs w:val="24"/>
        </w:rPr>
        <w:t xml:space="preserve">, et tagada </w:t>
      </w:r>
      <w:r w:rsidR="009B64E0" w:rsidRPr="00B76BBB">
        <w:rPr>
          <w:szCs w:val="24"/>
        </w:rPr>
        <w:t>üldkasutataval veeteel laevaliikluse ohutus</w:t>
      </w:r>
      <w:r w:rsidR="009B64E0">
        <w:rPr>
          <w:szCs w:val="24"/>
        </w:rPr>
        <w:t>.</w:t>
      </w:r>
      <w:r w:rsidR="00DD3175">
        <w:rPr>
          <w:szCs w:val="24"/>
        </w:rPr>
        <w:t xml:space="preserve"> </w:t>
      </w:r>
      <w:r w:rsidR="00AC5CF3">
        <w:rPr>
          <w:szCs w:val="24"/>
        </w:rPr>
        <w:t>Seejuures eelistatakse</w:t>
      </w:r>
      <w:r w:rsidR="00DD3175">
        <w:rPr>
          <w:szCs w:val="24"/>
        </w:rPr>
        <w:t xml:space="preserve">, et Transpordiamet teeb seda ise Kaitseväe asjakohase nõude peale, kuid kui </w:t>
      </w:r>
      <w:r w:rsidR="00AC5CF3">
        <w:rPr>
          <w:szCs w:val="24"/>
        </w:rPr>
        <w:t xml:space="preserve">see ei ole </w:t>
      </w:r>
      <w:r w:rsidR="00DD3175">
        <w:rPr>
          <w:szCs w:val="24"/>
        </w:rPr>
        <w:t xml:space="preserve">ajaliselt võimalik või Transpordiamet ei saa seda teha muul põhjusel, teeb seda Kaitsevägi ise. Kõik vajalikud menetluslikud </w:t>
      </w:r>
      <w:r w:rsidR="00AC5CF3">
        <w:rPr>
          <w:szCs w:val="24"/>
        </w:rPr>
        <w:t xml:space="preserve">üksikasjad </w:t>
      </w:r>
      <w:r w:rsidR="00DD3175">
        <w:rPr>
          <w:szCs w:val="24"/>
        </w:rPr>
        <w:t>(soovide edastamise viisid, kontaktid jms) lepivad Kaitsevägi ja Transpordiamet omavahel kokku</w:t>
      </w:r>
      <w:r w:rsidR="00FE7C58">
        <w:rPr>
          <w:szCs w:val="24"/>
        </w:rPr>
        <w:t xml:space="preserve"> pärast eelnõukohase seaduse jõustumist</w:t>
      </w:r>
      <w:r w:rsidR="00DD3175">
        <w:rPr>
          <w:szCs w:val="24"/>
        </w:rPr>
        <w:t>.</w:t>
      </w:r>
      <w:r w:rsidR="000F6BEC">
        <w:rPr>
          <w:szCs w:val="24"/>
        </w:rPr>
        <w:t xml:space="preserve"> Kaitseväel on olemas asjakohased plaanid.</w:t>
      </w:r>
      <w:r w:rsidR="00E31A45">
        <w:rPr>
          <w:szCs w:val="24"/>
        </w:rPr>
        <w:t xml:space="preserve"> Võimalik on korraldada ka sobivas formaadis õppusi, et </w:t>
      </w:r>
      <w:r w:rsidR="00AC5CF3">
        <w:rPr>
          <w:szCs w:val="24"/>
        </w:rPr>
        <w:t xml:space="preserve">seda kõike </w:t>
      </w:r>
      <w:r w:rsidR="00E31A45">
        <w:rPr>
          <w:szCs w:val="24"/>
        </w:rPr>
        <w:t>harjutada.</w:t>
      </w:r>
    </w:p>
    <w:p w14:paraId="0DCAD255" w14:textId="05B8EC03" w:rsidR="004B1261" w:rsidRDefault="004B1261" w:rsidP="00103B5E">
      <w:pPr>
        <w:pStyle w:val="Vahedeta"/>
        <w:jc w:val="both"/>
        <w:rPr>
          <w:szCs w:val="24"/>
        </w:rPr>
      </w:pPr>
    </w:p>
    <w:p w14:paraId="2242E1BF" w14:textId="102880DA" w:rsidR="004B1261" w:rsidRDefault="00B16FCC" w:rsidP="00103B5E">
      <w:pPr>
        <w:pStyle w:val="Vahedeta"/>
        <w:jc w:val="both"/>
        <w:rPr>
          <w:szCs w:val="24"/>
        </w:rPr>
      </w:pPr>
      <w:r>
        <w:rPr>
          <w:szCs w:val="24"/>
        </w:rPr>
        <w:t xml:space="preserve">Eelnõu </w:t>
      </w:r>
      <w:r w:rsidRPr="00B16FCC">
        <w:rPr>
          <w:b/>
          <w:szCs w:val="24"/>
        </w:rPr>
        <w:t>§ 5 punktid</w:t>
      </w:r>
      <w:r w:rsidR="00F849E9">
        <w:rPr>
          <w:b/>
          <w:szCs w:val="24"/>
        </w:rPr>
        <w:t>ega</w:t>
      </w:r>
      <w:r w:rsidRPr="00B16FCC">
        <w:rPr>
          <w:b/>
          <w:szCs w:val="24"/>
        </w:rPr>
        <w:t xml:space="preserve"> </w:t>
      </w:r>
      <w:r w:rsidR="00E1405B">
        <w:rPr>
          <w:b/>
          <w:szCs w:val="24"/>
        </w:rPr>
        <w:t>8</w:t>
      </w:r>
      <w:r w:rsidR="006C78EE">
        <w:rPr>
          <w:b/>
          <w:szCs w:val="24"/>
        </w:rPr>
        <w:t xml:space="preserve">, </w:t>
      </w:r>
      <w:r w:rsidR="00E1405B">
        <w:rPr>
          <w:b/>
          <w:szCs w:val="24"/>
        </w:rPr>
        <w:t>9</w:t>
      </w:r>
      <w:r w:rsidRPr="00B16FCC">
        <w:rPr>
          <w:b/>
          <w:szCs w:val="24"/>
        </w:rPr>
        <w:t xml:space="preserve"> </w:t>
      </w:r>
      <w:r w:rsidRPr="00B16FCC">
        <w:rPr>
          <w:szCs w:val="24"/>
        </w:rPr>
        <w:t>ja</w:t>
      </w:r>
      <w:r w:rsidRPr="00B16FCC">
        <w:rPr>
          <w:b/>
          <w:szCs w:val="24"/>
        </w:rPr>
        <w:t xml:space="preserve"> </w:t>
      </w:r>
      <w:r w:rsidR="006C78EE">
        <w:rPr>
          <w:b/>
          <w:szCs w:val="24"/>
        </w:rPr>
        <w:t>1</w:t>
      </w:r>
      <w:r w:rsidR="00E1405B">
        <w:rPr>
          <w:b/>
          <w:szCs w:val="24"/>
        </w:rPr>
        <w:t>1</w:t>
      </w:r>
      <w:r w:rsidRPr="00B16FCC">
        <w:rPr>
          <w:b/>
          <w:szCs w:val="24"/>
        </w:rPr>
        <w:t xml:space="preserve"> </w:t>
      </w:r>
      <w:r>
        <w:rPr>
          <w:szCs w:val="24"/>
        </w:rPr>
        <w:t xml:space="preserve">on seotud </w:t>
      </w:r>
      <w:r w:rsidR="00CF33A4">
        <w:rPr>
          <w:szCs w:val="24"/>
        </w:rPr>
        <w:t xml:space="preserve">seletuskirja sissejuhatavas osas selgitatud reformi järelkaja, mille </w:t>
      </w:r>
      <w:r w:rsidR="00F7358C">
        <w:rPr>
          <w:szCs w:val="24"/>
        </w:rPr>
        <w:t>alusel</w:t>
      </w:r>
      <w:r w:rsidR="00CF33A4">
        <w:rPr>
          <w:szCs w:val="24"/>
        </w:rPr>
        <w:t xml:space="preserve"> </w:t>
      </w:r>
      <w:r w:rsidR="00F7358C">
        <w:rPr>
          <w:szCs w:val="24"/>
        </w:rPr>
        <w:t>tehakse korrektiivid, kui</w:t>
      </w:r>
      <w:r w:rsidR="00CF33A4">
        <w:rPr>
          <w:szCs w:val="24"/>
        </w:rPr>
        <w:t xml:space="preserve"> hiljem arvamuse muutumise või praktika käigus ilmnenud täpsustuse vajadusega. </w:t>
      </w:r>
      <w:r w:rsidR="008E744F" w:rsidRPr="008E744F">
        <w:rPr>
          <w:szCs w:val="24"/>
        </w:rPr>
        <w:t>Kaitseväe korralduse seaduse ja teiste seaduste muutmise seadus</w:t>
      </w:r>
      <w:r w:rsidR="00F024EB">
        <w:rPr>
          <w:szCs w:val="24"/>
        </w:rPr>
        <w:t>e</w:t>
      </w:r>
      <w:r w:rsidR="008E744F" w:rsidRPr="008E744F">
        <w:rPr>
          <w:szCs w:val="24"/>
        </w:rPr>
        <w:t xml:space="preserve"> (Politsei- ja Piirivalveameti laevade üleandmine Kaitseministeeriumi valitsemisalasse) 572 SE</w:t>
      </w:r>
      <w:r w:rsidR="008E744F">
        <w:rPr>
          <w:szCs w:val="24"/>
        </w:rPr>
        <w:t xml:space="preserve"> eelnõu koostamise</w:t>
      </w:r>
      <w:r w:rsidR="00F7358C">
        <w:rPr>
          <w:szCs w:val="24"/>
        </w:rPr>
        <w:t>l</w:t>
      </w:r>
      <w:r w:rsidR="008E744F">
        <w:rPr>
          <w:szCs w:val="24"/>
        </w:rPr>
        <w:t xml:space="preserve"> oli üks lähtepunkt</w:t>
      </w:r>
      <w:r w:rsidR="00F024EB">
        <w:rPr>
          <w:szCs w:val="24"/>
        </w:rPr>
        <w:t>e</w:t>
      </w:r>
      <w:r w:rsidR="008E744F">
        <w:rPr>
          <w:szCs w:val="24"/>
        </w:rPr>
        <w:t xml:space="preserve">, et laeva kaptenil või </w:t>
      </w:r>
      <w:r w:rsidR="004029F4">
        <w:rPr>
          <w:szCs w:val="24"/>
        </w:rPr>
        <w:t xml:space="preserve">muu veesõiduki </w:t>
      </w:r>
      <w:r w:rsidR="008E744F">
        <w:rPr>
          <w:szCs w:val="24"/>
        </w:rPr>
        <w:t xml:space="preserve">juhil </w:t>
      </w:r>
      <w:r w:rsidR="004029F4">
        <w:rPr>
          <w:szCs w:val="24"/>
        </w:rPr>
        <w:t>on</w:t>
      </w:r>
      <w:r w:rsidR="00F024EB">
        <w:rPr>
          <w:szCs w:val="24"/>
        </w:rPr>
        <w:t xml:space="preserve"> või </w:t>
      </w:r>
      <w:r w:rsidR="008E744F">
        <w:rPr>
          <w:szCs w:val="24"/>
        </w:rPr>
        <w:t>peaks olema</w:t>
      </w:r>
      <w:r w:rsidR="004029F4">
        <w:rPr>
          <w:szCs w:val="24"/>
        </w:rPr>
        <w:t xml:space="preserve"> </w:t>
      </w:r>
      <w:r w:rsidR="008E744F">
        <w:rPr>
          <w:szCs w:val="24"/>
        </w:rPr>
        <w:t xml:space="preserve">üks kontaktpunkt, kelle poole ta </w:t>
      </w:r>
      <w:r w:rsidR="00F024EB">
        <w:rPr>
          <w:szCs w:val="24"/>
        </w:rPr>
        <w:t xml:space="preserve">saab merel olles </w:t>
      </w:r>
      <w:r w:rsidR="008E744F">
        <w:rPr>
          <w:szCs w:val="24"/>
        </w:rPr>
        <w:t xml:space="preserve">pöörduda, kuid hiljem praktika käigus on selgunud, et </w:t>
      </w:r>
      <w:r w:rsidR="008E744F">
        <w:rPr>
          <w:szCs w:val="24"/>
        </w:rPr>
        <w:lastRenderedPageBreak/>
        <w:t xml:space="preserve">nii see </w:t>
      </w:r>
      <w:r w:rsidR="00F024EB">
        <w:rPr>
          <w:szCs w:val="24"/>
        </w:rPr>
        <w:t xml:space="preserve">siiski </w:t>
      </w:r>
      <w:r w:rsidR="002F2A66">
        <w:rPr>
          <w:szCs w:val="24"/>
        </w:rPr>
        <w:t xml:space="preserve">nii </w:t>
      </w:r>
      <w:r w:rsidR="008E744F">
        <w:rPr>
          <w:szCs w:val="24"/>
        </w:rPr>
        <w:t>ei ole</w:t>
      </w:r>
      <w:r w:rsidR="00472B0F">
        <w:rPr>
          <w:szCs w:val="24"/>
        </w:rPr>
        <w:t xml:space="preserve">. Ühtset kontaktpunkti </w:t>
      </w:r>
      <w:r w:rsidR="002F2A66">
        <w:rPr>
          <w:szCs w:val="24"/>
        </w:rPr>
        <w:t xml:space="preserve">ei </w:t>
      </w:r>
      <w:r w:rsidR="00472B0F">
        <w:rPr>
          <w:szCs w:val="24"/>
        </w:rPr>
        <w:t xml:space="preserve">ole ning </w:t>
      </w:r>
      <w:r w:rsidR="004029F4">
        <w:rPr>
          <w:szCs w:val="24"/>
        </w:rPr>
        <w:t xml:space="preserve">laeva kaptenid ja muude </w:t>
      </w:r>
      <w:r w:rsidR="00472B0F" w:rsidRPr="00472B0F">
        <w:rPr>
          <w:szCs w:val="24"/>
        </w:rPr>
        <w:t>veesõidukite juhid ei suhtle üksnes ühe kontaktpunktiga (JRCC</w:t>
      </w:r>
      <w:r w:rsidR="004029F4">
        <w:rPr>
          <w:rStyle w:val="Allmrkuseviide"/>
          <w:szCs w:val="24"/>
        </w:rPr>
        <w:footnoteReference w:id="38"/>
      </w:r>
      <w:r w:rsidR="00472B0F" w:rsidRPr="00472B0F">
        <w:rPr>
          <w:szCs w:val="24"/>
        </w:rPr>
        <w:t xml:space="preserve"> Tallinnaga), vaid olene</w:t>
      </w:r>
      <w:r w:rsidR="00F024EB">
        <w:rPr>
          <w:szCs w:val="24"/>
        </w:rPr>
        <w:t>valt</w:t>
      </w:r>
      <w:r w:rsidR="00472B0F" w:rsidRPr="00472B0F">
        <w:rPr>
          <w:szCs w:val="24"/>
        </w:rPr>
        <w:t xml:space="preserve"> teemast kas mereväe või JRCC Tallinnaga</w:t>
      </w:r>
      <w:r w:rsidR="00472B0F">
        <w:rPr>
          <w:szCs w:val="24"/>
        </w:rPr>
        <w:t xml:space="preserve"> (vastavalt kas </w:t>
      </w:r>
      <w:r w:rsidR="009F7D99">
        <w:rPr>
          <w:szCs w:val="24"/>
        </w:rPr>
        <w:t>raadio</w:t>
      </w:r>
      <w:r w:rsidR="00472B0F">
        <w:rPr>
          <w:szCs w:val="24"/>
        </w:rPr>
        <w:t>kanal 69 või 16</w:t>
      </w:r>
      <w:r w:rsidR="002F2A66">
        <w:rPr>
          <w:szCs w:val="24"/>
        </w:rPr>
        <w:t>, harva ka digitaalsel kanalil 70</w:t>
      </w:r>
      <w:r w:rsidR="00472B0F">
        <w:rPr>
          <w:szCs w:val="24"/>
        </w:rPr>
        <w:t>)</w:t>
      </w:r>
      <w:r w:rsidR="00472B0F" w:rsidRPr="00472B0F">
        <w:rPr>
          <w:szCs w:val="24"/>
        </w:rPr>
        <w:t>.</w:t>
      </w:r>
      <w:r w:rsidR="004029F4">
        <w:rPr>
          <w:szCs w:val="24"/>
        </w:rPr>
        <w:t xml:space="preserve"> </w:t>
      </w:r>
      <w:r w:rsidR="00C56535">
        <w:rPr>
          <w:szCs w:val="24"/>
        </w:rPr>
        <w:t>Seega</w:t>
      </w:r>
      <w:r w:rsidR="004029F4">
        <w:rPr>
          <w:szCs w:val="24"/>
        </w:rPr>
        <w:t xml:space="preserve"> tuleb vastavad parandused teha ka </w:t>
      </w:r>
      <w:proofErr w:type="spellStart"/>
      <w:r w:rsidR="004029F4">
        <w:rPr>
          <w:szCs w:val="24"/>
        </w:rPr>
        <w:t>MSOS-is</w:t>
      </w:r>
      <w:proofErr w:type="spellEnd"/>
      <w:r w:rsidR="004029F4">
        <w:rPr>
          <w:szCs w:val="24"/>
        </w:rPr>
        <w:t xml:space="preserve">, et </w:t>
      </w:r>
      <w:r w:rsidR="00216F05">
        <w:rPr>
          <w:szCs w:val="24"/>
        </w:rPr>
        <w:t>isikud teavitaks õige</w:t>
      </w:r>
      <w:r w:rsidR="00C56535">
        <w:rPr>
          <w:szCs w:val="24"/>
        </w:rPr>
        <w:t>t</w:t>
      </w:r>
      <w:r w:rsidR="00216F05">
        <w:rPr>
          <w:szCs w:val="24"/>
        </w:rPr>
        <w:t xml:space="preserve"> asutus</w:t>
      </w:r>
      <w:r w:rsidR="00C56535">
        <w:rPr>
          <w:szCs w:val="24"/>
        </w:rPr>
        <w:t>t,</w:t>
      </w:r>
      <w:r w:rsidR="00216F05">
        <w:rPr>
          <w:szCs w:val="24"/>
        </w:rPr>
        <w:t xml:space="preserve"> ning </w:t>
      </w:r>
      <w:r w:rsidR="00427367">
        <w:rPr>
          <w:szCs w:val="24"/>
        </w:rPr>
        <w:t xml:space="preserve">samas </w:t>
      </w:r>
      <w:r w:rsidR="004029F4">
        <w:rPr>
          <w:szCs w:val="24"/>
        </w:rPr>
        <w:t xml:space="preserve">tagada </w:t>
      </w:r>
      <w:r w:rsidR="00603FF9">
        <w:rPr>
          <w:szCs w:val="24"/>
        </w:rPr>
        <w:t xml:space="preserve">teatud juhtudel </w:t>
      </w:r>
      <w:r w:rsidR="004029F4">
        <w:rPr>
          <w:szCs w:val="24"/>
        </w:rPr>
        <w:t>paindlik suhtlemisviis. Ühtlasi tuleb märkida, et kui näiteks laeva kapten ei teavita avastatud merereostusest või sellest, et ta selle ise tekitas, Kaitseväele, vaid JRCC Tallinnale, tuleb lugeda teade edastatuks, sest JRCC Tallinn edastab teate õigele asutusele</w:t>
      </w:r>
      <w:r w:rsidR="00AA069C">
        <w:rPr>
          <w:szCs w:val="24"/>
        </w:rPr>
        <w:t xml:space="preserve"> ehk Kaitseväele, kes saab nii teate kätte</w:t>
      </w:r>
      <w:r w:rsidR="004029F4">
        <w:rPr>
          <w:szCs w:val="24"/>
        </w:rPr>
        <w:t>.</w:t>
      </w:r>
      <w:r w:rsidR="000F64B4">
        <w:rPr>
          <w:rStyle w:val="Allmrkuseviide"/>
          <w:szCs w:val="24"/>
        </w:rPr>
        <w:footnoteReference w:id="39"/>
      </w:r>
      <w:r w:rsidR="00FC25C3">
        <w:rPr>
          <w:szCs w:val="24"/>
        </w:rPr>
        <w:t xml:space="preserve"> Kui teadet üldse ei edastata, tuleb see </w:t>
      </w:r>
      <w:r w:rsidR="00C56535">
        <w:rPr>
          <w:szCs w:val="24"/>
        </w:rPr>
        <w:t xml:space="preserve">lugeda </w:t>
      </w:r>
      <w:r w:rsidR="00FC25C3">
        <w:rPr>
          <w:szCs w:val="24"/>
        </w:rPr>
        <w:t>teavitamiskohustuse rikkumiseks.</w:t>
      </w:r>
    </w:p>
    <w:p w14:paraId="0C461499" w14:textId="1CB2FE27" w:rsidR="001F72A5" w:rsidRDefault="001F72A5" w:rsidP="00103B5E">
      <w:pPr>
        <w:pStyle w:val="Vahedeta"/>
        <w:jc w:val="both"/>
        <w:rPr>
          <w:szCs w:val="24"/>
        </w:rPr>
      </w:pPr>
    </w:p>
    <w:p w14:paraId="273D6214" w14:textId="305A09C2" w:rsidR="00F02C32" w:rsidRDefault="00F02C32" w:rsidP="00F02C32">
      <w:pPr>
        <w:pStyle w:val="Vahedeta"/>
        <w:jc w:val="both"/>
      </w:pPr>
      <w:r>
        <w:rPr>
          <w:szCs w:val="24"/>
        </w:rPr>
        <w:t xml:space="preserve">Eelnõu </w:t>
      </w:r>
      <w:r w:rsidRPr="004F720B">
        <w:rPr>
          <w:b/>
          <w:szCs w:val="24"/>
        </w:rPr>
        <w:t>§ </w:t>
      </w:r>
      <w:r w:rsidRPr="004F720B">
        <w:rPr>
          <w:b/>
        </w:rPr>
        <w:t>5 punktiga </w:t>
      </w:r>
      <w:r w:rsidR="00E1405B">
        <w:rPr>
          <w:b/>
        </w:rPr>
        <w:t>8</w:t>
      </w:r>
      <w:r>
        <w:t xml:space="preserve"> asendatakse kahes eri paragrahvis sõna „politseiasutusele“ sõnadega „Politsei- ja piirivalveametile või Kaitseväele“ </w:t>
      </w:r>
      <w:r>
        <w:rPr>
          <w:rFonts w:cs="Times New Roman"/>
        </w:rPr>
        <w:t>−</w:t>
      </w:r>
      <w:r>
        <w:t xml:space="preserve"> § 45 lõikes 12 ja § 90</w:t>
      </w:r>
      <w:r>
        <w:rPr>
          <w:vertAlign w:val="superscript"/>
        </w:rPr>
        <w:t>4</w:t>
      </w:r>
      <w:r>
        <w:t xml:space="preserve"> lõikes 1. Kehtiv</w:t>
      </w:r>
      <w:r w:rsidR="00DC2546">
        <w:t>a</w:t>
      </w:r>
      <w:r>
        <w:t xml:space="preserve"> § 45 lõi</w:t>
      </w:r>
      <w:r w:rsidR="00DC2546">
        <w:t>kega</w:t>
      </w:r>
      <w:r>
        <w:t xml:space="preserve"> 12 </w:t>
      </w:r>
      <w:r w:rsidR="00DC2546">
        <w:t xml:space="preserve">pannakse </w:t>
      </w:r>
      <w:r w:rsidRPr="00461C10">
        <w:t>laeva kapten</w:t>
      </w:r>
      <w:r>
        <w:t>ile</w:t>
      </w:r>
      <w:r w:rsidRPr="00461C10">
        <w:t xml:space="preserve"> või väikelaeva või muu veesõiduki juh</w:t>
      </w:r>
      <w:r>
        <w:t>ile kohu</w:t>
      </w:r>
      <w:r w:rsidR="00DC2546">
        <w:t>s</w:t>
      </w:r>
      <w:r>
        <w:t xml:space="preserve">tus kohe </w:t>
      </w:r>
      <w:r w:rsidRPr="00461C10">
        <w:t>t</w:t>
      </w:r>
      <w:r>
        <w:t>eatada</w:t>
      </w:r>
      <w:r w:rsidRPr="00461C10">
        <w:t xml:space="preserve"> </w:t>
      </w:r>
      <w:r>
        <w:t>õ</w:t>
      </w:r>
      <w:r w:rsidRPr="00461C10">
        <w:t xml:space="preserve">huliini, kaabli, torujuhtme või muu </w:t>
      </w:r>
      <w:proofErr w:type="spellStart"/>
      <w:r w:rsidRPr="00461C10">
        <w:t>hüdrotehnilise</w:t>
      </w:r>
      <w:proofErr w:type="spellEnd"/>
      <w:r w:rsidRPr="00461C10">
        <w:t xml:space="preserve"> rajatise kahjustamise</w:t>
      </w:r>
      <w:r>
        <w:t xml:space="preserve">st </w:t>
      </w:r>
      <w:r w:rsidRPr="00461C10">
        <w:t>politseiasutusele ja Transpordiametile ning võimaluse korral rajatise valdajale.</w:t>
      </w:r>
      <w:r>
        <w:t xml:space="preserve"> Paragrahv 90</w:t>
      </w:r>
      <w:r>
        <w:rPr>
          <w:vertAlign w:val="superscript"/>
        </w:rPr>
        <w:t>4</w:t>
      </w:r>
      <w:r>
        <w:t xml:space="preserve"> on aga vastutuse peatükis ning </w:t>
      </w:r>
      <w:r w:rsidR="00DC2546">
        <w:t>selles sätestatakse</w:t>
      </w:r>
      <w:r>
        <w:t xml:space="preserve">, et kui </w:t>
      </w:r>
      <w:r w:rsidRPr="00B14B59">
        <w:t>laeva kapten või väikelaeva või muu veesõiduki juh</w:t>
      </w:r>
      <w:r>
        <w:t xml:space="preserve">t jätab </w:t>
      </w:r>
      <w:r w:rsidRPr="00B14B59">
        <w:t xml:space="preserve">õhuliini, kaabli, torujuhtme või muu </w:t>
      </w:r>
      <w:proofErr w:type="spellStart"/>
      <w:r w:rsidRPr="00B14B59">
        <w:t>hüdrotehnilise</w:t>
      </w:r>
      <w:proofErr w:type="spellEnd"/>
      <w:r w:rsidRPr="00B14B59">
        <w:t xml:space="preserve"> rajatise kahjustamisest</w:t>
      </w:r>
      <w:r>
        <w:t xml:space="preserve"> teavitamata, on tegu seaduse rikkumisega. Nimetatud juhul peab jääma laeva kaptenile või muu veesõiduki juhile paindlikkus</w:t>
      </w:r>
      <w:r w:rsidR="00DC2546">
        <w:t xml:space="preserve"> otsustada,</w:t>
      </w:r>
      <w:r>
        <w:t xml:space="preserve"> kummal</w:t>
      </w:r>
      <w:r w:rsidR="00DC2546">
        <w:t>e</w:t>
      </w:r>
      <w:r>
        <w:t xml:space="preserve"> raadiokanalil</w:t>
      </w:r>
      <w:r w:rsidR="00DC2546">
        <w:t>e</w:t>
      </w:r>
      <w:r>
        <w:t xml:space="preserve"> ta sellest tea</w:t>
      </w:r>
      <w:r w:rsidR="00DC2546">
        <w:t>tab</w:t>
      </w:r>
      <w:r>
        <w:t>, tõenäoliselt pigem Kaitseväe kasutuses olevale raadiokanalile 69. Oluline on, et teave edastatakse</w:t>
      </w:r>
      <w:r w:rsidR="00DC2546">
        <w:t xml:space="preserve">, sest siis </w:t>
      </w:r>
      <w:r>
        <w:t>saab kiiresti reageeri</w:t>
      </w:r>
      <w:r w:rsidR="00DC2546">
        <w:t>d</w:t>
      </w:r>
      <w:r>
        <w:t xml:space="preserve">a, et objekt korda teha, samuti </w:t>
      </w:r>
      <w:r w:rsidR="00DC2546">
        <w:t>teatada</w:t>
      </w:r>
      <w:r>
        <w:t xml:space="preserve"> teistele merel liiklejatele, </w:t>
      </w:r>
      <w:r w:rsidR="00DC2546">
        <w:t xml:space="preserve">mis </w:t>
      </w:r>
      <w:r>
        <w:t>piirkonnas sõites tuleb ettevaatlik olla.</w:t>
      </w:r>
    </w:p>
    <w:p w14:paraId="06723DA2" w14:textId="77777777" w:rsidR="00F02C32" w:rsidRDefault="00F02C32" w:rsidP="00103B5E">
      <w:pPr>
        <w:pStyle w:val="Vahedeta"/>
        <w:jc w:val="both"/>
        <w:rPr>
          <w:szCs w:val="24"/>
        </w:rPr>
      </w:pPr>
    </w:p>
    <w:p w14:paraId="37603245" w14:textId="7D5542BD" w:rsidR="00ED2002" w:rsidRDefault="00837626" w:rsidP="00103B5E">
      <w:pPr>
        <w:pStyle w:val="Vahedeta"/>
        <w:jc w:val="both"/>
        <w:rPr>
          <w:szCs w:val="24"/>
        </w:rPr>
      </w:pPr>
      <w:r>
        <w:t xml:space="preserve">Eelnõu </w:t>
      </w:r>
      <w:r w:rsidRPr="00A26B81">
        <w:rPr>
          <w:b/>
        </w:rPr>
        <w:t>§ 5 punktiga </w:t>
      </w:r>
      <w:r w:rsidR="00914181">
        <w:rPr>
          <w:b/>
        </w:rPr>
        <w:t>9</w:t>
      </w:r>
      <w:r>
        <w:t xml:space="preserve"> tunnistatakse kehtetuks </w:t>
      </w:r>
      <w:proofErr w:type="spellStart"/>
      <w:r>
        <w:t>MSOS-i</w:t>
      </w:r>
      <w:proofErr w:type="spellEnd"/>
      <w:r>
        <w:t xml:space="preserve"> § 47</w:t>
      </w:r>
      <w:r>
        <w:rPr>
          <w:vertAlign w:val="superscript"/>
        </w:rPr>
        <w:t>1</w:t>
      </w:r>
      <w:r>
        <w:t xml:space="preserve"> lõige 3.</w:t>
      </w:r>
      <w:r w:rsidR="00DA6134">
        <w:t xml:space="preserve"> Paragrahv</w:t>
      </w:r>
      <w:r w:rsidR="00740796">
        <w:t>is</w:t>
      </w:r>
      <w:r w:rsidR="00DA6134">
        <w:t> 47</w:t>
      </w:r>
      <w:r w:rsidR="00DA6134">
        <w:rPr>
          <w:vertAlign w:val="superscript"/>
        </w:rPr>
        <w:t>1</w:t>
      </w:r>
      <w:r w:rsidR="00DA6134">
        <w:t xml:space="preserve"> käsitle</w:t>
      </w:r>
      <w:r w:rsidR="00740796">
        <w:t>takse</w:t>
      </w:r>
      <w:r w:rsidR="00DA6134">
        <w:t xml:space="preserve"> eripiirkondi ja varjumispaiku. Selle lõikes 3 on sätestatud </w:t>
      </w:r>
      <w:r w:rsidR="00F83966">
        <w:t xml:space="preserve">sisuliselt </w:t>
      </w:r>
      <w:r w:rsidR="00DA6134">
        <w:t>kaks normi: 1) </w:t>
      </w:r>
      <w:r w:rsidR="00D35F0C">
        <w:t xml:space="preserve">kes suunab </w:t>
      </w:r>
      <w:r w:rsidR="00DA6134">
        <w:t>l</w:t>
      </w:r>
      <w:r w:rsidR="00D35F0C">
        <w:rPr>
          <w:szCs w:val="24"/>
        </w:rPr>
        <w:t>aeva varjumispaika</w:t>
      </w:r>
      <w:r w:rsidR="00DA6134">
        <w:rPr>
          <w:szCs w:val="24"/>
        </w:rPr>
        <w:t xml:space="preserve"> ja 2) kes osutab vajaduse korral hädasolevale laevale mereabiteenust</w:t>
      </w:r>
      <w:r w:rsidR="000867B4">
        <w:rPr>
          <w:szCs w:val="24"/>
        </w:rPr>
        <w:t>.</w:t>
      </w:r>
    </w:p>
    <w:p w14:paraId="36F6D569" w14:textId="77777777" w:rsidR="00ED2002" w:rsidRDefault="00ED2002" w:rsidP="00103B5E">
      <w:pPr>
        <w:pStyle w:val="Vahedeta"/>
        <w:jc w:val="both"/>
        <w:rPr>
          <w:szCs w:val="24"/>
        </w:rPr>
      </w:pPr>
    </w:p>
    <w:p w14:paraId="496BB13E" w14:textId="19A4F294" w:rsidR="009B4E40" w:rsidRDefault="00255B34" w:rsidP="00103B5E">
      <w:pPr>
        <w:pStyle w:val="Vahedeta"/>
        <w:jc w:val="both"/>
        <w:rPr>
          <w:szCs w:val="24"/>
        </w:rPr>
      </w:pPr>
      <w:r>
        <w:rPr>
          <w:szCs w:val="24"/>
        </w:rPr>
        <w:t xml:space="preserve">Esimese puhul on praktika näidanud, et laeva ei suuna </w:t>
      </w:r>
      <w:r w:rsidR="00740796">
        <w:rPr>
          <w:szCs w:val="24"/>
        </w:rPr>
        <w:t xml:space="preserve">varjumispaika mitte </w:t>
      </w:r>
      <w:r>
        <w:rPr>
          <w:szCs w:val="24"/>
        </w:rPr>
        <w:t xml:space="preserve">ainult JRCC Tallinn, vaid seda võib teha ka Kaitsevägi, kui laeva kapten pöördub selle sooviga Kaitseväe poole ning laev ei ole tegelikult hädas. Kaitsevägi konsulteerib sellisel juhul alati </w:t>
      </w:r>
      <w:r w:rsidR="00ED2002">
        <w:rPr>
          <w:szCs w:val="24"/>
        </w:rPr>
        <w:t xml:space="preserve">ka </w:t>
      </w:r>
      <w:r>
        <w:rPr>
          <w:szCs w:val="24"/>
        </w:rPr>
        <w:t>JRCC Tallinnaga. Kui laev on hädas</w:t>
      </w:r>
      <w:r w:rsidR="00ED2002">
        <w:rPr>
          <w:szCs w:val="24"/>
        </w:rPr>
        <w:t xml:space="preserve"> ja ta on pöördunud Kaitseväe poole</w:t>
      </w:r>
      <w:r>
        <w:rPr>
          <w:szCs w:val="24"/>
        </w:rPr>
        <w:t>, antakse juhtum kohe üle JRCC Tallinnale. Seega ei lähe lõikes sätestatud esimene</w:t>
      </w:r>
      <w:r w:rsidR="00ED2002">
        <w:rPr>
          <w:szCs w:val="24"/>
        </w:rPr>
        <w:t xml:space="preserve"> lause praktikaga</w:t>
      </w:r>
      <w:r w:rsidR="0001169F">
        <w:rPr>
          <w:szCs w:val="24"/>
        </w:rPr>
        <w:t xml:space="preserve"> täpselt kokku ja </w:t>
      </w:r>
      <w:r w:rsidR="00ED2002">
        <w:rPr>
          <w:szCs w:val="24"/>
        </w:rPr>
        <w:t xml:space="preserve">on </w:t>
      </w:r>
      <w:r w:rsidR="0001169F">
        <w:rPr>
          <w:szCs w:val="24"/>
        </w:rPr>
        <w:t xml:space="preserve">seetõttu </w:t>
      </w:r>
      <w:r w:rsidR="00ED2002">
        <w:rPr>
          <w:szCs w:val="24"/>
        </w:rPr>
        <w:t xml:space="preserve">eksitava sisuga. </w:t>
      </w:r>
      <w:r w:rsidR="00914181">
        <w:rPr>
          <w:szCs w:val="24"/>
        </w:rPr>
        <w:t xml:space="preserve">„Otsustab“ ei </w:t>
      </w:r>
      <w:r w:rsidR="005E5E12">
        <w:rPr>
          <w:szCs w:val="24"/>
        </w:rPr>
        <w:t xml:space="preserve">tähenda </w:t>
      </w:r>
      <w:r w:rsidR="00914181">
        <w:rPr>
          <w:szCs w:val="24"/>
        </w:rPr>
        <w:t xml:space="preserve">siin </w:t>
      </w:r>
      <w:r w:rsidR="005E5E12">
        <w:rPr>
          <w:szCs w:val="24"/>
        </w:rPr>
        <w:t>seda</w:t>
      </w:r>
      <w:r w:rsidR="00914181">
        <w:rPr>
          <w:szCs w:val="24"/>
        </w:rPr>
        <w:t xml:space="preserve">, kes vastutab, vaid kes suunab laeva </w:t>
      </w:r>
      <w:r w:rsidR="008B408B">
        <w:rPr>
          <w:szCs w:val="24"/>
        </w:rPr>
        <w:t xml:space="preserve">reaalselt </w:t>
      </w:r>
      <w:r w:rsidR="00914181">
        <w:rPr>
          <w:szCs w:val="24"/>
        </w:rPr>
        <w:t xml:space="preserve">varjumispaika. </w:t>
      </w:r>
      <w:r w:rsidR="00C05C67">
        <w:rPr>
          <w:szCs w:val="24"/>
        </w:rPr>
        <w:t>Tegem</w:t>
      </w:r>
      <w:r w:rsidR="00131CEF">
        <w:rPr>
          <w:szCs w:val="24"/>
        </w:rPr>
        <w:t>ist on pigem selgitava normiga, mis ei anna edasi praktikas toimuva</w:t>
      </w:r>
      <w:r w:rsidR="005E5E12">
        <w:rPr>
          <w:szCs w:val="24"/>
        </w:rPr>
        <w:t>id</w:t>
      </w:r>
      <w:r w:rsidR="00131CEF">
        <w:rPr>
          <w:szCs w:val="24"/>
        </w:rPr>
        <w:t xml:space="preserve"> tegevusi </w:t>
      </w:r>
      <w:r w:rsidR="005E5E12">
        <w:rPr>
          <w:szCs w:val="24"/>
        </w:rPr>
        <w:t>ega</w:t>
      </w:r>
      <w:r w:rsidR="00131CEF">
        <w:rPr>
          <w:szCs w:val="24"/>
        </w:rPr>
        <w:t xml:space="preserve"> toiminguid. </w:t>
      </w:r>
      <w:proofErr w:type="spellStart"/>
      <w:r w:rsidR="00131CEF">
        <w:rPr>
          <w:szCs w:val="24"/>
        </w:rPr>
        <w:t>MSOS-is</w:t>
      </w:r>
      <w:proofErr w:type="spellEnd"/>
      <w:r w:rsidR="00131CEF">
        <w:rPr>
          <w:szCs w:val="24"/>
        </w:rPr>
        <w:t xml:space="preserve"> puudub vajadus üle korrata, kes vastutab Eestis merepääste eest, sest see on juba sätestatud politsei ja piirivalve seaduse § 3 lõike 1 punktis 4.</w:t>
      </w:r>
    </w:p>
    <w:p w14:paraId="04C0EFAE" w14:textId="2176B1CD" w:rsidR="00131CEF" w:rsidRDefault="00131CEF" w:rsidP="00103B5E">
      <w:pPr>
        <w:pStyle w:val="Vahedeta"/>
        <w:jc w:val="both"/>
        <w:rPr>
          <w:szCs w:val="24"/>
        </w:rPr>
      </w:pPr>
    </w:p>
    <w:p w14:paraId="618FB9D9" w14:textId="44C5D299" w:rsidR="00131CEF" w:rsidRDefault="00131CEF" w:rsidP="00103B5E">
      <w:pPr>
        <w:pStyle w:val="Vahedeta"/>
        <w:jc w:val="both"/>
        <w:rPr>
          <w:szCs w:val="24"/>
        </w:rPr>
      </w:pPr>
      <w:r>
        <w:rPr>
          <w:szCs w:val="24"/>
        </w:rPr>
        <w:t xml:space="preserve">Teisel juhul on pandud </w:t>
      </w:r>
      <w:r w:rsidR="00C50D6B" w:rsidRPr="00DA6134">
        <w:rPr>
          <w:szCs w:val="24"/>
        </w:rPr>
        <w:t>Kaitsevä</w:t>
      </w:r>
      <w:r w:rsidR="00C50D6B">
        <w:rPr>
          <w:szCs w:val="24"/>
        </w:rPr>
        <w:t>ele</w:t>
      </w:r>
      <w:r w:rsidR="00C50D6B" w:rsidRPr="00DA6134">
        <w:rPr>
          <w:szCs w:val="24"/>
        </w:rPr>
        <w:t xml:space="preserve">, </w:t>
      </w:r>
      <w:proofErr w:type="spellStart"/>
      <w:r w:rsidR="00C50D6B">
        <w:rPr>
          <w:szCs w:val="24"/>
        </w:rPr>
        <w:t>PPA-le</w:t>
      </w:r>
      <w:proofErr w:type="spellEnd"/>
      <w:r w:rsidR="00C50D6B" w:rsidRPr="00DA6134">
        <w:rPr>
          <w:szCs w:val="24"/>
        </w:rPr>
        <w:t xml:space="preserve"> </w:t>
      </w:r>
      <w:r w:rsidR="00C50D6B">
        <w:rPr>
          <w:szCs w:val="24"/>
        </w:rPr>
        <w:t xml:space="preserve">ja </w:t>
      </w:r>
      <w:r w:rsidR="00C50D6B" w:rsidRPr="00DA6134">
        <w:rPr>
          <w:szCs w:val="24"/>
        </w:rPr>
        <w:t>Transpo</w:t>
      </w:r>
      <w:r w:rsidR="00C50D6B">
        <w:rPr>
          <w:szCs w:val="24"/>
        </w:rPr>
        <w:t>rdiametile</w:t>
      </w:r>
      <w:r w:rsidR="00443E9E">
        <w:rPr>
          <w:rStyle w:val="Allmrkuseviide"/>
          <w:szCs w:val="24"/>
        </w:rPr>
        <w:footnoteReference w:id="40"/>
      </w:r>
      <w:r w:rsidR="00C50D6B">
        <w:rPr>
          <w:szCs w:val="24"/>
        </w:rPr>
        <w:t xml:space="preserve"> </w:t>
      </w:r>
      <w:r>
        <w:rPr>
          <w:szCs w:val="24"/>
        </w:rPr>
        <w:t xml:space="preserve">kohustus </w:t>
      </w:r>
      <w:r w:rsidR="00C50D6B">
        <w:rPr>
          <w:szCs w:val="24"/>
        </w:rPr>
        <w:t xml:space="preserve">osutada </w:t>
      </w:r>
      <w:r w:rsidRPr="00DA6134">
        <w:rPr>
          <w:szCs w:val="24"/>
        </w:rPr>
        <w:t xml:space="preserve">hädasolevatele laevadele mereabiteenust (Maritime </w:t>
      </w:r>
      <w:proofErr w:type="spellStart"/>
      <w:r w:rsidRPr="00DA6134">
        <w:rPr>
          <w:szCs w:val="24"/>
        </w:rPr>
        <w:t>Assistance</w:t>
      </w:r>
      <w:proofErr w:type="spellEnd"/>
      <w:r w:rsidRPr="00DA6134">
        <w:rPr>
          <w:szCs w:val="24"/>
        </w:rPr>
        <w:t xml:space="preserve"> Service – MAS)</w:t>
      </w:r>
      <w:r w:rsidR="00734890">
        <w:rPr>
          <w:szCs w:val="24"/>
        </w:rPr>
        <w:t>.</w:t>
      </w:r>
      <w:r>
        <w:rPr>
          <w:szCs w:val="24"/>
        </w:rPr>
        <w:t xml:space="preserve"> </w:t>
      </w:r>
      <w:r w:rsidR="00A26B81">
        <w:rPr>
          <w:szCs w:val="24"/>
        </w:rPr>
        <w:t xml:space="preserve">Esiteks on ainult riigiasutustele kohustuse panemine ebavõrdne kohtlemine, sest eraõiguslikud isikud suudavad seda teha sama edukalt ja mõnikord isegi paremini. Kui </w:t>
      </w:r>
      <w:r w:rsidR="00C50D6B">
        <w:rPr>
          <w:szCs w:val="24"/>
        </w:rPr>
        <w:t xml:space="preserve">anda </w:t>
      </w:r>
      <w:r w:rsidR="00A26B81">
        <w:rPr>
          <w:szCs w:val="24"/>
        </w:rPr>
        <w:t>see õigus eraõiguslikele isikutele, saaks riigiasutused tegeleda muude ülesannetega, sest mereabiteenuse vajaduse korral ei ole veesõiduk ega selle pardal olevad inimesed hädas (kuigi aeg</w:t>
      </w:r>
      <w:r w:rsidR="00C50D6B">
        <w:rPr>
          <w:szCs w:val="24"/>
        </w:rPr>
        <w:t>-</w:t>
      </w:r>
      <w:r w:rsidR="00A26B81">
        <w:rPr>
          <w:szCs w:val="24"/>
        </w:rPr>
        <w:t>ajalt võib see juhtum üle minna merepäästeks). Teiseks ei ole sulgudes olev MAS täpselt mereabi selles tähenduses</w:t>
      </w:r>
      <w:r w:rsidR="00C50D6B">
        <w:rPr>
          <w:szCs w:val="24"/>
        </w:rPr>
        <w:t>,</w:t>
      </w:r>
      <w:r w:rsidR="00A26B81">
        <w:rPr>
          <w:szCs w:val="24"/>
        </w:rPr>
        <w:t xml:space="preserve"> nagu seda võiks välja lugeda.</w:t>
      </w:r>
    </w:p>
    <w:p w14:paraId="7546FDE6" w14:textId="4801494D" w:rsidR="00A26B81" w:rsidRDefault="00A26B81" w:rsidP="00103B5E">
      <w:pPr>
        <w:pStyle w:val="Vahedeta"/>
        <w:jc w:val="both"/>
        <w:rPr>
          <w:szCs w:val="24"/>
        </w:rPr>
      </w:pPr>
    </w:p>
    <w:p w14:paraId="7465DC85" w14:textId="4A47292E" w:rsidR="00A26B81" w:rsidRPr="00DA6134" w:rsidRDefault="002E1AC2" w:rsidP="00103B5E">
      <w:pPr>
        <w:pStyle w:val="Vahedeta"/>
        <w:jc w:val="both"/>
      </w:pPr>
      <w:r>
        <w:rPr>
          <w:szCs w:val="24"/>
        </w:rPr>
        <w:t>Võttes a</w:t>
      </w:r>
      <w:r w:rsidR="00A26B81">
        <w:rPr>
          <w:szCs w:val="24"/>
        </w:rPr>
        <w:t xml:space="preserve">rvesse mõlema lause puudulikkust, on õigusselguse huvides parem see kehtetuks tunnistada. Selle tulemusena ei vähene </w:t>
      </w:r>
      <w:r w:rsidR="002A5AEE">
        <w:rPr>
          <w:szCs w:val="24"/>
        </w:rPr>
        <w:t xml:space="preserve">puudutatud </w:t>
      </w:r>
      <w:r w:rsidR="00A26B81">
        <w:rPr>
          <w:szCs w:val="24"/>
        </w:rPr>
        <w:t xml:space="preserve">isikute teadlikkus ega </w:t>
      </w:r>
      <w:r>
        <w:rPr>
          <w:szCs w:val="24"/>
        </w:rPr>
        <w:t xml:space="preserve">halvene </w:t>
      </w:r>
      <w:r w:rsidR="00A26B81">
        <w:rPr>
          <w:szCs w:val="24"/>
        </w:rPr>
        <w:t xml:space="preserve">otsingu- ja päästetööde kvaliteet. Lisaks </w:t>
      </w:r>
      <w:r>
        <w:rPr>
          <w:szCs w:val="24"/>
        </w:rPr>
        <w:t xml:space="preserve">analüüsib ja koostab </w:t>
      </w:r>
      <w:r w:rsidR="00A26B81">
        <w:rPr>
          <w:szCs w:val="24"/>
        </w:rPr>
        <w:t xml:space="preserve">Siseministeerium </w:t>
      </w:r>
      <w:r>
        <w:rPr>
          <w:szCs w:val="24"/>
        </w:rPr>
        <w:t xml:space="preserve">praegu </w:t>
      </w:r>
      <w:r w:rsidR="00A26B81">
        <w:rPr>
          <w:szCs w:val="24"/>
        </w:rPr>
        <w:t xml:space="preserve">uut otsingu- ja päästetööde </w:t>
      </w:r>
      <w:r w:rsidR="00A26B81">
        <w:rPr>
          <w:szCs w:val="24"/>
        </w:rPr>
        <w:lastRenderedPageBreak/>
        <w:t xml:space="preserve">kontseptsiooni, mille tulemusena vaadatakse üle ka </w:t>
      </w:r>
      <w:proofErr w:type="spellStart"/>
      <w:r w:rsidR="00A26B81">
        <w:rPr>
          <w:szCs w:val="24"/>
        </w:rPr>
        <w:t>MAS</w:t>
      </w:r>
      <w:r w:rsidR="00734890">
        <w:rPr>
          <w:szCs w:val="24"/>
        </w:rPr>
        <w:t>-i</w:t>
      </w:r>
      <w:proofErr w:type="spellEnd"/>
      <w:r w:rsidR="00A26B81">
        <w:rPr>
          <w:szCs w:val="24"/>
        </w:rPr>
        <w:t xml:space="preserve"> regulatsioon ning vajaduse</w:t>
      </w:r>
      <w:r>
        <w:rPr>
          <w:szCs w:val="24"/>
        </w:rPr>
        <w:t xml:space="preserve"> korral</w:t>
      </w:r>
      <w:r w:rsidR="00A26B81">
        <w:rPr>
          <w:szCs w:val="24"/>
        </w:rPr>
        <w:t xml:space="preserve"> valmistatakse ette korrektsed asjakohased nõuded.</w:t>
      </w:r>
    </w:p>
    <w:p w14:paraId="50F31E42" w14:textId="28C16C8E" w:rsidR="001F72A5" w:rsidRDefault="001F72A5" w:rsidP="00103B5E">
      <w:pPr>
        <w:pStyle w:val="Vahedeta"/>
        <w:jc w:val="both"/>
        <w:rPr>
          <w:szCs w:val="24"/>
        </w:rPr>
      </w:pPr>
    </w:p>
    <w:p w14:paraId="05A7D57E" w14:textId="1B573A8A" w:rsidR="00D52C06" w:rsidRDefault="00D52C06" w:rsidP="00D52C06">
      <w:pPr>
        <w:pStyle w:val="Vahedeta"/>
        <w:jc w:val="both"/>
      </w:pPr>
      <w:r w:rsidRPr="007A0ECB">
        <w:t xml:space="preserve">Eelnõu </w:t>
      </w:r>
      <w:r w:rsidRPr="005A35AD">
        <w:rPr>
          <w:b/>
        </w:rPr>
        <w:t>§</w:t>
      </w:r>
      <w:r w:rsidR="0025284E">
        <w:rPr>
          <w:b/>
        </w:rPr>
        <w:t> </w:t>
      </w:r>
      <w:r w:rsidRPr="005A35AD">
        <w:rPr>
          <w:b/>
        </w:rPr>
        <w:t>5 punkti</w:t>
      </w:r>
      <w:r>
        <w:rPr>
          <w:b/>
        </w:rPr>
        <w:t>ga</w:t>
      </w:r>
      <w:r w:rsidRPr="005A35AD">
        <w:rPr>
          <w:b/>
        </w:rPr>
        <w:t> </w:t>
      </w:r>
      <w:r w:rsidR="00F02C32">
        <w:rPr>
          <w:b/>
        </w:rPr>
        <w:t>1</w:t>
      </w:r>
      <w:r w:rsidR="00914181">
        <w:rPr>
          <w:b/>
        </w:rPr>
        <w:t>1</w:t>
      </w:r>
      <w:r>
        <w:t xml:space="preserve"> </w:t>
      </w:r>
      <w:r w:rsidR="00746AAF">
        <w:t>uuendatakse</w:t>
      </w:r>
      <w:r>
        <w:t xml:space="preserve"> § 72 lõike 1 sõnastus</w:t>
      </w:r>
      <w:r w:rsidR="00746AAF">
        <w:t>t</w:t>
      </w:r>
      <w:r>
        <w:t>. Kehtiv</w:t>
      </w:r>
      <w:r w:rsidR="001D0028">
        <w:t>a</w:t>
      </w:r>
      <w:r>
        <w:t xml:space="preserve"> sõnastuse järgi </w:t>
      </w:r>
      <w:r w:rsidR="00746AAF" w:rsidRPr="00D52C06">
        <w:t xml:space="preserve">on </w:t>
      </w:r>
      <w:r>
        <w:t>l</w:t>
      </w:r>
      <w:r w:rsidRPr="00D52C06">
        <w:t xml:space="preserve">aevaõnnetuse korral Eesti riigilippu kandva laeva kapten või reeder kohustatud </w:t>
      </w:r>
      <w:r w:rsidR="001D0028" w:rsidRPr="00D52C06">
        <w:t xml:space="preserve">teatama </w:t>
      </w:r>
      <w:r w:rsidRPr="00D52C06">
        <w:t xml:space="preserve">õnnetuse asjaoludest viivitamata Transpordiametile ja Ohutusjuurdluse Keskusele. Eesti merealadel ja </w:t>
      </w:r>
      <w:proofErr w:type="spellStart"/>
      <w:r w:rsidRPr="00D52C06">
        <w:t>sisevetel</w:t>
      </w:r>
      <w:proofErr w:type="spellEnd"/>
      <w:r w:rsidRPr="00D52C06">
        <w:t xml:space="preserve"> toimunud laevaõnnetusest on kapten, reeder või laevaagent kohustatud teatama viivitamata politseiasutusele </w:t>
      </w:r>
      <w:r w:rsidR="001D0028">
        <w:t>ning</w:t>
      </w:r>
      <w:r w:rsidRPr="00D52C06">
        <w:t xml:space="preserve"> kui õnnetusega kaasneb reostus või selle oht, </w:t>
      </w:r>
      <w:r w:rsidR="001D0028">
        <w:t xml:space="preserve">siis </w:t>
      </w:r>
      <w:r w:rsidRPr="00D52C06">
        <w:t>ka Keskkonnaametile. Politseiasutus teatab laevaõnnetusest viivitamata Kaitseväele, Transpordiametile ja Ohutusjuurdluse Keskusele.</w:t>
      </w:r>
    </w:p>
    <w:p w14:paraId="3316F788" w14:textId="65B2499B" w:rsidR="00D52C06" w:rsidRDefault="00D52C06" w:rsidP="00D52C06">
      <w:pPr>
        <w:pStyle w:val="Vahedeta"/>
        <w:jc w:val="both"/>
      </w:pPr>
    </w:p>
    <w:p w14:paraId="0BEF3C5D" w14:textId="7C440B3A" w:rsidR="00B71888" w:rsidRDefault="00D52C06" w:rsidP="00D52C06">
      <w:pPr>
        <w:pStyle w:val="Vahedeta"/>
        <w:jc w:val="both"/>
      </w:pPr>
      <w:r>
        <w:t xml:space="preserve">Sõnastuse muutmise eesmärk on </w:t>
      </w:r>
      <w:r w:rsidR="004C6A75">
        <w:t>teha see lühemaks</w:t>
      </w:r>
      <w:r w:rsidR="00DF6CF3">
        <w:t>, sätestada õiged asutused, ke</w:t>
      </w:r>
      <w:r w:rsidR="007F7958">
        <w:t>da tuleb</w:t>
      </w:r>
      <w:r w:rsidR="00DF6CF3">
        <w:t xml:space="preserve"> </w:t>
      </w:r>
      <w:r w:rsidR="007F7958">
        <w:t xml:space="preserve">laevaõnnetusest </w:t>
      </w:r>
      <w:r w:rsidR="00DF6CF3">
        <w:t>teavitada</w:t>
      </w:r>
      <w:r w:rsidR="007F7958">
        <w:t xml:space="preserve">, </w:t>
      </w:r>
      <w:r>
        <w:t xml:space="preserve">ning jätta </w:t>
      </w:r>
      <w:r w:rsidR="007F7958">
        <w:t xml:space="preserve">välja </w:t>
      </w:r>
      <w:proofErr w:type="spellStart"/>
      <w:r>
        <w:t>asutustevaheline</w:t>
      </w:r>
      <w:proofErr w:type="spellEnd"/>
      <w:r>
        <w:t xml:space="preserve"> suhtl</w:t>
      </w:r>
      <w:r w:rsidR="005C52CD">
        <w:t>us</w:t>
      </w:r>
      <w:r>
        <w:t xml:space="preserve">, mida saab teha kas rakendusakti tasemel või </w:t>
      </w:r>
      <w:proofErr w:type="spellStart"/>
      <w:r>
        <w:t>asutustevahelise</w:t>
      </w:r>
      <w:proofErr w:type="spellEnd"/>
      <w:r>
        <w:t xml:space="preserve"> kokkuleppega. Praegusel juhul on </w:t>
      </w:r>
      <w:proofErr w:type="spellStart"/>
      <w:r>
        <w:t>asutustevaheline</w:t>
      </w:r>
      <w:proofErr w:type="spellEnd"/>
      <w:r>
        <w:t xml:space="preserve"> teavitamine paika pandud Vabariigi Valitsuse </w:t>
      </w:r>
      <w:r w:rsidRPr="00D52C06">
        <w:t>30.</w:t>
      </w:r>
      <w:r>
        <w:t xml:space="preserve"> juuni </w:t>
      </w:r>
      <w:r w:rsidRPr="00D52C06">
        <w:t>2022</w:t>
      </w:r>
      <w:r>
        <w:t>. a määrusega</w:t>
      </w:r>
      <w:r w:rsidRPr="00D52C06">
        <w:t xml:space="preserve"> nr 65</w:t>
      </w:r>
      <w:r>
        <w:t xml:space="preserve"> „</w:t>
      </w:r>
      <w:r w:rsidRPr="00D52C06">
        <w:t>Otsingu- ja päästetööde tegemise kord Eesti päästepiirkonnas ning reostuse avastamise ja likvideerimise kord Eesti merealal ja piiriveekogudel</w:t>
      </w:r>
      <w:r>
        <w:t xml:space="preserve">“ (vt nt </w:t>
      </w:r>
      <w:r w:rsidR="002000B0">
        <w:t xml:space="preserve">§ 10 lõige 3, </w:t>
      </w:r>
      <w:r>
        <w:t>§ 18 lõige</w:t>
      </w:r>
      <w:r w:rsidR="002000B0">
        <w:t> </w:t>
      </w:r>
      <w:r>
        <w:t>2</w:t>
      </w:r>
      <w:r w:rsidR="00737B13">
        <w:t>)</w:t>
      </w:r>
      <w:r>
        <w:t>.</w:t>
      </w:r>
    </w:p>
    <w:p w14:paraId="460B8568" w14:textId="77777777" w:rsidR="00B71888" w:rsidRDefault="00B71888" w:rsidP="00D52C06">
      <w:pPr>
        <w:pStyle w:val="Vahedeta"/>
        <w:jc w:val="both"/>
      </w:pPr>
    </w:p>
    <w:p w14:paraId="49F531C6" w14:textId="31E4A235" w:rsidR="00D52C06" w:rsidRDefault="005B5672" w:rsidP="00D52C06">
      <w:pPr>
        <w:pStyle w:val="Vahedeta"/>
        <w:jc w:val="both"/>
      </w:pPr>
      <w:r>
        <w:t>Uues sõnastuses vahetavad asukoh</w:t>
      </w:r>
      <w:r w:rsidR="008A1E7D">
        <w:t>t</w:t>
      </w:r>
      <w:r>
        <w:t xml:space="preserve">a </w:t>
      </w:r>
      <w:r w:rsidR="008A1E7D">
        <w:t xml:space="preserve">lõike </w:t>
      </w:r>
      <w:r>
        <w:t>esimene ja teine lause.</w:t>
      </w:r>
      <w:r w:rsidR="002000B0">
        <w:t xml:space="preserve"> Uue sõnastuse kohaselt on laeva kapten, reeder või laevaagent </w:t>
      </w:r>
      <w:r w:rsidR="008A1E7D">
        <w:t xml:space="preserve">kohustatud teatama </w:t>
      </w:r>
      <w:r w:rsidR="002000B0">
        <w:t xml:space="preserve">Eesti päästepiirkonnas toimunud laevaõnnetusest viivitamata </w:t>
      </w:r>
      <w:proofErr w:type="spellStart"/>
      <w:r w:rsidR="002000B0">
        <w:t>P</w:t>
      </w:r>
      <w:r w:rsidR="00B71888">
        <w:t>PA-</w:t>
      </w:r>
      <w:r w:rsidR="002000B0">
        <w:t>le</w:t>
      </w:r>
      <w:proofErr w:type="spellEnd"/>
      <w:r w:rsidR="00B71888">
        <w:t xml:space="preserve"> (ehk JRCC Tallinnale)</w:t>
      </w:r>
      <w:r w:rsidR="002000B0">
        <w:t>. Laevaõnnetuse korral on Eesti riigilippu kandva laeva kapten või reeder kohustatud õnnetuse asjaoludest teatama viivitamata Transpordiametile ja Ohutusjuurdluse Keskusele.</w:t>
      </w:r>
      <w:r w:rsidR="00B71888">
        <w:t xml:space="preserve"> </w:t>
      </w:r>
      <w:r w:rsidR="002D0877">
        <w:t xml:space="preserve">Muudatus </w:t>
      </w:r>
      <w:r w:rsidR="00B71888">
        <w:t xml:space="preserve">otsustati teha seetõttu, et inimelude päästmine on alati esikohal ning seejärel saab juba teavitada õnnetuse asjaoludest Transpordiametit ja Ohutusjuurdluse </w:t>
      </w:r>
      <w:r w:rsidR="008A1E7D">
        <w:t>K</w:t>
      </w:r>
      <w:r w:rsidR="00B71888">
        <w:t>eskust.</w:t>
      </w:r>
    </w:p>
    <w:p w14:paraId="5E8359CF" w14:textId="77777777" w:rsidR="00D52C06" w:rsidRDefault="00D52C06" w:rsidP="00D52C06">
      <w:pPr>
        <w:pStyle w:val="Vahedeta"/>
        <w:jc w:val="both"/>
      </w:pPr>
    </w:p>
    <w:p w14:paraId="3D4EC66B" w14:textId="72743821" w:rsidR="001F715E" w:rsidRPr="001F715E" w:rsidRDefault="00B71888" w:rsidP="00D52C06">
      <w:pPr>
        <w:pStyle w:val="Vahedeta"/>
        <w:jc w:val="both"/>
      </w:pPr>
      <w:r>
        <w:t xml:space="preserve">Eelnõu </w:t>
      </w:r>
      <w:r w:rsidRPr="00B71888">
        <w:rPr>
          <w:b/>
        </w:rPr>
        <w:t>§ 5 punktid</w:t>
      </w:r>
      <w:r w:rsidR="005C312F">
        <w:rPr>
          <w:b/>
        </w:rPr>
        <w:t> </w:t>
      </w:r>
      <w:r w:rsidR="00914181">
        <w:rPr>
          <w:b/>
        </w:rPr>
        <w:t>10</w:t>
      </w:r>
      <w:r w:rsidRPr="00B71888">
        <w:t xml:space="preserve"> ja</w:t>
      </w:r>
      <w:r w:rsidRPr="00B71888">
        <w:rPr>
          <w:b/>
        </w:rPr>
        <w:t xml:space="preserve"> 1</w:t>
      </w:r>
      <w:r w:rsidR="00914181">
        <w:rPr>
          <w:b/>
        </w:rPr>
        <w:t>2</w:t>
      </w:r>
      <w:r>
        <w:t xml:space="preserve"> on omavahel seotud reidil </w:t>
      </w:r>
      <w:r w:rsidR="006C4D41">
        <w:t>olevale laevale teenust</w:t>
      </w:r>
      <w:r w:rsidRPr="00B71888">
        <w:t xml:space="preserve"> </w:t>
      </w:r>
      <w:r w:rsidR="00BE506B">
        <w:t xml:space="preserve">osutavate </w:t>
      </w:r>
      <w:r w:rsidR="006C4D41">
        <w:t xml:space="preserve">laevadega. </w:t>
      </w:r>
      <w:r w:rsidR="00A02C4C">
        <w:t xml:space="preserve">Reidil olevale laevale teenust pakkuv ja osutav laev (edaspidi </w:t>
      </w:r>
      <w:r w:rsidR="00A02C4C" w:rsidRPr="00EA3943">
        <w:rPr>
          <w:i/>
        </w:rPr>
        <w:t xml:space="preserve">reiditeenust </w:t>
      </w:r>
      <w:r w:rsidR="00A02C4C">
        <w:rPr>
          <w:i/>
        </w:rPr>
        <w:t>osutav</w:t>
      </w:r>
      <w:r w:rsidR="00A02C4C" w:rsidRPr="00EA3943">
        <w:rPr>
          <w:i/>
        </w:rPr>
        <w:t xml:space="preserve"> laev</w:t>
      </w:r>
      <w:r w:rsidR="00A02C4C">
        <w:t xml:space="preserve">), olenemata selle kogupikkusest ja </w:t>
      </w:r>
      <w:r w:rsidR="002D0877">
        <w:t>-</w:t>
      </w:r>
      <w:r w:rsidR="00A02C4C">
        <w:t xml:space="preserve">mahutavusest, </w:t>
      </w:r>
      <w:r w:rsidR="00A02C4C" w:rsidRPr="00193A98">
        <w:t xml:space="preserve">peab olema varustatud nõuetele vastava A-klassi </w:t>
      </w:r>
      <w:r w:rsidR="00F81D6D" w:rsidRPr="00F81D6D">
        <w:t>automaatse identifitseerimissüsteemi (</w:t>
      </w:r>
      <w:proofErr w:type="spellStart"/>
      <w:r w:rsidR="00F81D6D" w:rsidRPr="00F81D6D">
        <w:t>Automatic</w:t>
      </w:r>
      <w:proofErr w:type="spellEnd"/>
      <w:r w:rsidR="00F81D6D" w:rsidRPr="00F81D6D">
        <w:t xml:space="preserve"> </w:t>
      </w:r>
      <w:proofErr w:type="spellStart"/>
      <w:r w:rsidR="00F81D6D" w:rsidRPr="00F81D6D">
        <w:t>Identification</w:t>
      </w:r>
      <w:proofErr w:type="spellEnd"/>
      <w:r w:rsidR="00F81D6D" w:rsidRPr="00F81D6D">
        <w:t xml:space="preserve"> System – AIS) seadmega (edaspidi </w:t>
      </w:r>
      <w:r w:rsidR="00F81D6D" w:rsidRPr="00F81D6D">
        <w:rPr>
          <w:i/>
        </w:rPr>
        <w:t>AIS-seade</w:t>
      </w:r>
      <w:r w:rsidR="00F81D6D" w:rsidRPr="00F81D6D">
        <w:t>)</w:t>
      </w:r>
      <w:r w:rsidR="006D7F07">
        <w:t xml:space="preserve"> </w:t>
      </w:r>
      <w:r w:rsidR="007E7E9A">
        <w:t xml:space="preserve">(eelnõu </w:t>
      </w:r>
      <w:r w:rsidR="007E7E9A" w:rsidRPr="007E7E9A">
        <w:rPr>
          <w:b/>
        </w:rPr>
        <w:t>§ 5 punkt </w:t>
      </w:r>
      <w:r w:rsidR="00914181">
        <w:rPr>
          <w:b/>
        </w:rPr>
        <w:t>10</w:t>
      </w:r>
      <w:r w:rsidR="001F715E">
        <w:t xml:space="preserve">). Sätte asukoht on valitud ökonoomiat silmas pidades. Juhul, kui </w:t>
      </w:r>
      <w:r w:rsidR="00BE506B">
        <w:t xml:space="preserve">panna </w:t>
      </w:r>
      <w:r w:rsidR="001F715E">
        <w:t xml:space="preserve">nõue </w:t>
      </w:r>
      <w:proofErr w:type="spellStart"/>
      <w:r w:rsidR="001F715E">
        <w:t>MSOS-i</w:t>
      </w:r>
      <w:proofErr w:type="spellEnd"/>
      <w:r w:rsidR="001F715E">
        <w:t xml:space="preserve"> § 53</w:t>
      </w:r>
      <w:r w:rsidR="001F715E">
        <w:rPr>
          <w:vertAlign w:val="superscript"/>
        </w:rPr>
        <w:t>1</w:t>
      </w:r>
      <w:r w:rsidR="001F715E">
        <w:t xml:space="preserve"> lõike 3 ette, oleks vaja muuta ka lõiget 3 selleks, et välistada nende laevade puhul AIS-seadme </w:t>
      </w:r>
      <w:r w:rsidR="0031178D">
        <w:t xml:space="preserve">paigaldamise </w:t>
      </w:r>
      <w:r w:rsidR="001F715E">
        <w:t>nõue, mis on loetletud lõike 3 punktis 2 (</w:t>
      </w:r>
      <w:r w:rsidR="00BE506B">
        <w:t xml:space="preserve">see </w:t>
      </w:r>
      <w:r w:rsidR="001F715E">
        <w:t>punkt tühistaks eespool oleva nõude).</w:t>
      </w:r>
    </w:p>
    <w:p w14:paraId="2874C85E" w14:textId="77777777" w:rsidR="001F715E" w:rsidRDefault="001F715E" w:rsidP="00D52C06">
      <w:pPr>
        <w:pStyle w:val="Vahedeta"/>
        <w:jc w:val="both"/>
      </w:pPr>
    </w:p>
    <w:p w14:paraId="16E1DC46" w14:textId="6FDCCBBB" w:rsidR="00D52C06" w:rsidRDefault="00CE5D36" w:rsidP="00D52C06">
      <w:pPr>
        <w:pStyle w:val="Vahedeta"/>
        <w:jc w:val="both"/>
      </w:pPr>
      <w:r>
        <w:t xml:space="preserve">Juhul, kui laeval juba ei ole peal nõuetekohast AIS-seadet </w:t>
      </w:r>
      <w:r w:rsidR="00BE506B">
        <w:t>ning</w:t>
      </w:r>
      <w:r>
        <w:t xml:space="preserve"> ta osutab reiditeenust juba enne kõnesoleva eelnõukohase seaduse jõustumist ja jätkab se</w:t>
      </w:r>
      <w:r w:rsidR="00BE506B">
        <w:t>da</w:t>
      </w:r>
      <w:r>
        <w:t xml:space="preserve"> ka </w:t>
      </w:r>
      <w:r w:rsidR="00BE506B">
        <w:t>hiljem</w:t>
      </w:r>
      <w:r>
        <w:t xml:space="preserve">, antakse üleminekuaeg kuus kuud, mille jooksul ta peab nõuetekohase AIS-seadme laeval kasutusele võtma (eelnõu </w:t>
      </w:r>
      <w:r w:rsidRPr="00CE5D36">
        <w:rPr>
          <w:b/>
        </w:rPr>
        <w:t>§ 5 punkt 1</w:t>
      </w:r>
      <w:r w:rsidR="00914181">
        <w:rPr>
          <w:b/>
        </w:rPr>
        <w:t>2</w:t>
      </w:r>
      <w:r>
        <w:t xml:space="preserve">). Kuna AIS-seadmed ei ole </w:t>
      </w:r>
      <w:r w:rsidR="00BE506B">
        <w:t xml:space="preserve">kuigi </w:t>
      </w:r>
      <w:r>
        <w:t>kallid</w:t>
      </w:r>
      <w:r w:rsidR="002136B7">
        <w:rPr>
          <w:rStyle w:val="Allmrkuseviide"/>
        </w:rPr>
        <w:footnoteReference w:id="41"/>
      </w:r>
      <w:r>
        <w:t xml:space="preserve">, on kuus kuud piisav </w:t>
      </w:r>
      <w:r w:rsidR="00537556">
        <w:t>aeg, et iga reiditeenust osutava laeva omanik jõua</w:t>
      </w:r>
      <w:r w:rsidR="00BE506B">
        <w:t>ks</w:t>
      </w:r>
      <w:r w:rsidR="00537556">
        <w:t xml:space="preserve"> soetada nõuetekohase AIS-seadme ja paigaldada </w:t>
      </w:r>
      <w:r w:rsidR="00BE506B">
        <w:t xml:space="preserve">selle </w:t>
      </w:r>
      <w:r w:rsidR="00537556">
        <w:t>laevale.</w:t>
      </w:r>
      <w:r w:rsidR="00B83B27">
        <w:t xml:space="preserve"> </w:t>
      </w:r>
      <w:r w:rsidR="00703A26">
        <w:t xml:space="preserve">Eelnõu koostamise ajal </w:t>
      </w:r>
      <w:r w:rsidR="00B83B27">
        <w:t>on teada seitse laeva, kes praegu reiditeenust osutavad ja keda see nõue puudutab.</w:t>
      </w:r>
    </w:p>
    <w:p w14:paraId="73BAF00F" w14:textId="70B9CF82" w:rsidR="00BB31D3" w:rsidRDefault="00BB31D3" w:rsidP="00D52C06">
      <w:pPr>
        <w:pStyle w:val="Vahedeta"/>
        <w:jc w:val="both"/>
      </w:pPr>
    </w:p>
    <w:p w14:paraId="4AFF8F23" w14:textId="5C3992D8" w:rsidR="00376EAB" w:rsidRDefault="00703A26" w:rsidP="005C5C9B">
      <w:pPr>
        <w:pStyle w:val="Vahedeta"/>
        <w:jc w:val="both"/>
      </w:pPr>
      <w:r>
        <w:t>Eesmärk on parem</w:t>
      </w:r>
      <w:r w:rsidR="00BE506B">
        <w:t>ini</w:t>
      </w:r>
      <w:r>
        <w:t xml:space="preserve"> jälgi</w:t>
      </w:r>
      <w:r w:rsidR="00BE506B">
        <w:t>da</w:t>
      </w:r>
      <w:r>
        <w:t xml:space="preserve"> </w:t>
      </w:r>
      <w:r w:rsidR="007B1C5E">
        <w:t xml:space="preserve">piirirežiimist kinnipidamist </w:t>
      </w:r>
      <w:r>
        <w:t xml:space="preserve">ehk </w:t>
      </w:r>
      <w:r w:rsidR="00BE506B">
        <w:t xml:space="preserve">teha </w:t>
      </w:r>
      <w:r>
        <w:t>järelevalve</w:t>
      </w:r>
      <w:r w:rsidR="00BE506B">
        <w:t>t</w:t>
      </w:r>
      <w:r>
        <w:t xml:space="preserve"> </w:t>
      </w:r>
      <w:r w:rsidRPr="00703A26">
        <w:t>riigipiiri ja piiripunkti vahelisel alal</w:t>
      </w:r>
      <w:r w:rsidR="00376EAB">
        <w:t xml:space="preserve"> ning </w:t>
      </w:r>
      <w:r w:rsidR="00BE506B">
        <w:t xml:space="preserve">tagada </w:t>
      </w:r>
      <w:r w:rsidR="00376EAB">
        <w:t>tõhusam</w:t>
      </w:r>
      <w:r w:rsidR="00BE506B">
        <w:t>alt</w:t>
      </w:r>
      <w:r w:rsidR="00376EAB">
        <w:t xml:space="preserve"> </w:t>
      </w:r>
      <w:r w:rsidR="00376EAB" w:rsidRPr="00376EAB">
        <w:t>õiguskor</w:t>
      </w:r>
      <w:r w:rsidR="00BE506B">
        <w:t>d</w:t>
      </w:r>
      <w:r w:rsidR="00376EAB" w:rsidRPr="00376EAB">
        <w:t xml:space="preserve"> Eesti merealal</w:t>
      </w:r>
      <w:r w:rsidR="00376EAB">
        <w:t xml:space="preserve">. </w:t>
      </w:r>
      <w:r>
        <w:t xml:space="preserve">Järelevalvet ei tehta üksnes sadamas või </w:t>
      </w:r>
      <w:proofErr w:type="spellStart"/>
      <w:r>
        <w:t>sisemeres</w:t>
      </w:r>
      <w:proofErr w:type="spellEnd"/>
      <w:r>
        <w:t xml:space="preserve">, vaid ka territoriaalmeres. Kuna </w:t>
      </w:r>
      <w:r w:rsidR="00376EAB">
        <w:t>osa</w:t>
      </w:r>
      <w:r>
        <w:t xml:space="preserve"> reidikoh</w:t>
      </w:r>
      <w:r w:rsidR="00376EAB">
        <w:t>ti</w:t>
      </w:r>
      <w:r>
        <w:t xml:space="preserve"> asu</w:t>
      </w:r>
      <w:r w:rsidR="007B1C5E">
        <w:t>b</w:t>
      </w:r>
      <w:r w:rsidR="00376EAB">
        <w:t xml:space="preserve"> navigatsioonihooajal väga tiheda väikelaevaliiklusega piirkonnas</w:t>
      </w:r>
      <w:r>
        <w:t xml:space="preserve">, on vaja </w:t>
      </w:r>
      <w:r w:rsidR="00376EAB">
        <w:t>neid laevu eristada teistest laevadest ja väikelaevadest, kellel ei ole AIS-seadme paigaldamise kohustust</w:t>
      </w:r>
      <w:r>
        <w:t xml:space="preserve">, </w:t>
      </w:r>
      <w:r w:rsidR="007B1C5E">
        <w:t>et saada</w:t>
      </w:r>
      <w:r w:rsidR="00376EAB">
        <w:t xml:space="preserve"> </w:t>
      </w:r>
      <w:r w:rsidR="007B1C5E">
        <w:t>parem ülevaade sellest,</w:t>
      </w:r>
      <w:r w:rsidR="00376EAB">
        <w:t xml:space="preserve"> </w:t>
      </w:r>
      <w:r>
        <w:t>milliseid laevu reiditeenust osutavad laevad teenindavad</w:t>
      </w:r>
      <w:r w:rsidR="007B1C5E">
        <w:t xml:space="preserve"> ning</w:t>
      </w:r>
      <w:r>
        <w:t xml:space="preserve"> kas peetakse kinni kõikidest nõuetest, sealhulgas kehtestatud sanktsioonidest.</w:t>
      </w:r>
    </w:p>
    <w:p w14:paraId="58F82BAE" w14:textId="77777777" w:rsidR="00376EAB" w:rsidRDefault="00376EAB" w:rsidP="005C5C9B">
      <w:pPr>
        <w:pStyle w:val="Vahedeta"/>
        <w:jc w:val="both"/>
      </w:pPr>
    </w:p>
    <w:p w14:paraId="6C8F9D14" w14:textId="424BB29E" w:rsidR="005C5C9B" w:rsidRDefault="00376EAB" w:rsidP="005C5C9B">
      <w:pPr>
        <w:pStyle w:val="Vahedeta"/>
        <w:jc w:val="both"/>
      </w:pPr>
      <w:r>
        <w:lastRenderedPageBreak/>
        <w:t xml:space="preserve">Teenuseid osutavad </w:t>
      </w:r>
      <w:r w:rsidR="00AA2463">
        <w:t>vastava</w:t>
      </w:r>
      <w:r>
        <w:t xml:space="preserve"> tegevusl</w:t>
      </w:r>
      <w:r w:rsidR="00AA2463">
        <w:t>oaga</w:t>
      </w:r>
      <w:r>
        <w:t xml:space="preserve"> ettevõtted, kasutades selleks</w:t>
      </w:r>
      <w:r w:rsidR="00AA2463">
        <w:t xml:space="preserve"> spetsiaalseid</w:t>
      </w:r>
      <w:r>
        <w:t xml:space="preserve"> laevu, mille kogumahtuvus võib jääda alla 300 ja </w:t>
      </w:r>
      <w:r w:rsidR="00AA2463">
        <w:t xml:space="preserve">millel </w:t>
      </w:r>
      <w:r>
        <w:t xml:space="preserve">seega ei </w:t>
      </w:r>
      <w:r w:rsidR="00AA2463">
        <w:t>ole</w:t>
      </w:r>
      <w:r>
        <w:t xml:space="preserve"> kohustust paigaldada AIS-seadet. </w:t>
      </w:r>
      <w:r w:rsidR="005C5C9B">
        <w:t xml:space="preserve">Reidil peatuvatele laevadele osutatakse eri teenuseid, </w:t>
      </w:r>
      <w:r w:rsidR="00703A26">
        <w:t>nagu</w:t>
      </w:r>
      <w:r w:rsidR="005C5C9B">
        <w:t>:</w:t>
      </w:r>
    </w:p>
    <w:p w14:paraId="5C89FA61" w14:textId="163FD6F4" w:rsidR="005C5C9B" w:rsidRDefault="00703A26" w:rsidP="00703A26">
      <w:pPr>
        <w:pStyle w:val="Vahedeta"/>
        <w:jc w:val="both"/>
      </w:pPr>
      <w:r>
        <w:t>1) </w:t>
      </w:r>
      <w:r w:rsidR="005C5C9B">
        <w:t>isikute transport laevalt piiripunkti või piiripunktist laevale (meeskonnaliikmete vahetus, eri inspektorite pardale toimetamine, jäälootside transport);</w:t>
      </w:r>
    </w:p>
    <w:p w14:paraId="34574DA8" w14:textId="6B872ACD" w:rsidR="005C5C9B" w:rsidRDefault="00703A26" w:rsidP="00703A26">
      <w:pPr>
        <w:pStyle w:val="Vahedeta"/>
        <w:jc w:val="both"/>
      </w:pPr>
      <w:r>
        <w:t>2) </w:t>
      </w:r>
      <w:r w:rsidR="005C5C9B">
        <w:t>laevade varustamine kütuse (</w:t>
      </w:r>
      <w:proofErr w:type="spellStart"/>
      <w:r w:rsidR="005C5C9B">
        <w:t>punkerdamine</w:t>
      </w:r>
      <w:proofErr w:type="spellEnd"/>
      <w:r w:rsidR="005C5C9B">
        <w:t>), määrdeainete või muu kaubaga, mi</w:t>
      </w:r>
      <w:r>
        <w:t>da</w:t>
      </w:r>
      <w:r w:rsidR="005C5C9B">
        <w:t xml:space="preserve"> on vaja </w:t>
      </w:r>
      <w:r w:rsidR="006735F4">
        <w:t xml:space="preserve">selleks, et jätkata </w:t>
      </w:r>
      <w:r w:rsidR="005C5C9B">
        <w:t>laeva edasis</w:t>
      </w:r>
      <w:r w:rsidR="006735F4">
        <w:t>t</w:t>
      </w:r>
      <w:r w:rsidR="005C5C9B">
        <w:t xml:space="preserve"> transii</w:t>
      </w:r>
      <w:r w:rsidR="006735F4">
        <w:t>t</w:t>
      </w:r>
      <w:r w:rsidR="005C5C9B">
        <w:t>i merel;</w:t>
      </w:r>
    </w:p>
    <w:p w14:paraId="144AE786" w14:textId="3B7A8AC8" w:rsidR="005C5C9B" w:rsidRDefault="00703A26" w:rsidP="00703A26">
      <w:pPr>
        <w:pStyle w:val="Vahedeta"/>
        <w:jc w:val="both"/>
      </w:pPr>
      <w:r>
        <w:t>3) </w:t>
      </w:r>
      <w:r w:rsidR="005C5C9B">
        <w:t>laevadelt jäätmete vastuvõtmine (pils</w:t>
      </w:r>
      <w:r w:rsidR="00081299">
        <w:t>ivesi</w:t>
      </w:r>
      <w:r w:rsidR="005C5C9B">
        <w:t xml:space="preserve"> ja muud jäätmed, mis tekivad la</w:t>
      </w:r>
      <w:r w:rsidR="00081299">
        <w:t>eva normaalsel käitamisel</w:t>
      </w:r>
      <w:r w:rsidR="005C5C9B">
        <w:t>)</w:t>
      </w:r>
      <w:r w:rsidR="00081299">
        <w:t>.</w:t>
      </w:r>
    </w:p>
    <w:p w14:paraId="772BBE89" w14:textId="77777777" w:rsidR="002E7303" w:rsidRDefault="002E7303" w:rsidP="005C5C9B">
      <w:pPr>
        <w:pStyle w:val="Vahedeta"/>
        <w:jc w:val="both"/>
      </w:pPr>
    </w:p>
    <w:p w14:paraId="06708A0C" w14:textId="77777777" w:rsidR="005E56FD" w:rsidRPr="004541F0" w:rsidRDefault="005E56FD" w:rsidP="005E56FD">
      <w:pPr>
        <w:pStyle w:val="Vahedeta"/>
        <w:jc w:val="both"/>
        <w:rPr>
          <w:b/>
          <w:i/>
        </w:rPr>
      </w:pPr>
      <w:r w:rsidRPr="004541F0">
        <w:rPr>
          <w:b/>
          <w:i/>
        </w:rPr>
        <w:t>3.</w:t>
      </w:r>
      <w:r>
        <w:rPr>
          <w:b/>
          <w:i/>
        </w:rPr>
        <w:t>2</w:t>
      </w:r>
      <w:r w:rsidRPr="004541F0">
        <w:rPr>
          <w:b/>
          <w:i/>
        </w:rPr>
        <w:t>. Kaitseväele antavate volituste põhiseaduspärasuse analüüs</w:t>
      </w:r>
      <w:r>
        <w:rPr>
          <w:rStyle w:val="Allmrkuseviide"/>
          <w:b/>
          <w:i/>
        </w:rPr>
        <w:footnoteReference w:id="42"/>
      </w:r>
    </w:p>
    <w:p w14:paraId="266CA775" w14:textId="77777777" w:rsidR="005E56FD" w:rsidRDefault="005E56FD" w:rsidP="005E56FD">
      <w:pPr>
        <w:pStyle w:val="Vahedeta"/>
        <w:jc w:val="both"/>
      </w:pPr>
    </w:p>
    <w:p w14:paraId="3160F6B7" w14:textId="7860BAF2" w:rsidR="005E56FD" w:rsidRDefault="005E56FD" w:rsidP="005E56FD">
      <w:pPr>
        <w:pStyle w:val="Vahedeta"/>
        <w:jc w:val="both"/>
      </w:pPr>
      <w:r w:rsidRPr="004541F0">
        <w:t>Eelnõuga reguleeri</w:t>
      </w:r>
      <w:r>
        <w:t xml:space="preserve">takse küsimusi, mis on seotud peamiselt </w:t>
      </w:r>
      <w:proofErr w:type="spellStart"/>
      <w:r>
        <w:t>KAPO-le</w:t>
      </w:r>
      <w:proofErr w:type="spellEnd"/>
      <w:r>
        <w:t xml:space="preserve"> seadusega antud (</w:t>
      </w:r>
      <w:r w:rsidRPr="004541F0">
        <w:t>haldus</w:t>
      </w:r>
      <w:r>
        <w:t>)</w:t>
      </w:r>
      <w:r w:rsidRPr="004541F0">
        <w:t xml:space="preserve">ülesannete </w:t>
      </w:r>
      <w:r>
        <w:t>täitmisega</w:t>
      </w:r>
      <w:r w:rsidRPr="004541F0">
        <w:t xml:space="preserve">. </w:t>
      </w:r>
      <w:r w:rsidRPr="008168D7">
        <w:t xml:space="preserve">Kaitseväele </w:t>
      </w:r>
      <w:r>
        <w:t xml:space="preserve">antakse </w:t>
      </w:r>
      <w:r w:rsidRPr="008168D7">
        <w:t>edasilükkamatu pädevus kohaldada riikliku järelevalve meetmeid Eesti merealal ja väikesaartel</w:t>
      </w:r>
      <w:r w:rsidR="002D70C1">
        <w:t>, kui esineb oht</w:t>
      </w:r>
      <w:r w:rsidRPr="008168D7">
        <w:t xml:space="preserve"> inimese elule ja tervisele</w:t>
      </w:r>
      <w:r w:rsidR="002D70C1">
        <w:t>,</w:t>
      </w:r>
      <w:r>
        <w:t xml:space="preserve"> olukordades, kus sündmuse </w:t>
      </w:r>
      <w:r w:rsidR="0053242F">
        <w:t>lahendaks</w:t>
      </w:r>
      <w:r>
        <w:t xml:space="preserve"> KAPO</w:t>
      </w:r>
      <w:r w:rsidRPr="008168D7">
        <w:t>. Nimetatud edasilükkamatu pädevus reguleeritakse seadusega.</w:t>
      </w:r>
      <w:r>
        <w:t xml:space="preserve"> Lisaks antakse Kaitseväele õigus </w:t>
      </w:r>
      <w:r w:rsidR="00D85DDE">
        <w:t xml:space="preserve">rakendada </w:t>
      </w:r>
      <w:r>
        <w:t xml:space="preserve">merel veesõidukite või muu ujuvvahendi või nendel viibivate isikute vastu jõudu, kui </w:t>
      </w:r>
      <w:r w:rsidR="002D70C1">
        <w:t>selle eesmärk on</w:t>
      </w:r>
      <w:r w:rsidR="0053242F">
        <w:t xml:space="preserve"> tõrjuda </w:t>
      </w:r>
      <w:r w:rsidRPr="000C232A">
        <w:t>veesõidukist või muust ujuvvahendist tulenev vahetu oh</w:t>
      </w:r>
      <w:r w:rsidR="002D70C1">
        <w:t>t</w:t>
      </w:r>
      <w:r w:rsidRPr="000C232A">
        <w:t xml:space="preserve"> või </w:t>
      </w:r>
      <w:r w:rsidR="0053242F">
        <w:t xml:space="preserve">kõrvaldada </w:t>
      </w:r>
      <w:r w:rsidRPr="000C232A">
        <w:t>korrarikkumi</w:t>
      </w:r>
      <w:r w:rsidR="0053242F">
        <w:t>ne</w:t>
      </w:r>
      <w:r w:rsidRPr="000C232A">
        <w:t xml:space="preserve">, sealhulgas </w:t>
      </w:r>
      <w:r w:rsidR="0053242F">
        <w:t xml:space="preserve">juhul, </w:t>
      </w:r>
      <w:r w:rsidRPr="000C232A">
        <w:t>kui veesõidukit või muud ujuvvahendit võidakse kasutada Eesti merealal asuva elutähtsa teenuse osutaja taristu või sadama, teise veesõiduki või muu ujuvvahendi või riigi julgeoleku või põhiseadusliku korra kahjustamiseks</w:t>
      </w:r>
      <w:r>
        <w:t>.</w:t>
      </w:r>
      <w:r w:rsidRPr="007C5EB7">
        <w:t xml:space="preserve"> </w:t>
      </w:r>
      <w:r w:rsidRPr="00D13CBA">
        <w:t xml:space="preserve">Oluline ei ole, kas see veesõiduk või ujuvvahend on Eesti </w:t>
      </w:r>
      <w:proofErr w:type="spellStart"/>
      <w:r w:rsidRPr="00D13CBA">
        <w:t>sisemeres</w:t>
      </w:r>
      <w:proofErr w:type="spellEnd"/>
      <w:r w:rsidRPr="00D13CBA">
        <w:t>, territoriaalmeres või majandusvööndis ning kas veesõiduk on startinud Eesti või välisriigi sadamast.</w:t>
      </w:r>
      <w:r>
        <w:t xml:space="preserve"> </w:t>
      </w:r>
      <w:r w:rsidRPr="004541F0">
        <w:t>Riigi ülesanne on tagada sisemine ja väline rahu. Kaitseväele võib piiratud ulatuses anda üle riigi sisemise rahu tagamise ülesandeid, kuid selliste ülesannete andmisel on vaja tagada võimalike riivete intensiivsust tasakaalustavad küllaldased kontrollivõimalused ja menetluslikud garantiid.</w:t>
      </w:r>
      <w:r>
        <w:rPr>
          <w:rStyle w:val="Allmrkuseviide"/>
        </w:rPr>
        <w:footnoteReference w:id="43"/>
      </w:r>
    </w:p>
    <w:p w14:paraId="6FE5A1B2" w14:textId="77777777" w:rsidR="005E56FD" w:rsidRDefault="005E56FD" w:rsidP="005E56FD">
      <w:pPr>
        <w:pStyle w:val="Vahedeta"/>
        <w:jc w:val="both"/>
      </w:pPr>
    </w:p>
    <w:p w14:paraId="577913FC" w14:textId="77777777" w:rsidR="005E56FD" w:rsidRPr="000F36D8" w:rsidRDefault="005E56FD" w:rsidP="005E56FD">
      <w:pPr>
        <w:pStyle w:val="Vahedeta"/>
        <w:jc w:val="both"/>
        <w:rPr>
          <w:bCs/>
          <w:i/>
        </w:rPr>
      </w:pPr>
      <w:r>
        <w:rPr>
          <w:bCs/>
          <w:i/>
        </w:rPr>
        <w:t>1) </w:t>
      </w:r>
      <w:proofErr w:type="spellStart"/>
      <w:r w:rsidRPr="000F36D8">
        <w:rPr>
          <w:bCs/>
          <w:i/>
        </w:rPr>
        <w:t>Korrakaitselised</w:t>
      </w:r>
      <w:proofErr w:type="spellEnd"/>
      <w:r w:rsidRPr="000F36D8">
        <w:rPr>
          <w:bCs/>
          <w:i/>
        </w:rPr>
        <w:t xml:space="preserve"> volitused peavad olema Kaitseväele pandud ülesannete lünkadeta täitmiseks vajalikud ning riivete intensiivsust tasakaalustavad küllaldased kontrollivõimalused ja menetluslikud garantiid</w:t>
      </w:r>
    </w:p>
    <w:p w14:paraId="5B00A128" w14:textId="7D53732E" w:rsidR="005E56FD" w:rsidRDefault="005E56FD" w:rsidP="005E56FD">
      <w:pPr>
        <w:pStyle w:val="Vahedeta"/>
        <w:jc w:val="both"/>
      </w:pPr>
      <w:r w:rsidRPr="000F36D8">
        <w:t xml:space="preserve">Kaitseväele antakse edasilükkamatu pädevus kohaldada riikliku järelevalve meetmeid Eesti merealal või väikesaarel aset leidnud </w:t>
      </w:r>
      <w:r w:rsidR="002E4436" w:rsidRPr="000F36D8">
        <w:t>juhtumi korral</w:t>
      </w:r>
      <w:r w:rsidR="002E4436">
        <w:t xml:space="preserve">, mis ohustab vahetult </w:t>
      </w:r>
      <w:r w:rsidRPr="000F36D8">
        <w:t>inimese elu ja tervist, juhul ja nii kaua</w:t>
      </w:r>
      <w:r w:rsidR="002E4436">
        <w:t>,</w:t>
      </w:r>
      <w:r w:rsidRPr="000F36D8">
        <w:t xml:space="preserve"> kui PPA</w:t>
      </w:r>
      <w:r>
        <w:t xml:space="preserve"> või KAPO</w:t>
      </w:r>
      <w:r w:rsidRPr="000F36D8">
        <w:t xml:space="preserve"> ei saa või ei saa </w:t>
      </w:r>
      <w:r w:rsidR="002E4436">
        <w:t>õigel ajal</w:t>
      </w:r>
      <w:r w:rsidR="002E4436" w:rsidRPr="000F36D8">
        <w:t xml:space="preserve"> </w:t>
      </w:r>
      <w:r w:rsidRPr="000F36D8">
        <w:t>ise meetmeid kohaldada. See tagab lünkadeta ning tõhusa sisemise ja välise rahu kaitsmise süsteemi.</w:t>
      </w:r>
      <w:r w:rsidRPr="000F36D8">
        <w:rPr>
          <w:vertAlign w:val="superscript"/>
        </w:rPr>
        <w:footnoteReference w:id="44"/>
      </w:r>
      <w:r>
        <w:t xml:space="preserve"> Kuna alates 1. jaanuarist </w:t>
      </w:r>
      <w:r w:rsidRPr="000F36D8">
        <w:t>2023 vähene</w:t>
      </w:r>
      <w:r>
        <w:t>s</w:t>
      </w:r>
      <w:r w:rsidRPr="000F36D8">
        <w:t xml:space="preserve"> PPA võimekus reageerida Eesti merealal ja väikesaartel toimunud juhtumitele</w:t>
      </w:r>
      <w:r>
        <w:t xml:space="preserve">, </w:t>
      </w:r>
      <w:r w:rsidR="002E4436">
        <w:t xml:space="preserve">võib </w:t>
      </w:r>
      <w:r w:rsidRPr="000F36D8">
        <w:t>lähim ja kiireim jõu</w:t>
      </w:r>
      <w:r w:rsidR="002E4436">
        <w:t>d</w:t>
      </w:r>
      <w:r w:rsidRPr="000F36D8">
        <w:t xml:space="preserve"> olla Kaitsevägi.</w:t>
      </w:r>
      <w:r>
        <w:t xml:space="preserve"> PPA reageeris esimesena sageli ka </w:t>
      </w:r>
      <w:r w:rsidR="002E4436">
        <w:t xml:space="preserve">nende </w:t>
      </w:r>
      <w:r>
        <w:t xml:space="preserve">juhtumite korral, mis </w:t>
      </w:r>
      <w:r w:rsidR="002E4436">
        <w:t xml:space="preserve">on </w:t>
      </w:r>
      <w:r>
        <w:t>muidu KAPO lahendada.</w:t>
      </w:r>
      <w:r w:rsidRPr="000F36D8">
        <w:t xml:space="preserve"> Piiratud avalike vahendite tingimustes võib eri ülesannete täieliku lahutamise asemel reguleerida ressursside ühist kasutamist, jagatud pädevust ja koostööd. Kaitsevägi saab kohaldada edasilükkamatu pädevuse raames riikliku järelevalve meetmeid seni, kuni </w:t>
      </w:r>
      <w:r>
        <w:t>KAPO või KAPO asemel PPA</w:t>
      </w:r>
      <w:r w:rsidRPr="000F36D8">
        <w:t xml:space="preserve"> sa</w:t>
      </w:r>
      <w:r>
        <w:t>ab ise ülesandeid täitma asuda.</w:t>
      </w:r>
    </w:p>
    <w:p w14:paraId="423369FA" w14:textId="77777777" w:rsidR="00F47400" w:rsidRDefault="00F47400" w:rsidP="005E56FD">
      <w:pPr>
        <w:pStyle w:val="Vahedeta"/>
        <w:jc w:val="both"/>
      </w:pPr>
    </w:p>
    <w:p w14:paraId="49756B9E" w14:textId="34075A58" w:rsidR="00F47400" w:rsidRPr="000F36D8" w:rsidRDefault="00F47400" w:rsidP="005E56FD">
      <w:pPr>
        <w:pStyle w:val="Vahedeta"/>
        <w:jc w:val="both"/>
      </w:pPr>
      <w:r>
        <w:t xml:space="preserve">Jõu kasutamise </w:t>
      </w:r>
      <w:r w:rsidR="00D85DDE">
        <w:t xml:space="preserve">rakendamise </w:t>
      </w:r>
      <w:r>
        <w:t xml:space="preserve">õiguse andmine </w:t>
      </w:r>
      <w:r w:rsidRPr="00F47400">
        <w:t xml:space="preserve">merel veesõidukite või muu ujuvvahendi või nendel viibivate isikute vastu, </w:t>
      </w:r>
      <w:r w:rsidR="007676E6">
        <w:t xml:space="preserve">kui selle eesmärk on tõrjuda </w:t>
      </w:r>
      <w:r w:rsidR="007676E6" w:rsidRPr="000C232A">
        <w:t>veesõidukist või muust ujuvvahendist tulenev vahetu oh</w:t>
      </w:r>
      <w:r w:rsidR="007676E6">
        <w:t>t</w:t>
      </w:r>
      <w:r w:rsidR="007676E6" w:rsidRPr="000C232A">
        <w:t xml:space="preserve"> või </w:t>
      </w:r>
      <w:r w:rsidR="007676E6">
        <w:t xml:space="preserve">kõrvaldada </w:t>
      </w:r>
      <w:r w:rsidR="007676E6" w:rsidRPr="000C232A">
        <w:t>korrarikkumi</w:t>
      </w:r>
      <w:r w:rsidR="007676E6">
        <w:t>ne</w:t>
      </w:r>
      <w:r w:rsidRPr="00F47400">
        <w:t xml:space="preserve">, sealhulgas </w:t>
      </w:r>
      <w:r w:rsidR="007676E6">
        <w:t xml:space="preserve">juhul, </w:t>
      </w:r>
      <w:r w:rsidRPr="00F47400">
        <w:t>kui veesõidukit või muud ujuvvahendit võidakse kasutada Eesti merealal asuva elutähtsa teenuse osutaja taristu või sadama, teise veesõiduki või muu ujuvvahendi või riigi julgeoleku või põhiseadusliku korra kahjustamiseks</w:t>
      </w:r>
      <w:r>
        <w:t xml:space="preserve">, sarnane </w:t>
      </w:r>
      <w:r>
        <w:lastRenderedPageBreak/>
        <w:t>edasilükkamatu pädevuse andmise õigusega, kuid täidab lünka, mis võib tekkida nn hallis alas tegutsemise korral, kus ei ole kohe selge, kas tegemist on sõjalise või muu rünnakuga</w:t>
      </w:r>
      <w:r w:rsidR="00EA5218">
        <w:t>, mida on vaja tõrjuda</w:t>
      </w:r>
      <w:r>
        <w:t>.</w:t>
      </w:r>
    </w:p>
    <w:p w14:paraId="38AE7766" w14:textId="77777777" w:rsidR="005E56FD" w:rsidRDefault="005E56FD" w:rsidP="005E56FD">
      <w:pPr>
        <w:pStyle w:val="Vahedeta"/>
        <w:jc w:val="both"/>
      </w:pPr>
    </w:p>
    <w:p w14:paraId="18274638" w14:textId="77777777" w:rsidR="005E56FD" w:rsidRPr="00DA0425" w:rsidRDefault="005E56FD" w:rsidP="005E56FD">
      <w:pPr>
        <w:pStyle w:val="Vahedeta"/>
        <w:jc w:val="both"/>
        <w:rPr>
          <w:bCs/>
          <w:i/>
        </w:rPr>
      </w:pPr>
      <w:r w:rsidRPr="00DA0425">
        <w:rPr>
          <w:bCs/>
          <w:i/>
        </w:rPr>
        <w:t>2)</w:t>
      </w:r>
      <w:r w:rsidR="00CB62F9">
        <w:rPr>
          <w:bCs/>
          <w:i/>
        </w:rPr>
        <w:t> </w:t>
      </w:r>
      <w:r w:rsidRPr="00DA0425">
        <w:rPr>
          <w:bCs/>
          <w:i/>
        </w:rPr>
        <w:t>Säilima peab nii pädevuse kui ka volituste jaotuse põhistruktuur</w:t>
      </w:r>
    </w:p>
    <w:p w14:paraId="35BD94BB" w14:textId="6F2EDCE0" w:rsidR="005E56FD" w:rsidRPr="00DA0425" w:rsidRDefault="005E56FD" w:rsidP="005E56FD">
      <w:pPr>
        <w:pStyle w:val="Vahedeta"/>
        <w:jc w:val="both"/>
      </w:pPr>
      <w:r w:rsidRPr="00DA0425">
        <w:t>Avaliku korra tagamine</w:t>
      </w:r>
      <w:r w:rsidR="00EC0152">
        <w:t>, kus</w:t>
      </w:r>
      <w:r w:rsidRPr="00DA0425">
        <w:t xml:space="preserve"> </w:t>
      </w:r>
      <w:r w:rsidR="00EC0152">
        <w:t>põhirõhk on</w:t>
      </w:r>
      <w:r>
        <w:t xml:space="preserve"> riigi julgeoleku tagamisel</w:t>
      </w:r>
      <w:r w:rsidR="00EC0152">
        <w:t>,</w:t>
      </w:r>
      <w:r>
        <w:t xml:space="preserve"> on </w:t>
      </w:r>
      <w:r w:rsidRPr="00DA0425">
        <w:t xml:space="preserve">Eesti merealal ja väikesaartel </w:t>
      </w:r>
      <w:r>
        <w:t>KAPO</w:t>
      </w:r>
      <w:r w:rsidRPr="00DA0425">
        <w:t xml:space="preserve"> pädevuses ning </w:t>
      </w:r>
      <w:r>
        <w:t xml:space="preserve">sageli on aidanud sündmusi lahendada </w:t>
      </w:r>
      <w:r w:rsidRPr="00DA0425">
        <w:t xml:space="preserve">PPA </w:t>
      </w:r>
      <w:r>
        <w:t xml:space="preserve">kui </w:t>
      </w:r>
      <w:proofErr w:type="spellStart"/>
      <w:r w:rsidRPr="00DA0425">
        <w:t>üldkorrakaitseorgan</w:t>
      </w:r>
      <w:proofErr w:type="spellEnd"/>
      <w:r w:rsidRPr="00DA0425">
        <w:t>. Kaitseväele antav edasilükkamatu pädevus ei muuda PPA</w:t>
      </w:r>
      <w:r>
        <w:t xml:space="preserve"> ega KAPO </w:t>
      </w:r>
      <w:r w:rsidRPr="00DA0425">
        <w:t xml:space="preserve">eri- ega üldpädevust, kuid võimaldab kiiret sekkumist ja abi juhul ja nii kaua, kui </w:t>
      </w:r>
      <w:r>
        <w:t>KAPO</w:t>
      </w:r>
      <w:r w:rsidRPr="00DA0425">
        <w:t xml:space="preserve"> ei saa ise või ei saa õige</w:t>
      </w:r>
      <w:r w:rsidR="00EC0152">
        <w:t xml:space="preserve">l </w:t>
      </w:r>
      <w:proofErr w:type="spellStart"/>
      <w:r w:rsidR="00EC0152">
        <w:t>ajal</w:t>
      </w:r>
      <w:r w:rsidRPr="00DA0425">
        <w:t>aegselt</w:t>
      </w:r>
      <w:proofErr w:type="spellEnd"/>
      <w:r w:rsidRPr="00DA0425">
        <w:t xml:space="preserve"> tegutseda. Kaitseväe edasilükkamatu pädevus võimaldab Kaitseväel kiiresti reageerida ohule või korrarikkumisele ning kohaldada edasilükkamatuid meetmeid</w:t>
      </w:r>
      <w:r w:rsidR="00EC0152">
        <w:t>,</w:t>
      </w:r>
      <w:r w:rsidRPr="00DA0425">
        <w:t xml:space="preserve"> kuni PPA</w:t>
      </w:r>
      <w:r w:rsidR="009B3300">
        <w:t xml:space="preserve"> või KAPO</w:t>
      </w:r>
      <w:r w:rsidRPr="00DA0425">
        <w:t xml:space="preserve"> saabu</w:t>
      </w:r>
      <w:r w:rsidR="00EC0152">
        <w:t>b</w:t>
      </w:r>
      <w:r w:rsidRPr="00DA0425">
        <w:t>. Edasilükkamatu</w:t>
      </w:r>
      <w:r w:rsidR="00EC0152">
        <w:t xml:space="preserve">d </w:t>
      </w:r>
      <w:r w:rsidRPr="00DA0425">
        <w:t>meetme</w:t>
      </w:r>
      <w:r w:rsidR="00EC0152">
        <w:t>d</w:t>
      </w:r>
      <w:r w:rsidRPr="00DA0425">
        <w:t xml:space="preserve"> võivad olla riikliku järelevalve </w:t>
      </w:r>
      <w:proofErr w:type="spellStart"/>
      <w:r w:rsidRPr="00DA0425">
        <w:t>üldmeetmed</w:t>
      </w:r>
      <w:proofErr w:type="spellEnd"/>
      <w:r w:rsidRPr="00DA0425">
        <w:t xml:space="preserve"> ning </w:t>
      </w:r>
      <w:proofErr w:type="spellStart"/>
      <w:r w:rsidRPr="00DB6F11">
        <w:rPr>
          <w:iCs/>
        </w:rPr>
        <w:t>KorS</w:t>
      </w:r>
      <w:r w:rsidR="00DB6F11" w:rsidRPr="00DB6F11">
        <w:rPr>
          <w:iCs/>
        </w:rPr>
        <w:t>-i</w:t>
      </w:r>
      <w:proofErr w:type="spellEnd"/>
      <w:r w:rsidRPr="00DA0425">
        <w:t xml:space="preserve"> §</w:t>
      </w:r>
      <w:r w:rsidR="00BB2D67">
        <w:t>-des</w:t>
      </w:r>
      <w:r w:rsidRPr="00DA0425">
        <w:t xml:space="preserve"> 30, 32 ning 44–52 sätestatud riikliku järelevalve erimeetmed, samuti võib Kaitsevägi kohaldada meetmete tagamiseks vahetut sundi, </w:t>
      </w:r>
      <w:r w:rsidR="00BB2D67">
        <w:t>olene</w:t>
      </w:r>
      <w:r w:rsidRPr="00DA0425">
        <w:t>valt ohu või korrarikkumise iseloomust ja reageerimisvajadusest. Asjaolu, et mõnel üksikjuhtumil või</w:t>
      </w:r>
      <w:r w:rsidR="00BB2D67">
        <w:t>b</w:t>
      </w:r>
      <w:r w:rsidRPr="00DA0425">
        <w:t xml:space="preserve"> Kaitseväe kohaldatud meetme</w:t>
      </w:r>
      <w:r w:rsidR="00BB2D67">
        <w:t>test</w:t>
      </w:r>
      <w:r w:rsidRPr="00DA0425">
        <w:t xml:space="preserve"> </w:t>
      </w:r>
      <w:r w:rsidR="00BB2D67">
        <w:t xml:space="preserve">piisata </w:t>
      </w:r>
      <w:r w:rsidRPr="00DA0425">
        <w:t>juhtum</w:t>
      </w:r>
      <w:r w:rsidR="00BB2D67">
        <w:t xml:space="preserve">i </w:t>
      </w:r>
      <w:r w:rsidRPr="00DA0425">
        <w:t>lõpliku</w:t>
      </w:r>
      <w:r w:rsidR="00BB2D67">
        <w:t>ks</w:t>
      </w:r>
      <w:r w:rsidRPr="00DA0425">
        <w:t xml:space="preserve"> lahenda</w:t>
      </w:r>
      <w:r w:rsidR="00BB2D67">
        <w:t>miseks</w:t>
      </w:r>
      <w:r w:rsidRPr="00DA0425">
        <w:t xml:space="preserve">, ei muuda õiguslikku pädevuse jaotust </w:t>
      </w:r>
      <w:r w:rsidR="009B3300">
        <w:t>KAPO</w:t>
      </w:r>
      <w:r w:rsidRPr="00DA0425">
        <w:t xml:space="preserve"> ja Kaitseväe vahel – hinnang</w:t>
      </w:r>
      <w:r w:rsidR="00BB2D67">
        <w:t>u</w:t>
      </w:r>
      <w:r w:rsidRPr="00DA0425">
        <w:t xml:space="preserve"> sellele, kas juhtum on lõpetatud või on vaja </w:t>
      </w:r>
      <w:r w:rsidR="00BB2D67">
        <w:t>lisa</w:t>
      </w:r>
      <w:r w:rsidRPr="00DA0425">
        <w:t xml:space="preserve">sekkumist, </w:t>
      </w:r>
      <w:r w:rsidR="00BB2D67">
        <w:t>annab</w:t>
      </w:r>
      <w:r w:rsidR="00BB2D67" w:rsidRPr="00DA0425">
        <w:t xml:space="preserve"> </w:t>
      </w:r>
      <w:r w:rsidR="009B3300">
        <w:t>KAPO</w:t>
      </w:r>
      <w:r w:rsidRPr="00DA0425">
        <w:t>, isegi kui see otsus tehakse Kaitseväelt saadud teabe</w:t>
      </w:r>
      <w:r w:rsidR="00BB2D67">
        <w:t xml:space="preserve"> alusel</w:t>
      </w:r>
      <w:r w:rsidRPr="00DA0425">
        <w:t>.</w:t>
      </w:r>
    </w:p>
    <w:p w14:paraId="44FFA13A" w14:textId="77777777" w:rsidR="005E56FD" w:rsidRDefault="005E56FD" w:rsidP="001017FF">
      <w:pPr>
        <w:pStyle w:val="Vahedeta"/>
        <w:jc w:val="both"/>
        <w:rPr>
          <w:szCs w:val="24"/>
        </w:rPr>
      </w:pPr>
    </w:p>
    <w:p w14:paraId="1DD8F900" w14:textId="73E64149" w:rsidR="005E56FD" w:rsidRDefault="0066592F" w:rsidP="001017FF">
      <w:pPr>
        <w:pStyle w:val="Vahedeta"/>
        <w:jc w:val="both"/>
        <w:rPr>
          <w:szCs w:val="24"/>
        </w:rPr>
      </w:pPr>
      <w:r>
        <w:rPr>
          <w:szCs w:val="24"/>
        </w:rPr>
        <w:t xml:space="preserve">Kui Kaitseväele antakse õigus kasutada </w:t>
      </w:r>
      <w:r w:rsidR="00B76783" w:rsidRPr="00B76783">
        <w:rPr>
          <w:szCs w:val="24"/>
        </w:rPr>
        <w:t>merel veesõidukite või muu ujuvvahendi või nendel viibivate isikute vastu</w:t>
      </w:r>
      <w:r w:rsidR="00B76783">
        <w:rPr>
          <w:szCs w:val="24"/>
        </w:rPr>
        <w:t xml:space="preserve"> </w:t>
      </w:r>
      <w:r>
        <w:rPr>
          <w:szCs w:val="24"/>
        </w:rPr>
        <w:t xml:space="preserve">jõudu, </w:t>
      </w:r>
      <w:r w:rsidR="00B76783">
        <w:rPr>
          <w:szCs w:val="24"/>
        </w:rPr>
        <w:t>on Kaitseväel iseseisev otsustusõigus ning see toetab merepiiri valvamis</w:t>
      </w:r>
      <w:r w:rsidR="00B76783" w:rsidRPr="00B76783">
        <w:rPr>
          <w:szCs w:val="24"/>
        </w:rPr>
        <w:t xml:space="preserve">e ja </w:t>
      </w:r>
      <w:r w:rsidR="00B76783">
        <w:rPr>
          <w:szCs w:val="24"/>
        </w:rPr>
        <w:t>kaitse ülesande täitmist</w:t>
      </w:r>
      <w:r w:rsidR="00951DCE">
        <w:rPr>
          <w:szCs w:val="24"/>
        </w:rPr>
        <w:t xml:space="preserve">. </w:t>
      </w:r>
      <w:r w:rsidR="00951DCE" w:rsidRPr="00951DCE">
        <w:rPr>
          <w:szCs w:val="24"/>
        </w:rPr>
        <w:t xml:space="preserve">Merepiiri valvamise üks osa on piirirežiimi tagamine </w:t>
      </w:r>
      <w:proofErr w:type="spellStart"/>
      <w:r w:rsidR="00951DCE" w:rsidRPr="00951DCE">
        <w:rPr>
          <w:szCs w:val="24"/>
        </w:rPr>
        <w:t>sise</w:t>
      </w:r>
      <w:proofErr w:type="spellEnd"/>
      <w:r w:rsidR="00951DCE" w:rsidRPr="00951DCE">
        <w:rPr>
          <w:szCs w:val="24"/>
        </w:rPr>
        <w:t>- ja territoriaalmeres</w:t>
      </w:r>
      <w:r w:rsidR="00951DCE">
        <w:rPr>
          <w:szCs w:val="24"/>
        </w:rPr>
        <w:t>.</w:t>
      </w:r>
      <w:r w:rsidR="00EA5218">
        <w:rPr>
          <w:szCs w:val="24"/>
        </w:rPr>
        <w:t xml:space="preserve"> Ka selle ülesande täitmisel ei muutu ühegi asutuse eri- ega üldpädevus, vaid </w:t>
      </w:r>
      <w:r w:rsidR="00E61394">
        <w:rPr>
          <w:szCs w:val="24"/>
        </w:rPr>
        <w:t xml:space="preserve">see </w:t>
      </w:r>
      <w:r w:rsidR="00EA5218">
        <w:rPr>
          <w:szCs w:val="24"/>
        </w:rPr>
        <w:t xml:space="preserve">täidab lünga, </w:t>
      </w:r>
      <w:r w:rsidR="00EA5218" w:rsidRPr="00EA5218">
        <w:rPr>
          <w:szCs w:val="24"/>
        </w:rPr>
        <w:t>mis võib tekkida nn hallis alas tegutsemise korral, kus ei ole kohe selge, kas tegemist on sõjalise või muu rünnakuga</w:t>
      </w:r>
      <w:r w:rsidR="00EA5218">
        <w:rPr>
          <w:szCs w:val="24"/>
        </w:rPr>
        <w:t>, mida on vaja tõrjuda</w:t>
      </w:r>
      <w:r w:rsidR="00EA5218" w:rsidRPr="00EA5218">
        <w:rPr>
          <w:szCs w:val="24"/>
        </w:rPr>
        <w:t>.</w:t>
      </w:r>
      <w:r w:rsidR="007F385F" w:rsidRPr="007F385F">
        <w:t xml:space="preserve"> </w:t>
      </w:r>
      <w:r w:rsidR="007F385F" w:rsidRPr="007F385F">
        <w:rPr>
          <w:szCs w:val="24"/>
        </w:rPr>
        <w:t>Jõu kasutamise õigus võimaldab kiiret sekkumist ja ohu tõrjumist</w:t>
      </w:r>
      <w:r w:rsidR="007F385F">
        <w:rPr>
          <w:szCs w:val="24"/>
        </w:rPr>
        <w:t>.</w:t>
      </w:r>
    </w:p>
    <w:p w14:paraId="27D5410E" w14:textId="77777777" w:rsidR="005E56FD" w:rsidRDefault="005E56FD" w:rsidP="00350EB2">
      <w:pPr>
        <w:pStyle w:val="Vahedeta"/>
        <w:jc w:val="both"/>
        <w:rPr>
          <w:szCs w:val="24"/>
        </w:rPr>
      </w:pPr>
    </w:p>
    <w:p w14:paraId="3B2D7793" w14:textId="38D7D6B4" w:rsidR="00350EB2" w:rsidRPr="00350EB2" w:rsidRDefault="00350EB2" w:rsidP="00350EB2">
      <w:pPr>
        <w:pStyle w:val="Vahedeta"/>
        <w:jc w:val="both"/>
        <w:rPr>
          <w:bCs/>
          <w:i/>
          <w:szCs w:val="24"/>
        </w:rPr>
      </w:pPr>
      <w:r w:rsidRPr="00350EB2">
        <w:rPr>
          <w:bCs/>
          <w:i/>
          <w:szCs w:val="24"/>
        </w:rPr>
        <w:t>3)</w:t>
      </w:r>
      <w:r>
        <w:rPr>
          <w:bCs/>
          <w:i/>
          <w:szCs w:val="24"/>
        </w:rPr>
        <w:t> </w:t>
      </w:r>
      <w:r w:rsidRPr="00350EB2">
        <w:rPr>
          <w:bCs/>
          <w:i/>
          <w:szCs w:val="24"/>
        </w:rPr>
        <w:t>Korrakaitseliste meetmete kohaldamise õiguse andmine peab olema demokraatliku õigusriigi põhimõtte</w:t>
      </w:r>
      <w:r w:rsidR="00DE084D">
        <w:rPr>
          <w:bCs/>
          <w:i/>
          <w:szCs w:val="24"/>
        </w:rPr>
        <w:t xml:space="preserve"> järgi</w:t>
      </w:r>
      <w:r w:rsidRPr="00350EB2">
        <w:rPr>
          <w:bCs/>
          <w:i/>
          <w:szCs w:val="24"/>
        </w:rPr>
        <w:t xml:space="preserve"> rangelt piiratud </w:t>
      </w:r>
      <w:r w:rsidR="00732D7F">
        <w:rPr>
          <w:bCs/>
          <w:i/>
          <w:szCs w:val="24"/>
        </w:rPr>
        <w:t>ja</w:t>
      </w:r>
      <w:r w:rsidR="002F3FF0">
        <w:rPr>
          <w:bCs/>
          <w:i/>
          <w:szCs w:val="24"/>
        </w:rPr>
        <w:t xml:space="preserve"> </w:t>
      </w:r>
      <w:r w:rsidRPr="00350EB2">
        <w:rPr>
          <w:bCs/>
          <w:i/>
          <w:szCs w:val="24"/>
        </w:rPr>
        <w:t>selle üle peab olema tagatud tõhus tsiviilkontroll</w:t>
      </w:r>
    </w:p>
    <w:p w14:paraId="5A5112CD" w14:textId="1BB042EB" w:rsidR="00350EB2" w:rsidRPr="00350EB2" w:rsidRDefault="00350EB2" w:rsidP="00350EB2">
      <w:pPr>
        <w:pStyle w:val="Vahedeta"/>
        <w:jc w:val="both"/>
        <w:rPr>
          <w:szCs w:val="24"/>
        </w:rPr>
      </w:pPr>
      <w:r w:rsidRPr="00350EB2">
        <w:rPr>
          <w:szCs w:val="24"/>
        </w:rPr>
        <w:t>Kaitseväe sekkumine isiku elu ja tervise kaitseks on selgelt piiritletud nii geograafiliselt (Eesti mereala ja väikesaared) kui ka ajaliselt (</w:t>
      </w:r>
      <w:r w:rsidR="00CB62F9">
        <w:rPr>
          <w:szCs w:val="24"/>
        </w:rPr>
        <w:t xml:space="preserve">KAPO või </w:t>
      </w:r>
      <w:r w:rsidRPr="00350EB2">
        <w:rPr>
          <w:szCs w:val="24"/>
        </w:rPr>
        <w:t xml:space="preserve">PPA saabumiseni või korrarikkuja üleandmiseni </w:t>
      </w:r>
      <w:proofErr w:type="spellStart"/>
      <w:r w:rsidR="00CB62F9">
        <w:rPr>
          <w:szCs w:val="24"/>
        </w:rPr>
        <w:t>KAPO</w:t>
      </w:r>
      <w:r w:rsidRPr="00350EB2">
        <w:rPr>
          <w:szCs w:val="24"/>
        </w:rPr>
        <w:t>-le</w:t>
      </w:r>
      <w:proofErr w:type="spellEnd"/>
      <w:r w:rsidRPr="00350EB2">
        <w:rPr>
          <w:szCs w:val="24"/>
        </w:rPr>
        <w:t xml:space="preserve">). Kaitsevägi saab sekkuda ainult juhtudel, kui </w:t>
      </w:r>
      <w:r w:rsidR="00CB62F9">
        <w:rPr>
          <w:szCs w:val="24"/>
        </w:rPr>
        <w:t xml:space="preserve">KAPO või tema asemel </w:t>
      </w:r>
      <w:r w:rsidRPr="00350EB2">
        <w:rPr>
          <w:szCs w:val="24"/>
        </w:rPr>
        <w:t>PPA ei saa või ei saa õigel ajal tõrjuda vahetut ohtu isiku tervisele või elule.</w:t>
      </w:r>
      <w:r w:rsidR="00CB62F9">
        <w:rPr>
          <w:szCs w:val="24"/>
        </w:rPr>
        <w:t xml:space="preserve"> </w:t>
      </w:r>
      <w:r w:rsidRPr="00350EB2">
        <w:rPr>
          <w:szCs w:val="24"/>
        </w:rPr>
        <w:t xml:space="preserve">Eelkõige on tegemist olukorraga, kus Kaitseväe edasilükkamatu pädevuse puudumisel jääks riikliku järelevalve ülesanne täitmata või selle täitmisel esineks oluline viivitus. See tähendab, et kannatanu jääks õigeaegse abita ning korrarikkuja ohjamiseks </w:t>
      </w:r>
      <w:r w:rsidR="00863AA0" w:rsidRPr="00350EB2">
        <w:rPr>
          <w:szCs w:val="24"/>
        </w:rPr>
        <w:t xml:space="preserve">ei kohaldataks </w:t>
      </w:r>
      <w:r w:rsidRPr="00350EB2">
        <w:rPr>
          <w:szCs w:val="24"/>
        </w:rPr>
        <w:t xml:space="preserve">meetmeid </w:t>
      </w:r>
      <w:r w:rsidR="00732D7F">
        <w:rPr>
          <w:szCs w:val="24"/>
        </w:rPr>
        <w:t>õigel ajal</w:t>
      </w:r>
      <w:r w:rsidRPr="00350EB2">
        <w:rPr>
          <w:szCs w:val="24"/>
        </w:rPr>
        <w:t xml:space="preserve">. </w:t>
      </w:r>
      <w:r w:rsidR="00CB62F9">
        <w:rPr>
          <w:szCs w:val="24"/>
        </w:rPr>
        <w:t>KAPO</w:t>
      </w:r>
      <w:r w:rsidRPr="00350EB2">
        <w:rPr>
          <w:szCs w:val="24"/>
        </w:rPr>
        <w:t xml:space="preserve"> on kohustatud esimesel võimalusel Kaitseväelt ohuolukorra lahendamise </w:t>
      </w:r>
      <w:r w:rsidR="00863AA0" w:rsidRPr="00350EB2">
        <w:rPr>
          <w:szCs w:val="24"/>
        </w:rPr>
        <w:t xml:space="preserve">üle võtma </w:t>
      </w:r>
      <w:r w:rsidRPr="00350EB2">
        <w:rPr>
          <w:szCs w:val="24"/>
        </w:rPr>
        <w:t>ja sellega Kaitseväe edasilükkamatu pädevus lõppeb.</w:t>
      </w:r>
    </w:p>
    <w:p w14:paraId="734B187D" w14:textId="77777777" w:rsidR="00350EB2" w:rsidRPr="00350EB2" w:rsidRDefault="00350EB2" w:rsidP="00350EB2">
      <w:pPr>
        <w:pStyle w:val="Vahedeta"/>
        <w:jc w:val="both"/>
        <w:rPr>
          <w:szCs w:val="24"/>
        </w:rPr>
      </w:pPr>
    </w:p>
    <w:p w14:paraId="22F76155" w14:textId="4C74AF17" w:rsidR="00350EB2" w:rsidRDefault="00350EB2" w:rsidP="00350EB2">
      <w:pPr>
        <w:pStyle w:val="Vahedeta"/>
        <w:jc w:val="both"/>
        <w:rPr>
          <w:szCs w:val="24"/>
        </w:rPr>
      </w:pPr>
      <w:r w:rsidRPr="00350EB2">
        <w:rPr>
          <w:szCs w:val="24"/>
        </w:rPr>
        <w:t xml:space="preserve">Riikliku järelevalve kohaldamise üle teenistuslikku järelevalvet ei </w:t>
      </w:r>
      <w:r w:rsidR="00863AA0">
        <w:rPr>
          <w:szCs w:val="24"/>
        </w:rPr>
        <w:t>tehta</w:t>
      </w:r>
      <w:r w:rsidRPr="00350EB2">
        <w:rPr>
          <w:szCs w:val="24"/>
        </w:rPr>
        <w:t>.</w:t>
      </w:r>
      <w:r w:rsidRPr="00350EB2">
        <w:rPr>
          <w:szCs w:val="24"/>
          <w:vertAlign w:val="superscript"/>
        </w:rPr>
        <w:footnoteReference w:id="45"/>
      </w:r>
      <w:r w:rsidRPr="00350EB2">
        <w:rPr>
          <w:szCs w:val="24"/>
        </w:rPr>
        <w:t xml:space="preserve"> Välistatud ei ole vaide esitamine haldusorganile endale – kas Kaitseväele või </w:t>
      </w:r>
      <w:proofErr w:type="spellStart"/>
      <w:r w:rsidR="00B51702">
        <w:rPr>
          <w:szCs w:val="24"/>
        </w:rPr>
        <w:t>KAPO</w:t>
      </w:r>
      <w:r w:rsidRPr="00350EB2">
        <w:rPr>
          <w:szCs w:val="24"/>
        </w:rPr>
        <w:t>-le</w:t>
      </w:r>
      <w:proofErr w:type="spellEnd"/>
      <w:r w:rsidRPr="00350EB2">
        <w:rPr>
          <w:szCs w:val="24"/>
        </w:rPr>
        <w:t xml:space="preserve"> lähtuvalt sellest, kumb andis haldusakti või </w:t>
      </w:r>
      <w:r w:rsidR="00863AA0">
        <w:rPr>
          <w:szCs w:val="24"/>
        </w:rPr>
        <w:t>tegi</w:t>
      </w:r>
      <w:r w:rsidR="00863AA0" w:rsidRPr="00350EB2">
        <w:rPr>
          <w:szCs w:val="24"/>
        </w:rPr>
        <w:t xml:space="preserve"> </w:t>
      </w:r>
      <w:r w:rsidRPr="00350EB2">
        <w:rPr>
          <w:szCs w:val="24"/>
        </w:rPr>
        <w:t>toimingu, mida isik soovib vaidlustada –</w:t>
      </w:r>
      <w:r w:rsidR="00863AA0">
        <w:rPr>
          <w:szCs w:val="24"/>
        </w:rPr>
        <w:t>,</w:t>
      </w:r>
      <w:r w:rsidRPr="00350EB2">
        <w:rPr>
          <w:szCs w:val="24"/>
        </w:rPr>
        <w:t xml:space="preserve"> kes lahendab selle ka lõplikult.</w:t>
      </w:r>
      <w:r w:rsidRPr="00350EB2">
        <w:rPr>
          <w:szCs w:val="24"/>
          <w:vertAlign w:val="superscript"/>
        </w:rPr>
        <w:footnoteReference w:id="46"/>
      </w:r>
      <w:r w:rsidRPr="00350EB2">
        <w:rPr>
          <w:szCs w:val="24"/>
        </w:rPr>
        <w:t xml:space="preserve"> Riikliku järelevalve käigus antud haldusaktide ja tehtud toimingute üle </w:t>
      </w:r>
      <w:r w:rsidR="00863AA0">
        <w:rPr>
          <w:szCs w:val="24"/>
        </w:rPr>
        <w:t>teeb</w:t>
      </w:r>
      <w:r w:rsidR="00863AA0" w:rsidRPr="00350EB2">
        <w:rPr>
          <w:szCs w:val="24"/>
        </w:rPr>
        <w:t xml:space="preserve"> </w:t>
      </w:r>
      <w:r w:rsidRPr="00350EB2">
        <w:rPr>
          <w:szCs w:val="24"/>
        </w:rPr>
        <w:t xml:space="preserve">järelevalvet halduskohus halduskohtumenetluse seadustikus sätestatud tingimustel ja korras. Arvestada tuleb </w:t>
      </w:r>
      <w:r w:rsidR="00863AA0">
        <w:rPr>
          <w:szCs w:val="24"/>
        </w:rPr>
        <w:t>seda</w:t>
      </w:r>
      <w:r w:rsidRPr="00350EB2">
        <w:rPr>
          <w:szCs w:val="24"/>
        </w:rPr>
        <w:t xml:space="preserve">, et Kaitsevägi ei tegutse edasilükkamatu pädevuse teostamisel </w:t>
      </w:r>
      <w:r w:rsidR="00B51702">
        <w:rPr>
          <w:szCs w:val="24"/>
        </w:rPr>
        <w:t>KAPO</w:t>
      </w:r>
      <w:r w:rsidRPr="00350EB2">
        <w:rPr>
          <w:szCs w:val="24"/>
        </w:rPr>
        <w:t xml:space="preserve"> nimel, vaid on selles ulatuses iseseisev korrakaitseorgan ning ka enda haldusaktide osas vaideorgan ja vastustaja.</w:t>
      </w:r>
    </w:p>
    <w:p w14:paraId="075DBF57" w14:textId="77777777" w:rsidR="00B51702" w:rsidRDefault="00B51702" w:rsidP="00350EB2">
      <w:pPr>
        <w:pStyle w:val="Vahedeta"/>
        <w:jc w:val="both"/>
        <w:rPr>
          <w:szCs w:val="24"/>
        </w:rPr>
      </w:pPr>
    </w:p>
    <w:p w14:paraId="32822EB2" w14:textId="2A43D02C" w:rsidR="00B51702" w:rsidRPr="00350EB2" w:rsidRDefault="00863AA0" w:rsidP="00350EB2">
      <w:pPr>
        <w:pStyle w:val="Vahedeta"/>
        <w:jc w:val="both"/>
        <w:rPr>
          <w:szCs w:val="24"/>
        </w:rPr>
      </w:pPr>
      <w:r>
        <w:rPr>
          <w:szCs w:val="24"/>
        </w:rPr>
        <w:t xml:space="preserve">Kui Kaitseväele antakse õigus kasutada </w:t>
      </w:r>
      <w:r w:rsidRPr="00B76783">
        <w:rPr>
          <w:szCs w:val="24"/>
        </w:rPr>
        <w:t>merel veesõidukite või muu ujuvvahendi või nendel viibivate isikute vastu</w:t>
      </w:r>
      <w:r>
        <w:rPr>
          <w:szCs w:val="24"/>
        </w:rPr>
        <w:t xml:space="preserve"> jõudu, </w:t>
      </w:r>
      <w:r w:rsidR="00B51702">
        <w:rPr>
          <w:szCs w:val="24"/>
        </w:rPr>
        <w:t xml:space="preserve">lähtutakse samadest põhimõtetest, mis edasilükkamatu pädevuse andmise korral. </w:t>
      </w:r>
      <w:r w:rsidR="00B51702">
        <w:rPr>
          <w:szCs w:val="24"/>
        </w:rPr>
        <w:lastRenderedPageBreak/>
        <w:t xml:space="preserve">Lisanduda võib aga uus isik, kes võib esitada vaide – välisriik (lipuriik) või välisriigis asuv veesõiduki omanik. Sellisel </w:t>
      </w:r>
      <w:r w:rsidR="00D357DE">
        <w:rPr>
          <w:szCs w:val="24"/>
        </w:rPr>
        <w:t xml:space="preserve">juhul </w:t>
      </w:r>
      <w:r>
        <w:rPr>
          <w:szCs w:val="24"/>
        </w:rPr>
        <w:t xml:space="preserve">lahendatakse </w:t>
      </w:r>
      <w:r w:rsidR="00D357DE">
        <w:rPr>
          <w:szCs w:val="24"/>
        </w:rPr>
        <w:t>vaidlus</w:t>
      </w:r>
      <w:r w:rsidR="00B51702">
        <w:rPr>
          <w:szCs w:val="24"/>
        </w:rPr>
        <w:t xml:space="preserve"> rahvusvaheliste õigusaktide alusel ja korras.</w:t>
      </w:r>
    </w:p>
    <w:p w14:paraId="47461E15" w14:textId="77777777" w:rsidR="00350EB2" w:rsidRDefault="00350EB2" w:rsidP="00002E9A">
      <w:pPr>
        <w:pStyle w:val="Vahedeta"/>
        <w:jc w:val="both"/>
        <w:rPr>
          <w:szCs w:val="24"/>
        </w:rPr>
      </w:pPr>
    </w:p>
    <w:p w14:paraId="67FCE70A" w14:textId="77E77BC2" w:rsidR="00002E9A" w:rsidRPr="00002E9A" w:rsidRDefault="00002E9A" w:rsidP="00002E9A">
      <w:pPr>
        <w:pStyle w:val="Vahedeta"/>
        <w:jc w:val="both"/>
        <w:rPr>
          <w:bCs/>
          <w:i/>
          <w:szCs w:val="24"/>
        </w:rPr>
      </w:pPr>
      <w:r w:rsidRPr="00002E9A">
        <w:rPr>
          <w:bCs/>
          <w:i/>
          <w:szCs w:val="24"/>
        </w:rPr>
        <w:t>4)</w:t>
      </w:r>
      <w:r>
        <w:rPr>
          <w:bCs/>
          <w:i/>
          <w:szCs w:val="24"/>
        </w:rPr>
        <w:t> V</w:t>
      </w:r>
      <w:r w:rsidRPr="00002E9A">
        <w:rPr>
          <w:bCs/>
          <w:i/>
          <w:szCs w:val="24"/>
        </w:rPr>
        <w:t xml:space="preserve">älistatud peab olema </w:t>
      </w:r>
      <w:r w:rsidR="00522493">
        <w:rPr>
          <w:bCs/>
          <w:i/>
          <w:szCs w:val="24"/>
        </w:rPr>
        <w:t>see</w:t>
      </w:r>
      <w:r w:rsidR="00787F56">
        <w:rPr>
          <w:bCs/>
          <w:i/>
          <w:szCs w:val="24"/>
        </w:rPr>
        <w:t xml:space="preserve">, et </w:t>
      </w:r>
      <w:r w:rsidRPr="00002E9A">
        <w:rPr>
          <w:bCs/>
          <w:i/>
          <w:szCs w:val="24"/>
        </w:rPr>
        <w:t>riigi sisemise rahu tagamise ülesan</w:t>
      </w:r>
      <w:r w:rsidR="00787F56">
        <w:rPr>
          <w:bCs/>
          <w:i/>
          <w:szCs w:val="24"/>
        </w:rPr>
        <w:t>de</w:t>
      </w:r>
      <w:r w:rsidR="00522493">
        <w:rPr>
          <w:bCs/>
          <w:i/>
          <w:szCs w:val="24"/>
        </w:rPr>
        <w:t>d</w:t>
      </w:r>
      <w:r w:rsidRPr="00002E9A">
        <w:rPr>
          <w:bCs/>
          <w:i/>
          <w:szCs w:val="24"/>
        </w:rPr>
        <w:t xml:space="preserve"> pan</w:t>
      </w:r>
      <w:r w:rsidR="00787F56">
        <w:rPr>
          <w:bCs/>
          <w:i/>
          <w:szCs w:val="24"/>
        </w:rPr>
        <w:t>nakse</w:t>
      </w:r>
      <w:r w:rsidRPr="00002E9A">
        <w:rPr>
          <w:bCs/>
          <w:i/>
          <w:szCs w:val="24"/>
        </w:rPr>
        <w:t xml:space="preserve"> Kaitseväele </w:t>
      </w:r>
      <w:r w:rsidR="00C07D47">
        <w:rPr>
          <w:bCs/>
          <w:i/>
          <w:szCs w:val="24"/>
        </w:rPr>
        <w:t xml:space="preserve">ulatuses, mis kahjustab </w:t>
      </w:r>
      <w:r w:rsidRPr="00002E9A">
        <w:rPr>
          <w:bCs/>
          <w:i/>
          <w:szCs w:val="24"/>
        </w:rPr>
        <w:t>tema riigikaitseülesannete täitmist</w:t>
      </w:r>
    </w:p>
    <w:p w14:paraId="6C385B8C" w14:textId="55AD6687" w:rsidR="00002E9A" w:rsidRPr="00002E9A" w:rsidRDefault="00002E9A" w:rsidP="00002E9A">
      <w:pPr>
        <w:pStyle w:val="Vahedeta"/>
        <w:jc w:val="both"/>
        <w:rPr>
          <w:szCs w:val="24"/>
        </w:rPr>
      </w:pPr>
      <w:r w:rsidRPr="00002E9A">
        <w:rPr>
          <w:szCs w:val="24"/>
        </w:rPr>
        <w:t>Kavandatud regulatsiooni kohaselt ei tohi Kaitseväe sekkumine takistada olulisel</w:t>
      </w:r>
      <w:r w:rsidR="00654EC6">
        <w:rPr>
          <w:szCs w:val="24"/>
        </w:rPr>
        <w:t>t</w:t>
      </w:r>
      <w:r w:rsidRPr="00002E9A">
        <w:rPr>
          <w:szCs w:val="24"/>
        </w:rPr>
        <w:t xml:space="preserve"> Kaitseväe põhiülesannete täitmist. Selle hinnangu annab iga</w:t>
      </w:r>
      <w:r w:rsidR="00654EC6">
        <w:rPr>
          <w:szCs w:val="24"/>
        </w:rPr>
        <w:t xml:space="preserve"> </w:t>
      </w:r>
      <w:r w:rsidRPr="00002E9A">
        <w:rPr>
          <w:szCs w:val="24"/>
        </w:rPr>
        <w:t xml:space="preserve">kord </w:t>
      </w:r>
      <w:r>
        <w:rPr>
          <w:szCs w:val="24"/>
        </w:rPr>
        <w:t xml:space="preserve">mereväe operatsioonikeskus </w:t>
      </w:r>
      <w:r w:rsidRPr="00002E9A">
        <w:rPr>
          <w:szCs w:val="24"/>
        </w:rPr>
        <w:t>koostöös reageeriva ressursi ehk laevaga.</w:t>
      </w:r>
      <w:r>
        <w:rPr>
          <w:szCs w:val="24"/>
        </w:rPr>
        <w:t xml:space="preserve"> Eespool kirjeldatust</w:t>
      </w:r>
      <w:r w:rsidRPr="00002E9A">
        <w:rPr>
          <w:szCs w:val="24"/>
        </w:rPr>
        <w:t xml:space="preserve"> tulenevalt on eelnõu koostaja seisukohal, et Kaitseväele seadusega </w:t>
      </w:r>
      <w:r w:rsidR="00587A1B" w:rsidRPr="00002E9A">
        <w:rPr>
          <w:szCs w:val="24"/>
        </w:rPr>
        <w:t xml:space="preserve">erandlike korrakaitseliste erimeetmete andmine </w:t>
      </w:r>
      <w:r w:rsidR="00587A1B">
        <w:rPr>
          <w:szCs w:val="24"/>
        </w:rPr>
        <w:t xml:space="preserve">eesmärgiga tõrjuda </w:t>
      </w:r>
      <w:r w:rsidR="00587A1B" w:rsidRPr="00002E9A">
        <w:rPr>
          <w:szCs w:val="24"/>
        </w:rPr>
        <w:t xml:space="preserve">Eesti merealal ja väikesaartel </w:t>
      </w:r>
      <w:r w:rsidR="00587A1B">
        <w:rPr>
          <w:szCs w:val="24"/>
        </w:rPr>
        <w:t xml:space="preserve">vahetu oht </w:t>
      </w:r>
      <w:r w:rsidR="00D85DDE">
        <w:rPr>
          <w:szCs w:val="24"/>
        </w:rPr>
        <w:t>inimeste</w:t>
      </w:r>
      <w:r w:rsidRPr="00002E9A">
        <w:rPr>
          <w:szCs w:val="24"/>
        </w:rPr>
        <w:t xml:space="preserve"> elu</w:t>
      </w:r>
      <w:r w:rsidR="00587A1B">
        <w:rPr>
          <w:szCs w:val="24"/>
        </w:rPr>
        <w:t>le</w:t>
      </w:r>
      <w:r w:rsidRPr="00002E9A">
        <w:rPr>
          <w:szCs w:val="24"/>
        </w:rPr>
        <w:t xml:space="preserve"> ja tervis</w:t>
      </w:r>
      <w:r w:rsidR="00587A1B">
        <w:rPr>
          <w:szCs w:val="24"/>
        </w:rPr>
        <w:t>ele</w:t>
      </w:r>
      <w:r w:rsidRPr="00002E9A">
        <w:rPr>
          <w:szCs w:val="24"/>
        </w:rPr>
        <w:t xml:space="preserve"> või </w:t>
      </w:r>
      <w:r w:rsidR="00587A1B">
        <w:rPr>
          <w:szCs w:val="24"/>
        </w:rPr>
        <w:t xml:space="preserve">tõkestada </w:t>
      </w:r>
      <w:r w:rsidRPr="00002E9A">
        <w:rPr>
          <w:szCs w:val="24"/>
        </w:rPr>
        <w:t>rün</w:t>
      </w:r>
      <w:r w:rsidR="00587A1B">
        <w:rPr>
          <w:szCs w:val="24"/>
        </w:rPr>
        <w:t>ne</w:t>
      </w:r>
      <w:r w:rsidRPr="00002E9A">
        <w:rPr>
          <w:szCs w:val="24"/>
        </w:rPr>
        <w:t xml:space="preserve"> </w:t>
      </w:r>
      <w:r>
        <w:rPr>
          <w:szCs w:val="24"/>
        </w:rPr>
        <w:t>olukorras, kus sündmuse lahenda</w:t>
      </w:r>
      <w:r w:rsidR="00654EC6">
        <w:rPr>
          <w:szCs w:val="24"/>
        </w:rPr>
        <w:t xml:space="preserve">ks </w:t>
      </w:r>
      <w:r>
        <w:rPr>
          <w:szCs w:val="24"/>
        </w:rPr>
        <w:t xml:space="preserve">KAPO, </w:t>
      </w:r>
      <w:r w:rsidRPr="00002E9A">
        <w:rPr>
          <w:szCs w:val="24"/>
        </w:rPr>
        <w:t>on põhiseaduspärane.</w:t>
      </w:r>
    </w:p>
    <w:p w14:paraId="491CFFCC" w14:textId="77777777" w:rsidR="00002E9A" w:rsidRPr="00002E9A" w:rsidRDefault="00002E9A" w:rsidP="00002E9A">
      <w:pPr>
        <w:pStyle w:val="Vahedeta"/>
        <w:jc w:val="both"/>
        <w:rPr>
          <w:szCs w:val="24"/>
        </w:rPr>
      </w:pPr>
    </w:p>
    <w:p w14:paraId="788E0B59" w14:textId="3E78E43B" w:rsidR="00002E9A" w:rsidRPr="002821FB" w:rsidRDefault="002821FB" w:rsidP="00002E9A">
      <w:pPr>
        <w:pStyle w:val="Vahedeta"/>
        <w:jc w:val="both"/>
        <w:rPr>
          <w:bCs/>
          <w:i/>
          <w:szCs w:val="24"/>
        </w:rPr>
      </w:pPr>
      <w:r>
        <w:rPr>
          <w:bCs/>
          <w:i/>
          <w:szCs w:val="24"/>
        </w:rPr>
        <w:t>5) </w:t>
      </w:r>
      <w:r w:rsidR="00002E9A" w:rsidRPr="002821FB">
        <w:rPr>
          <w:bCs/>
          <w:i/>
          <w:szCs w:val="24"/>
        </w:rPr>
        <w:t xml:space="preserve">Kaitseväe edasilükkamatu pädevuse raames kohaldatavad riikliku järelevalve meetmed </w:t>
      </w:r>
      <w:r>
        <w:rPr>
          <w:bCs/>
          <w:i/>
          <w:szCs w:val="24"/>
        </w:rPr>
        <w:t xml:space="preserve">ning jõu kasutamise korral </w:t>
      </w:r>
      <w:r w:rsidRPr="002821FB">
        <w:rPr>
          <w:bCs/>
          <w:i/>
          <w:szCs w:val="24"/>
        </w:rPr>
        <w:t xml:space="preserve">merel veesõidukite või muu ujuvvahendi või nendel viibivate isikute vastu </w:t>
      </w:r>
      <w:r w:rsidR="00002E9A" w:rsidRPr="002821FB">
        <w:rPr>
          <w:bCs/>
          <w:i/>
          <w:szCs w:val="24"/>
        </w:rPr>
        <w:t>peavad olema kooskõlas põhiseadusega, sealhulgas tuginema õiguslikul</w:t>
      </w:r>
      <w:r w:rsidR="00313AE3">
        <w:rPr>
          <w:bCs/>
          <w:i/>
          <w:szCs w:val="24"/>
        </w:rPr>
        <w:t>e</w:t>
      </w:r>
      <w:r w:rsidR="00002E9A" w:rsidRPr="002821FB">
        <w:rPr>
          <w:bCs/>
          <w:i/>
          <w:szCs w:val="24"/>
        </w:rPr>
        <w:t xml:space="preserve"> alusel</w:t>
      </w:r>
      <w:r w:rsidR="00313AE3">
        <w:rPr>
          <w:bCs/>
          <w:i/>
          <w:szCs w:val="24"/>
        </w:rPr>
        <w:t>e</w:t>
      </w:r>
      <w:r w:rsidR="00002E9A" w:rsidRPr="002821FB">
        <w:rPr>
          <w:bCs/>
          <w:i/>
          <w:szCs w:val="24"/>
        </w:rPr>
        <w:t xml:space="preserve">, </w:t>
      </w:r>
      <w:r w:rsidR="00313AE3">
        <w:rPr>
          <w:bCs/>
          <w:i/>
          <w:szCs w:val="24"/>
        </w:rPr>
        <w:t xml:space="preserve">olema </w:t>
      </w:r>
      <w:r w:rsidR="00002E9A" w:rsidRPr="002821FB">
        <w:rPr>
          <w:bCs/>
          <w:i/>
          <w:szCs w:val="24"/>
        </w:rPr>
        <w:t>proportsionaalsed ja kohaldatud kooskõlas hea halduse põhimõttega</w:t>
      </w:r>
    </w:p>
    <w:p w14:paraId="7C565827" w14:textId="4D516433" w:rsidR="00C64F3B" w:rsidRDefault="00002E9A" w:rsidP="00002E9A">
      <w:pPr>
        <w:pStyle w:val="Vahedeta"/>
        <w:jc w:val="both"/>
        <w:rPr>
          <w:szCs w:val="24"/>
        </w:rPr>
      </w:pPr>
      <w:r w:rsidRPr="00002E9A">
        <w:rPr>
          <w:szCs w:val="24"/>
        </w:rPr>
        <w:t xml:space="preserve">Kaitseväel on edasilükkamatu pädevuse raames volitus kohaldada riikliku järelevalve </w:t>
      </w:r>
      <w:proofErr w:type="spellStart"/>
      <w:r w:rsidRPr="00002E9A">
        <w:rPr>
          <w:szCs w:val="24"/>
        </w:rPr>
        <w:t>üldmeetme</w:t>
      </w:r>
      <w:r w:rsidR="002E2E84">
        <w:rPr>
          <w:szCs w:val="24"/>
        </w:rPr>
        <w:t>i</w:t>
      </w:r>
      <w:r w:rsidRPr="00002E9A">
        <w:rPr>
          <w:szCs w:val="24"/>
        </w:rPr>
        <w:t>d</w:t>
      </w:r>
      <w:proofErr w:type="spellEnd"/>
      <w:r w:rsidRPr="00002E9A">
        <w:rPr>
          <w:szCs w:val="24"/>
        </w:rPr>
        <w:t xml:space="preserve"> ning </w:t>
      </w:r>
      <w:proofErr w:type="spellStart"/>
      <w:r w:rsidRPr="00002E9A">
        <w:rPr>
          <w:szCs w:val="24"/>
        </w:rPr>
        <w:t>KorS</w:t>
      </w:r>
      <w:r w:rsidR="00DB6F11">
        <w:rPr>
          <w:szCs w:val="24"/>
        </w:rPr>
        <w:t>-i</w:t>
      </w:r>
      <w:proofErr w:type="spellEnd"/>
      <w:r w:rsidRPr="00002E9A">
        <w:rPr>
          <w:szCs w:val="24"/>
        </w:rPr>
        <w:t xml:space="preserve"> §</w:t>
      </w:r>
      <w:r w:rsidR="006120AF">
        <w:rPr>
          <w:szCs w:val="24"/>
        </w:rPr>
        <w:t>-des</w:t>
      </w:r>
      <w:r w:rsidR="002E2E84">
        <w:rPr>
          <w:szCs w:val="24"/>
        </w:rPr>
        <w:t> </w:t>
      </w:r>
      <w:r w:rsidRPr="00002E9A">
        <w:rPr>
          <w:szCs w:val="24"/>
        </w:rPr>
        <w:t xml:space="preserve">30, 32 </w:t>
      </w:r>
      <w:r w:rsidR="006120AF">
        <w:rPr>
          <w:szCs w:val="24"/>
        </w:rPr>
        <w:t>ja</w:t>
      </w:r>
      <w:r w:rsidR="002E2E84">
        <w:rPr>
          <w:szCs w:val="24"/>
        </w:rPr>
        <w:t xml:space="preserve"> </w:t>
      </w:r>
      <w:r w:rsidRPr="00002E9A">
        <w:rPr>
          <w:szCs w:val="24"/>
        </w:rPr>
        <w:t>44–52 sätestatud riikliku järelevalve erimeetme</w:t>
      </w:r>
      <w:r w:rsidR="006120AF">
        <w:rPr>
          <w:szCs w:val="24"/>
        </w:rPr>
        <w:t>i</w:t>
      </w:r>
      <w:r w:rsidRPr="00002E9A">
        <w:rPr>
          <w:szCs w:val="24"/>
        </w:rPr>
        <w:t xml:space="preserve">d, samuti vahetut sundi, </w:t>
      </w:r>
      <w:r w:rsidR="006120AF">
        <w:rPr>
          <w:szCs w:val="24"/>
        </w:rPr>
        <w:t>olene</w:t>
      </w:r>
      <w:r w:rsidRPr="00002E9A">
        <w:rPr>
          <w:szCs w:val="24"/>
        </w:rPr>
        <w:t>valt ohu või korrarikkumise iseloom</w:t>
      </w:r>
      <w:r w:rsidR="00C64F3B">
        <w:rPr>
          <w:szCs w:val="24"/>
        </w:rPr>
        <w:t xml:space="preserve">ust ja reageerimisvajadusest. </w:t>
      </w:r>
      <w:r w:rsidR="00C64F3B" w:rsidRPr="00C64F3B">
        <w:rPr>
          <w:szCs w:val="24"/>
        </w:rPr>
        <w:t xml:space="preserve">Riikliku järelevalve meetmete kohaldamisel on riivatud </w:t>
      </w:r>
      <w:r w:rsidR="003D2C34" w:rsidRPr="00C64F3B">
        <w:rPr>
          <w:szCs w:val="24"/>
        </w:rPr>
        <w:t xml:space="preserve">vaba eneseteostust </w:t>
      </w:r>
      <w:r w:rsidR="003D2C34">
        <w:rPr>
          <w:szCs w:val="24"/>
        </w:rPr>
        <w:t xml:space="preserve">kaitsev </w:t>
      </w:r>
      <w:r w:rsidR="003D2C34" w:rsidRPr="00C64F3B">
        <w:rPr>
          <w:szCs w:val="24"/>
        </w:rPr>
        <w:t xml:space="preserve">Eesti Vabariigi põhiseaduse (edaspidi </w:t>
      </w:r>
      <w:r w:rsidR="003D2C34" w:rsidRPr="00C64F3B">
        <w:rPr>
          <w:i/>
          <w:szCs w:val="24"/>
        </w:rPr>
        <w:t>PS</w:t>
      </w:r>
      <w:r w:rsidR="003D2C34" w:rsidRPr="00C64F3B">
        <w:rPr>
          <w:szCs w:val="24"/>
        </w:rPr>
        <w:t xml:space="preserve">) </w:t>
      </w:r>
      <w:r w:rsidR="00C64F3B" w:rsidRPr="00C64F3B">
        <w:rPr>
          <w:szCs w:val="24"/>
        </w:rPr>
        <w:t>§</w:t>
      </w:r>
      <w:r w:rsidR="002E2E84">
        <w:rPr>
          <w:szCs w:val="24"/>
        </w:rPr>
        <w:t> </w:t>
      </w:r>
      <w:r w:rsidR="00C64F3B" w:rsidRPr="00C64F3B">
        <w:rPr>
          <w:szCs w:val="24"/>
        </w:rPr>
        <w:t>19,</w:t>
      </w:r>
      <w:r w:rsidR="002E2E84">
        <w:rPr>
          <w:szCs w:val="24"/>
        </w:rPr>
        <w:t xml:space="preserve"> </w:t>
      </w:r>
      <w:r w:rsidR="00C64F3B" w:rsidRPr="00C64F3B">
        <w:rPr>
          <w:szCs w:val="24"/>
        </w:rPr>
        <w:t xml:space="preserve">vabadust ja isikupuutumatust kaitsevad </w:t>
      </w:r>
      <w:proofErr w:type="spellStart"/>
      <w:r w:rsidR="00C64F3B" w:rsidRPr="00C64F3B">
        <w:rPr>
          <w:szCs w:val="24"/>
        </w:rPr>
        <w:t>PS</w:t>
      </w:r>
      <w:r w:rsidR="002E2E84">
        <w:rPr>
          <w:szCs w:val="24"/>
        </w:rPr>
        <w:t>-i</w:t>
      </w:r>
      <w:proofErr w:type="spellEnd"/>
      <w:r w:rsidR="00C64F3B" w:rsidRPr="00C64F3B">
        <w:rPr>
          <w:szCs w:val="24"/>
        </w:rPr>
        <w:t xml:space="preserve"> §-d</w:t>
      </w:r>
      <w:r w:rsidR="002E2E84">
        <w:rPr>
          <w:szCs w:val="24"/>
        </w:rPr>
        <w:t> </w:t>
      </w:r>
      <w:r w:rsidR="00C64F3B" w:rsidRPr="00C64F3B">
        <w:rPr>
          <w:szCs w:val="24"/>
        </w:rPr>
        <w:t xml:space="preserve">20 ja 21, eraelu ja kehalist puutumatust kaitsev </w:t>
      </w:r>
      <w:proofErr w:type="spellStart"/>
      <w:r w:rsidR="00C64F3B" w:rsidRPr="00C64F3B">
        <w:rPr>
          <w:szCs w:val="24"/>
        </w:rPr>
        <w:t>PS</w:t>
      </w:r>
      <w:r w:rsidR="00DB6F11">
        <w:rPr>
          <w:szCs w:val="24"/>
        </w:rPr>
        <w:t>-i</w:t>
      </w:r>
      <w:proofErr w:type="spellEnd"/>
      <w:r w:rsidR="00C64F3B" w:rsidRPr="00C64F3B">
        <w:rPr>
          <w:szCs w:val="24"/>
        </w:rPr>
        <w:t xml:space="preserve"> §</w:t>
      </w:r>
      <w:r w:rsidR="002E2E84">
        <w:rPr>
          <w:szCs w:val="24"/>
        </w:rPr>
        <w:t> </w:t>
      </w:r>
      <w:r w:rsidR="00C64F3B" w:rsidRPr="00C64F3B">
        <w:rPr>
          <w:szCs w:val="24"/>
        </w:rPr>
        <w:t xml:space="preserve">26, omandi puutumatust kaitsev </w:t>
      </w:r>
      <w:proofErr w:type="spellStart"/>
      <w:r w:rsidR="00C64F3B" w:rsidRPr="00C64F3B">
        <w:rPr>
          <w:szCs w:val="24"/>
        </w:rPr>
        <w:t>PS</w:t>
      </w:r>
      <w:r w:rsidR="00DB6F11">
        <w:rPr>
          <w:szCs w:val="24"/>
        </w:rPr>
        <w:t>-i</w:t>
      </w:r>
      <w:proofErr w:type="spellEnd"/>
      <w:r w:rsidR="00C64F3B" w:rsidRPr="00C64F3B">
        <w:rPr>
          <w:szCs w:val="24"/>
        </w:rPr>
        <w:t xml:space="preserve"> §</w:t>
      </w:r>
      <w:r w:rsidR="002E2E84">
        <w:rPr>
          <w:szCs w:val="24"/>
        </w:rPr>
        <w:t> </w:t>
      </w:r>
      <w:r w:rsidR="00C64F3B" w:rsidRPr="00C64F3B">
        <w:rPr>
          <w:szCs w:val="24"/>
        </w:rPr>
        <w:t xml:space="preserve">32, kodu puutumatust kaitsev </w:t>
      </w:r>
      <w:proofErr w:type="spellStart"/>
      <w:r w:rsidR="00C64F3B" w:rsidRPr="00C64F3B">
        <w:rPr>
          <w:szCs w:val="24"/>
        </w:rPr>
        <w:t>PS</w:t>
      </w:r>
      <w:r w:rsidR="00DB6F11">
        <w:rPr>
          <w:szCs w:val="24"/>
        </w:rPr>
        <w:t>-i</w:t>
      </w:r>
      <w:proofErr w:type="spellEnd"/>
      <w:r w:rsidR="00C64F3B" w:rsidRPr="00C64F3B">
        <w:rPr>
          <w:szCs w:val="24"/>
        </w:rPr>
        <w:t xml:space="preserve"> §</w:t>
      </w:r>
      <w:r w:rsidR="002E2E84">
        <w:rPr>
          <w:szCs w:val="24"/>
        </w:rPr>
        <w:t> </w:t>
      </w:r>
      <w:r w:rsidR="00C64F3B" w:rsidRPr="00C64F3B">
        <w:rPr>
          <w:szCs w:val="24"/>
        </w:rPr>
        <w:t xml:space="preserve">33 </w:t>
      </w:r>
      <w:r w:rsidR="002E2E84">
        <w:rPr>
          <w:szCs w:val="24"/>
        </w:rPr>
        <w:t>ning</w:t>
      </w:r>
      <w:r w:rsidR="00C64F3B" w:rsidRPr="00C64F3B">
        <w:rPr>
          <w:szCs w:val="24"/>
        </w:rPr>
        <w:t xml:space="preserve"> üldist liikumisvabadust tagav </w:t>
      </w:r>
      <w:proofErr w:type="spellStart"/>
      <w:r w:rsidR="00C64F3B" w:rsidRPr="00C64F3B">
        <w:rPr>
          <w:szCs w:val="24"/>
        </w:rPr>
        <w:t>PS</w:t>
      </w:r>
      <w:r w:rsidR="00DB6F11">
        <w:rPr>
          <w:szCs w:val="24"/>
        </w:rPr>
        <w:t>-i</w:t>
      </w:r>
      <w:proofErr w:type="spellEnd"/>
      <w:r w:rsidR="00C64F3B" w:rsidRPr="00C64F3B">
        <w:rPr>
          <w:szCs w:val="24"/>
        </w:rPr>
        <w:t xml:space="preserve"> §</w:t>
      </w:r>
      <w:r w:rsidR="002E2E84">
        <w:rPr>
          <w:szCs w:val="24"/>
        </w:rPr>
        <w:t> </w:t>
      </w:r>
      <w:r w:rsidR="00C64F3B" w:rsidRPr="00C64F3B">
        <w:rPr>
          <w:szCs w:val="24"/>
        </w:rPr>
        <w:t>34.</w:t>
      </w:r>
    </w:p>
    <w:p w14:paraId="1780D611" w14:textId="77777777" w:rsidR="00C64F3B" w:rsidRDefault="00C64F3B" w:rsidP="00002E9A">
      <w:pPr>
        <w:pStyle w:val="Vahedeta"/>
        <w:jc w:val="both"/>
        <w:rPr>
          <w:szCs w:val="24"/>
        </w:rPr>
      </w:pPr>
    </w:p>
    <w:p w14:paraId="44A1146E" w14:textId="3DE7AEDE" w:rsidR="00C64F3B" w:rsidRDefault="00C64F3B" w:rsidP="00002E9A">
      <w:pPr>
        <w:pStyle w:val="Vahedeta"/>
        <w:jc w:val="both"/>
        <w:rPr>
          <w:szCs w:val="24"/>
        </w:rPr>
      </w:pPr>
      <w:r>
        <w:rPr>
          <w:szCs w:val="24"/>
        </w:rPr>
        <w:t xml:space="preserve">Jõu kasutamise regulatsiooni puhul ei kohaldata </w:t>
      </w:r>
      <w:proofErr w:type="spellStart"/>
      <w:r>
        <w:rPr>
          <w:szCs w:val="24"/>
        </w:rPr>
        <w:t>KorS</w:t>
      </w:r>
      <w:r w:rsidR="00AF5148">
        <w:rPr>
          <w:szCs w:val="24"/>
        </w:rPr>
        <w:t>-</w:t>
      </w:r>
      <w:r>
        <w:rPr>
          <w:szCs w:val="24"/>
        </w:rPr>
        <w:t>i</w:t>
      </w:r>
      <w:proofErr w:type="spellEnd"/>
      <w:r>
        <w:rPr>
          <w:szCs w:val="24"/>
        </w:rPr>
        <w:t xml:space="preserve">, kuid seadusega on sätestatud </w:t>
      </w:r>
      <w:proofErr w:type="spellStart"/>
      <w:r>
        <w:rPr>
          <w:szCs w:val="24"/>
        </w:rPr>
        <w:t>KorS</w:t>
      </w:r>
      <w:r w:rsidR="00AF5148">
        <w:rPr>
          <w:szCs w:val="24"/>
        </w:rPr>
        <w:t>-</w:t>
      </w:r>
      <w:r>
        <w:rPr>
          <w:szCs w:val="24"/>
        </w:rPr>
        <w:t>is</w:t>
      </w:r>
      <w:proofErr w:type="spellEnd"/>
      <w:r>
        <w:rPr>
          <w:szCs w:val="24"/>
        </w:rPr>
        <w:t xml:space="preserve"> olev proportsionaalsuse põhimõte vahetu sunni kohaldamise korral. </w:t>
      </w:r>
      <w:r w:rsidRPr="00C64F3B">
        <w:rPr>
          <w:szCs w:val="24"/>
        </w:rPr>
        <w:t xml:space="preserve">Kaitsevägi </w:t>
      </w:r>
      <w:r w:rsidR="00E76AF8">
        <w:rPr>
          <w:szCs w:val="24"/>
        </w:rPr>
        <w:t xml:space="preserve">võib </w:t>
      </w:r>
      <w:r w:rsidRPr="00C64F3B">
        <w:rPr>
          <w:szCs w:val="24"/>
        </w:rPr>
        <w:t xml:space="preserve">veesõiduki või muu ujuvvahendi </w:t>
      </w:r>
      <w:proofErr w:type="spellStart"/>
      <w:r w:rsidRPr="00C64F3B">
        <w:rPr>
          <w:szCs w:val="24"/>
        </w:rPr>
        <w:t>sundpeatada</w:t>
      </w:r>
      <w:proofErr w:type="spellEnd"/>
      <w:r w:rsidRPr="00C64F3B">
        <w:rPr>
          <w:szCs w:val="24"/>
        </w:rPr>
        <w:t xml:space="preserve"> või sundida selle Eesti </w:t>
      </w:r>
      <w:proofErr w:type="spellStart"/>
      <w:r w:rsidRPr="00C64F3B">
        <w:rPr>
          <w:szCs w:val="24"/>
        </w:rPr>
        <w:t>sise</w:t>
      </w:r>
      <w:proofErr w:type="spellEnd"/>
      <w:r w:rsidRPr="00C64F3B">
        <w:rPr>
          <w:szCs w:val="24"/>
        </w:rPr>
        <w:t>- ja territoriaalmerest lahkuma. Kui nimetatud meetmete rakendamisega ei saa või ei saa õigel ajal tõrjuda kõrgendatud vahetut ohtu, võib Kaitsevägi veesõiduki või muu ujuvvahendi uputada. Enne jõu rakendamist hoiatab Kaitsevägi isikut, kelle suhtes või kelle omandis või valduses oleva veesõiduki või muu ujuvvahendi suhtes ta kavatseb jõudu rakendada. Hoiatamisest võib loobuda, kui hoiatamine ei ole võimalik vahetu kõrgendatud ohu tõrjumise või korrarikkumise kõrvaldamise kiire vajaduse tõttu. Relvastatud jõudu tuleb kasutada viisil, mis nii isikut kui ka üldsust eeldatavalt kõige vähem kahjustab. Relvastatud jõu kasutamine peab olema proportsionaalne, arvestades taotletavat eesmärki ja kiireloomulist kohaldamist nõudvat olukorda, ja relvastatud jõudu võib kasutada vaid nii kaua, kui selle eesmärk on saavutatud või seda ei ole enam võimalik saavutada.</w:t>
      </w:r>
      <w:r w:rsidR="00507184">
        <w:rPr>
          <w:szCs w:val="24"/>
        </w:rPr>
        <w:t xml:space="preserve"> Jõu kasutamise korral on </w:t>
      </w:r>
      <w:r w:rsidR="00507184" w:rsidRPr="00507184">
        <w:rPr>
          <w:szCs w:val="24"/>
        </w:rPr>
        <w:t xml:space="preserve">riivatud </w:t>
      </w:r>
      <w:r w:rsidR="00507184">
        <w:rPr>
          <w:szCs w:val="24"/>
        </w:rPr>
        <w:t xml:space="preserve">samad </w:t>
      </w:r>
      <w:proofErr w:type="spellStart"/>
      <w:r w:rsidR="00507184" w:rsidRPr="00507184">
        <w:rPr>
          <w:szCs w:val="24"/>
        </w:rPr>
        <w:t>PS</w:t>
      </w:r>
      <w:r w:rsidR="00DB6F11">
        <w:rPr>
          <w:szCs w:val="24"/>
        </w:rPr>
        <w:t>-i</w:t>
      </w:r>
      <w:proofErr w:type="spellEnd"/>
      <w:r w:rsidR="00507184" w:rsidRPr="00507184">
        <w:rPr>
          <w:szCs w:val="24"/>
        </w:rPr>
        <w:t xml:space="preserve"> </w:t>
      </w:r>
      <w:r w:rsidR="00507184">
        <w:rPr>
          <w:szCs w:val="24"/>
        </w:rPr>
        <w:t>paragrahvid, välja arvatud § 33 (kodu puutumatus).</w:t>
      </w:r>
    </w:p>
    <w:p w14:paraId="72999A06" w14:textId="77777777" w:rsidR="00002E9A" w:rsidRPr="00002E9A" w:rsidRDefault="00002E9A" w:rsidP="00002E9A">
      <w:pPr>
        <w:pStyle w:val="Vahedeta"/>
        <w:jc w:val="both"/>
        <w:rPr>
          <w:szCs w:val="24"/>
        </w:rPr>
      </w:pPr>
    </w:p>
    <w:p w14:paraId="09B6BEC3" w14:textId="14322D82" w:rsidR="00002E9A" w:rsidRPr="00002E9A" w:rsidRDefault="00002E9A" w:rsidP="00002E9A">
      <w:pPr>
        <w:pStyle w:val="Vahedeta"/>
        <w:jc w:val="both"/>
        <w:rPr>
          <w:szCs w:val="24"/>
        </w:rPr>
      </w:pPr>
      <w:r w:rsidRPr="00002E9A">
        <w:rPr>
          <w:szCs w:val="24"/>
        </w:rPr>
        <w:t xml:space="preserve">Vaba eneseteostust kaitsev </w:t>
      </w:r>
      <w:proofErr w:type="spellStart"/>
      <w:r w:rsidRPr="00002E9A">
        <w:rPr>
          <w:szCs w:val="24"/>
        </w:rPr>
        <w:t>PS</w:t>
      </w:r>
      <w:r w:rsidR="00DB6F11">
        <w:rPr>
          <w:szCs w:val="24"/>
        </w:rPr>
        <w:t>-i</w:t>
      </w:r>
      <w:proofErr w:type="spellEnd"/>
      <w:r w:rsidRPr="00002E9A">
        <w:rPr>
          <w:szCs w:val="24"/>
        </w:rPr>
        <w:t xml:space="preserve"> §</w:t>
      </w:r>
      <w:r w:rsidR="00EC178C">
        <w:rPr>
          <w:szCs w:val="24"/>
        </w:rPr>
        <w:t> </w:t>
      </w:r>
      <w:r w:rsidRPr="00002E9A">
        <w:rPr>
          <w:szCs w:val="24"/>
        </w:rPr>
        <w:t xml:space="preserve">19 on lihtsa seaduse reservatsiooniga põhiõigus, mille esemelisse kaitsealasse jääb mistahes vaba tahte väljendus, mis </w:t>
      </w:r>
      <w:r w:rsidR="001B1919">
        <w:rPr>
          <w:szCs w:val="24"/>
        </w:rPr>
        <w:t xml:space="preserve">ei </w:t>
      </w:r>
      <w:r w:rsidRPr="00002E9A">
        <w:rPr>
          <w:szCs w:val="24"/>
        </w:rPr>
        <w:t>ole teiste põhiõigu</w:t>
      </w:r>
      <w:r w:rsidR="00FB52B2">
        <w:rPr>
          <w:szCs w:val="24"/>
        </w:rPr>
        <w:t>stega</w:t>
      </w:r>
      <w:r w:rsidRPr="00002E9A">
        <w:rPr>
          <w:szCs w:val="24"/>
        </w:rPr>
        <w:t xml:space="preserve"> kaetud. Vaba eneseteostust riivab ka ettekirjutus taluda riikliku järelevalve meetme rakendamist, isegi kui adressaat ei pea selleks </w:t>
      </w:r>
      <w:r w:rsidR="00FB52B2">
        <w:rPr>
          <w:szCs w:val="24"/>
        </w:rPr>
        <w:t>ise</w:t>
      </w:r>
      <w:r w:rsidRPr="00002E9A">
        <w:rPr>
          <w:szCs w:val="24"/>
        </w:rPr>
        <w:t xml:space="preserve"> midagi tegema. Vabadust kaitsevad </w:t>
      </w:r>
      <w:proofErr w:type="spellStart"/>
      <w:r w:rsidRPr="00002E9A">
        <w:rPr>
          <w:szCs w:val="24"/>
        </w:rPr>
        <w:t>PS</w:t>
      </w:r>
      <w:r w:rsidR="00DB6F11">
        <w:rPr>
          <w:szCs w:val="24"/>
        </w:rPr>
        <w:t>-i</w:t>
      </w:r>
      <w:proofErr w:type="spellEnd"/>
      <w:r w:rsidRPr="00002E9A">
        <w:rPr>
          <w:szCs w:val="24"/>
        </w:rPr>
        <w:t xml:space="preserve"> §</w:t>
      </w:r>
      <w:r w:rsidR="0048177C">
        <w:rPr>
          <w:szCs w:val="24"/>
        </w:rPr>
        <w:t>-d</w:t>
      </w:r>
      <w:r w:rsidR="00EC178C">
        <w:rPr>
          <w:szCs w:val="24"/>
        </w:rPr>
        <w:t> </w:t>
      </w:r>
      <w:r w:rsidRPr="00002E9A">
        <w:rPr>
          <w:szCs w:val="24"/>
        </w:rPr>
        <w:t xml:space="preserve">20 ja 21, eraelu ja kehalist puutumatust kaitsev </w:t>
      </w:r>
      <w:proofErr w:type="spellStart"/>
      <w:r w:rsidRPr="00002E9A">
        <w:rPr>
          <w:szCs w:val="24"/>
        </w:rPr>
        <w:t>PS</w:t>
      </w:r>
      <w:r w:rsidR="00DB6F11">
        <w:rPr>
          <w:szCs w:val="24"/>
        </w:rPr>
        <w:t>-i</w:t>
      </w:r>
      <w:proofErr w:type="spellEnd"/>
      <w:r w:rsidRPr="00002E9A">
        <w:rPr>
          <w:szCs w:val="24"/>
        </w:rPr>
        <w:t xml:space="preserve"> §</w:t>
      </w:r>
      <w:r w:rsidR="00313CD0">
        <w:rPr>
          <w:szCs w:val="24"/>
        </w:rPr>
        <w:t> </w:t>
      </w:r>
      <w:r w:rsidRPr="00002E9A">
        <w:rPr>
          <w:szCs w:val="24"/>
        </w:rPr>
        <w:t>26, oman</w:t>
      </w:r>
      <w:r w:rsidR="003D5116">
        <w:rPr>
          <w:szCs w:val="24"/>
        </w:rPr>
        <w:t xml:space="preserve">di puutumatust kaitsev </w:t>
      </w:r>
      <w:proofErr w:type="spellStart"/>
      <w:r w:rsidR="003D5116">
        <w:rPr>
          <w:szCs w:val="24"/>
        </w:rPr>
        <w:t>PS</w:t>
      </w:r>
      <w:r w:rsidR="00DB6F11">
        <w:rPr>
          <w:szCs w:val="24"/>
        </w:rPr>
        <w:t>-i</w:t>
      </w:r>
      <w:proofErr w:type="spellEnd"/>
      <w:r w:rsidR="003D5116">
        <w:rPr>
          <w:szCs w:val="24"/>
        </w:rPr>
        <w:t xml:space="preserve"> §</w:t>
      </w:r>
      <w:r w:rsidR="00313CD0">
        <w:rPr>
          <w:szCs w:val="24"/>
        </w:rPr>
        <w:t> </w:t>
      </w:r>
      <w:r w:rsidR="003D5116">
        <w:rPr>
          <w:szCs w:val="24"/>
        </w:rPr>
        <w:t xml:space="preserve">32 </w:t>
      </w:r>
      <w:r w:rsidRPr="00002E9A">
        <w:rPr>
          <w:szCs w:val="24"/>
        </w:rPr>
        <w:t xml:space="preserve">ja üldist liikumisvabadust tagav </w:t>
      </w:r>
      <w:proofErr w:type="spellStart"/>
      <w:r w:rsidRPr="00002E9A">
        <w:rPr>
          <w:szCs w:val="24"/>
        </w:rPr>
        <w:t>PS</w:t>
      </w:r>
      <w:r w:rsidR="00EC178C">
        <w:rPr>
          <w:szCs w:val="24"/>
        </w:rPr>
        <w:t>-i</w:t>
      </w:r>
      <w:proofErr w:type="spellEnd"/>
      <w:r w:rsidRPr="00002E9A">
        <w:rPr>
          <w:szCs w:val="24"/>
        </w:rPr>
        <w:t xml:space="preserve"> §</w:t>
      </w:r>
      <w:r w:rsidR="00EC178C">
        <w:rPr>
          <w:szCs w:val="24"/>
        </w:rPr>
        <w:t> </w:t>
      </w:r>
      <w:r w:rsidRPr="00002E9A">
        <w:rPr>
          <w:szCs w:val="24"/>
        </w:rPr>
        <w:t xml:space="preserve">34 on kvalifitseeritud seaduse reservatsiooniga põhiõigused (v.a </w:t>
      </w:r>
      <w:proofErr w:type="spellStart"/>
      <w:r w:rsidRPr="00002E9A">
        <w:rPr>
          <w:szCs w:val="24"/>
        </w:rPr>
        <w:t>PS</w:t>
      </w:r>
      <w:r w:rsidR="00DB6F11">
        <w:rPr>
          <w:szCs w:val="24"/>
        </w:rPr>
        <w:t>-i</w:t>
      </w:r>
      <w:proofErr w:type="spellEnd"/>
      <w:r w:rsidRPr="00002E9A">
        <w:rPr>
          <w:szCs w:val="24"/>
        </w:rPr>
        <w:t xml:space="preserve"> §</w:t>
      </w:r>
      <w:r w:rsidR="00EC178C">
        <w:rPr>
          <w:szCs w:val="24"/>
        </w:rPr>
        <w:t> </w:t>
      </w:r>
      <w:r w:rsidRPr="00002E9A">
        <w:rPr>
          <w:szCs w:val="24"/>
        </w:rPr>
        <w:t>32 lõige</w:t>
      </w:r>
      <w:r w:rsidR="00EC178C">
        <w:rPr>
          <w:szCs w:val="24"/>
        </w:rPr>
        <w:t> </w:t>
      </w:r>
      <w:r w:rsidRPr="00002E9A">
        <w:rPr>
          <w:szCs w:val="24"/>
        </w:rPr>
        <w:t>2, omandi kasutamine), mille piiramise tingimused on sätestatud põhiseaduse vastavas sättes.</w:t>
      </w:r>
    </w:p>
    <w:p w14:paraId="42C0E594" w14:textId="77777777" w:rsidR="00002E9A" w:rsidRPr="00002E9A" w:rsidRDefault="00002E9A" w:rsidP="00002E9A">
      <w:pPr>
        <w:pStyle w:val="Vahedeta"/>
        <w:jc w:val="both"/>
        <w:rPr>
          <w:szCs w:val="24"/>
        </w:rPr>
      </w:pPr>
    </w:p>
    <w:p w14:paraId="7D343514" w14:textId="2FBC7B59" w:rsidR="00CF7445" w:rsidRDefault="00002E9A" w:rsidP="00CF7445">
      <w:pPr>
        <w:pStyle w:val="Vahedeta"/>
        <w:jc w:val="both"/>
        <w:rPr>
          <w:szCs w:val="24"/>
        </w:rPr>
      </w:pPr>
      <w:r w:rsidRPr="00002E9A">
        <w:rPr>
          <w:szCs w:val="24"/>
        </w:rPr>
        <w:t xml:space="preserve">Põhiõiguse riive on põhiseaduspärane siis, kui sekkumiseks on olemas seda lubav norm ja piirang on vastavuses riive eesmärgiga. Eelnõuga antakse Kaitseväele edasilükkamatu meetme kohaldamise pädevus ning määratakse kindlaks Kaitseväe volitused riikliku järelevalve </w:t>
      </w:r>
      <w:proofErr w:type="spellStart"/>
      <w:r w:rsidRPr="00002E9A">
        <w:rPr>
          <w:szCs w:val="24"/>
        </w:rPr>
        <w:t>üld</w:t>
      </w:r>
      <w:proofErr w:type="spellEnd"/>
      <w:r w:rsidRPr="00002E9A">
        <w:rPr>
          <w:szCs w:val="24"/>
        </w:rPr>
        <w:t xml:space="preserve">- ja erimeetmete ja vahetu sunni kohaldamisel. </w:t>
      </w:r>
      <w:r w:rsidR="00CF7445">
        <w:rPr>
          <w:szCs w:val="24"/>
        </w:rPr>
        <w:t xml:space="preserve">Riikliku järelevalve ja vahetu sunni kasutamise põhiõiguspärasust on hinnatud </w:t>
      </w:r>
      <w:r w:rsidR="00CF7445" w:rsidRPr="00CF7445">
        <w:rPr>
          <w:szCs w:val="24"/>
        </w:rPr>
        <w:t>Kaitseväe korralduse seaduse ja teiste seaduste muutmise seadus</w:t>
      </w:r>
      <w:r w:rsidR="00415878">
        <w:rPr>
          <w:szCs w:val="24"/>
        </w:rPr>
        <w:t>e</w:t>
      </w:r>
      <w:r w:rsidR="00CF7445" w:rsidRPr="00CF7445">
        <w:rPr>
          <w:szCs w:val="24"/>
        </w:rPr>
        <w:t xml:space="preserve"> (Politsei- ja </w:t>
      </w:r>
      <w:r w:rsidR="00CF7445" w:rsidRPr="00CF7445">
        <w:rPr>
          <w:szCs w:val="24"/>
        </w:rPr>
        <w:lastRenderedPageBreak/>
        <w:t>Piirivalveameti laevade üleandmine Kaitseministeeriumi valitsemisalasse) 572 SE seletuskirjas</w:t>
      </w:r>
      <w:r w:rsidR="00CF7445">
        <w:rPr>
          <w:szCs w:val="24"/>
        </w:rPr>
        <w:t>, mistõttu seda siin seletuskirjas uuesti ei hinnata.</w:t>
      </w:r>
    </w:p>
    <w:p w14:paraId="56E54A0F" w14:textId="77777777" w:rsidR="00CF7445" w:rsidRDefault="00CF7445" w:rsidP="00CF7445">
      <w:pPr>
        <w:pStyle w:val="Vahedeta"/>
        <w:jc w:val="both"/>
        <w:rPr>
          <w:szCs w:val="24"/>
        </w:rPr>
      </w:pPr>
    </w:p>
    <w:p w14:paraId="3556FCCA" w14:textId="10853028" w:rsidR="00CF7445" w:rsidRDefault="00CF7445" w:rsidP="00CF7445">
      <w:pPr>
        <w:pStyle w:val="Vahedeta"/>
        <w:jc w:val="both"/>
        <w:rPr>
          <w:szCs w:val="24"/>
        </w:rPr>
      </w:pPr>
      <w:r>
        <w:rPr>
          <w:szCs w:val="24"/>
        </w:rPr>
        <w:t xml:space="preserve">Jõu kasutamine veesõiduki või muu ujuvvahendi ja nendel olevate isikute vastu ei erine paljuski </w:t>
      </w:r>
      <w:proofErr w:type="spellStart"/>
      <w:r>
        <w:rPr>
          <w:szCs w:val="24"/>
        </w:rPr>
        <w:t>KorS</w:t>
      </w:r>
      <w:r w:rsidR="00BE1B65">
        <w:rPr>
          <w:szCs w:val="24"/>
        </w:rPr>
        <w:t>-</w:t>
      </w:r>
      <w:r>
        <w:rPr>
          <w:szCs w:val="24"/>
        </w:rPr>
        <w:t>is</w:t>
      </w:r>
      <w:proofErr w:type="spellEnd"/>
      <w:r>
        <w:rPr>
          <w:szCs w:val="24"/>
        </w:rPr>
        <w:t xml:space="preserve"> sätestatud vahetust sunnist, kuid on peamiselt </w:t>
      </w:r>
      <w:r w:rsidR="00861F90">
        <w:rPr>
          <w:szCs w:val="24"/>
        </w:rPr>
        <w:t xml:space="preserve">mõeldud </w:t>
      </w:r>
      <w:r>
        <w:rPr>
          <w:szCs w:val="24"/>
        </w:rPr>
        <w:t>sõjalise</w:t>
      </w:r>
      <w:r w:rsidR="00861F90">
        <w:rPr>
          <w:szCs w:val="24"/>
        </w:rPr>
        <w:t xml:space="preserve"> riigikaitse meetmena. Seega leiab eelnõu koostaja, et arves</w:t>
      </w:r>
      <w:r w:rsidR="00D43A00">
        <w:rPr>
          <w:szCs w:val="24"/>
        </w:rPr>
        <w:t>tades</w:t>
      </w:r>
      <w:r w:rsidR="00861F90">
        <w:rPr>
          <w:szCs w:val="24"/>
        </w:rPr>
        <w:t xml:space="preserve"> seadusega seatavaid jõu kasutamise </w:t>
      </w:r>
      <w:r w:rsidR="00D43A00">
        <w:rPr>
          <w:szCs w:val="24"/>
        </w:rPr>
        <w:t xml:space="preserve">piiranguid </w:t>
      </w:r>
      <w:r w:rsidR="00861F90">
        <w:rPr>
          <w:szCs w:val="24"/>
        </w:rPr>
        <w:t>ning asjaolu, et seda kasutatakse juhul, kui muid meetmeid kohaldada ei ole, on jõu kasutamise regulatsioon kooskõlas põhiseadusega.</w:t>
      </w:r>
      <w:r w:rsidR="00861F90" w:rsidRPr="00861F90">
        <w:rPr>
          <w:szCs w:val="24"/>
        </w:rPr>
        <w:t xml:space="preserve"> </w:t>
      </w:r>
      <w:r w:rsidR="00861F90">
        <w:rPr>
          <w:szCs w:val="24"/>
        </w:rPr>
        <w:t xml:space="preserve">Kaitsevägi peab alati ka jõu kasutamise rakendamisel silmas pidama proportsionaalsuse põhimõtet. </w:t>
      </w:r>
      <w:r w:rsidR="00861F90" w:rsidRPr="00002E9A">
        <w:rPr>
          <w:szCs w:val="24"/>
        </w:rPr>
        <w:t xml:space="preserve">Meetmete rakendamine on põhiseaduspärane, kui sekkumiseks on olemas seda lubav norm ja see norm vastab </w:t>
      </w:r>
      <w:proofErr w:type="spellStart"/>
      <w:r w:rsidR="00861F90" w:rsidRPr="00002E9A">
        <w:rPr>
          <w:szCs w:val="24"/>
        </w:rPr>
        <w:t>PS-</w:t>
      </w:r>
      <w:r w:rsidR="00DB6F11">
        <w:rPr>
          <w:szCs w:val="24"/>
        </w:rPr>
        <w:t>i</w:t>
      </w:r>
      <w:r w:rsidR="00861F90" w:rsidRPr="00002E9A">
        <w:rPr>
          <w:szCs w:val="24"/>
        </w:rPr>
        <w:t>le</w:t>
      </w:r>
      <w:proofErr w:type="spellEnd"/>
      <w:r w:rsidR="00861F90" w:rsidRPr="00002E9A">
        <w:rPr>
          <w:szCs w:val="24"/>
        </w:rPr>
        <w:t>.</w:t>
      </w:r>
      <w:r w:rsidR="00861F90" w:rsidRPr="00861F90">
        <w:rPr>
          <w:szCs w:val="24"/>
        </w:rPr>
        <w:t xml:space="preserve"> </w:t>
      </w:r>
      <w:r w:rsidR="00861F90" w:rsidRPr="00002E9A">
        <w:rPr>
          <w:szCs w:val="24"/>
        </w:rPr>
        <w:t xml:space="preserve">Vastasel juhul ei ole võimalik Kaitseväel vahetut ohtu tõrjuda ning Kaitseväele </w:t>
      </w:r>
      <w:proofErr w:type="spellStart"/>
      <w:r w:rsidR="00861F90" w:rsidRPr="00002E9A">
        <w:rPr>
          <w:szCs w:val="24"/>
        </w:rPr>
        <w:t>korrakaitselise</w:t>
      </w:r>
      <w:proofErr w:type="spellEnd"/>
      <w:r w:rsidR="00861F90" w:rsidRPr="00002E9A">
        <w:rPr>
          <w:szCs w:val="24"/>
        </w:rPr>
        <w:t xml:space="preserve"> ülesande </w:t>
      </w:r>
      <w:r w:rsidR="00861F90">
        <w:rPr>
          <w:szCs w:val="24"/>
        </w:rPr>
        <w:t xml:space="preserve">ja jõu kasutamise õiguse </w:t>
      </w:r>
      <w:r w:rsidR="00861F90" w:rsidRPr="00002E9A">
        <w:rPr>
          <w:szCs w:val="24"/>
        </w:rPr>
        <w:t xml:space="preserve">andmine on eesmärgipäratu </w:t>
      </w:r>
      <w:r w:rsidR="00861F90">
        <w:rPr>
          <w:szCs w:val="24"/>
        </w:rPr>
        <w:t>ega</w:t>
      </w:r>
      <w:r w:rsidR="00861F90" w:rsidRPr="00002E9A">
        <w:rPr>
          <w:szCs w:val="24"/>
        </w:rPr>
        <w:t xml:space="preserve"> kaitse õigushüve</w:t>
      </w:r>
      <w:r w:rsidR="00D43A00">
        <w:rPr>
          <w:szCs w:val="24"/>
        </w:rPr>
        <w:t>t</w:t>
      </w:r>
      <w:r w:rsidR="00861F90" w:rsidRPr="00002E9A">
        <w:rPr>
          <w:szCs w:val="24"/>
        </w:rPr>
        <w:t>.</w:t>
      </w:r>
    </w:p>
    <w:p w14:paraId="652C94F7" w14:textId="77777777" w:rsidR="00A54774" w:rsidRDefault="00A54774" w:rsidP="00350EB2">
      <w:pPr>
        <w:pStyle w:val="Vahedeta"/>
        <w:jc w:val="both"/>
        <w:rPr>
          <w:szCs w:val="24"/>
        </w:rPr>
      </w:pPr>
    </w:p>
    <w:p w14:paraId="7A5BC1C9" w14:textId="77777777" w:rsidR="001017FF" w:rsidRPr="00012261" w:rsidRDefault="001017FF" w:rsidP="001017FF">
      <w:pPr>
        <w:pStyle w:val="Vahedeta"/>
        <w:jc w:val="both"/>
        <w:rPr>
          <w:b/>
          <w:szCs w:val="24"/>
        </w:rPr>
      </w:pPr>
      <w:r w:rsidRPr="00012261">
        <w:rPr>
          <w:szCs w:val="24"/>
        </w:rPr>
        <w:tab/>
      </w:r>
      <w:r>
        <w:rPr>
          <w:b/>
          <w:szCs w:val="24"/>
        </w:rPr>
        <w:t>4.</w:t>
      </w:r>
      <w:r w:rsidRPr="00012261">
        <w:rPr>
          <w:b/>
          <w:szCs w:val="24"/>
        </w:rPr>
        <w:tab/>
        <w:t>Eelnõu terminoloogia</w:t>
      </w:r>
    </w:p>
    <w:p w14:paraId="2D26381A" w14:textId="77777777" w:rsidR="001017FF" w:rsidRPr="00012261" w:rsidRDefault="001017FF" w:rsidP="001017FF">
      <w:pPr>
        <w:pStyle w:val="Vahedeta"/>
        <w:jc w:val="both"/>
        <w:rPr>
          <w:szCs w:val="24"/>
        </w:rPr>
      </w:pPr>
    </w:p>
    <w:p w14:paraId="2E430F7E" w14:textId="057E3619" w:rsidR="001017FF" w:rsidRPr="00012261" w:rsidRDefault="009E4393" w:rsidP="001017FF">
      <w:pPr>
        <w:pStyle w:val="Vahedeta"/>
        <w:jc w:val="both"/>
        <w:rPr>
          <w:szCs w:val="24"/>
        </w:rPr>
      </w:pPr>
      <w:r>
        <w:rPr>
          <w:szCs w:val="24"/>
        </w:rPr>
        <w:t xml:space="preserve">Eelnõuga ei ole kasutusele võetud uusi termineid ega </w:t>
      </w:r>
      <w:r w:rsidR="002434EC">
        <w:rPr>
          <w:szCs w:val="24"/>
        </w:rPr>
        <w:t>määratlusi</w:t>
      </w:r>
      <w:r>
        <w:rPr>
          <w:szCs w:val="24"/>
        </w:rPr>
        <w:t>.</w:t>
      </w:r>
    </w:p>
    <w:p w14:paraId="5DB62AA4" w14:textId="77777777" w:rsidR="001017FF" w:rsidRPr="00012261" w:rsidRDefault="001017FF" w:rsidP="001017FF">
      <w:pPr>
        <w:pStyle w:val="Vahedeta"/>
        <w:jc w:val="both"/>
        <w:rPr>
          <w:szCs w:val="24"/>
        </w:rPr>
      </w:pPr>
    </w:p>
    <w:p w14:paraId="308EB590" w14:textId="77777777" w:rsidR="001017FF" w:rsidRPr="00012261" w:rsidRDefault="001017FF" w:rsidP="001017FF">
      <w:pPr>
        <w:pStyle w:val="Vahedeta"/>
        <w:jc w:val="both"/>
        <w:rPr>
          <w:b/>
          <w:szCs w:val="24"/>
        </w:rPr>
      </w:pPr>
      <w:r w:rsidRPr="00012261">
        <w:rPr>
          <w:szCs w:val="24"/>
        </w:rPr>
        <w:tab/>
      </w:r>
      <w:r>
        <w:rPr>
          <w:b/>
          <w:szCs w:val="24"/>
        </w:rPr>
        <w:t>5.</w:t>
      </w:r>
      <w:r w:rsidRPr="00012261">
        <w:rPr>
          <w:b/>
          <w:szCs w:val="24"/>
        </w:rPr>
        <w:tab/>
        <w:t>Eelnõu vastavus Euroopa Liidu õigusele</w:t>
      </w:r>
    </w:p>
    <w:p w14:paraId="6DD822F0" w14:textId="77777777" w:rsidR="001017FF" w:rsidRPr="00012261" w:rsidRDefault="001017FF" w:rsidP="001017FF">
      <w:pPr>
        <w:pStyle w:val="Vahedeta"/>
        <w:jc w:val="both"/>
        <w:rPr>
          <w:szCs w:val="24"/>
        </w:rPr>
      </w:pPr>
    </w:p>
    <w:p w14:paraId="17C131EC" w14:textId="77777777" w:rsidR="001017FF" w:rsidRPr="00012261" w:rsidRDefault="001017FF" w:rsidP="001017FF">
      <w:pPr>
        <w:pStyle w:val="Vahedeta"/>
        <w:jc w:val="both"/>
        <w:rPr>
          <w:szCs w:val="24"/>
        </w:rPr>
      </w:pPr>
      <w:r w:rsidRPr="00012261">
        <w:rPr>
          <w:szCs w:val="24"/>
        </w:rPr>
        <w:t xml:space="preserve">Eelnõu </w:t>
      </w:r>
      <w:r w:rsidR="00450847">
        <w:rPr>
          <w:szCs w:val="24"/>
        </w:rPr>
        <w:t>ei ole seotud Euroopa Liidu õigusega.</w:t>
      </w:r>
    </w:p>
    <w:p w14:paraId="69A4F164" w14:textId="77777777" w:rsidR="001017FF" w:rsidRPr="00012261" w:rsidRDefault="001017FF" w:rsidP="001017FF">
      <w:pPr>
        <w:pStyle w:val="Vahedeta"/>
        <w:jc w:val="both"/>
        <w:rPr>
          <w:szCs w:val="24"/>
        </w:rPr>
      </w:pPr>
    </w:p>
    <w:p w14:paraId="77CD6E2E" w14:textId="77777777" w:rsidR="001017FF" w:rsidRPr="00012261" w:rsidRDefault="001017FF" w:rsidP="001017FF">
      <w:pPr>
        <w:pStyle w:val="Vahedeta"/>
        <w:jc w:val="both"/>
        <w:rPr>
          <w:b/>
          <w:szCs w:val="24"/>
        </w:rPr>
      </w:pPr>
      <w:r w:rsidRPr="00012261">
        <w:rPr>
          <w:szCs w:val="24"/>
        </w:rPr>
        <w:tab/>
      </w:r>
      <w:commentRangeStart w:id="12"/>
      <w:r w:rsidRPr="00036584">
        <w:rPr>
          <w:b/>
          <w:szCs w:val="24"/>
        </w:rPr>
        <w:t>6.</w:t>
      </w:r>
      <w:r w:rsidRPr="00036584">
        <w:rPr>
          <w:b/>
          <w:szCs w:val="24"/>
        </w:rPr>
        <w:tab/>
        <w:t>Seaduse mõjud</w:t>
      </w:r>
      <w:commentRangeEnd w:id="12"/>
      <w:r w:rsidR="00EC0317">
        <w:rPr>
          <w:rStyle w:val="Kommentaariviide"/>
          <w:rFonts w:ascii="Calibri" w:eastAsia="Times New Roman" w:hAnsi="Calibri" w:cs="Times New Roman"/>
        </w:rPr>
        <w:commentReference w:id="12"/>
      </w:r>
    </w:p>
    <w:p w14:paraId="1F08C749" w14:textId="77777777" w:rsidR="001017FF" w:rsidRPr="00012261" w:rsidRDefault="001017FF" w:rsidP="001017FF">
      <w:pPr>
        <w:spacing w:after="0" w:line="240" w:lineRule="auto"/>
        <w:jc w:val="both"/>
        <w:rPr>
          <w:rFonts w:ascii="Times New Roman" w:hAnsi="Times New Roman"/>
          <w:sz w:val="24"/>
          <w:szCs w:val="24"/>
        </w:rPr>
      </w:pPr>
    </w:p>
    <w:p w14:paraId="2ED1F6A4" w14:textId="29988A37" w:rsidR="001017FF" w:rsidRPr="00012261" w:rsidRDefault="001017FF" w:rsidP="001017FF">
      <w:pPr>
        <w:spacing w:after="0" w:line="240" w:lineRule="auto"/>
        <w:jc w:val="both"/>
        <w:rPr>
          <w:rFonts w:ascii="Times New Roman" w:hAnsi="Times New Roman"/>
          <w:b/>
          <w:sz w:val="24"/>
          <w:szCs w:val="24"/>
          <w:u w:val="single"/>
        </w:rPr>
      </w:pPr>
      <w:r w:rsidRPr="006400DB">
        <w:rPr>
          <w:rFonts w:ascii="Times New Roman" w:hAnsi="Times New Roman"/>
          <w:b/>
          <w:sz w:val="24"/>
          <w:szCs w:val="24"/>
          <w:u w:val="single"/>
        </w:rPr>
        <w:t>1. </w:t>
      </w:r>
      <w:r w:rsidR="00EB3A15" w:rsidRPr="006400DB">
        <w:rPr>
          <w:rFonts w:ascii="Times New Roman" w:hAnsi="Times New Roman"/>
          <w:b/>
          <w:sz w:val="24"/>
          <w:szCs w:val="24"/>
          <w:u w:val="single"/>
        </w:rPr>
        <w:t xml:space="preserve">Kaitseväele </w:t>
      </w:r>
      <w:r w:rsidR="006400DB" w:rsidRPr="006400DB">
        <w:rPr>
          <w:rFonts w:ascii="Times New Roman" w:hAnsi="Times New Roman"/>
          <w:b/>
          <w:sz w:val="24"/>
          <w:szCs w:val="24"/>
          <w:u w:val="single"/>
        </w:rPr>
        <w:t xml:space="preserve">KAPO ülesannete </w:t>
      </w:r>
      <w:r w:rsidR="006400DB">
        <w:rPr>
          <w:rFonts w:ascii="Times New Roman" w:hAnsi="Times New Roman"/>
          <w:b/>
          <w:sz w:val="24"/>
          <w:szCs w:val="24"/>
          <w:u w:val="single"/>
        </w:rPr>
        <w:t xml:space="preserve">täitmiseks </w:t>
      </w:r>
      <w:r w:rsidR="00EB3A15" w:rsidRPr="006400DB">
        <w:rPr>
          <w:rFonts w:ascii="Times New Roman" w:hAnsi="Times New Roman"/>
          <w:b/>
          <w:sz w:val="24"/>
          <w:szCs w:val="24"/>
          <w:u w:val="single"/>
        </w:rPr>
        <w:t>edasilükkamatu pädevuse andmine ja Kaitseväele jõu kasutamise õiguse andmine tsiviillaevade vastu</w:t>
      </w:r>
    </w:p>
    <w:p w14:paraId="516AA6F0" w14:textId="4DE548C9" w:rsidR="001017FF" w:rsidRDefault="00F33F15" w:rsidP="001017FF">
      <w:pPr>
        <w:spacing w:after="0" w:line="240" w:lineRule="auto"/>
        <w:jc w:val="both"/>
        <w:rPr>
          <w:rFonts w:ascii="Times New Roman" w:hAnsi="Times New Roman"/>
          <w:sz w:val="24"/>
          <w:szCs w:val="24"/>
        </w:rPr>
      </w:pPr>
      <w:r w:rsidRPr="00F33F15">
        <w:rPr>
          <w:rFonts w:ascii="Times New Roman" w:hAnsi="Times New Roman"/>
          <w:sz w:val="24"/>
          <w:szCs w:val="24"/>
        </w:rPr>
        <w:t xml:space="preserve">Kaitseväele </w:t>
      </w:r>
      <w:r>
        <w:rPr>
          <w:rFonts w:ascii="Times New Roman" w:hAnsi="Times New Roman"/>
          <w:sz w:val="24"/>
          <w:szCs w:val="24"/>
        </w:rPr>
        <w:t xml:space="preserve">antakse eelnõuga </w:t>
      </w:r>
      <w:r w:rsidR="00FA4057">
        <w:rPr>
          <w:rFonts w:ascii="Times New Roman" w:hAnsi="Times New Roman"/>
          <w:sz w:val="24"/>
          <w:szCs w:val="24"/>
        </w:rPr>
        <w:t xml:space="preserve">õigus reageerida </w:t>
      </w:r>
      <w:r w:rsidRPr="00F33F15">
        <w:rPr>
          <w:rFonts w:ascii="Times New Roman" w:hAnsi="Times New Roman"/>
          <w:sz w:val="24"/>
          <w:szCs w:val="24"/>
        </w:rPr>
        <w:t xml:space="preserve">mis tahes merelisele ohule, ka siis, kui see ülesanne on seaduse järgi KAPO täita. </w:t>
      </w:r>
      <w:r w:rsidR="006400DB">
        <w:rPr>
          <w:rFonts w:ascii="Times New Roman" w:hAnsi="Times New Roman"/>
          <w:sz w:val="24"/>
          <w:szCs w:val="24"/>
        </w:rPr>
        <w:t xml:space="preserve">Need ülesanded ei sisalda </w:t>
      </w:r>
      <w:r w:rsidR="00234C8B">
        <w:rPr>
          <w:rFonts w:ascii="Times New Roman" w:hAnsi="Times New Roman"/>
          <w:sz w:val="24"/>
          <w:szCs w:val="24"/>
        </w:rPr>
        <w:t xml:space="preserve">teabe </w:t>
      </w:r>
      <w:r w:rsidR="006400DB">
        <w:rPr>
          <w:rFonts w:ascii="Times New Roman" w:hAnsi="Times New Roman"/>
          <w:sz w:val="24"/>
          <w:szCs w:val="24"/>
        </w:rPr>
        <w:t xml:space="preserve">kogumist, vaid ülesandeid, mille täitmiseks </w:t>
      </w:r>
      <w:r w:rsidR="00234C8B">
        <w:rPr>
          <w:rFonts w:ascii="Times New Roman" w:hAnsi="Times New Roman"/>
          <w:sz w:val="24"/>
          <w:szCs w:val="24"/>
        </w:rPr>
        <w:t xml:space="preserve">on </w:t>
      </w:r>
      <w:r w:rsidR="006400DB">
        <w:rPr>
          <w:rFonts w:ascii="Times New Roman" w:hAnsi="Times New Roman"/>
          <w:sz w:val="24"/>
          <w:szCs w:val="24"/>
        </w:rPr>
        <w:t xml:space="preserve">vaja füüsiliselt reageerida, et oht tõrjuda. </w:t>
      </w:r>
      <w:r w:rsidRPr="00F33F15">
        <w:rPr>
          <w:rFonts w:ascii="Times New Roman" w:hAnsi="Times New Roman"/>
          <w:sz w:val="24"/>
          <w:szCs w:val="24"/>
        </w:rPr>
        <w:t>Kui ohu peaks tõrjuma tegelikult teine asutus, täidab Kaitsevägi ülesannet seni, kuni asutus, kelle ülesanne see muidu oleks, suudab ülesande täitmise üle võtta</w:t>
      </w:r>
      <w:r>
        <w:rPr>
          <w:rFonts w:ascii="Times New Roman" w:hAnsi="Times New Roman"/>
          <w:sz w:val="24"/>
          <w:szCs w:val="24"/>
        </w:rPr>
        <w:t xml:space="preserve"> (edasilükkamatu pädevus)</w:t>
      </w:r>
      <w:r w:rsidRPr="00F33F15">
        <w:rPr>
          <w:rFonts w:ascii="Times New Roman" w:hAnsi="Times New Roman"/>
          <w:sz w:val="24"/>
          <w:szCs w:val="24"/>
        </w:rPr>
        <w:t>.</w:t>
      </w:r>
      <w:r>
        <w:rPr>
          <w:rFonts w:ascii="Times New Roman" w:hAnsi="Times New Roman"/>
          <w:sz w:val="24"/>
          <w:szCs w:val="24"/>
        </w:rPr>
        <w:t xml:space="preserve"> Peale selle saab </w:t>
      </w:r>
      <w:bookmarkStart w:id="13" w:name="_Hlk170152968"/>
      <w:r w:rsidRPr="00F33F15">
        <w:rPr>
          <w:rFonts w:ascii="Times New Roman" w:hAnsi="Times New Roman"/>
          <w:sz w:val="24"/>
          <w:szCs w:val="24"/>
        </w:rPr>
        <w:t xml:space="preserve">Kaitsevägi </w:t>
      </w:r>
      <w:r>
        <w:rPr>
          <w:rFonts w:ascii="Times New Roman" w:hAnsi="Times New Roman"/>
          <w:sz w:val="24"/>
          <w:szCs w:val="24"/>
        </w:rPr>
        <w:t xml:space="preserve">õiguse </w:t>
      </w:r>
      <w:r w:rsidR="00D85DDE">
        <w:rPr>
          <w:rFonts w:ascii="Times New Roman" w:hAnsi="Times New Roman"/>
          <w:sz w:val="24"/>
          <w:szCs w:val="24"/>
        </w:rPr>
        <w:t>rakendada</w:t>
      </w:r>
      <w:r w:rsidR="00D85DDE" w:rsidRPr="00F33F15">
        <w:rPr>
          <w:rFonts w:ascii="Times New Roman" w:hAnsi="Times New Roman"/>
          <w:sz w:val="24"/>
          <w:szCs w:val="24"/>
        </w:rPr>
        <w:t xml:space="preserve"> </w:t>
      </w:r>
      <w:r w:rsidRPr="00F33F15">
        <w:rPr>
          <w:rFonts w:ascii="Times New Roman" w:hAnsi="Times New Roman"/>
          <w:sz w:val="24"/>
          <w:szCs w:val="24"/>
        </w:rPr>
        <w:t xml:space="preserve">jõudu veesõiduki või muu ujuvvahendi ja sellel viibivate isikute vastu, kui </w:t>
      </w:r>
      <w:r w:rsidR="0060743C">
        <w:rPr>
          <w:rFonts w:ascii="Times New Roman" w:hAnsi="Times New Roman"/>
          <w:sz w:val="24"/>
          <w:szCs w:val="24"/>
        </w:rPr>
        <w:t>selle eesmärk on</w:t>
      </w:r>
      <w:r w:rsidR="00234C8B">
        <w:rPr>
          <w:rFonts w:ascii="Times New Roman" w:hAnsi="Times New Roman"/>
          <w:sz w:val="24"/>
          <w:szCs w:val="24"/>
        </w:rPr>
        <w:t xml:space="preserve"> tõrjuda </w:t>
      </w:r>
      <w:r w:rsidRPr="00F33F15">
        <w:rPr>
          <w:rFonts w:ascii="Times New Roman" w:hAnsi="Times New Roman"/>
          <w:sz w:val="24"/>
          <w:szCs w:val="24"/>
        </w:rPr>
        <w:t>veesõidukist või muust ujuvvahendist tulenev vahetu oh</w:t>
      </w:r>
      <w:r w:rsidR="00234C8B">
        <w:rPr>
          <w:rFonts w:ascii="Times New Roman" w:hAnsi="Times New Roman"/>
          <w:sz w:val="24"/>
          <w:szCs w:val="24"/>
        </w:rPr>
        <w:t>t</w:t>
      </w:r>
      <w:r w:rsidRPr="00F33F15">
        <w:rPr>
          <w:rFonts w:ascii="Times New Roman" w:hAnsi="Times New Roman"/>
          <w:sz w:val="24"/>
          <w:szCs w:val="24"/>
        </w:rPr>
        <w:t xml:space="preserve"> või </w:t>
      </w:r>
      <w:r w:rsidR="00234C8B">
        <w:rPr>
          <w:rFonts w:ascii="Times New Roman" w:hAnsi="Times New Roman"/>
          <w:sz w:val="24"/>
          <w:szCs w:val="24"/>
        </w:rPr>
        <w:t xml:space="preserve">kõrvaldada </w:t>
      </w:r>
      <w:r w:rsidRPr="00F33F15">
        <w:rPr>
          <w:rFonts w:ascii="Times New Roman" w:hAnsi="Times New Roman"/>
          <w:sz w:val="24"/>
          <w:szCs w:val="24"/>
        </w:rPr>
        <w:t>korrarikkumi</w:t>
      </w:r>
      <w:r w:rsidR="00234C8B">
        <w:rPr>
          <w:rFonts w:ascii="Times New Roman" w:hAnsi="Times New Roman"/>
          <w:sz w:val="24"/>
          <w:szCs w:val="24"/>
        </w:rPr>
        <w:t>ne</w:t>
      </w:r>
      <w:bookmarkEnd w:id="13"/>
      <w:r w:rsidRPr="00F33F15">
        <w:rPr>
          <w:rFonts w:ascii="Times New Roman" w:hAnsi="Times New Roman"/>
          <w:sz w:val="24"/>
          <w:szCs w:val="24"/>
        </w:rPr>
        <w:t>, sealhulgas</w:t>
      </w:r>
      <w:r w:rsidR="00FF1AA0">
        <w:rPr>
          <w:rFonts w:ascii="Times New Roman" w:hAnsi="Times New Roman"/>
          <w:sz w:val="24"/>
          <w:szCs w:val="24"/>
        </w:rPr>
        <w:t xml:space="preserve"> juhul,</w:t>
      </w:r>
      <w:r w:rsidRPr="00F33F15">
        <w:rPr>
          <w:rFonts w:ascii="Times New Roman" w:hAnsi="Times New Roman"/>
          <w:sz w:val="24"/>
          <w:szCs w:val="24"/>
        </w:rPr>
        <w:t xml:space="preserve"> kui veesõidukit või muud ujuvvahendit võidakse kasutada Eesti merealal asuva elutähtsa teenuse osutaja taristu või sadama, teise veesõiduki või muu ujuvvahendi või riigi julgeoleku või põhiseadusliku korra kahjustamiseks. Kohaldatav meede peab olema proportsionaalne ohu suurusega</w:t>
      </w:r>
      <w:r w:rsidR="0060743C">
        <w:rPr>
          <w:rFonts w:ascii="Times New Roman" w:hAnsi="Times New Roman"/>
          <w:sz w:val="24"/>
          <w:szCs w:val="24"/>
        </w:rPr>
        <w:t>;</w:t>
      </w:r>
      <w:r w:rsidRPr="00F33F15">
        <w:rPr>
          <w:rFonts w:ascii="Times New Roman" w:hAnsi="Times New Roman"/>
          <w:sz w:val="24"/>
          <w:szCs w:val="24"/>
        </w:rPr>
        <w:t xml:space="preserve"> kõige äärmuslikum meede, mida kohaldada võib, on veesõiduki</w:t>
      </w:r>
      <w:r>
        <w:rPr>
          <w:rFonts w:ascii="Times New Roman" w:hAnsi="Times New Roman"/>
          <w:sz w:val="24"/>
          <w:szCs w:val="24"/>
        </w:rPr>
        <w:t xml:space="preserve"> või muu ujuvvahendi uputamine.</w:t>
      </w:r>
    </w:p>
    <w:p w14:paraId="7B796D16" w14:textId="77777777" w:rsidR="00F33F15" w:rsidRPr="00012261" w:rsidRDefault="00F33F15" w:rsidP="001017FF">
      <w:pPr>
        <w:spacing w:after="0" w:line="240" w:lineRule="auto"/>
        <w:jc w:val="both"/>
        <w:rPr>
          <w:rFonts w:ascii="Times New Roman" w:hAnsi="Times New Roman"/>
          <w:sz w:val="24"/>
          <w:szCs w:val="24"/>
        </w:rPr>
      </w:pPr>
    </w:p>
    <w:p w14:paraId="03931344" w14:textId="77777777" w:rsidR="001017FF" w:rsidRPr="00012261" w:rsidRDefault="001017FF" w:rsidP="001017FF">
      <w:pPr>
        <w:spacing w:after="0" w:line="240" w:lineRule="auto"/>
        <w:jc w:val="both"/>
        <w:rPr>
          <w:rFonts w:ascii="Times New Roman" w:hAnsi="Times New Roman"/>
          <w:sz w:val="24"/>
          <w:szCs w:val="24"/>
        </w:rPr>
      </w:pPr>
      <w:r w:rsidRPr="00012261">
        <w:rPr>
          <w:rFonts w:ascii="Times New Roman" w:hAnsi="Times New Roman"/>
          <w:b/>
          <w:i/>
          <w:sz w:val="24"/>
          <w:szCs w:val="24"/>
          <w:u w:val="single"/>
        </w:rPr>
        <w:t>Sihtrühm</w:t>
      </w:r>
      <w:r w:rsidRPr="00012261">
        <w:rPr>
          <w:rFonts w:ascii="Times New Roman" w:hAnsi="Times New Roman"/>
          <w:sz w:val="24"/>
          <w:szCs w:val="24"/>
        </w:rPr>
        <w:t>:</w:t>
      </w:r>
    </w:p>
    <w:p w14:paraId="07EDBB60" w14:textId="2516CF63" w:rsidR="005629E0" w:rsidRPr="005629E0" w:rsidRDefault="005629E0" w:rsidP="005629E0">
      <w:pPr>
        <w:spacing w:after="0" w:line="240" w:lineRule="auto"/>
        <w:jc w:val="both"/>
        <w:rPr>
          <w:rFonts w:ascii="Times New Roman" w:hAnsi="Times New Roman"/>
          <w:sz w:val="24"/>
          <w:szCs w:val="24"/>
        </w:rPr>
      </w:pPr>
      <w:r w:rsidRPr="005629E0">
        <w:rPr>
          <w:rFonts w:ascii="Times New Roman" w:hAnsi="Times New Roman"/>
          <w:sz w:val="24"/>
          <w:szCs w:val="24"/>
        </w:rPr>
        <w:t>Muudatus</w:t>
      </w:r>
      <w:r w:rsidR="00F408F1">
        <w:rPr>
          <w:rFonts w:ascii="Times New Roman" w:hAnsi="Times New Roman"/>
          <w:sz w:val="24"/>
          <w:szCs w:val="24"/>
        </w:rPr>
        <w:t>t</w:t>
      </w:r>
      <w:r w:rsidRPr="005629E0">
        <w:rPr>
          <w:rFonts w:ascii="Times New Roman" w:hAnsi="Times New Roman"/>
          <w:sz w:val="24"/>
          <w:szCs w:val="24"/>
        </w:rPr>
        <w:t>e peami</w:t>
      </w:r>
      <w:r w:rsidR="003F5F3A">
        <w:rPr>
          <w:rFonts w:ascii="Times New Roman" w:hAnsi="Times New Roman"/>
          <w:sz w:val="24"/>
          <w:szCs w:val="24"/>
        </w:rPr>
        <w:t>ne</w:t>
      </w:r>
      <w:r w:rsidRPr="005629E0">
        <w:rPr>
          <w:rFonts w:ascii="Times New Roman" w:hAnsi="Times New Roman"/>
          <w:sz w:val="24"/>
          <w:szCs w:val="24"/>
        </w:rPr>
        <w:t xml:space="preserve"> sihtrüh</w:t>
      </w:r>
      <w:r w:rsidR="003F5F3A">
        <w:rPr>
          <w:rFonts w:ascii="Times New Roman" w:hAnsi="Times New Roman"/>
          <w:sz w:val="24"/>
          <w:szCs w:val="24"/>
        </w:rPr>
        <w:t>m</w:t>
      </w:r>
      <w:r w:rsidRPr="005629E0">
        <w:rPr>
          <w:rFonts w:ascii="Times New Roman" w:hAnsi="Times New Roman"/>
          <w:sz w:val="24"/>
          <w:szCs w:val="24"/>
        </w:rPr>
        <w:t xml:space="preserve"> on </w:t>
      </w:r>
      <w:r w:rsidR="00F620A8">
        <w:rPr>
          <w:rFonts w:ascii="Times New Roman" w:hAnsi="Times New Roman"/>
          <w:sz w:val="24"/>
          <w:szCs w:val="24"/>
        </w:rPr>
        <w:t>Kaitsevägi, kes saab õigusi juurde merel reageerida mis tahes merelt tulenevale ohule selleks, et tagada avalik kord, riigi julgeolek ja piirirežiimi nõuete täitmine. Lisaks kuulub sihtrühma KAPO, kelle koostööd K</w:t>
      </w:r>
      <w:r w:rsidRPr="005629E0">
        <w:rPr>
          <w:rFonts w:ascii="Times New Roman" w:hAnsi="Times New Roman"/>
          <w:sz w:val="24"/>
          <w:szCs w:val="24"/>
        </w:rPr>
        <w:t>aitsevä</w:t>
      </w:r>
      <w:r w:rsidR="00F620A8">
        <w:rPr>
          <w:rFonts w:ascii="Times New Roman" w:hAnsi="Times New Roman"/>
          <w:sz w:val="24"/>
          <w:szCs w:val="24"/>
        </w:rPr>
        <w:t xml:space="preserve">ega eelnõu </w:t>
      </w:r>
      <w:r w:rsidR="00F408F1">
        <w:rPr>
          <w:rFonts w:ascii="Times New Roman" w:hAnsi="Times New Roman"/>
          <w:sz w:val="24"/>
          <w:szCs w:val="24"/>
        </w:rPr>
        <w:t xml:space="preserve">positiivselt </w:t>
      </w:r>
      <w:r w:rsidR="00F620A8">
        <w:rPr>
          <w:rFonts w:ascii="Times New Roman" w:hAnsi="Times New Roman"/>
          <w:sz w:val="24"/>
          <w:szCs w:val="24"/>
        </w:rPr>
        <w:t>mõjutab</w:t>
      </w:r>
      <w:r w:rsidRPr="005629E0">
        <w:rPr>
          <w:rFonts w:ascii="Times New Roman" w:hAnsi="Times New Roman"/>
          <w:sz w:val="24"/>
          <w:szCs w:val="24"/>
        </w:rPr>
        <w:t>.</w:t>
      </w:r>
      <w:r w:rsidR="00F408F1">
        <w:rPr>
          <w:rFonts w:ascii="Times New Roman" w:hAnsi="Times New Roman"/>
          <w:sz w:val="24"/>
          <w:szCs w:val="24"/>
        </w:rPr>
        <w:t xml:space="preserve"> Kaudselt </w:t>
      </w:r>
      <w:r w:rsidR="003C3DF8">
        <w:rPr>
          <w:rFonts w:ascii="Times New Roman" w:hAnsi="Times New Roman"/>
          <w:sz w:val="24"/>
          <w:szCs w:val="24"/>
        </w:rPr>
        <w:t xml:space="preserve">on sihtrühmad ka </w:t>
      </w:r>
      <w:r w:rsidR="00F408F1">
        <w:rPr>
          <w:rFonts w:ascii="Times New Roman" w:hAnsi="Times New Roman"/>
          <w:sz w:val="24"/>
          <w:szCs w:val="24"/>
        </w:rPr>
        <w:t>kõik merel järelevalvega seotud ülesandeid</w:t>
      </w:r>
      <w:r w:rsidR="003C3DF8">
        <w:rPr>
          <w:rFonts w:ascii="Times New Roman" w:hAnsi="Times New Roman"/>
          <w:sz w:val="24"/>
          <w:szCs w:val="24"/>
        </w:rPr>
        <w:t xml:space="preserve"> täitvad</w:t>
      </w:r>
      <w:r w:rsidR="00F408F1">
        <w:rPr>
          <w:rFonts w:ascii="Times New Roman" w:hAnsi="Times New Roman"/>
          <w:sz w:val="24"/>
          <w:szCs w:val="24"/>
        </w:rPr>
        <w:t xml:space="preserve"> valitsusasutused, sest Kaitsevägi saab nende asemel reageerida vahetule ohule merel, kui see asutus ise ei saa </w:t>
      </w:r>
      <w:r w:rsidR="003C3DF8">
        <w:rPr>
          <w:rFonts w:ascii="Times New Roman" w:hAnsi="Times New Roman"/>
          <w:sz w:val="24"/>
          <w:szCs w:val="24"/>
        </w:rPr>
        <w:t xml:space="preserve">reageerida </w:t>
      </w:r>
      <w:r w:rsidR="00F408F1">
        <w:rPr>
          <w:rFonts w:ascii="Times New Roman" w:hAnsi="Times New Roman"/>
          <w:sz w:val="24"/>
          <w:szCs w:val="24"/>
        </w:rPr>
        <w:t>või ei saa</w:t>
      </w:r>
      <w:r w:rsidR="003C3DF8">
        <w:rPr>
          <w:rFonts w:ascii="Times New Roman" w:hAnsi="Times New Roman"/>
          <w:sz w:val="24"/>
          <w:szCs w:val="24"/>
        </w:rPr>
        <w:t xml:space="preserve"> reageerida</w:t>
      </w:r>
      <w:r w:rsidR="00F408F1">
        <w:rPr>
          <w:rFonts w:ascii="Times New Roman" w:hAnsi="Times New Roman"/>
          <w:sz w:val="24"/>
          <w:szCs w:val="24"/>
        </w:rPr>
        <w:t xml:space="preserve"> õige</w:t>
      </w:r>
      <w:r w:rsidR="003C3DF8">
        <w:rPr>
          <w:rFonts w:ascii="Times New Roman" w:hAnsi="Times New Roman"/>
          <w:sz w:val="24"/>
          <w:szCs w:val="24"/>
        </w:rPr>
        <w:t>l ajal</w:t>
      </w:r>
      <w:r w:rsidR="0030714E">
        <w:rPr>
          <w:rFonts w:ascii="Times New Roman" w:hAnsi="Times New Roman"/>
          <w:sz w:val="24"/>
          <w:szCs w:val="24"/>
        </w:rPr>
        <w:t>.</w:t>
      </w:r>
    </w:p>
    <w:p w14:paraId="463A18AF" w14:textId="77777777" w:rsidR="005629E0" w:rsidRPr="005629E0" w:rsidRDefault="005629E0" w:rsidP="005629E0">
      <w:pPr>
        <w:spacing w:after="0" w:line="240" w:lineRule="auto"/>
        <w:jc w:val="both"/>
        <w:rPr>
          <w:rFonts w:ascii="Times New Roman" w:hAnsi="Times New Roman"/>
          <w:sz w:val="24"/>
          <w:szCs w:val="24"/>
        </w:rPr>
      </w:pPr>
    </w:p>
    <w:p w14:paraId="3DD1BE00" w14:textId="7B8611D9" w:rsidR="005629E0" w:rsidRPr="005629E0" w:rsidRDefault="005629E0" w:rsidP="005629E0">
      <w:pPr>
        <w:spacing w:after="0" w:line="240" w:lineRule="auto"/>
        <w:jc w:val="both"/>
        <w:rPr>
          <w:rFonts w:ascii="Times New Roman" w:hAnsi="Times New Roman"/>
          <w:sz w:val="24"/>
          <w:szCs w:val="24"/>
        </w:rPr>
      </w:pPr>
      <w:r w:rsidRPr="005629E0">
        <w:rPr>
          <w:rFonts w:ascii="Times New Roman" w:hAnsi="Times New Roman"/>
          <w:sz w:val="24"/>
          <w:szCs w:val="24"/>
        </w:rPr>
        <w:t>Teisese sihtrühma moodustavad piirirežiimi rikkujad merel, merealal liikuvad laevade, väikelaevade ja muude veesõidukite käitajad, samuti väikesaarte elanikud ja külastajad</w:t>
      </w:r>
      <w:r w:rsidR="00F408F1">
        <w:rPr>
          <w:rFonts w:ascii="Times New Roman" w:hAnsi="Times New Roman"/>
          <w:sz w:val="24"/>
          <w:szCs w:val="24"/>
        </w:rPr>
        <w:t xml:space="preserve"> ning </w:t>
      </w:r>
      <w:r w:rsidR="00F408F1" w:rsidRPr="00F408F1">
        <w:rPr>
          <w:rFonts w:ascii="Times New Roman" w:hAnsi="Times New Roman"/>
          <w:sz w:val="24"/>
          <w:szCs w:val="24"/>
        </w:rPr>
        <w:t>elutähtsa teenuse osutaja</w:t>
      </w:r>
      <w:r w:rsidR="00F408F1">
        <w:rPr>
          <w:rFonts w:ascii="Times New Roman" w:hAnsi="Times New Roman"/>
          <w:sz w:val="24"/>
          <w:szCs w:val="24"/>
        </w:rPr>
        <w:t>d</w:t>
      </w:r>
      <w:r w:rsidR="00961166">
        <w:rPr>
          <w:rFonts w:ascii="Times New Roman" w:hAnsi="Times New Roman"/>
          <w:sz w:val="24"/>
          <w:szCs w:val="24"/>
        </w:rPr>
        <w:t xml:space="preserve"> (ettevõtjad)</w:t>
      </w:r>
      <w:r w:rsidR="00F408F1">
        <w:rPr>
          <w:rFonts w:ascii="Times New Roman" w:hAnsi="Times New Roman"/>
          <w:sz w:val="24"/>
          <w:szCs w:val="24"/>
        </w:rPr>
        <w:t>, kelle</w:t>
      </w:r>
      <w:r w:rsidR="00F408F1" w:rsidRPr="00F408F1">
        <w:rPr>
          <w:rFonts w:ascii="Times New Roman" w:hAnsi="Times New Roman"/>
          <w:sz w:val="24"/>
          <w:szCs w:val="24"/>
        </w:rPr>
        <w:t xml:space="preserve"> taristu või sadama</w:t>
      </w:r>
      <w:r w:rsidR="00F408F1">
        <w:rPr>
          <w:rFonts w:ascii="Times New Roman" w:hAnsi="Times New Roman"/>
          <w:sz w:val="24"/>
          <w:szCs w:val="24"/>
        </w:rPr>
        <w:t xml:space="preserve"> kaitseks võib Kaitsevägi reageerida, et tõrjuda vahetu oht.</w:t>
      </w:r>
    </w:p>
    <w:p w14:paraId="39421EE7" w14:textId="77777777" w:rsidR="001017FF" w:rsidRPr="00012261" w:rsidRDefault="001017FF" w:rsidP="001017FF">
      <w:pPr>
        <w:spacing w:after="0" w:line="240" w:lineRule="auto"/>
        <w:jc w:val="both"/>
        <w:rPr>
          <w:rFonts w:ascii="Times New Roman" w:hAnsi="Times New Roman"/>
          <w:sz w:val="24"/>
          <w:szCs w:val="24"/>
        </w:rPr>
      </w:pPr>
    </w:p>
    <w:p w14:paraId="38A85F7B" w14:textId="77777777" w:rsidR="001017FF" w:rsidRPr="00012261" w:rsidRDefault="001017FF" w:rsidP="001017FF">
      <w:pPr>
        <w:spacing w:after="0" w:line="240" w:lineRule="auto"/>
        <w:rPr>
          <w:rFonts w:ascii="Times New Roman" w:hAnsi="Times New Roman"/>
          <w:b/>
          <w:i/>
          <w:sz w:val="24"/>
          <w:szCs w:val="24"/>
          <w:u w:val="single"/>
        </w:rPr>
      </w:pPr>
      <w:r w:rsidRPr="00012261">
        <w:rPr>
          <w:rFonts w:ascii="Times New Roman" w:hAnsi="Times New Roman"/>
          <w:b/>
          <w:i/>
          <w:sz w:val="24"/>
          <w:szCs w:val="24"/>
          <w:u w:val="single"/>
        </w:rPr>
        <w:lastRenderedPageBreak/>
        <w:t>1.1. Mõju riigi julgeolekule ja välissuhetele</w:t>
      </w:r>
    </w:p>
    <w:p w14:paraId="2E63CA2D" w14:textId="27F0DA31" w:rsidR="001017FF" w:rsidRPr="00012261" w:rsidRDefault="001017FF" w:rsidP="001017FF">
      <w:pPr>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riigi julgeolekule</w:t>
      </w:r>
      <w:r w:rsidRPr="00012261">
        <w:rPr>
          <w:rFonts w:ascii="Times New Roman" w:hAnsi="Times New Roman"/>
          <w:sz w:val="24"/>
          <w:szCs w:val="24"/>
        </w:rPr>
        <w:t xml:space="preserve"> on positiivne, sest </w:t>
      </w:r>
      <w:r w:rsidR="006D00D2">
        <w:rPr>
          <w:rFonts w:ascii="Times New Roman" w:hAnsi="Times New Roman"/>
          <w:sz w:val="24"/>
          <w:szCs w:val="24"/>
        </w:rPr>
        <w:t>eelnõuga plaanitud muudatuste tulemusel paraneb riigi reageerimisvõime Eesti merealal. Eestis on mereliste ülesannetega asutusi üle kümne, seega üsna killustunud. Ohud merel on samuti eri laadi – alustades illegaalsest kalapüügist ja sukeldumisest (muinsus)kaitse all olevatele vrakkidele kuni terrorikuritegude ja hübriidtegevusteni.</w:t>
      </w:r>
      <w:r w:rsidR="001B1919">
        <w:rPr>
          <w:rFonts w:ascii="Times New Roman" w:hAnsi="Times New Roman"/>
          <w:sz w:val="24"/>
          <w:szCs w:val="24"/>
        </w:rPr>
        <w:t xml:space="preserve"> Kuna merel on pidevalt Kaitsevägi, mitte teised asutused, saab ka Kaitsevägi </w:t>
      </w:r>
      <w:r w:rsidR="006A3EC9">
        <w:rPr>
          <w:rFonts w:ascii="Times New Roman" w:hAnsi="Times New Roman"/>
          <w:sz w:val="24"/>
          <w:szCs w:val="24"/>
        </w:rPr>
        <w:t xml:space="preserve">sündmusele </w:t>
      </w:r>
      <w:r w:rsidR="001B1919">
        <w:rPr>
          <w:rFonts w:ascii="Times New Roman" w:hAnsi="Times New Roman"/>
          <w:sz w:val="24"/>
          <w:szCs w:val="24"/>
        </w:rPr>
        <w:t xml:space="preserve">esimesena reageerida, kuid kui tal seda õigust ei oleks, võib tekkida olukord, kus Kaitsevägi, olles läheduses, ei reageeri, sest tal puudub selleks õigus, seades nii ohtu </w:t>
      </w:r>
      <w:r w:rsidR="00BD675A">
        <w:rPr>
          <w:rFonts w:ascii="Times New Roman" w:hAnsi="Times New Roman"/>
          <w:sz w:val="24"/>
          <w:szCs w:val="24"/>
        </w:rPr>
        <w:t xml:space="preserve">näiteks </w:t>
      </w:r>
      <w:r w:rsidR="001B1919">
        <w:rPr>
          <w:rFonts w:ascii="Times New Roman" w:hAnsi="Times New Roman"/>
          <w:sz w:val="24"/>
          <w:szCs w:val="24"/>
        </w:rPr>
        <w:t>inimeste</w:t>
      </w:r>
      <w:r w:rsidR="00352D87">
        <w:rPr>
          <w:rFonts w:ascii="Times New Roman" w:hAnsi="Times New Roman"/>
          <w:sz w:val="24"/>
          <w:szCs w:val="24"/>
        </w:rPr>
        <w:t xml:space="preserve"> elu ja</w:t>
      </w:r>
      <w:r w:rsidR="001B1919">
        <w:rPr>
          <w:rFonts w:ascii="Times New Roman" w:hAnsi="Times New Roman"/>
          <w:sz w:val="24"/>
          <w:szCs w:val="24"/>
        </w:rPr>
        <w:t xml:space="preserve"> tervise või veealu</w:t>
      </w:r>
      <w:r w:rsidR="006A3EC9">
        <w:rPr>
          <w:rFonts w:ascii="Times New Roman" w:hAnsi="Times New Roman"/>
          <w:sz w:val="24"/>
          <w:szCs w:val="24"/>
        </w:rPr>
        <w:t>s</w:t>
      </w:r>
      <w:r w:rsidR="001B1919">
        <w:rPr>
          <w:rFonts w:ascii="Times New Roman" w:hAnsi="Times New Roman"/>
          <w:sz w:val="24"/>
          <w:szCs w:val="24"/>
        </w:rPr>
        <w:t>e taristu</w:t>
      </w:r>
      <w:r w:rsidR="00BD675A">
        <w:rPr>
          <w:rFonts w:ascii="Times New Roman" w:hAnsi="Times New Roman"/>
          <w:sz w:val="24"/>
          <w:szCs w:val="24"/>
        </w:rPr>
        <w:t xml:space="preserve">. </w:t>
      </w:r>
      <w:r w:rsidR="00F46AD2">
        <w:rPr>
          <w:rFonts w:ascii="Times New Roman" w:hAnsi="Times New Roman"/>
          <w:sz w:val="24"/>
          <w:szCs w:val="24"/>
        </w:rPr>
        <w:t xml:space="preserve">See tähendab, et </w:t>
      </w:r>
      <w:r w:rsidR="00F46AD2" w:rsidRPr="00F46AD2">
        <w:rPr>
          <w:rFonts w:ascii="Times New Roman" w:hAnsi="Times New Roman"/>
          <w:sz w:val="24"/>
          <w:szCs w:val="24"/>
        </w:rPr>
        <w:t xml:space="preserve">muudatustel </w:t>
      </w:r>
      <w:r w:rsidR="00F46AD2">
        <w:rPr>
          <w:rFonts w:ascii="Times New Roman" w:hAnsi="Times New Roman"/>
          <w:sz w:val="24"/>
          <w:szCs w:val="24"/>
        </w:rPr>
        <w:t xml:space="preserve">on </w:t>
      </w:r>
      <w:r w:rsidR="00F46AD2" w:rsidRPr="00F46AD2">
        <w:rPr>
          <w:rFonts w:ascii="Times New Roman" w:hAnsi="Times New Roman"/>
          <w:sz w:val="24"/>
          <w:szCs w:val="24"/>
        </w:rPr>
        <w:t xml:space="preserve">üldiselt positiivne mõju ohuolukordadeks valmisolekule, sest </w:t>
      </w:r>
      <w:commentRangeStart w:id="14"/>
      <w:r w:rsidR="00F46AD2" w:rsidRPr="00F46AD2">
        <w:rPr>
          <w:rFonts w:ascii="Times New Roman" w:hAnsi="Times New Roman"/>
          <w:sz w:val="24"/>
          <w:szCs w:val="24"/>
        </w:rPr>
        <w:t>Kaitsevägi ei pea viivitama sündmusele reageerimisega hindamaks, kas ta võib reageerida.</w:t>
      </w:r>
      <w:commentRangeEnd w:id="14"/>
      <w:r w:rsidR="00EC0317">
        <w:rPr>
          <w:rStyle w:val="Kommentaariviide"/>
        </w:rPr>
        <w:commentReference w:id="14"/>
      </w:r>
    </w:p>
    <w:p w14:paraId="7A2949A3" w14:textId="77777777" w:rsidR="00790F51" w:rsidRDefault="00790F51" w:rsidP="00790F51">
      <w:pPr>
        <w:spacing w:after="0" w:line="240" w:lineRule="auto"/>
        <w:jc w:val="both"/>
        <w:rPr>
          <w:rFonts w:ascii="Times New Roman" w:hAnsi="Times New Roman"/>
          <w:sz w:val="24"/>
          <w:szCs w:val="24"/>
        </w:rPr>
      </w:pPr>
    </w:p>
    <w:p w14:paraId="7EFE8C8A" w14:textId="64C4B52B" w:rsidR="00790F51" w:rsidRPr="00BE510E" w:rsidRDefault="00790F51" w:rsidP="00790F51">
      <w:pPr>
        <w:spacing w:after="0" w:line="240" w:lineRule="auto"/>
        <w:jc w:val="both"/>
        <w:rPr>
          <w:rFonts w:ascii="Times New Roman" w:hAnsi="Times New Roman"/>
          <w:sz w:val="24"/>
          <w:szCs w:val="24"/>
        </w:rPr>
      </w:pPr>
      <w:r w:rsidRPr="00BE510E">
        <w:rPr>
          <w:rFonts w:ascii="Times New Roman" w:hAnsi="Times New Roman"/>
          <w:sz w:val="24"/>
          <w:szCs w:val="24"/>
        </w:rPr>
        <w:t xml:space="preserve">Eelnõuga on tagatud, et seniseid ülesandeid Eesti merealal täidetakse vähemalt samal tasemel. Kaitsevägi saab </w:t>
      </w:r>
      <w:r w:rsidR="00CA1712" w:rsidRPr="00BE510E">
        <w:rPr>
          <w:rFonts w:ascii="Times New Roman" w:hAnsi="Times New Roman"/>
          <w:sz w:val="24"/>
          <w:szCs w:val="24"/>
        </w:rPr>
        <w:t>edasilükkamatu pädevus</w:t>
      </w:r>
      <w:r w:rsidR="00CA1712">
        <w:rPr>
          <w:rFonts w:ascii="Times New Roman" w:hAnsi="Times New Roman"/>
          <w:sz w:val="24"/>
          <w:szCs w:val="24"/>
        </w:rPr>
        <w:t xml:space="preserve">e </w:t>
      </w:r>
      <w:r w:rsidR="00CA1712" w:rsidRPr="00BE510E">
        <w:rPr>
          <w:rFonts w:ascii="Times New Roman" w:hAnsi="Times New Roman"/>
          <w:sz w:val="24"/>
          <w:szCs w:val="24"/>
        </w:rPr>
        <w:t>reageerida inimeste elu ja tervist vahetult ohustavatele juhtumitele Eesti merealal ja väikesaartel</w:t>
      </w:r>
      <w:r w:rsidR="00BD675A">
        <w:rPr>
          <w:rFonts w:ascii="Times New Roman" w:hAnsi="Times New Roman"/>
          <w:sz w:val="24"/>
          <w:szCs w:val="24"/>
        </w:rPr>
        <w:t xml:space="preserve"> ülesannete </w:t>
      </w:r>
      <w:r w:rsidR="00885F10">
        <w:rPr>
          <w:rFonts w:ascii="Times New Roman" w:hAnsi="Times New Roman"/>
          <w:sz w:val="24"/>
          <w:szCs w:val="24"/>
        </w:rPr>
        <w:t>puhul</w:t>
      </w:r>
      <w:r w:rsidR="00CA1712">
        <w:rPr>
          <w:rFonts w:ascii="Times New Roman" w:hAnsi="Times New Roman"/>
          <w:sz w:val="24"/>
          <w:szCs w:val="24"/>
        </w:rPr>
        <w:t xml:space="preserve">, mida tavapäraselt täidab KAPO. Kaitsevägi saab </w:t>
      </w:r>
      <w:r w:rsidRPr="00BE510E">
        <w:rPr>
          <w:rFonts w:ascii="Times New Roman" w:hAnsi="Times New Roman"/>
          <w:sz w:val="24"/>
          <w:szCs w:val="24"/>
        </w:rPr>
        <w:t xml:space="preserve">samad vahendid ja õigused, mis on </w:t>
      </w:r>
      <w:r w:rsidR="00885F10">
        <w:rPr>
          <w:rFonts w:ascii="Times New Roman" w:hAnsi="Times New Roman"/>
          <w:sz w:val="24"/>
          <w:szCs w:val="24"/>
        </w:rPr>
        <w:t>praegu</w:t>
      </w:r>
      <w:r w:rsidR="00885F10" w:rsidRPr="00BE510E">
        <w:rPr>
          <w:rFonts w:ascii="Times New Roman" w:hAnsi="Times New Roman"/>
          <w:sz w:val="24"/>
          <w:szCs w:val="24"/>
        </w:rPr>
        <w:t xml:space="preserve"> </w:t>
      </w:r>
      <w:proofErr w:type="spellStart"/>
      <w:r w:rsidR="001C72DB">
        <w:rPr>
          <w:rFonts w:ascii="Times New Roman" w:hAnsi="Times New Roman"/>
          <w:sz w:val="24"/>
          <w:szCs w:val="24"/>
        </w:rPr>
        <w:t>KAPO</w:t>
      </w:r>
      <w:r w:rsidRPr="00BE510E">
        <w:rPr>
          <w:rFonts w:ascii="Times New Roman" w:hAnsi="Times New Roman"/>
          <w:sz w:val="24"/>
          <w:szCs w:val="24"/>
        </w:rPr>
        <w:t>-l</w:t>
      </w:r>
      <w:proofErr w:type="spellEnd"/>
      <w:r w:rsidRPr="00BE510E">
        <w:rPr>
          <w:rFonts w:ascii="Times New Roman" w:hAnsi="Times New Roman"/>
          <w:sz w:val="24"/>
          <w:szCs w:val="24"/>
        </w:rPr>
        <w:t xml:space="preserve"> nende ülesannete täitmiseks.</w:t>
      </w:r>
      <w:r w:rsidR="001B1919">
        <w:rPr>
          <w:rFonts w:ascii="Times New Roman" w:hAnsi="Times New Roman"/>
          <w:sz w:val="24"/>
          <w:szCs w:val="24"/>
        </w:rPr>
        <w:t xml:space="preserve"> </w:t>
      </w:r>
      <w:r w:rsidR="00BD675A">
        <w:rPr>
          <w:rFonts w:ascii="Times New Roman" w:hAnsi="Times New Roman"/>
          <w:sz w:val="24"/>
          <w:szCs w:val="24"/>
        </w:rPr>
        <w:t xml:space="preserve">Selliste ülesannetega on tihedalt seotud </w:t>
      </w:r>
      <w:r w:rsidR="001B1919">
        <w:rPr>
          <w:rFonts w:ascii="Times New Roman" w:hAnsi="Times New Roman"/>
          <w:sz w:val="24"/>
          <w:szCs w:val="24"/>
        </w:rPr>
        <w:t>Kaitsevä</w:t>
      </w:r>
      <w:r w:rsidR="00BD675A">
        <w:rPr>
          <w:rFonts w:ascii="Times New Roman" w:hAnsi="Times New Roman"/>
          <w:sz w:val="24"/>
          <w:szCs w:val="24"/>
        </w:rPr>
        <w:t xml:space="preserve">ele antav õigus </w:t>
      </w:r>
      <w:r w:rsidR="001B1919">
        <w:rPr>
          <w:rFonts w:ascii="Times New Roman" w:hAnsi="Times New Roman"/>
          <w:sz w:val="24"/>
          <w:szCs w:val="24"/>
        </w:rPr>
        <w:t>kasutada jõudu</w:t>
      </w:r>
      <w:r w:rsidR="00BD675A">
        <w:rPr>
          <w:rFonts w:ascii="Times New Roman" w:hAnsi="Times New Roman"/>
          <w:sz w:val="24"/>
          <w:szCs w:val="24"/>
        </w:rPr>
        <w:t>, sest jõu kasutamine erimeetmena tähendab üldjuhul vahetu</w:t>
      </w:r>
      <w:r w:rsidR="00352D87">
        <w:rPr>
          <w:rFonts w:ascii="Times New Roman" w:hAnsi="Times New Roman"/>
          <w:sz w:val="24"/>
          <w:szCs w:val="24"/>
        </w:rPr>
        <w:t>t</w:t>
      </w:r>
      <w:r w:rsidR="00BD675A">
        <w:rPr>
          <w:rFonts w:ascii="Times New Roman" w:hAnsi="Times New Roman"/>
          <w:sz w:val="24"/>
          <w:szCs w:val="24"/>
        </w:rPr>
        <w:t xml:space="preserve"> oh</w:t>
      </w:r>
      <w:r w:rsidR="00352D87">
        <w:rPr>
          <w:rFonts w:ascii="Times New Roman" w:hAnsi="Times New Roman"/>
          <w:sz w:val="24"/>
          <w:szCs w:val="24"/>
        </w:rPr>
        <w:t>tu</w:t>
      </w:r>
      <w:r w:rsidR="00BD675A">
        <w:rPr>
          <w:rFonts w:ascii="Times New Roman" w:hAnsi="Times New Roman"/>
          <w:sz w:val="24"/>
          <w:szCs w:val="24"/>
        </w:rPr>
        <w:t xml:space="preserve"> inimese elule ja tervisele või veesõidukile, vee all ja vee peal olevale taristule või muule sellisele</w:t>
      </w:r>
      <w:r w:rsidR="00B440FD">
        <w:rPr>
          <w:rFonts w:ascii="Times New Roman" w:hAnsi="Times New Roman"/>
          <w:sz w:val="24"/>
          <w:szCs w:val="24"/>
        </w:rPr>
        <w:t>, millele reageerimise ja</w:t>
      </w:r>
      <w:r w:rsidR="00AD590B">
        <w:rPr>
          <w:rFonts w:ascii="Times New Roman" w:hAnsi="Times New Roman"/>
          <w:sz w:val="24"/>
          <w:szCs w:val="24"/>
        </w:rPr>
        <w:t xml:space="preserve"> mille</w:t>
      </w:r>
      <w:r w:rsidR="00B440FD">
        <w:rPr>
          <w:rFonts w:ascii="Times New Roman" w:hAnsi="Times New Roman"/>
          <w:sz w:val="24"/>
          <w:szCs w:val="24"/>
        </w:rPr>
        <w:t xml:space="preserve"> hiljem uurimise õigus on seadusega antud </w:t>
      </w:r>
      <w:proofErr w:type="spellStart"/>
      <w:r w:rsidR="00B440FD">
        <w:rPr>
          <w:rFonts w:ascii="Times New Roman" w:hAnsi="Times New Roman"/>
          <w:sz w:val="24"/>
          <w:szCs w:val="24"/>
        </w:rPr>
        <w:t>KAPO-le</w:t>
      </w:r>
      <w:proofErr w:type="spellEnd"/>
      <w:r w:rsidR="00B440FD">
        <w:rPr>
          <w:rFonts w:ascii="Times New Roman" w:hAnsi="Times New Roman"/>
          <w:sz w:val="24"/>
          <w:szCs w:val="24"/>
        </w:rPr>
        <w:t>.</w:t>
      </w:r>
    </w:p>
    <w:p w14:paraId="454FE7AE" w14:textId="662987F3" w:rsidR="001017FF" w:rsidRDefault="001017FF" w:rsidP="001017FF">
      <w:pPr>
        <w:spacing w:after="0" w:line="240" w:lineRule="auto"/>
        <w:jc w:val="both"/>
        <w:rPr>
          <w:rFonts w:ascii="Times New Roman" w:hAnsi="Times New Roman"/>
          <w:sz w:val="24"/>
          <w:szCs w:val="24"/>
        </w:rPr>
      </w:pPr>
    </w:p>
    <w:p w14:paraId="62516C43" w14:textId="150E1BD4" w:rsidR="00790F51" w:rsidRDefault="005F0CFB" w:rsidP="001017FF">
      <w:pPr>
        <w:spacing w:after="0" w:line="240" w:lineRule="auto"/>
        <w:jc w:val="both"/>
        <w:rPr>
          <w:rFonts w:ascii="Times New Roman" w:hAnsi="Times New Roman"/>
          <w:sz w:val="24"/>
          <w:szCs w:val="24"/>
        </w:rPr>
      </w:pPr>
      <w:r>
        <w:rPr>
          <w:rFonts w:ascii="Times New Roman" w:hAnsi="Times New Roman"/>
          <w:sz w:val="24"/>
          <w:szCs w:val="24"/>
        </w:rPr>
        <w:t>Sarnaselt PPA ülesannete täitmiseks edasilükkamatu pädevuse andmisega võib v</w:t>
      </w:r>
      <w:r w:rsidR="00790F51" w:rsidRPr="00790F51">
        <w:rPr>
          <w:rFonts w:ascii="Times New Roman" w:hAnsi="Times New Roman"/>
          <w:sz w:val="24"/>
          <w:szCs w:val="24"/>
        </w:rPr>
        <w:t xml:space="preserve">äikesaartele reageerimine pikeneda seoses sellega, et Kaitsevägi hindab, kas reageerimine võib mõjutada Kaitseväe enda ülesannete täitmist või mitte. See võib mõjutada väikesaartel toimepandud süütegude ennetamist ja lahendamist, kuna Kaitsevägi saab sekkuda üksnes </w:t>
      </w:r>
      <w:r w:rsidR="00AD590B">
        <w:rPr>
          <w:rFonts w:ascii="Times New Roman" w:hAnsi="Times New Roman"/>
          <w:sz w:val="24"/>
          <w:szCs w:val="24"/>
        </w:rPr>
        <w:t xml:space="preserve">juhul, kui on </w:t>
      </w:r>
      <w:r w:rsidR="00790F51" w:rsidRPr="00790F51">
        <w:rPr>
          <w:rFonts w:ascii="Times New Roman" w:hAnsi="Times New Roman"/>
          <w:sz w:val="24"/>
          <w:szCs w:val="24"/>
        </w:rPr>
        <w:t>vahetu o</w:t>
      </w:r>
      <w:r w:rsidR="00AD590B">
        <w:rPr>
          <w:rFonts w:ascii="Times New Roman" w:hAnsi="Times New Roman"/>
          <w:sz w:val="24"/>
          <w:szCs w:val="24"/>
        </w:rPr>
        <w:t xml:space="preserve">ht </w:t>
      </w:r>
      <w:r w:rsidR="00D85DDE">
        <w:rPr>
          <w:rFonts w:ascii="Times New Roman" w:hAnsi="Times New Roman"/>
          <w:sz w:val="24"/>
          <w:szCs w:val="24"/>
        </w:rPr>
        <w:t xml:space="preserve">inimeste </w:t>
      </w:r>
      <w:r w:rsidR="00790F51" w:rsidRPr="00790F51">
        <w:rPr>
          <w:rFonts w:ascii="Times New Roman" w:hAnsi="Times New Roman"/>
          <w:sz w:val="24"/>
          <w:szCs w:val="24"/>
        </w:rPr>
        <w:t>elule ja tervisele.</w:t>
      </w:r>
    </w:p>
    <w:p w14:paraId="162804CC" w14:textId="77777777" w:rsidR="001D6D15" w:rsidRPr="00012261" w:rsidRDefault="001D6D15" w:rsidP="001017FF">
      <w:pPr>
        <w:spacing w:after="0" w:line="240" w:lineRule="auto"/>
        <w:jc w:val="both"/>
        <w:rPr>
          <w:rFonts w:ascii="Times New Roman" w:hAnsi="Times New Roman"/>
          <w:sz w:val="24"/>
          <w:szCs w:val="24"/>
        </w:rPr>
      </w:pPr>
    </w:p>
    <w:p w14:paraId="01354192" w14:textId="46E387CE" w:rsidR="001017FF" w:rsidRPr="00012261" w:rsidRDefault="00B550EC" w:rsidP="001017FF">
      <w:pPr>
        <w:spacing w:after="0" w:line="240" w:lineRule="auto"/>
        <w:jc w:val="both"/>
        <w:rPr>
          <w:rFonts w:ascii="Times New Roman" w:hAnsi="Times New Roman"/>
          <w:sz w:val="24"/>
          <w:szCs w:val="24"/>
        </w:rPr>
      </w:pPr>
      <w:r>
        <w:rPr>
          <w:rFonts w:ascii="Times New Roman" w:hAnsi="Times New Roman"/>
          <w:sz w:val="24"/>
          <w:szCs w:val="24"/>
        </w:rPr>
        <w:t xml:space="preserve">Kaitseväele õiguste andmine reageerida merel mis tahes olukorras ei </w:t>
      </w:r>
      <w:r w:rsidR="0077555A">
        <w:rPr>
          <w:rFonts w:ascii="Times New Roman" w:hAnsi="Times New Roman"/>
          <w:sz w:val="24"/>
          <w:szCs w:val="24"/>
        </w:rPr>
        <w:t>mõjuta otseselt</w:t>
      </w:r>
      <w:r w:rsidR="001017FF" w:rsidRPr="00012261">
        <w:rPr>
          <w:rFonts w:ascii="Times New Roman" w:hAnsi="Times New Roman"/>
          <w:sz w:val="24"/>
          <w:szCs w:val="24"/>
        </w:rPr>
        <w:t xml:space="preserve"> </w:t>
      </w:r>
      <w:r w:rsidR="001017FF" w:rsidRPr="00012261">
        <w:rPr>
          <w:rFonts w:ascii="Times New Roman" w:hAnsi="Times New Roman"/>
          <w:sz w:val="24"/>
          <w:szCs w:val="24"/>
          <w:u w:val="single"/>
        </w:rPr>
        <w:t>välissuh</w:t>
      </w:r>
      <w:r w:rsidR="0077555A">
        <w:rPr>
          <w:rFonts w:ascii="Times New Roman" w:hAnsi="Times New Roman"/>
          <w:sz w:val="24"/>
          <w:szCs w:val="24"/>
          <w:u w:val="single"/>
        </w:rPr>
        <w:t>teid</w:t>
      </w:r>
      <w:r w:rsidRPr="00B550EC">
        <w:rPr>
          <w:rFonts w:ascii="Times New Roman" w:hAnsi="Times New Roman"/>
          <w:sz w:val="24"/>
          <w:szCs w:val="24"/>
        </w:rPr>
        <w:t>,</w:t>
      </w:r>
      <w:r w:rsidR="001017FF" w:rsidRPr="00012261">
        <w:rPr>
          <w:rFonts w:ascii="Times New Roman" w:hAnsi="Times New Roman"/>
          <w:sz w:val="24"/>
          <w:szCs w:val="24"/>
        </w:rPr>
        <w:t xml:space="preserve"> </w:t>
      </w:r>
      <w:commentRangeStart w:id="15"/>
      <w:r w:rsidR="006E545C">
        <w:rPr>
          <w:rFonts w:ascii="Times New Roman" w:hAnsi="Times New Roman"/>
          <w:sz w:val="24"/>
          <w:szCs w:val="24"/>
        </w:rPr>
        <w:t xml:space="preserve">kuid </w:t>
      </w:r>
      <w:r w:rsidR="0077555A">
        <w:rPr>
          <w:rFonts w:ascii="Times New Roman" w:hAnsi="Times New Roman"/>
          <w:sz w:val="24"/>
          <w:szCs w:val="24"/>
        </w:rPr>
        <w:t xml:space="preserve">mõju </w:t>
      </w:r>
      <w:r>
        <w:rPr>
          <w:rFonts w:ascii="Times New Roman" w:hAnsi="Times New Roman"/>
          <w:sz w:val="24"/>
          <w:szCs w:val="24"/>
        </w:rPr>
        <w:t xml:space="preserve">võib tekkida juhul, kui </w:t>
      </w:r>
      <w:r w:rsidR="006E545C">
        <w:rPr>
          <w:rFonts w:ascii="Times New Roman" w:hAnsi="Times New Roman"/>
          <w:sz w:val="24"/>
          <w:szCs w:val="24"/>
        </w:rPr>
        <w:t>K</w:t>
      </w:r>
      <w:r w:rsidR="00AB561A">
        <w:rPr>
          <w:rFonts w:ascii="Times New Roman" w:hAnsi="Times New Roman"/>
          <w:sz w:val="24"/>
          <w:szCs w:val="24"/>
        </w:rPr>
        <w:t>aitsevägi, reageerides mõnele sündmusele, kasutab jõudu, sealhulgas relvastatud jõudu mõne välisriigi lipu all sõitva laeva suhtes</w:t>
      </w:r>
      <w:commentRangeEnd w:id="15"/>
      <w:r w:rsidR="00EC0317">
        <w:rPr>
          <w:rStyle w:val="Kommentaariviide"/>
        </w:rPr>
        <w:commentReference w:id="15"/>
      </w:r>
      <w:r w:rsidR="00AB561A">
        <w:rPr>
          <w:rFonts w:ascii="Times New Roman" w:hAnsi="Times New Roman"/>
          <w:sz w:val="24"/>
          <w:szCs w:val="24"/>
        </w:rPr>
        <w:t xml:space="preserve">. Lipuriik võib </w:t>
      </w:r>
      <w:r w:rsidR="0077555A">
        <w:rPr>
          <w:rFonts w:ascii="Times New Roman" w:hAnsi="Times New Roman"/>
          <w:sz w:val="24"/>
          <w:szCs w:val="24"/>
        </w:rPr>
        <w:t xml:space="preserve">sellele </w:t>
      </w:r>
      <w:r w:rsidR="00AB561A">
        <w:rPr>
          <w:rFonts w:ascii="Times New Roman" w:hAnsi="Times New Roman"/>
          <w:sz w:val="24"/>
          <w:szCs w:val="24"/>
        </w:rPr>
        <w:t>reageerida, edastades näiteks noodi Eestile</w:t>
      </w:r>
      <w:r w:rsidR="0077555A">
        <w:rPr>
          <w:rFonts w:ascii="Times New Roman" w:hAnsi="Times New Roman"/>
          <w:sz w:val="24"/>
          <w:szCs w:val="24"/>
        </w:rPr>
        <w:t>,</w:t>
      </w:r>
      <w:r w:rsidR="00AB561A">
        <w:rPr>
          <w:rFonts w:ascii="Times New Roman" w:hAnsi="Times New Roman"/>
          <w:sz w:val="24"/>
          <w:szCs w:val="24"/>
        </w:rPr>
        <w:t xml:space="preserve"> või reageerida muul viisil (olene</w:t>
      </w:r>
      <w:r w:rsidR="0077555A">
        <w:rPr>
          <w:rFonts w:ascii="Times New Roman" w:hAnsi="Times New Roman"/>
          <w:sz w:val="24"/>
          <w:szCs w:val="24"/>
        </w:rPr>
        <w:t>valt</w:t>
      </w:r>
      <w:r w:rsidR="00AB561A">
        <w:rPr>
          <w:rFonts w:ascii="Times New Roman" w:hAnsi="Times New Roman"/>
          <w:sz w:val="24"/>
          <w:szCs w:val="24"/>
        </w:rPr>
        <w:t xml:space="preserve"> olukorrast ja riigist).</w:t>
      </w:r>
      <w:r w:rsidR="00AC0020">
        <w:rPr>
          <w:rFonts w:ascii="Times New Roman" w:hAnsi="Times New Roman"/>
          <w:sz w:val="24"/>
          <w:szCs w:val="24"/>
        </w:rPr>
        <w:t xml:space="preserve"> Arves</w:t>
      </w:r>
      <w:r w:rsidR="0077555A">
        <w:rPr>
          <w:rFonts w:ascii="Times New Roman" w:hAnsi="Times New Roman"/>
          <w:sz w:val="24"/>
          <w:szCs w:val="24"/>
        </w:rPr>
        <w:t>tades</w:t>
      </w:r>
      <w:r w:rsidR="00AC0020">
        <w:rPr>
          <w:rFonts w:ascii="Times New Roman" w:hAnsi="Times New Roman"/>
          <w:sz w:val="24"/>
          <w:szCs w:val="24"/>
        </w:rPr>
        <w:t xml:space="preserve"> sündmuste esinemise sagedust, on mõju väike, kuid kui </w:t>
      </w:r>
      <w:r w:rsidR="0077555A">
        <w:rPr>
          <w:rFonts w:ascii="Times New Roman" w:hAnsi="Times New Roman"/>
          <w:sz w:val="24"/>
          <w:szCs w:val="24"/>
        </w:rPr>
        <w:t xml:space="preserve">sündmus </w:t>
      </w:r>
      <w:r w:rsidR="00AC0020">
        <w:rPr>
          <w:rFonts w:ascii="Times New Roman" w:hAnsi="Times New Roman"/>
          <w:sz w:val="24"/>
          <w:szCs w:val="24"/>
        </w:rPr>
        <w:t>toimub, võib selle mõju olla suur.</w:t>
      </w:r>
    </w:p>
    <w:p w14:paraId="76CE5CE4" w14:textId="77777777" w:rsidR="00BE510E" w:rsidRPr="00012261" w:rsidRDefault="00BE510E" w:rsidP="001017FF">
      <w:pPr>
        <w:spacing w:after="0" w:line="240" w:lineRule="auto"/>
        <w:rPr>
          <w:rFonts w:ascii="Times New Roman" w:hAnsi="Times New Roman"/>
          <w:sz w:val="24"/>
          <w:szCs w:val="24"/>
        </w:rPr>
      </w:pPr>
    </w:p>
    <w:p w14:paraId="5D1913BE" w14:textId="77777777" w:rsidR="001017FF" w:rsidRPr="00012261" w:rsidRDefault="001017FF" w:rsidP="001017FF">
      <w:pPr>
        <w:spacing w:after="0" w:line="240" w:lineRule="auto"/>
        <w:rPr>
          <w:rFonts w:ascii="Times New Roman" w:hAnsi="Times New Roman"/>
          <w:b/>
          <w:i/>
          <w:sz w:val="24"/>
          <w:szCs w:val="24"/>
          <w:u w:val="single"/>
        </w:rPr>
      </w:pPr>
      <w:r w:rsidRPr="00012261">
        <w:rPr>
          <w:rFonts w:ascii="Times New Roman" w:hAnsi="Times New Roman"/>
          <w:b/>
          <w:i/>
          <w:sz w:val="24"/>
          <w:szCs w:val="24"/>
          <w:u w:val="single"/>
        </w:rPr>
        <w:t>1.2. Mõju riigiasutuste ja kohaliku omavalitsuse korraldusele</w:t>
      </w:r>
    </w:p>
    <w:p w14:paraId="26175118" w14:textId="78F523E2" w:rsidR="001017FF" w:rsidRPr="00012261" w:rsidRDefault="001017FF" w:rsidP="001017FF">
      <w:pPr>
        <w:tabs>
          <w:tab w:val="left" w:pos="6600"/>
        </w:tabs>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kohaliku omavalitsuse korraldusele</w:t>
      </w:r>
      <w:r w:rsidRPr="00012261">
        <w:rPr>
          <w:rFonts w:ascii="Times New Roman" w:hAnsi="Times New Roman"/>
          <w:sz w:val="24"/>
          <w:szCs w:val="24"/>
        </w:rPr>
        <w:t xml:space="preserve"> puudub, sest eelnõus sätestatu ei puuduta neile seadustega pandud ülesannete täitmist ega lisa uusi.</w:t>
      </w:r>
      <w:r w:rsidR="00790F51">
        <w:rPr>
          <w:rFonts w:ascii="Times New Roman" w:hAnsi="Times New Roman"/>
          <w:sz w:val="24"/>
          <w:szCs w:val="24"/>
        </w:rPr>
        <w:t xml:space="preserve"> Samuti ei ole alust arvata, et keskvalitsuse ja väikesaarte kohalike omavalitsuste suhted halveneksid seetõttu, et Kaitsevägi võib </w:t>
      </w:r>
      <w:r w:rsidR="008A6296">
        <w:rPr>
          <w:rFonts w:ascii="Times New Roman" w:hAnsi="Times New Roman"/>
          <w:sz w:val="24"/>
          <w:szCs w:val="24"/>
        </w:rPr>
        <w:t xml:space="preserve">KAPO ülesannete täitmiseks </w:t>
      </w:r>
      <w:r w:rsidR="00790F51">
        <w:rPr>
          <w:rFonts w:ascii="Times New Roman" w:hAnsi="Times New Roman"/>
          <w:sz w:val="24"/>
          <w:szCs w:val="24"/>
        </w:rPr>
        <w:t>edasilükkamatu pädevuse raames reageerida vahetule ohule.</w:t>
      </w:r>
    </w:p>
    <w:p w14:paraId="678EBCDD" w14:textId="77777777" w:rsidR="001017FF" w:rsidRPr="00012261" w:rsidRDefault="001017FF" w:rsidP="001017FF">
      <w:pPr>
        <w:spacing w:after="0" w:line="240" w:lineRule="auto"/>
        <w:jc w:val="both"/>
        <w:rPr>
          <w:rFonts w:ascii="Times New Roman" w:hAnsi="Times New Roman"/>
          <w:sz w:val="24"/>
          <w:szCs w:val="24"/>
        </w:rPr>
      </w:pPr>
    </w:p>
    <w:p w14:paraId="4BF2FC07" w14:textId="6893F906" w:rsidR="003C1E51" w:rsidRPr="00012261" w:rsidRDefault="001017FF" w:rsidP="001017FF">
      <w:pPr>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riigiasutuste korraldusele</w:t>
      </w:r>
      <w:r w:rsidRPr="00012261">
        <w:rPr>
          <w:rFonts w:ascii="Times New Roman" w:hAnsi="Times New Roman"/>
          <w:sz w:val="24"/>
          <w:szCs w:val="24"/>
        </w:rPr>
        <w:t xml:space="preserve"> </w:t>
      </w:r>
      <w:commentRangeStart w:id="16"/>
      <w:r w:rsidRPr="00012261">
        <w:rPr>
          <w:rFonts w:ascii="Times New Roman" w:hAnsi="Times New Roman"/>
          <w:sz w:val="24"/>
          <w:szCs w:val="24"/>
        </w:rPr>
        <w:t>on positiivne, kuid väike</w:t>
      </w:r>
      <w:commentRangeEnd w:id="16"/>
      <w:r w:rsidR="007B33F4">
        <w:rPr>
          <w:rStyle w:val="Kommentaariviide"/>
        </w:rPr>
        <w:commentReference w:id="16"/>
      </w:r>
      <w:r w:rsidRPr="00012261">
        <w:rPr>
          <w:rFonts w:ascii="Times New Roman" w:hAnsi="Times New Roman"/>
          <w:sz w:val="24"/>
          <w:szCs w:val="24"/>
        </w:rPr>
        <w:t xml:space="preserve">, sest </w:t>
      </w:r>
      <w:r w:rsidR="00491E51">
        <w:rPr>
          <w:rFonts w:ascii="Times New Roman" w:hAnsi="Times New Roman"/>
          <w:sz w:val="24"/>
          <w:szCs w:val="24"/>
        </w:rPr>
        <w:t xml:space="preserve">eelnõukohase seadusega ei jagata asutuste vahel ülesandeid ümber. Suurim mõju on Kaitseväe, täpsemalt </w:t>
      </w:r>
      <w:commentRangeStart w:id="17"/>
      <w:r w:rsidR="00491E51">
        <w:rPr>
          <w:rFonts w:ascii="Times New Roman" w:hAnsi="Times New Roman"/>
          <w:sz w:val="24"/>
          <w:szCs w:val="24"/>
        </w:rPr>
        <w:t xml:space="preserve">mereväe </w:t>
      </w:r>
      <w:commentRangeEnd w:id="17"/>
      <w:r w:rsidR="007B33F4">
        <w:rPr>
          <w:rStyle w:val="Kommentaariviide"/>
        </w:rPr>
        <w:commentReference w:id="17"/>
      </w:r>
      <w:r w:rsidR="00491E51">
        <w:rPr>
          <w:rFonts w:ascii="Times New Roman" w:hAnsi="Times New Roman"/>
          <w:sz w:val="24"/>
          <w:szCs w:val="24"/>
        </w:rPr>
        <w:t>tegevusele, sest ta saab õiguse reageerida mis tahes ohule merel</w:t>
      </w:r>
      <w:r w:rsidR="003C1E51">
        <w:rPr>
          <w:rFonts w:ascii="Times New Roman" w:hAnsi="Times New Roman"/>
          <w:sz w:val="24"/>
          <w:szCs w:val="24"/>
        </w:rPr>
        <w:t xml:space="preserve">. </w:t>
      </w:r>
      <w:commentRangeStart w:id="18"/>
      <w:r w:rsidR="003C1E51">
        <w:rPr>
          <w:rFonts w:ascii="Times New Roman" w:hAnsi="Times New Roman"/>
          <w:sz w:val="24"/>
          <w:szCs w:val="24"/>
        </w:rPr>
        <w:t xml:space="preserve">Selle mõju suurust on keeruline prognoosida, sest kui </w:t>
      </w:r>
      <w:r w:rsidR="00886BD1">
        <w:rPr>
          <w:rFonts w:ascii="Times New Roman" w:hAnsi="Times New Roman"/>
          <w:sz w:val="24"/>
          <w:szCs w:val="24"/>
        </w:rPr>
        <w:t xml:space="preserve">sääraseid </w:t>
      </w:r>
      <w:r w:rsidR="003C1E51">
        <w:rPr>
          <w:rFonts w:ascii="Times New Roman" w:hAnsi="Times New Roman"/>
          <w:sz w:val="24"/>
          <w:szCs w:val="24"/>
        </w:rPr>
        <w:t>sündmusi</w:t>
      </w:r>
      <w:r w:rsidR="00886BD1">
        <w:rPr>
          <w:rFonts w:ascii="Times New Roman" w:hAnsi="Times New Roman"/>
          <w:sz w:val="24"/>
          <w:szCs w:val="24"/>
        </w:rPr>
        <w:t xml:space="preserve">, millele tuleb reageerida, </w:t>
      </w:r>
      <w:r w:rsidR="003C1E51">
        <w:rPr>
          <w:rFonts w:ascii="Times New Roman" w:hAnsi="Times New Roman"/>
          <w:sz w:val="24"/>
          <w:szCs w:val="24"/>
        </w:rPr>
        <w:t>ei toimu, on mõju väike, kuid kui mõni sündmus</w:t>
      </w:r>
      <w:r w:rsidR="00886BD1" w:rsidRPr="00886BD1">
        <w:rPr>
          <w:rFonts w:ascii="Times New Roman" w:hAnsi="Times New Roman"/>
          <w:sz w:val="24"/>
          <w:szCs w:val="24"/>
        </w:rPr>
        <w:t xml:space="preserve"> </w:t>
      </w:r>
      <w:r w:rsidR="00886BD1">
        <w:rPr>
          <w:rFonts w:ascii="Times New Roman" w:hAnsi="Times New Roman"/>
          <w:sz w:val="24"/>
          <w:szCs w:val="24"/>
        </w:rPr>
        <w:t>toimub</w:t>
      </w:r>
      <w:r w:rsidR="003C1E51">
        <w:rPr>
          <w:rFonts w:ascii="Times New Roman" w:hAnsi="Times New Roman"/>
          <w:sz w:val="24"/>
          <w:szCs w:val="24"/>
        </w:rPr>
        <w:t xml:space="preserve">, </w:t>
      </w:r>
      <w:r w:rsidR="00886BD1">
        <w:rPr>
          <w:rFonts w:ascii="Times New Roman" w:hAnsi="Times New Roman"/>
          <w:sz w:val="24"/>
          <w:szCs w:val="24"/>
        </w:rPr>
        <w:t xml:space="preserve">võib selle mõju olenevalt </w:t>
      </w:r>
      <w:r w:rsidR="003C1E51">
        <w:rPr>
          <w:rFonts w:ascii="Times New Roman" w:hAnsi="Times New Roman"/>
          <w:sz w:val="24"/>
          <w:szCs w:val="24"/>
        </w:rPr>
        <w:t xml:space="preserve">sündmuse iseloomust </w:t>
      </w:r>
      <w:r w:rsidR="00886BD1">
        <w:rPr>
          <w:rFonts w:ascii="Times New Roman" w:hAnsi="Times New Roman"/>
          <w:sz w:val="24"/>
          <w:szCs w:val="24"/>
        </w:rPr>
        <w:t xml:space="preserve">ulatuda </w:t>
      </w:r>
      <w:r w:rsidR="003C1E51">
        <w:rPr>
          <w:rFonts w:ascii="Times New Roman" w:hAnsi="Times New Roman"/>
          <w:sz w:val="24"/>
          <w:szCs w:val="24"/>
        </w:rPr>
        <w:t xml:space="preserve">keskmisest väga suureni. </w:t>
      </w:r>
      <w:commentRangeEnd w:id="18"/>
      <w:r w:rsidR="007B33F4">
        <w:rPr>
          <w:rStyle w:val="Kommentaariviide"/>
        </w:rPr>
        <w:commentReference w:id="18"/>
      </w:r>
      <w:r w:rsidR="003C1E51" w:rsidRPr="003C1E51">
        <w:rPr>
          <w:rFonts w:ascii="Times New Roman" w:hAnsi="Times New Roman"/>
          <w:sz w:val="24"/>
          <w:szCs w:val="24"/>
        </w:rPr>
        <w:t xml:space="preserve">Mõju sagedus on pidev, sest Kaitsevägi </w:t>
      </w:r>
      <w:r w:rsidR="003C1E51">
        <w:rPr>
          <w:rFonts w:ascii="Times New Roman" w:hAnsi="Times New Roman"/>
          <w:sz w:val="24"/>
          <w:szCs w:val="24"/>
        </w:rPr>
        <w:t xml:space="preserve">peab olema </w:t>
      </w:r>
      <w:r w:rsidR="003C1E51" w:rsidRPr="003C1E51">
        <w:rPr>
          <w:rFonts w:ascii="Times New Roman" w:hAnsi="Times New Roman"/>
          <w:sz w:val="24"/>
          <w:szCs w:val="24"/>
        </w:rPr>
        <w:t xml:space="preserve">valmis </w:t>
      </w:r>
      <w:r w:rsidR="00886BD1" w:rsidRPr="003C1E51">
        <w:rPr>
          <w:rFonts w:ascii="Times New Roman" w:hAnsi="Times New Roman"/>
          <w:sz w:val="24"/>
          <w:szCs w:val="24"/>
        </w:rPr>
        <w:t xml:space="preserve">reageerima </w:t>
      </w:r>
      <w:r w:rsidR="003C1E51" w:rsidRPr="003C1E51">
        <w:rPr>
          <w:rFonts w:ascii="Times New Roman" w:hAnsi="Times New Roman"/>
          <w:sz w:val="24"/>
          <w:szCs w:val="24"/>
        </w:rPr>
        <w:t>igal ajal.</w:t>
      </w:r>
      <w:r w:rsidR="00E84496">
        <w:rPr>
          <w:rFonts w:ascii="Times New Roman" w:hAnsi="Times New Roman"/>
          <w:sz w:val="24"/>
          <w:szCs w:val="24"/>
        </w:rPr>
        <w:t xml:space="preserve"> Valmisoleku aja sisse jäävad ka reageerimiseks vajalik väljaõpe ja õppused</w:t>
      </w:r>
      <w:r w:rsidR="00886BD1">
        <w:rPr>
          <w:rFonts w:ascii="Times New Roman" w:hAnsi="Times New Roman"/>
          <w:sz w:val="24"/>
          <w:szCs w:val="24"/>
        </w:rPr>
        <w:t>, kus</w:t>
      </w:r>
      <w:r w:rsidR="00E84496">
        <w:rPr>
          <w:rFonts w:ascii="Times New Roman" w:hAnsi="Times New Roman"/>
          <w:sz w:val="24"/>
          <w:szCs w:val="24"/>
        </w:rPr>
        <w:t xml:space="preserve"> harjuta</w:t>
      </w:r>
      <w:r w:rsidR="00886BD1">
        <w:rPr>
          <w:rFonts w:ascii="Times New Roman" w:hAnsi="Times New Roman"/>
          <w:sz w:val="24"/>
          <w:szCs w:val="24"/>
        </w:rPr>
        <w:t>takse</w:t>
      </w:r>
      <w:r w:rsidR="00E84496">
        <w:rPr>
          <w:rFonts w:ascii="Times New Roman" w:hAnsi="Times New Roman"/>
          <w:sz w:val="24"/>
          <w:szCs w:val="24"/>
        </w:rPr>
        <w:t xml:space="preserve"> sündmustele reageerimist.</w:t>
      </w:r>
    </w:p>
    <w:p w14:paraId="5CCBE5E3" w14:textId="77777777" w:rsidR="001017FF" w:rsidRPr="00012261" w:rsidRDefault="001017FF" w:rsidP="001017FF">
      <w:pPr>
        <w:spacing w:after="0" w:line="240" w:lineRule="auto"/>
        <w:jc w:val="both"/>
        <w:rPr>
          <w:rFonts w:ascii="Times New Roman" w:hAnsi="Times New Roman"/>
          <w:sz w:val="24"/>
          <w:szCs w:val="24"/>
        </w:rPr>
      </w:pPr>
    </w:p>
    <w:p w14:paraId="153F28B5" w14:textId="409241FB" w:rsidR="001017FF" w:rsidRDefault="001017FF" w:rsidP="001017FF">
      <w:pPr>
        <w:spacing w:after="0" w:line="240" w:lineRule="auto"/>
        <w:jc w:val="both"/>
        <w:rPr>
          <w:rFonts w:ascii="Times New Roman" w:hAnsi="Times New Roman"/>
          <w:sz w:val="24"/>
        </w:rPr>
      </w:pPr>
      <w:r w:rsidRPr="00012261">
        <w:rPr>
          <w:rFonts w:ascii="Times New Roman" w:hAnsi="Times New Roman"/>
          <w:sz w:val="24"/>
          <w:szCs w:val="24"/>
        </w:rPr>
        <w:t xml:space="preserve">Kavandatavad muudatused ei evi </w:t>
      </w:r>
      <w:r w:rsidRPr="00012261">
        <w:rPr>
          <w:rFonts w:ascii="Times New Roman" w:hAnsi="Times New Roman"/>
          <w:b/>
          <w:sz w:val="24"/>
        </w:rPr>
        <w:t>sotsiaalset</w:t>
      </w:r>
      <w:r w:rsidRPr="00012261">
        <w:rPr>
          <w:rFonts w:ascii="Times New Roman" w:hAnsi="Times New Roman"/>
          <w:sz w:val="24"/>
        </w:rPr>
        <w:t xml:space="preserve">, sealhulgas </w:t>
      </w:r>
      <w:r w:rsidRPr="009A4B76">
        <w:rPr>
          <w:rFonts w:ascii="Times New Roman" w:hAnsi="Times New Roman"/>
          <w:b/>
          <w:sz w:val="24"/>
        </w:rPr>
        <w:t xml:space="preserve">demograafilist </w:t>
      </w:r>
      <w:r w:rsidRPr="00012261">
        <w:rPr>
          <w:rFonts w:ascii="Times New Roman" w:hAnsi="Times New Roman"/>
          <w:b/>
          <w:sz w:val="24"/>
        </w:rPr>
        <w:t>mõju</w:t>
      </w:r>
      <w:r w:rsidRPr="00012261">
        <w:rPr>
          <w:rFonts w:ascii="Times New Roman" w:hAnsi="Times New Roman"/>
          <w:sz w:val="24"/>
        </w:rPr>
        <w:t xml:space="preserve">, </w:t>
      </w:r>
      <w:r w:rsidR="00886BD1">
        <w:rPr>
          <w:rFonts w:ascii="Times New Roman" w:hAnsi="Times New Roman"/>
          <w:sz w:val="24"/>
        </w:rPr>
        <w:t>ega</w:t>
      </w:r>
      <w:r w:rsidRPr="00012261">
        <w:rPr>
          <w:rFonts w:ascii="Times New Roman" w:hAnsi="Times New Roman"/>
          <w:sz w:val="24"/>
        </w:rPr>
        <w:t xml:space="preserve"> </w:t>
      </w:r>
      <w:r w:rsidRPr="00012261">
        <w:rPr>
          <w:rFonts w:ascii="Times New Roman" w:hAnsi="Times New Roman"/>
          <w:b/>
          <w:sz w:val="24"/>
        </w:rPr>
        <w:t>mõju majandusele</w:t>
      </w:r>
      <w:r w:rsidRPr="00012261">
        <w:rPr>
          <w:rFonts w:ascii="Times New Roman" w:hAnsi="Times New Roman"/>
          <w:sz w:val="24"/>
        </w:rPr>
        <w:t xml:space="preserve">, </w:t>
      </w:r>
      <w:r w:rsidRPr="00012261">
        <w:rPr>
          <w:rFonts w:ascii="Times New Roman" w:hAnsi="Times New Roman"/>
          <w:b/>
          <w:sz w:val="24"/>
        </w:rPr>
        <w:t>regionaalarengule</w:t>
      </w:r>
      <w:r w:rsidR="009A4B76" w:rsidRPr="009A4B76">
        <w:rPr>
          <w:rFonts w:ascii="Times New Roman" w:hAnsi="Times New Roman"/>
          <w:sz w:val="24"/>
        </w:rPr>
        <w:t xml:space="preserve"> </w:t>
      </w:r>
      <w:r w:rsidR="00886BD1">
        <w:rPr>
          <w:rFonts w:ascii="Times New Roman" w:hAnsi="Times New Roman"/>
          <w:sz w:val="24"/>
        </w:rPr>
        <w:t>ega</w:t>
      </w:r>
      <w:r w:rsidR="00886BD1" w:rsidRPr="009A4B76">
        <w:rPr>
          <w:rFonts w:ascii="Times New Roman" w:hAnsi="Times New Roman"/>
          <w:sz w:val="24"/>
        </w:rPr>
        <w:t xml:space="preserve"> </w:t>
      </w:r>
      <w:r w:rsidR="009A4B76" w:rsidRPr="009A4B76">
        <w:rPr>
          <w:rFonts w:ascii="Times New Roman" w:hAnsi="Times New Roman"/>
          <w:b/>
          <w:sz w:val="24"/>
        </w:rPr>
        <w:t>elu- ja looduskeskkonnale</w:t>
      </w:r>
      <w:r w:rsidR="00886BD1">
        <w:rPr>
          <w:rFonts w:ascii="Times New Roman" w:hAnsi="Times New Roman"/>
          <w:sz w:val="24"/>
        </w:rPr>
        <w:t xml:space="preserve">, samuti pole </w:t>
      </w:r>
      <w:r w:rsidRPr="00012261">
        <w:rPr>
          <w:rFonts w:ascii="Times New Roman" w:hAnsi="Times New Roman"/>
          <w:sz w:val="24"/>
        </w:rPr>
        <w:t>tuvastatud muud otsest või kaudset mõju.</w:t>
      </w:r>
    </w:p>
    <w:p w14:paraId="739DAE98" w14:textId="77777777" w:rsidR="002E7303" w:rsidRPr="00012261" w:rsidRDefault="002E7303" w:rsidP="001017FF">
      <w:pPr>
        <w:spacing w:after="0" w:line="240" w:lineRule="auto"/>
        <w:jc w:val="both"/>
        <w:rPr>
          <w:rFonts w:ascii="Times New Roman" w:hAnsi="Times New Roman"/>
          <w:sz w:val="24"/>
        </w:rPr>
      </w:pPr>
    </w:p>
    <w:p w14:paraId="0B14600E" w14:textId="32FAFCD4" w:rsidR="001017FF" w:rsidRPr="00012261" w:rsidRDefault="000858B5" w:rsidP="001017FF">
      <w:pPr>
        <w:spacing w:after="0" w:line="240" w:lineRule="auto"/>
        <w:jc w:val="both"/>
        <w:rPr>
          <w:rFonts w:ascii="Times New Roman" w:hAnsi="Times New Roman"/>
          <w:b/>
          <w:sz w:val="24"/>
          <w:szCs w:val="24"/>
          <w:u w:val="single"/>
        </w:rPr>
      </w:pPr>
      <w:r>
        <w:rPr>
          <w:rFonts w:ascii="Times New Roman" w:hAnsi="Times New Roman"/>
          <w:b/>
          <w:sz w:val="24"/>
          <w:szCs w:val="24"/>
          <w:u w:val="single"/>
        </w:rPr>
        <w:lastRenderedPageBreak/>
        <w:t>2</w:t>
      </w:r>
      <w:r w:rsidR="001017FF" w:rsidRPr="00012261">
        <w:rPr>
          <w:rFonts w:ascii="Times New Roman" w:hAnsi="Times New Roman"/>
          <w:b/>
          <w:sz w:val="24"/>
          <w:szCs w:val="24"/>
          <w:u w:val="single"/>
        </w:rPr>
        <w:t>. </w:t>
      </w:r>
      <w:r w:rsidR="00E7125D" w:rsidRPr="00047961">
        <w:rPr>
          <w:rFonts w:ascii="Times New Roman" w:hAnsi="Times New Roman"/>
          <w:b/>
          <w:sz w:val="24"/>
          <w:szCs w:val="24"/>
          <w:u w:val="single"/>
        </w:rPr>
        <w:t>Veealuse taristu ja rajatiste hooldamisega seotud tegevuste</w:t>
      </w:r>
      <w:r w:rsidR="00C05E69">
        <w:rPr>
          <w:rFonts w:ascii="Times New Roman" w:hAnsi="Times New Roman"/>
          <w:b/>
          <w:sz w:val="24"/>
          <w:szCs w:val="24"/>
          <w:u w:val="single"/>
        </w:rPr>
        <w:t>st</w:t>
      </w:r>
      <w:r w:rsidR="00E7125D" w:rsidRPr="00047961">
        <w:rPr>
          <w:rFonts w:ascii="Times New Roman" w:hAnsi="Times New Roman"/>
          <w:b/>
          <w:sz w:val="24"/>
          <w:szCs w:val="24"/>
          <w:u w:val="single"/>
        </w:rPr>
        <w:t xml:space="preserve"> </w:t>
      </w:r>
      <w:r w:rsidR="00C05E69">
        <w:rPr>
          <w:rFonts w:ascii="Times New Roman" w:hAnsi="Times New Roman"/>
          <w:b/>
          <w:sz w:val="24"/>
          <w:szCs w:val="24"/>
          <w:u w:val="single"/>
        </w:rPr>
        <w:t>ning</w:t>
      </w:r>
      <w:r w:rsidR="00E7125D" w:rsidRPr="00047961">
        <w:rPr>
          <w:rFonts w:ascii="Times New Roman" w:hAnsi="Times New Roman"/>
          <w:b/>
          <w:sz w:val="24"/>
          <w:szCs w:val="24"/>
          <w:u w:val="single"/>
        </w:rPr>
        <w:t xml:space="preserve"> muudest </w:t>
      </w:r>
      <w:proofErr w:type="spellStart"/>
      <w:r w:rsidR="00E7125D" w:rsidRPr="00047961">
        <w:rPr>
          <w:rFonts w:ascii="Times New Roman" w:hAnsi="Times New Roman"/>
          <w:b/>
          <w:sz w:val="24"/>
          <w:szCs w:val="24"/>
          <w:u w:val="single"/>
        </w:rPr>
        <w:t>sise</w:t>
      </w:r>
      <w:proofErr w:type="spellEnd"/>
      <w:r w:rsidR="00E7125D" w:rsidRPr="00047961">
        <w:rPr>
          <w:rFonts w:ascii="Times New Roman" w:hAnsi="Times New Roman"/>
          <w:b/>
          <w:sz w:val="24"/>
          <w:szCs w:val="24"/>
          <w:u w:val="single"/>
        </w:rPr>
        <w:t xml:space="preserve">- ja territoriaalmeres tehtavatest tegevustest teavitamine </w:t>
      </w:r>
      <w:r w:rsidR="002D160E" w:rsidRPr="00047961">
        <w:rPr>
          <w:rFonts w:ascii="Times New Roman" w:hAnsi="Times New Roman"/>
          <w:b/>
          <w:sz w:val="24"/>
          <w:szCs w:val="24"/>
          <w:u w:val="single"/>
        </w:rPr>
        <w:t>või</w:t>
      </w:r>
      <w:r w:rsidR="00E7125D" w:rsidRPr="00047961">
        <w:rPr>
          <w:rFonts w:ascii="Times New Roman" w:hAnsi="Times New Roman"/>
          <w:b/>
          <w:sz w:val="24"/>
          <w:szCs w:val="24"/>
          <w:u w:val="single"/>
        </w:rPr>
        <w:t xml:space="preserve"> </w:t>
      </w:r>
      <w:r w:rsidR="00A6725A">
        <w:rPr>
          <w:rFonts w:ascii="Times New Roman" w:hAnsi="Times New Roman"/>
          <w:b/>
          <w:sz w:val="24"/>
          <w:szCs w:val="24"/>
          <w:u w:val="single"/>
        </w:rPr>
        <w:t xml:space="preserve">nendega seotud </w:t>
      </w:r>
      <w:r w:rsidR="00E7125D" w:rsidRPr="00047961">
        <w:rPr>
          <w:rFonts w:ascii="Times New Roman" w:hAnsi="Times New Roman"/>
          <w:b/>
          <w:sz w:val="24"/>
          <w:szCs w:val="24"/>
          <w:u w:val="single"/>
        </w:rPr>
        <w:t>loa taotlemine</w:t>
      </w:r>
    </w:p>
    <w:p w14:paraId="1ABFF218" w14:textId="4E13E3E1" w:rsidR="00BD5469" w:rsidRDefault="002D160E" w:rsidP="00BD5469">
      <w:pPr>
        <w:pStyle w:val="Vahedeta"/>
        <w:jc w:val="both"/>
        <w:rPr>
          <w:szCs w:val="24"/>
        </w:rPr>
      </w:pPr>
      <w:r>
        <w:rPr>
          <w:szCs w:val="24"/>
        </w:rPr>
        <w:t xml:space="preserve">Eelnõuga pannakse kohustus </w:t>
      </w:r>
      <w:r w:rsidR="00A6725A">
        <w:rPr>
          <w:szCs w:val="24"/>
        </w:rPr>
        <w:t xml:space="preserve">taotleda </w:t>
      </w:r>
      <w:r>
        <w:rPr>
          <w:szCs w:val="24"/>
        </w:rPr>
        <w:t xml:space="preserve">territoriaalmeres </w:t>
      </w:r>
      <w:r w:rsidR="00BD5469">
        <w:rPr>
          <w:szCs w:val="24"/>
        </w:rPr>
        <w:t xml:space="preserve">merealuse taristu hooldamisega seotud tegevuste (vaatlus, parandamine jne) </w:t>
      </w:r>
      <w:r>
        <w:rPr>
          <w:szCs w:val="24"/>
        </w:rPr>
        <w:t>jaoks l</w:t>
      </w:r>
      <w:r w:rsidR="00A6725A">
        <w:rPr>
          <w:szCs w:val="24"/>
        </w:rPr>
        <w:t>uba</w:t>
      </w:r>
      <w:r>
        <w:rPr>
          <w:szCs w:val="24"/>
        </w:rPr>
        <w:t xml:space="preserve"> ning </w:t>
      </w:r>
      <w:r w:rsidR="00A6725A">
        <w:rPr>
          <w:szCs w:val="24"/>
        </w:rPr>
        <w:t xml:space="preserve">kohustus teavitada </w:t>
      </w:r>
      <w:r>
        <w:rPr>
          <w:szCs w:val="24"/>
        </w:rPr>
        <w:t>majandusvööndis</w:t>
      </w:r>
      <w:r w:rsidR="00A6725A">
        <w:rPr>
          <w:szCs w:val="24"/>
        </w:rPr>
        <w:t xml:space="preserve"> tehtavatest tegevustest</w:t>
      </w:r>
      <w:r w:rsidR="00BD5469">
        <w:rPr>
          <w:szCs w:val="24"/>
        </w:rPr>
        <w:t>.</w:t>
      </w:r>
      <w:r>
        <w:rPr>
          <w:szCs w:val="24"/>
        </w:rPr>
        <w:t xml:space="preserve"> Muudest tegevustest, mis pole juba seadustega reguleeritud, tuleb Kaitseväge teavitada ja saada nende nõusolek. </w:t>
      </w:r>
      <w:r w:rsidR="00BD5469">
        <w:rPr>
          <w:szCs w:val="24"/>
        </w:rPr>
        <w:t xml:space="preserve">Seda on vaja selleks, et merel patrullivad Kaitseväe laevad või muul viisil merel toimuvat jälgivad asutused teaks, et tegemist on seadusliku tegevusega. Vastasel korral võib Kaitsevägi </w:t>
      </w:r>
      <w:r>
        <w:rPr>
          <w:szCs w:val="24"/>
        </w:rPr>
        <w:t xml:space="preserve">kasutada </w:t>
      </w:r>
      <w:r w:rsidR="00BD5469">
        <w:rPr>
          <w:szCs w:val="24"/>
        </w:rPr>
        <w:t>jõudu</w:t>
      </w:r>
      <w:r w:rsidR="00A6725A">
        <w:rPr>
          <w:szCs w:val="24"/>
        </w:rPr>
        <w:t>, et</w:t>
      </w:r>
      <w:r w:rsidR="00BD5469">
        <w:rPr>
          <w:szCs w:val="24"/>
        </w:rPr>
        <w:t xml:space="preserve"> ebaseaduslik tegevus tõkesta</w:t>
      </w:r>
      <w:r w:rsidR="00A6725A">
        <w:rPr>
          <w:szCs w:val="24"/>
        </w:rPr>
        <w:t>da</w:t>
      </w:r>
      <w:r w:rsidR="00BD5469">
        <w:rPr>
          <w:szCs w:val="24"/>
        </w:rPr>
        <w:t>. Samuti täidab hooldustöödega seotud tegevustest teavitamine riigi julgeoleku tagamise eesmärki, sest muu hulgas kontrollitakse tö</w:t>
      </w:r>
      <w:r w:rsidR="00A6725A">
        <w:rPr>
          <w:szCs w:val="24"/>
        </w:rPr>
        <w:t>ötegijate</w:t>
      </w:r>
      <w:r w:rsidR="00BD5469">
        <w:rPr>
          <w:szCs w:val="24"/>
        </w:rPr>
        <w:t xml:space="preserve"> tausta, kui töid ei tee taristu omanik või valdaja ise.</w:t>
      </w:r>
      <w:r>
        <w:rPr>
          <w:szCs w:val="24"/>
        </w:rPr>
        <w:t xml:space="preserve"> Riigiasutused, kes tegutsevad merel, peavad oma tegevusest</w:t>
      </w:r>
      <w:r w:rsidR="00F7257B" w:rsidRPr="00F7257B">
        <w:rPr>
          <w:szCs w:val="24"/>
        </w:rPr>
        <w:t xml:space="preserve"> </w:t>
      </w:r>
      <w:r w:rsidR="00F7257B">
        <w:rPr>
          <w:szCs w:val="24"/>
        </w:rPr>
        <w:t>teavitama.</w:t>
      </w:r>
    </w:p>
    <w:p w14:paraId="7FB56177" w14:textId="77777777" w:rsidR="001017FF" w:rsidRPr="00012261" w:rsidRDefault="001017FF" w:rsidP="001017FF">
      <w:pPr>
        <w:spacing w:after="0" w:line="240" w:lineRule="auto"/>
        <w:jc w:val="both"/>
        <w:rPr>
          <w:rFonts w:ascii="Times New Roman" w:hAnsi="Times New Roman"/>
          <w:sz w:val="24"/>
          <w:szCs w:val="24"/>
        </w:rPr>
      </w:pPr>
    </w:p>
    <w:p w14:paraId="6C69017F" w14:textId="77777777" w:rsidR="001017FF" w:rsidRPr="00012261" w:rsidRDefault="001017FF" w:rsidP="001017FF">
      <w:pPr>
        <w:spacing w:after="0" w:line="240" w:lineRule="auto"/>
        <w:jc w:val="both"/>
        <w:rPr>
          <w:rFonts w:ascii="Times New Roman" w:hAnsi="Times New Roman"/>
          <w:sz w:val="24"/>
          <w:szCs w:val="24"/>
        </w:rPr>
      </w:pPr>
      <w:r w:rsidRPr="00012261">
        <w:rPr>
          <w:rFonts w:ascii="Times New Roman" w:hAnsi="Times New Roman"/>
          <w:b/>
          <w:i/>
          <w:sz w:val="24"/>
          <w:szCs w:val="24"/>
          <w:u w:val="single"/>
        </w:rPr>
        <w:t>Sihtrühm</w:t>
      </w:r>
      <w:r w:rsidRPr="00012261">
        <w:rPr>
          <w:rFonts w:ascii="Times New Roman" w:hAnsi="Times New Roman"/>
          <w:sz w:val="24"/>
          <w:szCs w:val="24"/>
        </w:rPr>
        <w:t>:</w:t>
      </w:r>
    </w:p>
    <w:p w14:paraId="0B1A3C70" w14:textId="05E6DF0C" w:rsidR="002A38D5" w:rsidRDefault="0037772C" w:rsidP="00550BF1">
      <w:pPr>
        <w:tabs>
          <w:tab w:val="left" w:pos="6600"/>
        </w:tabs>
        <w:spacing w:after="0" w:line="240" w:lineRule="auto"/>
        <w:jc w:val="both"/>
        <w:rPr>
          <w:rFonts w:ascii="Times New Roman" w:hAnsi="Times New Roman"/>
          <w:sz w:val="24"/>
          <w:szCs w:val="24"/>
        </w:rPr>
      </w:pPr>
      <w:r>
        <w:rPr>
          <w:rFonts w:ascii="Times New Roman" w:hAnsi="Times New Roman"/>
          <w:sz w:val="24"/>
          <w:szCs w:val="24"/>
        </w:rPr>
        <w:t>Peamise s</w:t>
      </w:r>
      <w:r w:rsidR="001017FF" w:rsidRPr="00012261">
        <w:rPr>
          <w:rFonts w:ascii="Times New Roman" w:hAnsi="Times New Roman"/>
          <w:sz w:val="24"/>
          <w:szCs w:val="24"/>
        </w:rPr>
        <w:t>ihtrühma</w:t>
      </w:r>
      <w:r>
        <w:rPr>
          <w:rFonts w:ascii="Times New Roman" w:hAnsi="Times New Roman"/>
          <w:sz w:val="24"/>
          <w:szCs w:val="24"/>
        </w:rPr>
        <w:t xml:space="preserve"> moodustavad veealuse taristu ja rajatiste omanikud </w:t>
      </w:r>
      <w:r w:rsidR="002A38D5">
        <w:rPr>
          <w:rFonts w:ascii="Times New Roman" w:hAnsi="Times New Roman"/>
          <w:sz w:val="24"/>
          <w:szCs w:val="24"/>
        </w:rPr>
        <w:t>ning</w:t>
      </w:r>
      <w:r>
        <w:rPr>
          <w:rFonts w:ascii="Times New Roman" w:hAnsi="Times New Roman"/>
          <w:sz w:val="24"/>
          <w:szCs w:val="24"/>
        </w:rPr>
        <w:t xml:space="preserve"> valdajad</w:t>
      </w:r>
      <w:r w:rsidR="001017FF" w:rsidRPr="00012261">
        <w:rPr>
          <w:rFonts w:ascii="Times New Roman" w:hAnsi="Times New Roman"/>
          <w:sz w:val="24"/>
          <w:szCs w:val="24"/>
        </w:rPr>
        <w:t xml:space="preserve">, </w:t>
      </w:r>
      <w:r>
        <w:rPr>
          <w:rFonts w:ascii="Times New Roman" w:hAnsi="Times New Roman"/>
          <w:sz w:val="24"/>
          <w:szCs w:val="24"/>
        </w:rPr>
        <w:t xml:space="preserve">samuti need isikud, kes soovivad </w:t>
      </w:r>
      <w:r w:rsidR="002A38D5">
        <w:rPr>
          <w:rFonts w:ascii="Times New Roman" w:hAnsi="Times New Roman"/>
          <w:sz w:val="24"/>
          <w:szCs w:val="24"/>
        </w:rPr>
        <w:t xml:space="preserve">tegutseda </w:t>
      </w:r>
      <w:r>
        <w:rPr>
          <w:rFonts w:ascii="Times New Roman" w:hAnsi="Times New Roman"/>
          <w:sz w:val="24"/>
          <w:szCs w:val="24"/>
        </w:rPr>
        <w:t xml:space="preserve">merel </w:t>
      </w:r>
      <w:r w:rsidR="002A38D5">
        <w:rPr>
          <w:rFonts w:ascii="Times New Roman" w:hAnsi="Times New Roman"/>
          <w:sz w:val="24"/>
          <w:szCs w:val="24"/>
        </w:rPr>
        <w:t xml:space="preserve">peamiselt </w:t>
      </w:r>
      <w:r>
        <w:rPr>
          <w:rFonts w:ascii="Times New Roman" w:hAnsi="Times New Roman"/>
          <w:sz w:val="24"/>
          <w:szCs w:val="24"/>
        </w:rPr>
        <w:t xml:space="preserve">vee all muul põhjusel, mis ei ole </w:t>
      </w:r>
      <w:r w:rsidR="007C5B6E">
        <w:rPr>
          <w:rFonts w:ascii="Times New Roman" w:hAnsi="Times New Roman"/>
          <w:sz w:val="24"/>
          <w:szCs w:val="24"/>
        </w:rPr>
        <w:t xml:space="preserve">veel </w:t>
      </w:r>
      <w:r>
        <w:rPr>
          <w:rFonts w:ascii="Times New Roman" w:hAnsi="Times New Roman"/>
          <w:sz w:val="24"/>
          <w:szCs w:val="24"/>
        </w:rPr>
        <w:t>seadusega reguleeritud.</w:t>
      </w:r>
    </w:p>
    <w:p w14:paraId="4E08CFEE" w14:textId="74ED1FA3" w:rsidR="0037772C" w:rsidRDefault="0037772C" w:rsidP="00550BF1">
      <w:pPr>
        <w:tabs>
          <w:tab w:val="left" w:pos="6600"/>
        </w:tabs>
        <w:spacing w:after="0" w:line="240" w:lineRule="auto"/>
        <w:jc w:val="both"/>
        <w:rPr>
          <w:rFonts w:ascii="Times New Roman" w:hAnsi="Times New Roman"/>
          <w:sz w:val="24"/>
          <w:szCs w:val="24"/>
        </w:rPr>
      </w:pPr>
    </w:p>
    <w:p w14:paraId="47E3B4FD" w14:textId="4DB6E4D3" w:rsidR="0037772C" w:rsidRDefault="0037772C" w:rsidP="00550BF1">
      <w:pPr>
        <w:tabs>
          <w:tab w:val="left" w:pos="6600"/>
        </w:tabs>
        <w:spacing w:after="0" w:line="240" w:lineRule="auto"/>
        <w:jc w:val="both"/>
        <w:rPr>
          <w:rFonts w:ascii="Times New Roman" w:hAnsi="Times New Roman"/>
          <w:sz w:val="24"/>
          <w:szCs w:val="24"/>
        </w:rPr>
      </w:pPr>
      <w:r>
        <w:rPr>
          <w:rFonts w:ascii="Times New Roman" w:hAnsi="Times New Roman"/>
          <w:sz w:val="24"/>
          <w:szCs w:val="24"/>
        </w:rPr>
        <w:t>Teise sihtrühma moodustab Kaitsevägi, kes loob mereolukorrateadlikkust ja tagab merel piirirežiimi.</w:t>
      </w:r>
    </w:p>
    <w:p w14:paraId="7C75467E" w14:textId="53269727" w:rsidR="00847C49" w:rsidRDefault="00847C49" w:rsidP="00550BF1">
      <w:pPr>
        <w:tabs>
          <w:tab w:val="left" w:pos="6600"/>
        </w:tabs>
        <w:spacing w:after="0" w:line="240" w:lineRule="auto"/>
        <w:jc w:val="both"/>
        <w:rPr>
          <w:rFonts w:ascii="Times New Roman" w:hAnsi="Times New Roman"/>
          <w:sz w:val="24"/>
          <w:szCs w:val="24"/>
        </w:rPr>
      </w:pPr>
    </w:p>
    <w:p w14:paraId="0A8185D1" w14:textId="7650CC39" w:rsidR="00847C49" w:rsidRDefault="00847C49" w:rsidP="00550BF1">
      <w:pPr>
        <w:tabs>
          <w:tab w:val="left" w:pos="6600"/>
        </w:tabs>
        <w:spacing w:after="0" w:line="240" w:lineRule="auto"/>
        <w:jc w:val="both"/>
        <w:rPr>
          <w:rFonts w:ascii="Times New Roman" w:hAnsi="Times New Roman"/>
          <w:sz w:val="24"/>
          <w:szCs w:val="24"/>
        </w:rPr>
      </w:pPr>
      <w:r>
        <w:rPr>
          <w:rFonts w:ascii="Times New Roman" w:hAnsi="Times New Roman"/>
          <w:sz w:val="24"/>
          <w:szCs w:val="24"/>
        </w:rPr>
        <w:t>Kolmanda sihtrühma moodustab kogu Eesti elanikkond, kes tarbib teenuseid, mida tarnitakse veealuse taristu kaudu.</w:t>
      </w:r>
    </w:p>
    <w:p w14:paraId="7508CBB4" w14:textId="77777777" w:rsidR="001017FF" w:rsidRPr="00012261" w:rsidRDefault="001017FF" w:rsidP="001017FF">
      <w:pPr>
        <w:spacing w:after="0" w:line="240" w:lineRule="auto"/>
        <w:jc w:val="both"/>
        <w:rPr>
          <w:rFonts w:ascii="Times New Roman" w:hAnsi="Times New Roman"/>
          <w:sz w:val="24"/>
          <w:szCs w:val="24"/>
        </w:rPr>
      </w:pPr>
    </w:p>
    <w:p w14:paraId="6D7B9D04" w14:textId="78AD7E07" w:rsidR="001017FF" w:rsidRPr="00012261" w:rsidRDefault="000858B5" w:rsidP="001017FF">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2</w:t>
      </w:r>
      <w:r w:rsidR="001017FF" w:rsidRPr="00012261">
        <w:rPr>
          <w:rFonts w:ascii="Times New Roman" w:hAnsi="Times New Roman"/>
          <w:b/>
          <w:i/>
          <w:sz w:val="24"/>
          <w:szCs w:val="24"/>
          <w:u w:val="single"/>
        </w:rPr>
        <w:t>.1. Mõju riigi julgeolekule ja välissuhetele</w:t>
      </w:r>
    </w:p>
    <w:p w14:paraId="3A43A08F" w14:textId="77777777" w:rsidR="001017FF" w:rsidRPr="00012261" w:rsidRDefault="001017FF" w:rsidP="001017FF">
      <w:pPr>
        <w:spacing w:after="0" w:line="240" w:lineRule="auto"/>
        <w:jc w:val="both"/>
        <w:rPr>
          <w:rFonts w:ascii="Times New Roman" w:hAnsi="Times New Roman"/>
          <w:sz w:val="24"/>
          <w:szCs w:val="24"/>
        </w:rPr>
      </w:pPr>
      <w:commentRangeStart w:id="19"/>
      <w:r w:rsidRPr="00012261">
        <w:rPr>
          <w:rFonts w:ascii="Times New Roman" w:hAnsi="Times New Roman"/>
          <w:sz w:val="24"/>
          <w:szCs w:val="24"/>
        </w:rPr>
        <w:t xml:space="preserve">Mõju </w:t>
      </w:r>
      <w:r w:rsidRPr="00012261">
        <w:rPr>
          <w:rFonts w:ascii="Times New Roman" w:hAnsi="Times New Roman"/>
          <w:sz w:val="24"/>
          <w:szCs w:val="24"/>
          <w:u w:val="single"/>
        </w:rPr>
        <w:t>välissuhetele</w:t>
      </w:r>
      <w:r w:rsidRPr="00012261">
        <w:rPr>
          <w:rFonts w:ascii="Times New Roman" w:hAnsi="Times New Roman"/>
          <w:sz w:val="24"/>
          <w:szCs w:val="24"/>
        </w:rPr>
        <w:t xml:space="preserve"> puudub.</w:t>
      </w:r>
      <w:commentRangeEnd w:id="19"/>
      <w:r w:rsidR="007B33F4">
        <w:rPr>
          <w:rStyle w:val="Kommentaariviide"/>
        </w:rPr>
        <w:commentReference w:id="19"/>
      </w:r>
    </w:p>
    <w:p w14:paraId="4F735C66" w14:textId="77777777" w:rsidR="001017FF" w:rsidRPr="00012261" w:rsidRDefault="001017FF" w:rsidP="001017FF">
      <w:pPr>
        <w:spacing w:after="0" w:line="240" w:lineRule="auto"/>
        <w:jc w:val="both"/>
        <w:rPr>
          <w:rFonts w:ascii="Times New Roman" w:hAnsi="Times New Roman"/>
          <w:sz w:val="24"/>
          <w:szCs w:val="24"/>
        </w:rPr>
      </w:pPr>
    </w:p>
    <w:p w14:paraId="17AC95B7" w14:textId="46671CA9" w:rsidR="001017FF" w:rsidRPr="00012261" w:rsidRDefault="001017FF" w:rsidP="001017FF">
      <w:pPr>
        <w:spacing w:after="0" w:line="240" w:lineRule="auto"/>
        <w:jc w:val="both"/>
        <w:rPr>
          <w:rFonts w:ascii="Times New Roman" w:hAnsi="Times New Roman"/>
          <w:sz w:val="24"/>
          <w:szCs w:val="24"/>
        </w:rPr>
      </w:pPr>
      <w:commentRangeStart w:id="20"/>
      <w:r w:rsidRPr="00012261">
        <w:rPr>
          <w:rFonts w:ascii="Times New Roman" w:hAnsi="Times New Roman"/>
          <w:sz w:val="24"/>
          <w:szCs w:val="24"/>
        </w:rPr>
        <w:t xml:space="preserve">Mõju </w:t>
      </w:r>
      <w:r w:rsidRPr="00012261">
        <w:rPr>
          <w:rFonts w:ascii="Times New Roman" w:hAnsi="Times New Roman"/>
          <w:sz w:val="24"/>
          <w:szCs w:val="24"/>
          <w:u w:val="single"/>
        </w:rPr>
        <w:t>riigi julgeolekule</w:t>
      </w:r>
      <w:r w:rsidRPr="00012261">
        <w:rPr>
          <w:rFonts w:ascii="Times New Roman" w:hAnsi="Times New Roman"/>
          <w:sz w:val="24"/>
          <w:szCs w:val="24"/>
        </w:rPr>
        <w:t xml:space="preserve"> on positiivne, sest </w:t>
      </w:r>
      <w:r w:rsidR="00185B8A">
        <w:rPr>
          <w:rFonts w:ascii="Times New Roman" w:hAnsi="Times New Roman"/>
          <w:sz w:val="24"/>
          <w:szCs w:val="24"/>
        </w:rPr>
        <w:t xml:space="preserve">parem mereolukorrateadlikkus loob parema merejulgeoleku </w:t>
      </w:r>
      <w:r w:rsidR="004241C7">
        <w:rPr>
          <w:rFonts w:ascii="Times New Roman" w:hAnsi="Times New Roman"/>
          <w:sz w:val="24"/>
          <w:szCs w:val="24"/>
        </w:rPr>
        <w:t>ja see omakorda</w:t>
      </w:r>
      <w:r w:rsidR="00185B8A">
        <w:rPr>
          <w:rFonts w:ascii="Times New Roman" w:hAnsi="Times New Roman"/>
          <w:sz w:val="24"/>
          <w:szCs w:val="24"/>
        </w:rPr>
        <w:t xml:space="preserve"> parema eelduse, et veealune taristu jääb puutumatuks</w:t>
      </w:r>
      <w:commentRangeEnd w:id="20"/>
      <w:r w:rsidR="007B33F4">
        <w:rPr>
          <w:rStyle w:val="Kommentaariviide"/>
        </w:rPr>
        <w:commentReference w:id="20"/>
      </w:r>
      <w:r w:rsidR="00185B8A">
        <w:rPr>
          <w:rFonts w:ascii="Times New Roman" w:hAnsi="Times New Roman"/>
          <w:sz w:val="24"/>
          <w:szCs w:val="24"/>
        </w:rPr>
        <w:t xml:space="preserve">. </w:t>
      </w:r>
      <w:r w:rsidR="008E0998">
        <w:rPr>
          <w:rFonts w:ascii="Times New Roman" w:hAnsi="Times New Roman"/>
          <w:sz w:val="24"/>
          <w:szCs w:val="24"/>
        </w:rPr>
        <w:t>Seejuures tuleb m</w:t>
      </w:r>
      <w:r w:rsidR="00185B8A">
        <w:rPr>
          <w:rFonts w:ascii="Times New Roman" w:hAnsi="Times New Roman"/>
          <w:sz w:val="24"/>
          <w:szCs w:val="24"/>
        </w:rPr>
        <w:t>ärkida, et t</w:t>
      </w:r>
      <w:r w:rsidR="00185B8A" w:rsidRPr="00185B8A">
        <w:rPr>
          <w:rFonts w:ascii="Times New Roman" w:hAnsi="Times New Roman"/>
          <w:sz w:val="24"/>
          <w:szCs w:val="24"/>
        </w:rPr>
        <w:t>ea</w:t>
      </w:r>
      <w:r w:rsidR="008E0998">
        <w:rPr>
          <w:rFonts w:ascii="Times New Roman" w:hAnsi="Times New Roman"/>
          <w:sz w:val="24"/>
          <w:szCs w:val="24"/>
        </w:rPr>
        <w:t xml:space="preserve">tavasti ei saa </w:t>
      </w:r>
      <w:r w:rsidR="00087047" w:rsidRPr="00185B8A">
        <w:rPr>
          <w:rFonts w:ascii="Times New Roman" w:hAnsi="Times New Roman"/>
          <w:sz w:val="24"/>
          <w:szCs w:val="24"/>
        </w:rPr>
        <w:t xml:space="preserve">mõistlike kuludega </w:t>
      </w:r>
      <w:r w:rsidR="008E0998" w:rsidRPr="00185B8A">
        <w:rPr>
          <w:rFonts w:ascii="Times New Roman" w:hAnsi="Times New Roman"/>
          <w:sz w:val="24"/>
          <w:szCs w:val="24"/>
        </w:rPr>
        <w:t xml:space="preserve">tagada </w:t>
      </w:r>
      <w:r w:rsidR="00185B8A" w:rsidRPr="00185B8A">
        <w:rPr>
          <w:rFonts w:ascii="Times New Roman" w:hAnsi="Times New Roman"/>
          <w:sz w:val="24"/>
          <w:szCs w:val="24"/>
        </w:rPr>
        <w:t xml:space="preserve">veealuse taristu puhul </w:t>
      </w:r>
      <w:r w:rsidR="00087047" w:rsidRPr="00185B8A">
        <w:rPr>
          <w:rFonts w:ascii="Times New Roman" w:hAnsi="Times New Roman"/>
          <w:sz w:val="24"/>
          <w:szCs w:val="24"/>
        </w:rPr>
        <w:t>täielikku kaitset</w:t>
      </w:r>
      <w:r w:rsidR="00185B8A" w:rsidRPr="00185B8A">
        <w:rPr>
          <w:rFonts w:ascii="Times New Roman" w:hAnsi="Times New Roman"/>
          <w:sz w:val="24"/>
          <w:szCs w:val="24"/>
        </w:rPr>
        <w:t xml:space="preserve">, mis tähendab, et jääb teatud tõenäosus, et </w:t>
      </w:r>
      <w:r w:rsidR="008E0998" w:rsidRPr="00185B8A">
        <w:rPr>
          <w:rFonts w:ascii="Times New Roman" w:hAnsi="Times New Roman"/>
          <w:sz w:val="24"/>
          <w:szCs w:val="24"/>
        </w:rPr>
        <w:t>veealust taristut</w:t>
      </w:r>
      <w:r w:rsidR="008E0998">
        <w:rPr>
          <w:rFonts w:ascii="Times New Roman" w:hAnsi="Times New Roman"/>
          <w:sz w:val="24"/>
          <w:szCs w:val="24"/>
        </w:rPr>
        <w:t xml:space="preserve"> </w:t>
      </w:r>
      <w:r w:rsidR="00185B8A">
        <w:rPr>
          <w:rFonts w:ascii="Times New Roman" w:hAnsi="Times New Roman"/>
          <w:sz w:val="24"/>
          <w:szCs w:val="24"/>
        </w:rPr>
        <w:t xml:space="preserve">kogemata või </w:t>
      </w:r>
      <w:r w:rsidR="00185B8A" w:rsidRPr="00185B8A">
        <w:rPr>
          <w:rFonts w:ascii="Times New Roman" w:hAnsi="Times New Roman"/>
          <w:sz w:val="24"/>
          <w:szCs w:val="24"/>
        </w:rPr>
        <w:t>pahatahtlikult kahjustatakse.</w:t>
      </w:r>
      <w:r w:rsidR="00185B8A">
        <w:rPr>
          <w:rFonts w:ascii="Times New Roman" w:hAnsi="Times New Roman"/>
          <w:sz w:val="24"/>
          <w:szCs w:val="24"/>
        </w:rPr>
        <w:t xml:space="preserve"> Seda on aga võimalik minimeerida, kui mereolukorrateadlikkuse raames on teada, kes, millal ja kus veealust taristut hooldab</w:t>
      </w:r>
      <w:r w:rsidR="00AA630E">
        <w:rPr>
          <w:rFonts w:ascii="Times New Roman" w:hAnsi="Times New Roman"/>
          <w:sz w:val="24"/>
          <w:szCs w:val="24"/>
        </w:rPr>
        <w:t>, et mitte reageerida juhtudel, kus seda vaja ei ole</w:t>
      </w:r>
      <w:r w:rsidR="00185B8A">
        <w:rPr>
          <w:rFonts w:ascii="Times New Roman" w:hAnsi="Times New Roman"/>
          <w:sz w:val="24"/>
          <w:szCs w:val="24"/>
        </w:rPr>
        <w:t xml:space="preserve">. Terve ja </w:t>
      </w:r>
      <w:r w:rsidR="00087047">
        <w:rPr>
          <w:rFonts w:ascii="Times New Roman" w:hAnsi="Times New Roman"/>
          <w:sz w:val="24"/>
          <w:szCs w:val="24"/>
        </w:rPr>
        <w:t xml:space="preserve">toimiv </w:t>
      </w:r>
      <w:r w:rsidR="00185B8A">
        <w:rPr>
          <w:rFonts w:ascii="Times New Roman" w:hAnsi="Times New Roman"/>
          <w:sz w:val="24"/>
          <w:szCs w:val="24"/>
        </w:rPr>
        <w:t>veealune taristu on üks majandusjulgeoleku</w:t>
      </w:r>
      <w:r w:rsidR="00087047">
        <w:rPr>
          <w:rFonts w:ascii="Times New Roman" w:hAnsi="Times New Roman"/>
          <w:sz w:val="24"/>
          <w:szCs w:val="24"/>
        </w:rPr>
        <w:t xml:space="preserve"> alustalasid</w:t>
      </w:r>
      <w:r w:rsidR="00185B8A">
        <w:rPr>
          <w:rFonts w:ascii="Times New Roman" w:hAnsi="Times New Roman"/>
          <w:sz w:val="24"/>
          <w:szCs w:val="24"/>
        </w:rPr>
        <w:t>.</w:t>
      </w:r>
    </w:p>
    <w:p w14:paraId="52F84D18" w14:textId="77777777" w:rsidR="001017FF" w:rsidRPr="00012261" w:rsidRDefault="001017FF" w:rsidP="001017FF">
      <w:pPr>
        <w:spacing w:after="0" w:line="240" w:lineRule="auto"/>
        <w:jc w:val="both"/>
        <w:rPr>
          <w:rFonts w:ascii="Times New Roman" w:hAnsi="Times New Roman"/>
          <w:sz w:val="24"/>
          <w:szCs w:val="24"/>
        </w:rPr>
      </w:pPr>
    </w:p>
    <w:p w14:paraId="1AB273BA" w14:textId="0297A597" w:rsidR="001017FF" w:rsidRPr="00012261" w:rsidRDefault="000858B5" w:rsidP="001017FF">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2</w:t>
      </w:r>
      <w:r w:rsidR="001017FF" w:rsidRPr="00012261">
        <w:rPr>
          <w:rFonts w:ascii="Times New Roman" w:hAnsi="Times New Roman"/>
          <w:b/>
          <w:i/>
          <w:sz w:val="24"/>
          <w:szCs w:val="24"/>
          <w:u w:val="single"/>
        </w:rPr>
        <w:t>.2. Mõju riigiasutuste ja kohaliku omavalitsuse asutuste korraldusele</w:t>
      </w:r>
    </w:p>
    <w:p w14:paraId="4B0E7086" w14:textId="77777777" w:rsidR="001017FF" w:rsidRPr="00012261" w:rsidRDefault="001017FF" w:rsidP="001017FF">
      <w:pPr>
        <w:tabs>
          <w:tab w:val="left" w:pos="6600"/>
        </w:tabs>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kohaliku omavalitsuse korraldusele</w:t>
      </w:r>
      <w:r w:rsidRPr="00012261">
        <w:rPr>
          <w:rFonts w:ascii="Times New Roman" w:hAnsi="Times New Roman"/>
          <w:sz w:val="24"/>
          <w:szCs w:val="24"/>
        </w:rPr>
        <w:t xml:space="preserve"> puudub, sest eelnõus sätestatu ei puuduta neile seadustega pandud ülesannete täitmist ega lisa uusi.</w:t>
      </w:r>
    </w:p>
    <w:p w14:paraId="03FFA93D" w14:textId="77777777" w:rsidR="001017FF" w:rsidRPr="00012261" w:rsidRDefault="001017FF" w:rsidP="001017FF">
      <w:pPr>
        <w:spacing w:after="0" w:line="240" w:lineRule="auto"/>
        <w:jc w:val="both"/>
        <w:rPr>
          <w:rFonts w:ascii="Times New Roman" w:hAnsi="Times New Roman"/>
          <w:sz w:val="24"/>
          <w:szCs w:val="24"/>
        </w:rPr>
      </w:pPr>
    </w:p>
    <w:p w14:paraId="020C3380" w14:textId="310F6D5A" w:rsidR="001017FF" w:rsidRPr="00012261" w:rsidRDefault="001017FF" w:rsidP="00550BF1">
      <w:pPr>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riigiasutuste korraldusele</w:t>
      </w:r>
      <w:r w:rsidRPr="00012261">
        <w:rPr>
          <w:rFonts w:ascii="Times New Roman" w:hAnsi="Times New Roman"/>
          <w:sz w:val="24"/>
          <w:szCs w:val="24"/>
        </w:rPr>
        <w:t xml:space="preserve"> on </w:t>
      </w:r>
      <w:r w:rsidR="006C0DDD">
        <w:rPr>
          <w:rFonts w:ascii="Times New Roman" w:hAnsi="Times New Roman"/>
          <w:sz w:val="24"/>
          <w:szCs w:val="24"/>
        </w:rPr>
        <w:t>väike. Mõjuta</w:t>
      </w:r>
      <w:r w:rsidR="00FA0099">
        <w:rPr>
          <w:rFonts w:ascii="Times New Roman" w:hAnsi="Times New Roman"/>
          <w:sz w:val="24"/>
          <w:szCs w:val="24"/>
        </w:rPr>
        <w:t>tud on</w:t>
      </w:r>
      <w:r w:rsidR="006C0DDD">
        <w:rPr>
          <w:rFonts w:ascii="Times New Roman" w:hAnsi="Times New Roman"/>
          <w:sz w:val="24"/>
          <w:szCs w:val="24"/>
        </w:rPr>
        <w:t xml:space="preserve"> peamiselt Kaitseväg</w:t>
      </w:r>
      <w:r w:rsidR="00FA0099">
        <w:rPr>
          <w:rFonts w:ascii="Times New Roman" w:hAnsi="Times New Roman"/>
          <w:sz w:val="24"/>
          <w:szCs w:val="24"/>
        </w:rPr>
        <w:t>i</w:t>
      </w:r>
      <w:r w:rsidR="006C0DDD">
        <w:rPr>
          <w:rFonts w:ascii="Times New Roman" w:hAnsi="Times New Roman"/>
          <w:sz w:val="24"/>
          <w:szCs w:val="24"/>
        </w:rPr>
        <w:t>, kellele tuleb taotlus esitada ja kes seda menetleb</w:t>
      </w:r>
      <w:r w:rsidR="00FA0099">
        <w:rPr>
          <w:rFonts w:ascii="Times New Roman" w:hAnsi="Times New Roman"/>
          <w:sz w:val="24"/>
          <w:szCs w:val="24"/>
        </w:rPr>
        <w:t xml:space="preserve"> ning keda</w:t>
      </w:r>
      <w:r w:rsidR="009A662F">
        <w:rPr>
          <w:rFonts w:ascii="Times New Roman" w:hAnsi="Times New Roman"/>
          <w:sz w:val="24"/>
          <w:szCs w:val="24"/>
        </w:rPr>
        <w:t xml:space="preserve"> tuleb teavitada muudest tegevustest</w:t>
      </w:r>
      <w:r w:rsidR="006C0DDD">
        <w:rPr>
          <w:rFonts w:ascii="Times New Roman" w:hAnsi="Times New Roman"/>
          <w:sz w:val="24"/>
          <w:szCs w:val="24"/>
        </w:rPr>
        <w:t xml:space="preserve">. Kuna taotlust menetlevate </w:t>
      </w:r>
      <w:r w:rsidR="00A85BF2">
        <w:rPr>
          <w:rFonts w:ascii="Times New Roman" w:hAnsi="Times New Roman"/>
          <w:sz w:val="24"/>
          <w:szCs w:val="24"/>
        </w:rPr>
        <w:t>isikute a</w:t>
      </w:r>
      <w:r w:rsidR="006C0DDD">
        <w:rPr>
          <w:rFonts w:ascii="Times New Roman" w:hAnsi="Times New Roman"/>
          <w:sz w:val="24"/>
          <w:szCs w:val="24"/>
        </w:rPr>
        <w:t xml:space="preserve">rv võrreldes kogu Kaitseväe koosseisuga on väike, on </w:t>
      </w:r>
      <w:r w:rsidR="00FA0099">
        <w:rPr>
          <w:rFonts w:ascii="Times New Roman" w:hAnsi="Times New Roman"/>
          <w:sz w:val="24"/>
          <w:szCs w:val="24"/>
        </w:rPr>
        <w:t xml:space="preserve">ka </w:t>
      </w:r>
      <w:r w:rsidR="006C0DDD">
        <w:rPr>
          <w:rFonts w:ascii="Times New Roman" w:hAnsi="Times New Roman"/>
          <w:sz w:val="24"/>
          <w:szCs w:val="24"/>
        </w:rPr>
        <w:t>mõju väike. Samuti ei ole võimalik taotluste arv suur, mi</w:t>
      </w:r>
      <w:r w:rsidR="00FA0099">
        <w:rPr>
          <w:rFonts w:ascii="Times New Roman" w:hAnsi="Times New Roman"/>
          <w:sz w:val="24"/>
          <w:szCs w:val="24"/>
        </w:rPr>
        <w:t>stõttu</w:t>
      </w:r>
      <w:r w:rsidR="006C0DDD">
        <w:rPr>
          <w:rFonts w:ascii="Times New Roman" w:hAnsi="Times New Roman"/>
          <w:sz w:val="24"/>
          <w:szCs w:val="24"/>
        </w:rPr>
        <w:t xml:space="preserve"> ei ole</w:t>
      </w:r>
      <w:r w:rsidR="00A85BF2">
        <w:rPr>
          <w:rFonts w:ascii="Times New Roman" w:hAnsi="Times New Roman"/>
          <w:sz w:val="24"/>
          <w:szCs w:val="24"/>
        </w:rPr>
        <w:t xml:space="preserve"> ka</w:t>
      </w:r>
      <w:r w:rsidR="006C0DDD">
        <w:rPr>
          <w:rFonts w:ascii="Times New Roman" w:hAnsi="Times New Roman"/>
          <w:sz w:val="24"/>
          <w:szCs w:val="24"/>
        </w:rPr>
        <w:t xml:space="preserve"> töökoormus suur.</w:t>
      </w:r>
      <w:r w:rsidR="009A662F">
        <w:rPr>
          <w:rFonts w:ascii="Times New Roman" w:hAnsi="Times New Roman"/>
          <w:sz w:val="24"/>
          <w:szCs w:val="24"/>
        </w:rPr>
        <w:t xml:space="preserve"> </w:t>
      </w:r>
      <w:commentRangeStart w:id="21"/>
      <w:proofErr w:type="spellStart"/>
      <w:r w:rsidR="009A662F">
        <w:rPr>
          <w:rFonts w:ascii="Times New Roman" w:hAnsi="Times New Roman"/>
          <w:sz w:val="24"/>
          <w:szCs w:val="24"/>
        </w:rPr>
        <w:t>RiPS</w:t>
      </w:r>
      <w:proofErr w:type="spellEnd"/>
      <w:r w:rsidR="009A662F">
        <w:rPr>
          <w:rFonts w:ascii="Times New Roman" w:hAnsi="Times New Roman"/>
          <w:sz w:val="24"/>
          <w:szCs w:val="24"/>
        </w:rPr>
        <w:t xml:space="preserve"> seab juba </w:t>
      </w:r>
      <w:r w:rsidR="00A85BF2">
        <w:rPr>
          <w:rFonts w:ascii="Times New Roman" w:hAnsi="Times New Roman"/>
          <w:sz w:val="24"/>
          <w:szCs w:val="24"/>
        </w:rPr>
        <w:t xml:space="preserve">praegu </w:t>
      </w:r>
      <w:r w:rsidR="009A662F">
        <w:rPr>
          <w:rFonts w:ascii="Times New Roman" w:hAnsi="Times New Roman"/>
          <w:sz w:val="24"/>
          <w:szCs w:val="24"/>
        </w:rPr>
        <w:t>paljudel juhtudel kohustuse saada nõusolek Kaitseväelt paljudeks tegevusteks</w:t>
      </w:r>
      <w:commentRangeEnd w:id="21"/>
      <w:r w:rsidR="007B33F4">
        <w:rPr>
          <w:rStyle w:val="Kommentaariviide"/>
        </w:rPr>
        <w:commentReference w:id="21"/>
      </w:r>
      <w:r w:rsidR="009A662F">
        <w:rPr>
          <w:rFonts w:ascii="Times New Roman" w:hAnsi="Times New Roman"/>
          <w:sz w:val="24"/>
          <w:szCs w:val="24"/>
        </w:rPr>
        <w:t xml:space="preserve">, mistõttu need lisanduvad teavitamised </w:t>
      </w:r>
      <w:r w:rsidR="00FA0099">
        <w:rPr>
          <w:rFonts w:ascii="Times New Roman" w:hAnsi="Times New Roman"/>
          <w:sz w:val="24"/>
          <w:szCs w:val="24"/>
        </w:rPr>
        <w:t>ning</w:t>
      </w:r>
      <w:r w:rsidR="009A662F">
        <w:rPr>
          <w:rFonts w:ascii="Times New Roman" w:hAnsi="Times New Roman"/>
          <w:sz w:val="24"/>
          <w:szCs w:val="24"/>
        </w:rPr>
        <w:t xml:space="preserve"> loa taotlemine taristu ja rajatiste korral </w:t>
      </w:r>
      <w:commentRangeStart w:id="22"/>
      <w:r w:rsidR="009A662F">
        <w:rPr>
          <w:rFonts w:ascii="Times New Roman" w:hAnsi="Times New Roman"/>
          <w:sz w:val="24"/>
          <w:szCs w:val="24"/>
        </w:rPr>
        <w:t xml:space="preserve">ei </w:t>
      </w:r>
      <w:r w:rsidR="00A85BF2">
        <w:rPr>
          <w:rFonts w:ascii="Times New Roman" w:hAnsi="Times New Roman"/>
          <w:sz w:val="24"/>
          <w:szCs w:val="24"/>
        </w:rPr>
        <w:t>kasvata</w:t>
      </w:r>
      <w:r w:rsidR="009A662F">
        <w:rPr>
          <w:rFonts w:ascii="Times New Roman" w:hAnsi="Times New Roman"/>
          <w:sz w:val="24"/>
          <w:szCs w:val="24"/>
        </w:rPr>
        <w:t xml:space="preserve"> töökoormus</w:t>
      </w:r>
      <w:r w:rsidR="00A85BF2">
        <w:rPr>
          <w:rFonts w:ascii="Times New Roman" w:hAnsi="Times New Roman"/>
          <w:sz w:val="24"/>
          <w:szCs w:val="24"/>
        </w:rPr>
        <w:t>t kuigi palju</w:t>
      </w:r>
      <w:commentRangeEnd w:id="22"/>
      <w:r w:rsidR="007B33F4">
        <w:rPr>
          <w:rStyle w:val="Kommentaariviide"/>
        </w:rPr>
        <w:commentReference w:id="22"/>
      </w:r>
      <w:r w:rsidR="00910E6B">
        <w:rPr>
          <w:rFonts w:ascii="Times New Roman" w:hAnsi="Times New Roman"/>
          <w:sz w:val="24"/>
          <w:szCs w:val="24"/>
        </w:rPr>
        <w:t>.</w:t>
      </w:r>
      <w:r w:rsidR="009A662F">
        <w:rPr>
          <w:rFonts w:ascii="Times New Roman" w:hAnsi="Times New Roman"/>
          <w:sz w:val="24"/>
          <w:szCs w:val="24"/>
        </w:rPr>
        <w:t xml:space="preserve"> Kaitsevägi teeb seda tööd n</w:t>
      </w:r>
      <w:r w:rsidR="00A85BF2">
        <w:rPr>
          <w:rFonts w:ascii="Times New Roman" w:hAnsi="Times New Roman"/>
          <w:sz w:val="24"/>
          <w:szCs w:val="24"/>
        </w:rPr>
        <w:t>agu</w:t>
      </w:r>
      <w:r w:rsidR="009A662F">
        <w:rPr>
          <w:rFonts w:ascii="Times New Roman" w:hAnsi="Times New Roman"/>
          <w:sz w:val="24"/>
          <w:szCs w:val="24"/>
        </w:rPr>
        <w:t>nii iga päev</w:t>
      </w:r>
      <w:r w:rsidR="00B84A65">
        <w:rPr>
          <w:rFonts w:ascii="Times New Roman" w:hAnsi="Times New Roman"/>
          <w:sz w:val="24"/>
          <w:szCs w:val="24"/>
        </w:rPr>
        <w:t xml:space="preserve">, </w:t>
      </w:r>
      <w:r w:rsidR="00FA0099">
        <w:rPr>
          <w:rFonts w:ascii="Times New Roman" w:hAnsi="Times New Roman"/>
          <w:sz w:val="24"/>
          <w:szCs w:val="24"/>
        </w:rPr>
        <w:t xml:space="preserve">selline </w:t>
      </w:r>
      <w:r w:rsidR="00B84A65">
        <w:rPr>
          <w:rFonts w:ascii="Times New Roman" w:hAnsi="Times New Roman"/>
          <w:sz w:val="24"/>
          <w:szCs w:val="24"/>
        </w:rPr>
        <w:t>teenus on tagatud ööpäev</w:t>
      </w:r>
      <w:r w:rsidR="00A85BF2">
        <w:rPr>
          <w:rFonts w:ascii="Times New Roman" w:hAnsi="Times New Roman"/>
          <w:sz w:val="24"/>
          <w:szCs w:val="24"/>
        </w:rPr>
        <w:t xml:space="preserve"> läbi</w:t>
      </w:r>
      <w:r w:rsidR="009A662F">
        <w:rPr>
          <w:rFonts w:ascii="Times New Roman" w:hAnsi="Times New Roman"/>
          <w:sz w:val="24"/>
          <w:szCs w:val="24"/>
        </w:rPr>
        <w:t>.</w:t>
      </w:r>
    </w:p>
    <w:p w14:paraId="29205AAB" w14:textId="77777777" w:rsidR="001017FF" w:rsidRPr="00012261" w:rsidRDefault="001017FF" w:rsidP="001017FF">
      <w:pPr>
        <w:spacing w:after="0" w:line="240" w:lineRule="auto"/>
        <w:jc w:val="both"/>
        <w:rPr>
          <w:rFonts w:ascii="Times New Roman" w:hAnsi="Times New Roman"/>
          <w:sz w:val="24"/>
          <w:szCs w:val="24"/>
        </w:rPr>
      </w:pPr>
    </w:p>
    <w:p w14:paraId="16B6E5C2" w14:textId="242F4BD7" w:rsidR="001017FF" w:rsidRPr="001B1AD1" w:rsidRDefault="000858B5" w:rsidP="001017FF">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2</w:t>
      </w:r>
      <w:r w:rsidR="001017FF" w:rsidRPr="001B1AD1">
        <w:rPr>
          <w:rFonts w:ascii="Times New Roman" w:hAnsi="Times New Roman"/>
          <w:b/>
          <w:i/>
          <w:sz w:val="24"/>
          <w:szCs w:val="24"/>
          <w:u w:val="single"/>
        </w:rPr>
        <w:t>.</w:t>
      </w:r>
      <w:r w:rsidR="00712186">
        <w:rPr>
          <w:rFonts w:ascii="Times New Roman" w:hAnsi="Times New Roman"/>
          <w:b/>
          <w:i/>
          <w:sz w:val="24"/>
          <w:szCs w:val="24"/>
          <w:u w:val="single"/>
        </w:rPr>
        <w:t>3</w:t>
      </w:r>
      <w:r w:rsidR="001017FF" w:rsidRPr="001B1AD1">
        <w:rPr>
          <w:rFonts w:ascii="Times New Roman" w:hAnsi="Times New Roman"/>
          <w:b/>
          <w:i/>
          <w:sz w:val="24"/>
          <w:szCs w:val="24"/>
          <w:u w:val="single"/>
        </w:rPr>
        <w:t>. Mõju majandusele</w:t>
      </w:r>
    </w:p>
    <w:p w14:paraId="0198FF93" w14:textId="1143329C" w:rsidR="001017FF" w:rsidRDefault="001017FF" w:rsidP="001017FF">
      <w:pPr>
        <w:spacing w:after="0" w:line="240" w:lineRule="auto"/>
        <w:jc w:val="both"/>
        <w:rPr>
          <w:rFonts w:ascii="Times New Roman" w:hAnsi="Times New Roman"/>
          <w:sz w:val="24"/>
          <w:szCs w:val="24"/>
        </w:rPr>
      </w:pPr>
      <w:r>
        <w:rPr>
          <w:rFonts w:ascii="Times New Roman" w:hAnsi="Times New Roman"/>
          <w:sz w:val="24"/>
          <w:szCs w:val="24"/>
        </w:rPr>
        <w:t xml:space="preserve">Eelnõus sätestatu </w:t>
      </w:r>
      <w:r w:rsidR="00044A1D">
        <w:rPr>
          <w:rFonts w:ascii="Times New Roman" w:hAnsi="Times New Roman"/>
          <w:sz w:val="24"/>
          <w:szCs w:val="24"/>
        </w:rPr>
        <w:t>mõjutab</w:t>
      </w:r>
      <w:r>
        <w:rPr>
          <w:rFonts w:ascii="Times New Roman" w:hAnsi="Times New Roman"/>
          <w:sz w:val="24"/>
          <w:szCs w:val="24"/>
        </w:rPr>
        <w:t xml:space="preserve"> majandus</w:t>
      </w:r>
      <w:r w:rsidR="00044A1D">
        <w:rPr>
          <w:rFonts w:ascii="Times New Roman" w:hAnsi="Times New Roman"/>
          <w:sz w:val="24"/>
          <w:szCs w:val="24"/>
        </w:rPr>
        <w:t>t pigem kaudselt</w:t>
      </w:r>
      <w:r w:rsidR="00C475E3">
        <w:rPr>
          <w:rFonts w:ascii="Times New Roman" w:hAnsi="Times New Roman"/>
          <w:sz w:val="24"/>
          <w:szCs w:val="24"/>
        </w:rPr>
        <w:t>, sest terve</w:t>
      </w:r>
      <w:r w:rsidR="00044A1D">
        <w:rPr>
          <w:rFonts w:ascii="Times New Roman" w:hAnsi="Times New Roman"/>
          <w:sz w:val="24"/>
          <w:szCs w:val="24"/>
        </w:rPr>
        <w:t>d</w:t>
      </w:r>
      <w:r w:rsidR="00C475E3">
        <w:rPr>
          <w:rFonts w:ascii="Times New Roman" w:hAnsi="Times New Roman"/>
          <w:sz w:val="24"/>
          <w:szCs w:val="24"/>
        </w:rPr>
        <w:t xml:space="preserve"> ja </w:t>
      </w:r>
      <w:r w:rsidR="00044A1D">
        <w:rPr>
          <w:rFonts w:ascii="Times New Roman" w:hAnsi="Times New Roman"/>
          <w:sz w:val="24"/>
          <w:szCs w:val="24"/>
        </w:rPr>
        <w:t xml:space="preserve">toimivad </w:t>
      </w:r>
      <w:r w:rsidR="00C475E3">
        <w:rPr>
          <w:rFonts w:ascii="Times New Roman" w:hAnsi="Times New Roman"/>
          <w:sz w:val="24"/>
          <w:szCs w:val="24"/>
        </w:rPr>
        <w:t xml:space="preserve">veealune taristu </w:t>
      </w:r>
      <w:r w:rsidR="00044A1D">
        <w:rPr>
          <w:rFonts w:ascii="Times New Roman" w:hAnsi="Times New Roman"/>
          <w:sz w:val="24"/>
          <w:szCs w:val="24"/>
        </w:rPr>
        <w:t>ja</w:t>
      </w:r>
      <w:r w:rsidR="00C475E3">
        <w:rPr>
          <w:rFonts w:ascii="Times New Roman" w:hAnsi="Times New Roman"/>
          <w:sz w:val="24"/>
          <w:szCs w:val="24"/>
        </w:rPr>
        <w:t xml:space="preserve"> rajatised tagavad kogu elanikkonna </w:t>
      </w:r>
      <w:r w:rsidR="00044A1D">
        <w:rPr>
          <w:rFonts w:ascii="Times New Roman" w:hAnsi="Times New Roman"/>
          <w:sz w:val="24"/>
          <w:szCs w:val="24"/>
        </w:rPr>
        <w:t>ja ka</w:t>
      </w:r>
      <w:r w:rsidR="00C475E3">
        <w:rPr>
          <w:rFonts w:ascii="Times New Roman" w:hAnsi="Times New Roman"/>
          <w:sz w:val="24"/>
          <w:szCs w:val="24"/>
        </w:rPr>
        <w:t xml:space="preserve"> ettevõtjate jaoks andmeside liikumise, elektrivõrgu töö </w:t>
      </w:r>
      <w:r w:rsidR="00044A1D">
        <w:rPr>
          <w:rFonts w:ascii="Times New Roman" w:hAnsi="Times New Roman"/>
          <w:sz w:val="24"/>
          <w:szCs w:val="24"/>
        </w:rPr>
        <w:t>ning</w:t>
      </w:r>
      <w:r w:rsidR="00C475E3">
        <w:rPr>
          <w:rFonts w:ascii="Times New Roman" w:hAnsi="Times New Roman"/>
          <w:sz w:val="24"/>
          <w:szCs w:val="24"/>
        </w:rPr>
        <w:t xml:space="preserve"> gaasiga varusta</w:t>
      </w:r>
      <w:r w:rsidR="00A31A74">
        <w:rPr>
          <w:rFonts w:ascii="Times New Roman" w:hAnsi="Times New Roman"/>
          <w:sz w:val="24"/>
          <w:szCs w:val="24"/>
        </w:rPr>
        <w:t>tuse</w:t>
      </w:r>
      <w:r w:rsidR="00C475E3">
        <w:rPr>
          <w:rFonts w:ascii="Times New Roman" w:hAnsi="Times New Roman"/>
          <w:sz w:val="24"/>
          <w:szCs w:val="24"/>
        </w:rPr>
        <w:t xml:space="preserve">. Loa taotlemine ja teavitamine hooldustöödest </w:t>
      </w:r>
      <w:commentRangeStart w:id="23"/>
      <w:r w:rsidR="00044A1D">
        <w:rPr>
          <w:rFonts w:ascii="Times New Roman" w:hAnsi="Times New Roman"/>
          <w:sz w:val="24"/>
          <w:szCs w:val="24"/>
        </w:rPr>
        <w:t>ei mõjuta</w:t>
      </w:r>
      <w:r w:rsidR="00C475E3">
        <w:rPr>
          <w:rFonts w:ascii="Times New Roman" w:hAnsi="Times New Roman"/>
          <w:sz w:val="24"/>
          <w:szCs w:val="24"/>
        </w:rPr>
        <w:t xml:space="preserve"> taristu omanik</w:t>
      </w:r>
      <w:r w:rsidR="00044A1D">
        <w:rPr>
          <w:rFonts w:ascii="Times New Roman" w:hAnsi="Times New Roman"/>
          <w:sz w:val="24"/>
          <w:szCs w:val="24"/>
        </w:rPr>
        <w:t>ke ega</w:t>
      </w:r>
      <w:r w:rsidR="00C475E3">
        <w:rPr>
          <w:rFonts w:ascii="Times New Roman" w:hAnsi="Times New Roman"/>
          <w:sz w:val="24"/>
          <w:szCs w:val="24"/>
        </w:rPr>
        <w:t xml:space="preserve"> valdaja</w:t>
      </w:r>
      <w:r w:rsidR="00044A1D">
        <w:rPr>
          <w:rFonts w:ascii="Times New Roman" w:hAnsi="Times New Roman"/>
          <w:sz w:val="24"/>
          <w:szCs w:val="24"/>
        </w:rPr>
        <w:t>id k</w:t>
      </w:r>
      <w:commentRangeEnd w:id="23"/>
      <w:r w:rsidR="007B33F4">
        <w:rPr>
          <w:rStyle w:val="Kommentaariviide"/>
        </w:rPr>
        <w:commentReference w:id="23"/>
      </w:r>
      <w:r w:rsidR="00044A1D">
        <w:rPr>
          <w:rFonts w:ascii="Times New Roman" w:hAnsi="Times New Roman"/>
          <w:sz w:val="24"/>
          <w:szCs w:val="24"/>
        </w:rPr>
        <w:t>uigi palju</w:t>
      </w:r>
      <w:r w:rsidR="00C475E3">
        <w:rPr>
          <w:rFonts w:ascii="Times New Roman" w:hAnsi="Times New Roman"/>
          <w:sz w:val="24"/>
          <w:szCs w:val="24"/>
        </w:rPr>
        <w:t xml:space="preserve">, sest seda tehakse </w:t>
      </w:r>
      <w:r w:rsidR="00044A1D">
        <w:rPr>
          <w:rFonts w:ascii="Times New Roman" w:hAnsi="Times New Roman"/>
          <w:sz w:val="24"/>
          <w:szCs w:val="24"/>
        </w:rPr>
        <w:t xml:space="preserve">teatud ulatuses </w:t>
      </w:r>
      <w:r w:rsidR="00C475E3">
        <w:rPr>
          <w:rFonts w:ascii="Times New Roman" w:hAnsi="Times New Roman"/>
          <w:sz w:val="24"/>
          <w:szCs w:val="24"/>
        </w:rPr>
        <w:t xml:space="preserve">ka praegu ning </w:t>
      </w:r>
      <w:r w:rsidR="00A31A74">
        <w:rPr>
          <w:rFonts w:ascii="Times New Roman" w:hAnsi="Times New Roman"/>
          <w:sz w:val="24"/>
          <w:szCs w:val="24"/>
        </w:rPr>
        <w:t xml:space="preserve">see </w:t>
      </w:r>
      <w:r w:rsidR="00C475E3">
        <w:rPr>
          <w:rFonts w:ascii="Times New Roman" w:hAnsi="Times New Roman"/>
          <w:sz w:val="24"/>
          <w:szCs w:val="24"/>
        </w:rPr>
        <w:t xml:space="preserve">on pikemas </w:t>
      </w:r>
      <w:r w:rsidR="00044A1D">
        <w:rPr>
          <w:rFonts w:ascii="Times New Roman" w:hAnsi="Times New Roman"/>
          <w:sz w:val="24"/>
          <w:szCs w:val="24"/>
        </w:rPr>
        <w:t xml:space="preserve">plaanis </w:t>
      </w:r>
      <w:r w:rsidR="00C475E3">
        <w:rPr>
          <w:rFonts w:ascii="Times New Roman" w:hAnsi="Times New Roman"/>
          <w:sz w:val="24"/>
          <w:szCs w:val="24"/>
        </w:rPr>
        <w:t xml:space="preserve">nende </w:t>
      </w:r>
      <w:r w:rsidR="00C475E3">
        <w:rPr>
          <w:rFonts w:ascii="Times New Roman" w:hAnsi="Times New Roman"/>
          <w:sz w:val="24"/>
          <w:szCs w:val="24"/>
        </w:rPr>
        <w:lastRenderedPageBreak/>
        <w:t>endi huvides, sest nii suudetakse koostöös tagada parem mereolukorrateadlikkus ja sealt edasi kiirem reageerimine kahtlase</w:t>
      </w:r>
      <w:r w:rsidR="00044A1D">
        <w:rPr>
          <w:rFonts w:ascii="Times New Roman" w:hAnsi="Times New Roman"/>
          <w:sz w:val="24"/>
          <w:szCs w:val="24"/>
        </w:rPr>
        <w:t>le</w:t>
      </w:r>
      <w:r w:rsidR="00C475E3">
        <w:rPr>
          <w:rFonts w:ascii="Times New Roman" w:hAnsi="Times New Roman"/>
          <w:sz w:val="24"/>
          <w:szCs w:val="24"/>
        </w:rPr>
        <w:t xml:space="preserve"> tegevuse</w:t>
      </w:r>
      <w:r w:rsidR="00044A1D">
        <w:rPr>
          <w:rFonts w:ascii="Times New Roman" w:hAnsi="Times New Roman"/>
          <w:sz w:val="24"/>
          <w:szCs w:val="24"/>
        </w:rPr>
        <w:t>le</w:t>
      </w:r>
      <w:r w:rsidR="00C475E3">
        <w:rPr>
          <w:rFonts w:ascii="Times New Roman" w:hAnsi="Times New Roman"/>
          <w:sz w:val="24"/>
          <w:szCs w:val="24"/>
        </w:rPr>
        <w:t xml:space="preserve"> taristu läheduses.</w:t>
      </w:r>
    </w:p>
    <w:p w14:paraId="65915170" w14:textId="77777777" w:rsidR="001017FF" w:rsidRPr="00012261" w:rsidRDefault="001017FF" w:rsidP="001017FF">
      <w:pPr>
        <w:spacing w:after="0" w:line="240" w:lineRule="auto"/>
        <w:jc w:val="both"/>
        <w:rPr>
          <w:rFonts w:ascii="Times New Roman" w:hAnsi="Times New Roman"/>
          <w:sz w:val="24"/>
          <w:szCs w:val="24"/>
        </w:rPr>
      </w:pPr>
    </w:p>
    <w:p w14:paraId="12EE27E2" w14:textId="09963A2D" w:rsidR="001017FF" w:rsidRPr="00012261" w:rsidRDefault="001017FF" w:rsidP="001017FF">
      <w:pPr>
        <w:spacing w:after="0" w:line="240" w:lineRule="auto"/>
        <w:jc w:val="both"/>
        <w:rPr>
          <w:rFonts w:ascii="Times New Roman" w:hAnsi="Times New Roman"/>
          <w:sz w:val="24"/>
        </w:rPr>
      </w:pPr>
      <w:r w:rsidRPr="00012261">
        <w:rPr>
          <w:rFonts w:ascii="Times New Roman" w:hAnsi="Times New Roman"/>
          <w:sz w:val="24"/>
          <w:szCs w:val="24"/>
        </w:rPr>
        <w:t xml:space="preserve">Eelnõus sätestatu ei evi </w:t>
      </w:r>
      <w:r w:rsidRPr="00012261">
        <w:rPr>
          <w:rFonts w:ascii="Times New Roman" w:hAnsi="Times New Roman"/>
          <w:b/>
          <w:sz w:val="24"/>
        </w:rPr>
        <w:t>sotsiaalset</w:t>
      </w:r>
      <w:r w:rsidRPr="00012261">
        <w:rPr>
          <w:rFonts w:ascii="Times New Roman" w:hAnsi="Times New Roman"/>
          <w:sz w:val="24"/>
        </w:rPr>
        <w:t xml:space="preserve">, sealhulgas </w:t>
      </w:r>
      <w:r w:rsidRPr="00B77207">
        <w:rPr>
          <w:rFonts w:ascii="Times New Roman" w:hAnsi="Times New Roman"/>
          <w:b/>
          <w:sz w:val="24"/>
        </w:rPr>
        <w:t xml:space="preserve">demograafilist </w:t>
      </w:r>
      <w:r w:rsidRPr="00012261">
        <w:rPr>
          <w:rFonts w:ascii="Times New Roman" w:hAnsi="Times New Roman"/>
          <w:b/>
          <w:sz w:val="24"/>
        </w:rPr>
        <w:t>mõju</w:t>
      </w:r>
      <w:r w:rsidRPr="00012261">
        <w:rPr>
          <w:rFonts w:ascii="Times New Roman" w:hAnsi="Times New Roman"/>
          <w:sz w:val="24"/>
        </w:rPr>
        <w:t xml:space="preserve">, </w:t>
      </w:r>
      <w:r w:rsidR="00A31A74">
        <w:rPr>
          <w:rFonts w:ascii="Times New Roman" w:hAnsi="Times New Roman"/>
          <w:sz w:val="24"/>
        </w:rPr>
        <w:t>ega</w:t>
      </w:r>
      <w:r w:rsidRPr="00012261">
        <w:rPr>
          <w:rFonts w:ascii="Times New Roman" w:hAnsi="Times New Roman"/>
          <w:sz w:val="24"/>
        </w:rPr>
        <w:t xml:space="preserve"> </w:t>
      </w:r>
      <w:r w:rsidRPr="00012261">
        <w:rPr>
          <w:rFonts w:ascii="Times New Roman" w:hAnsi="Times New Roman"/>
          <w:b/>
          <w:sz w:val="24"/>
        </w:rPr>
        <w:t xml:space="preserve">mõju </w:t>
      </w:r>
      <w:r w:rsidR="006C0DDD">
        <w:rPr>
          <w:rFonts w:ascii="Times New Roman" w:hAnsi="Times New Roman"/>
          <w:b/>
          <w:sz w:val="24"/>
        </w:rPr>
        <w:t>elu- ja looduskeskkonnale</w:t>
      </w:r>
      <w:r w:rsidR="00A31A74" w:rsidRPr="00FC2FBD">
        <w:rPr>
          <w:rFonts w:ascii="Times New Roman" w:hAnsi="Times New Roman"/>
          <w:sz w:val="24"/>
        </w:rPr>
        <w:t xml:space="preserve"> ega</w:t>
      </w:r>
      <w:r w:rsidR="006C0DDD">
        <w:rPr>
          <w:rFonts w:ascii="Times New Roman" w:hAnsi="Times New Roman"/>
          <w:b/>
          <w:sz w:val="24"/>
        </w:rPr>
        <w:t xml:space="preserve"> </w:t>
      </w:r>
      <w:r w:rsidRPr="00012261">
        <w:rPr>
          <w:rFonts w:ascii="Times New Roman" w:hAnsi="Times New Roman"/>
          <w:b/>
          <w:sz w:val="24"/>
        </w:rPr>
        <w:t>regionaalarengule</w:t>
      </w:r>
      <w:r w:rsidR="00A31A74">
        <w:rPr>
          <w:rFonts w:ascii="Times New Roman" w:hAnsi="Times New Roman"/>
          <w:sz w:val="24"/>
        </w:rPr>
        <w:t>,</w:t>
      </w:r>
      <w:r w:rsidRPr="00012261">
        <w:rPr>
          <w:rFonts w:ascii="Times New Roman" w:hAnsi="Times New Roman"/>
          <w:sz w:val="24"/>
        </w:rPr>
        <w:t xml:space="preserve"> </w:t>
      </w:r>
      <w:r w:rsidR="00A31A74">
        <w:rPr>
          <w:rFonts w:ascii="Times New Roman" w:hAnsi="Times New Roman"/>
          <w:sz w:val="24"/>
        </w:rPr>
        <w:t xml:space="preserve">samuti </w:t>
      </w:r>
      <w:r w:rsidR="00FC2FBD">
        <w:rPr>
          <w:rFonts w:ascii="Times New Roman" w:hAnsi="Times New Roman"/>
          <w:sz w:val="24"/>
        </w:rPr>
        <w:t xml:space="preserve">ei </w:t>
      </w:r>
      <w:r w:rsidRPr="00012261">
        <w:rPr>
          <w:rFonts w:ascii="Times New Roman" w:hAnsi="Times New Roman"/>
          <w:sz w:val="24"/>
        </w:rPr>
        <w:t>ole tuvastatud muud otsest või kaudset mõju.</w:t>
      </w:r>
    </w:p>
    <w:p w14:paraId="557CC126" w14:textId="0CA03581" w:rsidR="001017FF" w:rsidRDefault="001017FF" w:rsidP="001017FF">
      <w:pPr>
        <w:pStyle w:val="Vahedeta"/>
        <w:jc w:val="both"/>
        <w:rPr>
          <w:szCs w:val="24"/>
        </w:rPr>
      </w:pPr>
    </w:p>
    <w:p w14:paraId="79314AAF" w14:textId="259C9487" w:rsidR="003B5503" w:rsidRPr="003B5503" w:rsidRDefault="000858B5" w:rsidP="001017FF">
      <w:pPr>
        <w:pStyle w:val="Vahedeta"/>
        <w:jc w:val="both"/>
        <w:rPr>
          <w:b/>
          <w:szCs w:val="24"/>
          <w:u w:val="single"/>
        </w:rPr>
      </w:pPr>
      <w:r>
        <w:rPr>
          <w:b/>
          <w:szCs w:val="24"/>
          <w:u w:val="single"/>
        </w:rPr>
        <w:t>3</w:t>
      </w:r>
      <w:r w:rsidR="003B5503" w:rsidRPr="00A46E49">
        <w:rPr>
          <w:b/>
          <w:szCs w:val="24"/>
          <w:u w:val="single"/>
        </w:rPr>
        <w:t>. Tehniline järelevalve Kaitseväe ja Kaitseliidu veesõidukite registris olevate veesõidukite üle</w:t>
      </w:r>
    </w:p>
    <w:p w14:paraId="7495535C" w14:textId="59CEA295" w:rsidR="00F2059C" w:rsidRPr="00012261" w:rsidRDefault="00565A24" w:rsidP="00F2059C">
      <w:pPr>
        <w:pStyle w:val="Vahedeta"/>
        <w:jc w:val="both"/>
        <w:rPr>
          <w:szCs w:val="24"/>
        </w:rPr>
      </w:pPr>
      <w:r>
        <w:rPr>
          <w:szCs w:val="24"/>
        </w:rPr>
        <w:t xml:space="preserve">Eelnõu kohaselt teeb Kaitsevägi </w:t>
      </w:r>
      <w:r w:rsidR="00F2059C">
        <w:rPr>
          <w:szCs w:val="24"/>
        </w:rPr>
        <w:t>Kaitseväe ja Kaitseliidu veesõidukite registris olevate veesõidukite üle järelevalve</w:t>
      </w:r>
      <w:r>
        <w:rPr>
          <w:szCs w:val="24"/>
        </w:rPr>
        <w:t xml:space="preserve">t. Eesmärk on </w:t>
      </w:r>
      <w:r w:rsidR="00F2059C">
        <w:rPr>
          <w:szCs w:val="24"/>
        </w:rPr>
        <w:t xml:space="preserve">tagada, et registris olevad veesõidukid on merekõlblikud või sõidukõlblikud. Selleks lisatakse asjakohane säte nii </w:t>
      </w:r>
      <w:proofErr w:type="spellStart"/>
      <w:r w:rsidR="00F2059C" w:rsidRPr="00986CF1">
        <w:rPr>
          <w:szCs w:val="24"/>
        </w:rPr>
        <w:t>MSOS-i</w:t>
      </w:r>
      <w:proofErr w:type="spellEnd"/>
      <w:r w:rsidR="00F2059C">
        <w:rPr>
          <w:szCs w:val="24"/>
        </w:rPr>
        <w:t xml:space="preserve"> kui ka </w:t>
      </w:r>
      <w:proofErr w:type="spellStart"/>
      <w:r w:rsidR="00F2059C" w:rsidRPr="00565A24">
        <w:rPr>
          <w:szCs w:val="24"/>
        </w:rPr>
        <w:t>KaLS</w:t>
      </w:r>
      <w:proofErr w:type="spellEnd"/>
      <w:r w:rsidRPr="00565A24">
        <w:rPr>
          <w:szCs w:val="24"/>
        </w:rPr>
        <w:t>-i</w:t>
      </w:r>
      <w:r w:rsidR="00F2059C">
        <w:rPr>
          <w:szCs w:val="24"/>
        </w:rPr>
        <w:t>. Samuti antakse MSOS-iga Kaitseväele õigus kehtestada: 1) Kaitseväe ja Kaitseliidu veesõidukite registris oleva laeva ja väikelaeva tehnilise ülevaatuse kord, 2) tehnilised nõuded nendele laevadele ja väikelaevadele ning 3) laeva ja väikelaeva merekõlblikuks või sõidukõlblikuks tunnistamise kord.</w:t>
      </w:r>
    </w:p>
    <w:p w14:paraId="3015D6B2" w14:textId="361FC907" w:rsidR="003B5503" w:rsidRDefault="003B5503" w:rsidP="001017FF">
      <w:pPr>
        <w:pStyle w:val="Vahedeta"/>
        <w:jc w:val="both"/>
        <w:rPr>
          <w:szCs w:val="24"/>
        </w:rPr>
      </w:pPr>
    </w:p>
    <w:p w14:paraId="062D6DF0" w14:textId="77777777" w:rsidR="00C33771" w:rsidRPr="00012261" w:rsidRDefault="00C33771" w:rsidP="00C33771">
      <w:pPr>
        <w:spacing w:after="0" w:line="240" w:lineRule="auto"/>
        <w:jc w:val="both"/>
        <w:rPr>
          <w:rFonts w:ascii="Times New Roman" w:hAnsi="Times New Roman"/>
          <w:sz w:val="24"/>
          <w:szCs w:val="24"/>
        </w:rPr>
      </w:pPr>
      <w:r w:rsidRPr="00012261">
        <w:rPr>
          <w:rFonts w:ascii="Times New Roman" w:hAnsi="Times New Roman"/>
          <w:b/>
          <w:i/>
          <w:sz w:val="24"/>
          <w:szCs w:val="24"/>
          <w:u w:val="single"/>
        </w:rPr>
        <w:t>Sihtrühm</w:t>
      </w:r>
      <w:r w:rsidRPr="00012261">
        <w:rPr>
          <w:rFonts w:ascii="Times New Roman" w:hAnsi="Times New Roman"/>
          <w:sz w:val="24"/>
          <w:szCs w:val="24"/>
        </w:rPr>
        <w:t>:</w:t>
      </w:r>
    </w:p>
    <w:p w14:paraId="17DF4EFB" w14:textId="33660300" w:rsidR="00C33771" w:rsidRPr="00012261" w:rsidRDefault="00C33771" w:rsidP="00C33771">
      <w:pPr>
        <w:tabs>
          <w:tab w:val="left" w:pos="6600"/>
        </w:tabs>
        <w:spacing w:after="0" w:line="240" w:lineRule="auto"/>
        <w:jc w:val="both"/>
        <w:rPr>
          <w:rFonts w:ascii="Times New Roman" w:hAnsi="Times New Roman"/>
          <w:sz w:val="24"/>
          <w:szCs w:val="24"/>
        </w:rPr>
      </w:pPr>
      <w:r w:rsidRPr="00012261">
        <w:rPr>
          <w:rFonts w:ascii="Times New Roman" w:hAnsi="Times New Roman"/>
          <w:sz w:val="24"/>
          <w:szCs w:val="24"/>
        </w:rPr>
        <w:t xml:space="preserve">Sihtrühma, keda eelnõus sätestatu mõjutab, </w:t>
      </w:r>
      <w:r w:rsidR="007F7DB9">
        <w:rPr>
          <w:rFonts w:ascii="Times New Roman" w:hAnsi="Times New Roman"/>
          <w:sz w:val="24"/>
          <w:szCs w:val="24"/>
        </w:rPr>
        <w:t>moodustavad</w:t>
      </w:r>
      <w:r w:rsidR="00880584">
        <w:rPr>
          <w:rFonts w:ascii="Times New Roman" w:hAnsi="Times New Roman"/>
          <w:sz w:val="24"/>
          <w:szCs w:val="24"/>
        </w:rPr>
        <w:t xml:space="preserve"> Kaitsevägi ja Kaitseliit. Täpsemalt need üksused, kes kasutavad veesõidukeid ja kelle üle Kaitsevägi järelevalvet teeb, samuti </w:t>
      </w:r>
      <w:r w:rsidR="0048194B">
        <w:rPr>
          <w:rFonts w:ascii="Times New Roman" w:hAnsi="Times New Roman"/>
          <w:sz w:val="24"/>
          <w:szCs w:val="24"/>
        </w:rPr>
        <w:t xml:space="preserve">Kaitseväes </w:t>
      </w:r>
      <w:r w:rsidR="00880584">
        <w:rPr>
          <w:rFonts w:ascii="Times New Roman" w:hAnsi="Times New Roman"/>
          <w:sz w:val="24"/>
          <w:szCs w:val="24"/>
        </w:rPr>
        <w:t>järelevalvet tegev üksus.</w:t>
      </w:r>
    </w:p>
    <w:p w14:paraId="7C6FF040" w14:textId="31DD6259" w:rsidR="003B5503" w:rsidRDefault="003B5503" w:rsidP="001017FF">
      <w:pPr>
        <w:pStyle w:val="Vahedeta"/>
        <w:jc w:val="both"/>
        <w:rPr>
          <w:szCs w:val="24"/>
        </w:rPr>
      </w:pPr>
    </w:p>
    <w:p w14:paraId="5235A0AD" w14:textId="249A0598" w:rsidR="00C33771" w:rsidRPr="00012261" w:rsidRDefault="000858B5" w:rsidP="00C33771">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3</w:t>
      </w:r>
      <w:r w:rsidR="00C33771" w:rsidRPr="00012261">
        <w:rPr>
          <w:rFonts w:ascii="Times New Roman" w:hAnsi="Times New Roman"/>
          <w:b/>
          <w:i/>
          <w:sz w:val="24"/>
          <w:szCs w:val="24"/>
          <w:u w:val="single"/>
        </w:rPr>
        <w:t>.1. Mõju riigi julgeolekule ja välissuhetele</w:t>
      </w:r>
    </w:p>
    <w:p w14:paraId="6E61E1BD" w14:textId="77777777" w:rsidR="00C33771" w:rsidRPr="00012261" w:rsidRDefault="00C33771" w:rsidP="00C33771">
      <w:pPr>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välissuhetele</w:t>
      </w:r>
      <w:r w:rsidRPr="00012261">
        <w:rPr>
          <w:rFonts w:ascii="Times New Roman" w:hAnsi="Times New Roman"/>
          <w:sz w:val="24"/>
          <w:szCs w:val="24"/>
        </w:rPr>
        <w:t xml:space="preserve"> puudub.</w:t>
      </w:r>
    </w:p>
    <w:p w14:paraId="3C1E0825" w14:textId="77777777" w:rsidR="00C33771" w:rsidRPr="00012261" w:rsidRDefault="00C33771" w:rsidP="00C33771">
      <w:pPr>
        <w:spacing w:after="0" w:line="240" w:lineRule="auto"/>
        <w:jc w:val="both"/>
        <w:rPr>
          <w:rFonts w:ascii="Times New Roman" w:hAnsi="Times New Roman"/>
          <w:sz w:val="24"/>
          <w:szCs w:val="24"/>
        </w:rPr>
      </w:pPr>
    </w:p>
    <w:p w14:paraId="672B5047" w14:textId="7DA467AD" w:rsidR="00C33771" w:rsidRPr="00012261" w:rsidRDefault="00C33771" w:rsidP="00C33771">
      <w:pPr>
        <w:spacing w:after="0" w:line="240" w:lineRule="auto"/>
        <w:jc w:val="both"/>
        <w:rPr>
          <w:rFonts w:ascii="Times New Roman" w:hAnsi="Times New Roman"/>
          <w:sz w:val="24"/>
          <w:szCs w:val="24"/>
        </w:rPr>
      </w:pPr>
      <w:commentRangeStart w:id="24"/>
      <w:r w:rsidRPr="00012261">
        <w:rPr>
          <w:rFonts w:ascii="Times New Roman" w:hAnsi="Times New Roman"/>
          <w:sz w:val="24"/>
          <w:szCs w:val="24"/>
        </w:rPr>
        <w:t xml:space="preserve">Mõju </w:t>
      </w:r>
      <w:r w:rsidRPr="00012261">
        <w:rPr>
          <w:rFonts w:ascii="Times New Roman" w:hAnsi="Times New Roman"/>
          <w:sz w:val="24"/>
          <w:szCs w:val="24"/>
          <w:u w:val="single"/>
        </w:rPr>
        <w:t>riigi julgeolekule</w:t>
      </w:r>
      <w:r w:rsidRPr="00012261">
        <w:rPr>
          <w:rFonts w:ascii="Times New Roman" w:hAnsi="Times New Roman"/>
          <w:sz w:val="24"/>
          <w:szCs w:val="24"/>
        </w:rPr>
        <w:t xml:space="preserve"> on positiivne</w:t>
      </w:r>
      <w:r w:rsidR="00627EF3">
        <w:rPr>
          <w:rFonts w:ascii="Times New Roman" w:hAnsi="Times New Roman"/>
          <w:sz w:val="24"/>
          <w:szCs w:val="24"/>
        </w:rPr>
        <w:t xml:space="preserve"> ja suure mõjuga</w:t>
      </w:r>
      <w:commentRangeEnd w:id="24"/>
      <w:r w:rsidR="007B33F4">
        <w:rPr>
          <w:rStyle w:val="Kommentaariviide"/>
        </w:rPr>
        <w:commentReference w:id="24"/>
      </w:r>
      <w:r w:rsidRPr="00012261">
        <w:rPr>
          <w:rFonts w:ascii="Times New Roman" w:hAnsi="Times New Roman"/>
          <w:sz w:val="24"/>
          <w:szCs w:val="24"/>
        </w:rPr>
        <w:t xml:space="preserve">, sest </w:t>
      </w:r>
      <w:r w:rsidR="00627EF3">
        <w:rPr>
          <w:rFonts w:ascii="Times New Roman" w:hAnsi="Times New Roman"/>
          <w:sz w:val="24"/>
          <w:szCs w:val="24"/>
        </w:rPr>
        <w:t xml:space="preserve">ainult merekõlblike ja sõidukõlblike laevadega ja väikelaevadega on võimalik täita ülesandeid merel </w:t>
      </w:r>
      <w:r w:rsidR="00FC2FBD">
        <w:rPr>
          <w:rFonts w:ascii="Times New Roman" w:hAnsi="Times New Roman"/>
          <w:sz w:val="24"/>
          <w:szCs w:val="24"/>
        </w:rPr>
        <w:t xml:space="preserve">ja </w:t>
      </w:r>
      <w:r w:rsidR="00627EF3">
        <w:rPr>
          <w:rFonts w:ascii="Times New Roman" w:hAnsi="Times New Roman"/>
          <w:sz w:val="24"/>
          <w:szCs w:val="24"/>
        </w:rPr>
        <w:t>siseveekogudel.</w:t>
      </w:r>
    </w:p>
    <w:p w14:paraId="1512B8A4" w14:textId="76ABF46E" w:rsidR="003B5503" w:rsidRDefault="003B5503" w:rsidP="001017FF">
      <w:pPr>
        <w:pStyle w:val="Vahedeta"/>
        <w:jc w:val="both"/>
        <w:rPr>
          <w:szCs w:val="24"/>
        </w:rPr>
      </w:pPr>
    </w:p>
    <w:p w14:paraId="19756B73" w14:textId="1CD387EF" w:rsidR="00B63F1E" w:rsidRPr="00012261" w:rsidRDefault="000858B5" w:rsidP="00B63F1E">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3</w:t>
      </w:r>
      <w:r w:rsidR="00B63F1E">
        <w:rPr>
          <w:rFonts w:ascii="Times New Roman" w:hAnsi="Times New Roman"/>
          <w:b/>
          <w:i/>
          <w:sz w:val="24"/>
          <w:szCs w:val="24"/>
          <w:u w:val="single"/>
        </w:rPr>
        <w:t>.2. </w:t>
      </w:r>
      <w:r w:rsidR="00B63F1E" w:rsidRPr="00012261">
        <w:rPr>
          <w:rFonts w:ascii="Times New Roman" w:hAnsi="Times New Roman"/>
          <w:b/>
          <w:i/>
          <w:sz w:val="24"/>
          <w:szCs w:val="24"/>
          <w:u w:val="single"/>
        </w:rPr>
        <w:t>Mõju riigiasutuste ja kohaliku omavalitsuse asutuste korraldusele</w:t>
      </w:r>
    </w:p>
    <w:p w14:paraId="48A7D320" w14:textId="77777777" w:rsidR="00B63F1E" w:rsidRPr="00012261" w:rsidRDefault="00B63F1E" w:rsidP="00B63F1E">
      <w:pPr>
        <w:tabs>
          <w:tab w:val="left" w:pos="6600"/>
        </w:tabs>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kohaliku omavalitsuse korraldusele</w:t>
      </w:r>
      <w:r w:rsidRPr="00012261">
        <w:rPr>
          <w:rFonts w:ascii="Times New Roman" w:hAnsi="Times New Roman"/>
          <w:sz w:val="24"/>
          <w:szCs w:val="24"/>
        </w:rPr>
        <w:t xml:space="preserve"> puudub, sest eelnõus sätestatu ei puuduta neile seadustega pandud ülesannete täitmist ega lisa uusi.</w:t>
      </w:r>
    </w:p>
    <w:p w14:paraId="3C59FD14" w14:textId="5D5E7DF1" w:rsidR="003B5503" w:rsidRDefault="003B5503" w:rsidP="001017FF">
      <w:pPr>
        <w:pStyle w:val="Vahedeta"/>
        <w:jc w:val="both"/>
        <w:rPr>
          <w:szCs w:val="24"/>
        </w:rPr>
      </w:pPr>
    </w:p>
    <w:p w14:paraId="53FC28AC" w14:textId="3A7BFB61" w:rsidR="00B63F1E" w:rsidRPr="00012261" w:rsidRDefault="00B63F1E" w:rsidP="00B63F1E">
      <w:pPr>
        <w:pStyle w:val="Vahedeta"/>
        <w:jc w:val="both"/>
        <w:rPr>
          <w:szCs w:val="24"/>
        </w:rPr>
      </w:pPr>
      <w:r w:rsidRPr="00012261">
        <w:rPr>
          <w:szCs w:val="24"/>
        </w:rPr>
        <w:t xml:space="preserve">Eelnõus sätestatu </w:t>
      </w:r>
      <w:r w:rsidR="00343BE9">
        <w:rPr>
          <w:szCs w:val="24"/>
        </w:rPr>
        <w:t xml:space="preserve">ei </w:t>
      </w:r>
      <w:r w:rsidRPr="00012261">
        <w:rPr>
          <w:szCs w:val="24"/>
        </w:rPr>
        <w:t>mõjut</w:t>
      </w:r>
      <w:r w:rsidR="00343BE9">
        <w:rPr>
          <w:szCs w:val="24"/>
        </w:rPr>
        <w:t xml:space="preserve">a muude </w:t>
      </w:r>
      <w:r w:rsidRPr="00012261">
        <w:rPr>
          <w:szCs w:val="24"/>
          <w:u w:val="single"/>
        </w:rPr>
        <w:t>riigiasutuste korraldust</w:t>
      </w:r>
      <w:r w:rsidR="00343BE9">
        <w:rPr>
          <w:szCs w:val="24"/>
        </w:rPr>
        <w:t xml:space="preserve"> peale Kaitseväe</w:t>
      </w:r>
      <w:r w:rsidR="00FF1928">
        <w:rPr>
          <w:szCs w:val="24"/>
        </w:rPr>
        <w:t>, samuti mõjutab</w:t>
      </w:r>
      <w:r w:rsidR="00343BE9">
        <w:rPr>
          <w:szCs w:val="24"/>
        </w:rPr>
        <w:t xml:space="preserve"> Kaitselii</w:t>
      </w:r>
      <w:r w:rsidR="00FF1928">
        <w:rPr>
          <w:szCs w:val="24"/>
        </w:rPr>
        <w:t>t</w:t>
      </w:r>
      <w:r w:rsidR="00343BE9">
        <w:rPr>
          <w:szCs w:val="24"/>
        </w:rPr>
        <w:t>u</w:t>
      </w:r>
      <w:r w:rsidR="000D1732">
        <w:rPr>
          <w:rStyle w:val="Allmrkuseviide"/>
          <w:szCs w:val="24"/>
        </w:rPr>
        <w:footnoteReference w:id="47"/>
      </w:r>
      <w:r w:rsidR="00343BE9">
        <w:rPr>
          <w:szCs w:val="24"/>
        </w:rPr>
        <w:t>.</w:t>
      </w:r>
      <w:r w:rsidR="007549C6">
        <w:rPr>
          <w:szCs w:val="24"/>
        </w:rPr>
        <w:t xml:space="preserve"> Kaitseväel </w:t>
      </w:r>
      <w:r w:rsidR="00FF12EE">
        <w:rPr>
          <w:szCs w:val="24"/>
        </w:rPr>
        <w:t xml:space="preserve">ja Kaitseliidul </w:t>
      </w:r>
      <w:r w:rsidR="007549C6">
        <w:rPr>
          <w:szCs w:val="24"/>
        </w:rPr>
        <w:t>on hulk</w:t>
      </w:r>
      <w:r w:rsidR="007549C6">
        <w:rPr>
          <w:rStyle w:val="Allmrkuseviide"/>
          <w:szCs w:val="24"/>
        </w:rPr>
        <w:footnoteReference w:id="48"/>
      </w:r>
      <w:r w:rsidR="007549C6">
        <w:rPr>
          <w:szCs w:val="24"/>
        </w:rPr>
        <w:t xml:space="preserve"> veesõidukeid</w:t>
      </w:r>
      <w:r w:rsidR="00FF12EE">
        <w:rPr>
          <w:szCs w:val="24"/>
        </w:rPr>
        <w:t xml:space="preserve">, mis on registreeritud Kaitseväe ja Kaitseliidu veesõidukite registris. Ka praegu tehakse neile tehnilist ülevaatust, kuid seda ei tehta ühtsete nõuete alusel. Kuna ka praegu toimub teatud ulatuses kontrollimine, siis pärast eelnõukohase seaduse jõustumist ei suurene Kaitseväe töökoormus märgatavalt. Alguses on vaja üle vaadata ja kehtestada kõik vajalikud nõuded </w:t>
      </w:r>
      <w:r w:rsidR="004062AC">
        <w:rPr>
          <w:szCs w:val="24"/>
        </w:rPr>
        <w:t>ning</w:t>
      </w:r>
      <w:r w:rsidR="00FF12EE">
        <w:rPr>
          <w:szCs w:val="24"/>
        </w:rPr>
        <w:t xml:space="preserve"> korrad, kuid pärast nende valmimist jääb </w:t>
      </w:r>
      <w:r w:rsidR="004062AC">
        <w:rPr>
          <w:szCs w:val="24"/>
        </w:rPr>
        <w:t xml:space="preserve">üksnes </w:t>
      </w:r>
      <w:r w:rsidR="00FF12EE">
        <w:rPr>
          <w:szCs w:val="24"/>
        </w:rPr>
        <w:t xml:space="preserve">rutiinne kontroll </w:t>
      </w:r>
      <w:r w:rsidR="004062AC">
        <w:rPr>
          <w:szCs w:val="24"/>
        </w:rPr>
        <w:t xml:space="preserve">kooskõlas </w:t>
      </w:r>
      <w:r w:rsidR="00FF12EE">
        <w:rPr>
          <w:szCs w:val="24"/>
        </w:rPr>
        <w:t>kehtestatud korra</w:t>
      </w:r>
      <w:r w:rsidR="004062AC">
        <w:rPr>
          <w:szCs w:val="24"/>
        </w:rPr>
        <w:t>ga</w:t>
      </w:r>
      <w:r w:rsidR="00FF12EE">
        <w:rPr>
          <w:szCs w:val="24"/>
        </w:rPr>
        <w:t>.</w:t>
      </w:r>
    </w:p>
    <w:p w14:paraId="0002C0D9" w14:textId="36FE650B" w:rsidR="003B5503" w:rsidRDefault="003B5503" w:rsidP="001017FF">
      <w:pPr>
        <w:pStyle w:val="Vahedeta"/>
        <w:jc w:val="both"/>
        <w:rPr>
          <w:szCs w:val="24"/>
        </w:rPr>
      </w:pPr>
    </w:p>
    <w:p w14:paraId="0571FF9C" w14:textId="2EF26291" w:rsidR="00B63F1E" w:rsidRPr="00012261" w:rsidRDefault="00B63F1E" w:rsidP="00B63F1E">
      <w:pPr>
        <w:spacing w:after="0" w:line="240" w:lineRule="auto"/>
        <w:jc w:val="both"/>
        <w:rPr>
          <w:rFonts w:ascii="Times New Roman" w:hAnsi="Times New Roman"/>
          <w:sz w:val="24"/>
        </w:rPr>
      </w:pPr>
      <w:r w:rsidRPr="00012261">
        <w:rPr>
          <w:rFonts w:ascii="Times New Roman" w:hAnsi="Times New Roman"/>
          <w:sz w:val="24"/>
          <w:szCs w:val="24"/>
        </w:rPr>
        <w:t xml:space="preserve">Kavandatavad muudatused ei evi </w:t>
      </w:r>
      <w:r w:rsidRPr="00012261">
        <w:rPr>
          <w:rFonts w:ascii="Times New Roman" w:hAnsi="Times New Roman"/>
          <w:b/>
          <w:sz w:val="24"/>
        </w:rPr>
        <w:t>sotsiaalset</w:t>
      </w:r>
      <w:r w:rsidRPr="00012261">
        <w:rPr>
          <w:rFonts w:ascii="Times New Roman" w:hAnsi="Times New Roman"/>
          <w:sz w:val="24"/>
        </w:rPr>
        <w:t xml:space="preserve">, sealhulgas </w:t>
      </w:r>
      <w:r w:rsidRPr="00F11435">
        <w:rPr>
          <w:rFonts w:ascii="Times New Roman" w:hAnsi="Times New Roman"/>
          <w:b/>
          <w:sz w:val="24"/>
        </w:rPr>
        <w:t xml:space="preserve">demograafilist </w:t>
      </w:r>
      <w:r w:rsidRPr="00012261">
        <w:rPr>
          <w:rFonts w:ascii="Times New Roman" w:hAnsi="Times New Roman"/>
          <w:b/>
          <w:sz w:val="24"/>
        </w:rPr>
        <w:t>mõju</w:t>
      </w:r>
      <w:r w:rsidRPr="00012261">
        <w:rPr>
          <w:rFonts w:ascii="Times New Roman" w:hAnsi="Times New Roman"/>
          <w:sz w:val="24"/>
        </w:rPr>
        <w:t xml:space="preserve">, </w:t>
      </w:r>
      <w:r w:rsidR="00D84591">
        <w:rPr>
          <w:rFonts w:ascii="Times New Roman" w:hAnsi="Times New Roman"/>
          <w:sz w:val="24"/>
        </w:rPr>
        <w:t>ega</w:t>
      </w:r>
      <w:r w:rsidRPr="00012261">
        <w:rPr>
          <w:rFonts w:ascii="Times New Roman" w:hAnsi="Times New Roman"/>
          <w:sz w:val="24"/>
        </w:rPr>
        <w:t xml:space="preserve"> </w:t>
      </w:r>
      <w:r w:rsidRPr="00B63F1E">
        <w:rPr>
          <w:rFonts w:ascii="Times New Roman" w:hAnsi="Times New Roman"/>
          <w:b/>
          <w:sz w:val="24"/>
        </w:rPr>
        <w:t xml:space="preserve">mõju majandusele, </w:t>
      </w:r>
      <w:r w:rsidRPr="00012261">
        <w:rPr>
          <w:rFonts w:ascii="Times New Roman" w:hAnsi="Times New Roman"/>
          <w:b/>
          <w:sz w:val="24"/>
        </w:rPr>
        <w:t>regionaalarengule</w:t>
      </w:r>
      <w:r w:rsidR="00D84591">
        <w:rPr>
          <w:rFonts w:ascii="Times New Roman" w:hAnsi="Times New Roman"/>
          <w:b/>
          <w:sz w:val="24"/>
        </w:rPr>
        <w:t xml:space="preserve"> </w:t>
      </w:r>
      <w:r w:rsidR="00D84591" w:rsidRPr="00432CC9">
        <w:rPr>
          <w:rFonts w:ascii="Times New Roman" w:hAnsi="Times New Roman"/>
          <w:sz w:val="24"/>
        </w:rPr>
        <w:t>ega</w:t>
      </w:r>
      <w:r w:rsidRPr="00012261">
        <w:rPr>
          <w:rFonts w:ascii="Times New Roman" w:hAnsi="Times New Roman"/>
          <w:sz w:val="24"/>
        </w:rPr>
        <w:t xml:space="preserve"> </w:t>
      </w:r>
      <w:r w:rsidRPr="00012261">
        <w:rPr>
          <w:rFonts w:ascii="Times New Roman" w:hAnsi="Times New Roman"/>
          <w:b/>
          <w:sz w:val="24"/>
        </w:rPr>
        <w:t>elu- ja looduskeskkonnale</w:t>
      </w:r>
      <w:r w:rsidR="00D84591">
        <w:rPr>
          <w:rFonts w:ascii="Times New Roman" w:hAnsi="Times New Roman"/>
          <w:sz w:val="24"/>
        </w:rPr>
        <w:t xml:space="preserve">, samuti </w:t>
      </w:r>
      <w:r w:rsidR="00432CC9">
        <w:rPr>
          <w:rFonts w:ascii="Times New Roman" w:hAnsi="Times New Roman"/>
          <w:sz w:val="24"/>
        </w:rPr>
        <w:t xml:space="preserve">ei </w:t>
      </w:r>
      <w:r w:rsidRPr="00012261">
        <w:rPr>
          <w:rFonts w:ascii="Times New Roman" w:hAnsi="Times New Roman"/>
          <w:sz w:val="24"/>
        </w:rPr>
        <w:t>ole tuvastatud muud otsest või kaudset mõju.</w:t>
      </w:r>
    </w:p>
    <w:p w14:paraId="2E0AA38D" w14:textId="77777777" w:rsidR="001017FF" w:rsidRPr="00012261" w:rsidRDefault="001017FF" w:rsidP="001017FF">
      <w:pPr>
        <w:spacing w:after="0" w:line="240" w:lineRule="auto"/>
        <w:jc w:val="both"/>
        <w:rPr>
          <w:rFonts w:ascii="Times New Roman" w:hAnsi="Times New Roman"/>
          <w:sz w:val="24"/>
          <w:szCs w:val="24"/>
        </w:rPr>
      </w:pPr>
    </w:p>
    <w:p w14:paraId="69311C68" w14:textId="59DBD254" w:rsidR="001017FF" w:rsidRPr="00012261" w:rsidRDefault="000858B5" w:rsidP="001017FF">
      <w:pPr>
        <w:spacing w:after="0" w:line="240" w:lineRule="auto"/>
        <w:jc w:val="both"/>
        <w:rPr>
          <w:rFonts w:ascii="Times New Roman" w:hAnsi="Times New Roman"/>
          <w:b/>
          <w:sz w:val="24"/>
          <w:szCs w:val="24"/>
          <w:u w:val="single"/>
        </w:rPr>
      </w:pPr>
      <w:r>
        <w:rPr>
          <w:rFonts w:ascii="Times New Roman" w:hAnsi="Times New Roman"/>
          <w:b/>
          <w:sz w:val="24"/>
          <w:szCs w:val="24"/>
          <w:u w:val="single"/>
        </w:rPr>
        <w:t>4</w:t>
      </w:r>
      <w:r w:rsidR="006204B9" w:rsidRPr="001E2F0E">
        <w:rPr>
          <w:rFonts w:ascii="Times New Roman" w:hAnsi="Times New Roman"/>
          <w:b/>
          <w:sz w:val="24"/>
          <w:szCs w:val="24"/>
          <w:u w:val="single"/>
        </w:rPr>
        <w:t>. </w:t>
      </w:r>
      <w:r w:rsidR="00873DD4" w:rsidRPr="001E2F0E">
        <w:rPr>
          <w:rFonts w:ascii="Times New Roman" w:hAnsi="Times New Roman"/>
          <w:b/>
          <w:sz w:val="24"/>
          <w:szCs w:val="24"/>
          <w:u w:val="single"/>
        </w:rPr>
        <w:t>AIS-seadme pa</w:t>
      </w:r>
      <w:r w:rsidR="001D45E6">
        <w:rPr>
          <w:rFonts w:ascii="Times New Roman" w:hAnsi="Times New Roman"/>
          <w:b/>
          <w:sz w:val="24"/>
          <w:szCs w:val="24"/>
          <w:u w:val="single"/>
        </w:rPr>
        <w:t>igaldamise</w:t>
      </w:r>
      <w:r w:rsidR="00873DD4" w:rsidRPr="001E2F0E">
        <w:rPr>
          <w:rFonts w:ascii="Times New Roman" w:hAnsi="Times New Roman"/>
          <w:b/>
          <w:sz w:val="24"/>
          <w:szCs w:val="24"/>
          <w:u w:val="single"/>
        </w:rPr>
        <w:t xml:space="preserve"> kohustus</w:t>
      </w:r>
    </w:p>
    <w:p w14:paraId="79EAFFB7" w14:textId="399CB7B4" w:rsidR="0073348E" w:rsidRPr="00012261" w:rsidRDefault="00B82B69" w:rsidP="0073348E">
      <w:pPr>
        <w:pStyle w:val="Vahedeta"/>
        <w:jc w:val="both"/>
        <w:rPr>
          <w:szCs w:val="24"/>
        </w:rPr>
      </w:pPr>
      <w:r>
        <w:t>Eelnõuga pannakse</w:t>
      </w:r>
      <w:r w:rsidR="0073348E">
        <w:t xml:space="preserve"> </w:t>
      </w:r>
      <w:r w:rsidR="0073348E" w:rsidRPr="00994B07">
        <w:rPr>
          <w:szCs w:val="24"/>
        </w:rPr>
        <w:t xml:space="preserve">reidil olevate laevade teenindamisega tegelevatele </w:t>
      </w:r>
      <w:r>
        <w:rPr>
          <w:szCs w:val="24"/>
        </w:rPr>
        <w:t>veesõidukitele</w:t>
      </w:r>
      <w:r w:rsidR="0073348E" w:rsidRPr="00994B07">
        <w:rPr>
          <w:szCs w:val="24"/>
        </w:rPr>
        <w:t xml:space="preserve">, kellel ei ole </w:t>
      </w:r>
      <w:r w:rsidR="001D45E6">
        <w:rPr>
          <w:szCs w:val="24"/>
        </w:rPr>
        <w:t>praegu</w:t>
      </w:r>
      <w:r w:rsidR="001D45E6" w:rsidRPr="00994B07">
        <w:rPr>
          <w:szCs w:val="24"/>
        </w:rPr>
        <w:t xml:space="preserve"> </w:t>
      </w:r>
      <w:r w:rsidR="0073348E" w:rsidRPr="00994B07">
        <w:rPr>
          <w:szCs w:val="24"/>
        </w:rPr>
        <w:t xml:space="preserve">kohustust </w:t>
      </w:r>
      <w:r w:rsidR="0073348E" w:rsidRPr="0073348E">
        <w:rPr>
          <w:szCs w:val="24"/>
        </w:rPr>
        <w:t>AIS-seade</w:t>
      </w:r>
      <w:r w:rsidR="002E1D90">
        <w:rPr>
          <w:szCs w:val="24"/>
        </w:rPr>
        <w:t>t</w:t>
      </w:r>
      <w:r w:rsidR="0073348E">
        <w:rPr>
          <w:szCs w:val="24"/>
        </w:rPr>
        <w:t xml:space="preserve"> </w:t>
      </w:r>
      <w:r w:rsidR="0073348E" w:rsidRPr="00994B07">
        <w:rPr>
          <w:szCs w:val="24"/>
        </w:rPr>
        <w:t xml:space="preserve">paigaldada, </w:t>
      </w:r>
      <w:r w:rsidR="0073348E">
        <w:rPr>
          <w:szCs w:val="24"/>
        </w:rPr>
        <w:t xml:space="preserve">A-klassi </w:t>
      </w:r>
      <w:r w:rsidR="0073348E" w:rsidRPr="00994B07">
        <w:rPr>
          <w:szCs w:val="24"/>
        </w:rPr>
        <w:t>AIS-seadme paigaldamise kohustus.</w:t>
      </w:r>
      <w:r w:rsidR="0073348E">
        <w:rPr>
          <w:szCs w:val="24"/>
        </w:rPr>
        <w:t xml:space="preserve"> A-klassi AIS-seadme omamise kohustus on </w:t>
      </w:r>
      <w:r w:rsidR="0073348E" w:rsidRPr="00EE2692">
        <w:rPr>
          <w:szCs w:val="24"/>
        </w:rPr>
        <w:t>Eesti sadamat külastav</w:t>
      </w:r>
      <w:r w:rsidR="0073348E">
        <w:rPr>
          <w:szCs w:val="24"/>
        </w:rPr>
        <w:t>al</w:t>
      </w:r>
      <w:r w:rsidR="0073348E" w:rsidRPr="00EE2692">
        <w:rPr>
          <w:szCs w:val="24"/>
        </w:rPr>
        <w:t xml:space="preserve"> reisilaev</w:t>
      </w:r>
      <w:r w:rsidR="0073348E">
        <w:rPr>
          <w:szCs w:val="24"/>
        </w:rPr>
        <w:t>al</w:t>
      </w:r>
      <w:r w:rsidR="0073348E" w:rsidRPr="00EE2692">
        <w:rPr>
          <w:szCs w:val="24"/>
        </w:rPr>
        <w:t xml:space="preserve"> ning 300-se ja suurema kogumahutavusega laev</w:t>
      </w:r>
      <w:r w:rsidR="0073348E">
        <w:rPr>
          <w:szCs w:val="24"/>
        </w:rPr>
        <w:t>al</w:t>
      </w:r>
      <w:r w:rsidR="0073348E" w:rsidRPr="00EE2692">
        <w:rPr>
          <w:szCs w:val="24"/>
        </w:rPr>
        <w:t>, mis ei ole reisilaev</w:t>
      </w:r>
      <w:r w:rsidR="0073348E">
        <w:rPr>
          <w:szCs w:val="24"/>
        </w:rPr>
        <w:t xml:space="preserve">. Reidil olevaid laevu teenindavad aga ka väiksema mahutavusega laevad, kellel on vaja selleks tegevusluba. </w:t>
      </w:r>
      <w:r w:rsidR="002E1D90">
        <w:rPr>
          <w:szCs w:val="24"/>
        </w:rPr>
        <w:t>Selleks, et tõhusamalt kontrollida l</w:t>
      </w:r>
      <w:r w:rsidR="0073348E">
        <w:rPr>
          <w:szCs w:val="24"/>
        </w:rPr>
        <w:t>aevade liikumis</w:t>
      </w:r>
      <w:r w:rsidR="002E1D90">
        <w:rPr>
          <w:szCs w:val="24"/>
        </w:rPr>
        <w:t>t</w:t>
      </w:r>
      <w:r w:rsidR="0073348E">
        <w:rPr>
          <w:szCs w:val="24"/>
        </w:rPr>
        <w:t xml:space="preserve"> ja tegevusl</w:t>
      </w:r>
      <w:r w:rsidR="002E1D90">
        <w:rPr>
          <w:szCs w:val="24"/>
        </w:rPr>
        <w:t>oaga</w:t>
      </w:r>
      <w:r w:rsidR="0073348E">
        <w:rPr>
          <w:szCs w:val="24"/>
        </w:rPr>
        <w:t xml:space="preserve"> </w:t>
      </w:r>
      <w:r>
        <w:rPr>
          <w:szCs w:val="24"/>
        </w:rPr>
        <w:t>veesõiduk</w:t>
      </w:r>
      <w:r w:rsidR="002E1D90">
        <w:rPr>
          <w:szCs w:val="24"/>
        </w:rPr>
        <w:t>eid</w:t>
      </w:r>
      <w:r w:rsidR="0073348E">
        <w:rPr>
          <w:szCs w:val="24"/>
        </w:rPr>
        <w:t xml:space="preserve">, </w:t>
      </w:r>
      <w:r w:rsidR="002D73A7">
        <w:rPr>
          <w:szCs w:val="24"/>
        </w:rPr>
        <w:t>muu hulgas</w:t>
      </w:r>
      <w:r w:rsidR="002E1D90">
        <w:rPr>
          <w:szCs w:val="24"/>
        </w:rPr>
        <w:t xml:space="preserve"> </w:t>
      </w:r>
      <w:r w:rsidR="0073348E">
        <w:rPr>
          <w:szCs w:val="24"/>
        </w:rPr>
        <w:t>piirirežiimi ja sanktsiooni</w:t>
      </w:r>
      <w:r w:rsidR="002E1D90">
        <w:rPr>
          <w:szCs w:val="24"/>
        </w:rPr>
        <w:t>de</w:t>
      </w:r>
      <w:r w:rsidR="002D73A7">
        <w:rPr>
          <w:szCs w:val="24"/>
        </w:rPr>
        <w:t xml:space="preserve"> </w:t>
      </w:r>
      <w:r w:rsidR="0073348E">
        <w:rPr>
          <w:szCs w:val="24"/>
        </w:rPr>
        <w:t xml:space="preserve">nõuetest </w:t>
      </w:r>
      <w:r w:rsidR="0073348E">
        <w:rPr>
          <w:szCs w:val="24"/>
        </w:rPr>
        <w:lastRenderedPageBreak/>
        <w:t>kinnipidamis</w:t>
      </w:r>
      <w:r w:rsidR="002E1D90">
        <w:rPr>
          <w:szCs w:val="24"/>
        </w:rPr>
        <w:t>t</w:t>
      </w:r>
      <w:r w:rsidR="0073348E">
        <w:rPr>
          <w:szCs w:val="24"/>
        </w:rPr>
        <w:t>, on vaja teada, ku</w:t>
      </w:r>
      <w:r>
        <w:rPr>
          <w:szCs w:val="24"/>
        </w:rPr>
        <w:t>idas ja kus need veesõidukid liiguvad</w:t>
      </w:r>
      <w:r w:rsidR="0073348E">
        <w:rPr>
          <w:szCs w:val="24"/>
        </w:rPr>
        <w:t xml:space="preserve">. Ilma AIS-seadmeta on seda väga keeruline teha. A-klassi AIS-seade tuleb reidil olevaid laevu teenindavatel laevadel paigaldada kuue kuu jooksul </w:t>
      </w:r>
      <w:r w:rsidR="002D73A7">
        <w:rPr>
          <w:szCs w:val="24"/>
        </w:rPr>
        <w:t xml:space="preserve">alates </w:t>
      </w:r>
      <w:r w:rsidR="0073348E">
        <w:rPr>
          <w:szCs w:val="24"/>
        </w:rPr>
        <w:t>eelnõukohase seaduse jõustumisest.</w:t>
      </w:r>
    </w:p>
    <w:p w14:paraId="6BDD2108" w14:textId="77777777" w:rsidR="001017FF" w:rsidRPr="00012261" w:rsidRDefault="001017FF" w:rsidP="001017FF">
      <w:pPr>
        <w:pStyle w:val="Vahedeta"/>
        <w:jc w:val="both"/>
        <w:rPr>
          <w:szCs w:val="24"/>
        </w:rPr>
      </w:pPr>
    </w:p>
    <w:p w14:paraId="1D492B51" w14:textId="77777777" w:rsidR="001017FF" w:rsidRPr="00012261" w:rsidRDefault="001017FF" w:rsidP="001017FF">
      <w:pPr>
        <w:pStyle w:val="Vahedeta"/>
        <w:jc w:val="both"/>
        <w:rPr>
          <w:szCs w:val="24"/>
        </w:rPr>
      </w:pPr>
      <w:r w:rsidRPr="00012261">
        <w:rPr>
          <w:b/>
          <w:i/>
          <w:szCs w:val="24"/>
          <w:u w:val="single"/>
        </w:rPr>
        <w:t>Sihtrühm</w:t>
      </w:r>
      <w:r w:rsidRPr="00012261">
        <w:rPr>
          <w:szCs w:val="24"/>
        </w:rPr>
        <w:t>:</w:t>
      </w:r>
    </w:p>
    <w:p w14:paraId="1B0F7C33" w14:textId="24C0D0BE" w:rsidR="001017FF" w:rsidRDefault="00066155" w:rsidP="001017FF">
      <w:pPr>
        <w:pStyle w:val="Vahedeta"/>
        <w:jc w:val="both"/>
        <w:rPr>
          <w:szCs w:val="24"/>
        </w:rPr>
      </w:pPr>
      <w:r>
        <w:rPr>
          <w:szCs w:val="24"/>
        </w:rPr>
        <w:t xml:space="preserve">Sihtrühma </w:t>
      </w:r>
      <w:commentRangeStart w:id="25"/>
      <w:r>
        <w:rPr>
          <w:szCs w:val="24"/>
        </w:rPr>
        <w:t xml:space="preserve">moodustavad need </w:t>
      </w:r>
      <w:r w:rsidR="00A922DE">
        <w:rPr>
          <w:szCs w:val="24"/>
        </w:rPr>
        <w:t>veesõidukid</w:t>
      </w:r>
      <w:commentRangeEnd w:id="25"/>
      <w:r w:rsidR="007B33F4">
        <w:rPr>
          <w:rStyle w:val="Kommentaariviide"/>
          <w:rFonts w:ascii="Calibri" w:eastAsia="Times New Roman" w:hAnsi="Calibri" w:cs="Times New Roman"/>
        </w:rPr>
        <w:commentReference w:id="25"/>
      </w:r>
      <w:r>
        <w:rPr>
          <w:szCs w:val="24"/>
        </w:rPr>
        <w:t>, mis peavad eelnõukohas</w:t>
      </w:r>
      <w:r w:rsidR="00ED6D03">
        <w:rPr>
          <w:szCs w:val="24"/>
        </w:rPr>
        <w:t>e</w:t>
      </w:r>
      <w:r>
        <w:rPr>
          <w:szCs w:val="24"/>
        </w:rPr>
        <w:t xml:space="preserve"> seaduse jõustumise järel soetama ja paigaldama veesõidukile nõuetekohase A</w:t>
      </w:r>
      <w:r w:rsidR="00ED6D03">
        <w:rPr>
          <w:szCs w:val="24"/>
        </w:rPr>
        <w:t>-</w:t>
      </w:r>
      <w:r>
        <w:rPr>
          <w:szCs w:val="24"/>
        </w:rPr>
        <w:t xml:space="preserve">klassi AIS-seadme. Eelnõu koostamise ajal on selliseid </w:t>
      </w:r>
      <w:r w:rsidR="00A922DE">
        <w:rPr>
          <w:szCs w:val="24"/>
        </w:rPr>
        <w:t>veesõidukeid</w:t>
      </w:r>
      <w:r>
        <w:rPr>
          <w:szCs w:val="24"/>
        </w:rPr>
        <w:t xml:space="preserve"> seitse, kellel</w:t>
      </w:r>
      <w:r w:rsidR="00ED6D03">
        <w:rPr>
          <w:szCs w:val="24"/>
        </w:rPr>
        <w:t>e</w:t>
      </w:r>
      <w:r>
        <w:rPr>
          <w:szCs w:val="24"/>
        </w:rPr>
        <w:t xml:space="preserve"> on antud luba teenust osutada, kuid kel</w:t>
      </w:r>
      <w:r w:rsidR="00ED6D03">
        <w:rPr>
          <w:szCs w:val="24"/>
        </w:rPr>
        <w:t>lel</w:t>
      </w:r>
      <w:r>
        <w:rPr>
          <w:szCs w:val="24"/>
        </w:rPr>
        <w:t xml:space="preserve"> puudub A-klassi AIS-seade. Kokku </w:t>
      </w:r>
      <w:r w:rsidR="008A05CB">
        <w:rPr>
          <w:szCs w:val="24"/>
        </w:rPr>
        <w:t xml:space="preserve">on lubatud </w:t>
      </w:r>
      <w:r>
        <w:rPr>
          <w:szCs w:val="24"/>
        </w:rPr>
        <w:t xml:space="preserve">reidil olevatele laevadele teenust </w:t>
      </w:r>
      <w:r w:rsidR="008A05CB">
        <w:rPr>
          <w:szCs w:val="24"/>
        </w:rPr>
        <w:t xml:space="preserve">osutada </w:t>
      </w:r>
      <w:r>
        <w:rPr>
          <w:szCs w:val="24"/>
        </w:rPr>
        <w:t>51 veesõiduki</w:t>
      </w:r>
      <w:r w:rsidR="008A05CB">
        <w:rPr>
          <w:szCs w:val="24"/>
        </w:rPr>
        <w:t>l</w:t>
      </w:r>
      <w:r>
        <w:rPr>
          <w:szCs w:val="24"/>
        </w:rPr>
        <w:t xml:space="preserve"> (sh lootsilaevad).</w:t>
      </w:r>
      <w:r w:rsidR="007A6745">
        <w:rPr>
          <w:rStyle w:val="Allmrkuseviide"/>
          <w:szCs w:val="24"/>
        </w:rPr>
        <w:footnoteReference w:id="49"/>
      </w:r>
    </w:p>
    <w:p w14:paraId="3C1C65BA" w14:textId="1B99D1A0" w:rsidR="001017FF" w:rsidRDefault="001017FF" w:rsidP="001017FF">
      <w:pPr>
        <w:pStyle w:val="Vahedeta"/>
        <w:jc w:val="both"/>
        <w:rPr>
          <w:szCs w:val="24"/>
        </w:rPr>
      </w:pPr>
    </w:p>
    <w:p w14:paraId="4DA66165" w14:textId="1482D1ED" w:rsidR="002B3E80" w:rsidRPr="00012261" w:rsidRDefault="000858B5" w:rsidP="002B3E80">
      <w:pPr>
        <w:spacing w:after="0" w:line="240" w:lineRule="auto"/>
        <w:jc w:val="both"/>
        <w:rPr>
          <w:rFonts w:ascii="Times New Roman" w:hAnsi="Times New Roman"/>
          <w:b/>
          <w:i/>
          <w:sz w:val="24"/>
          <w:szCs w:val="24"/>
          <w:u w:val="single"/>
        </w:rPr>
      </w:pPr>
      <w:r>
        <w:rPr>
          <w:rFonts w:ascii="Times New Roman" w:hAnsi="Times New Roman"/>
          <w:b/>
          <w:i/>
          <w:sz w:val="24"/>
          <w:szCs w:val="24"/>
          <w:u w:val="single"/>
        </w:rPr>
        <w:t>4</w:t>
      </w:r>
      <w:r w:rsidR="002B3E80" w:rsidRPr="00012261">
        <w:rPr>
          <w:rFonts w:ascii="Times New Roman" w:hAnsi="Times New Roman"/>
          <w:b/>
          <w:i/>
          <w:sz w:val="24"/>
          <w:szCs w:val="24"/>
          <w:u w:val="single"/>
        </w:rPr>
        <w:t>.1. Mõju riigi julgeolekule ja välissuhetele</w:t>
      </w:r>
    </w:p>
    <w:p w14:paraId="02F34932" w14:textId="77777777" w:rsidR="002B3E80" w:rsidRPr="00012261" w:rsidRDefault="002B3E80" w:rsidP="002B3E80">
      <w:pPr>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välissuhetele</w:t>
      </w:r>
      <w:r w:rsidRPr="00012261">
        <w:rPr>
          <w:rFonts w:ascii="Times New Roman" w:hAnsi="Times New Roman"/>
          <w:sz w:val="24"/>
          <w:szCs w:val="24"/>
        </w:rPr>
        <w:t xml:space="preserve"> puudub.</w:t>
      </w:r>
    </w:p>
    <w:p w14:paraId="4A4BAD0C" w14:textId="77777777" w:rsidR="002B3E80" w:rsidRPr="00012261" w:rsidRDefault="002B3E80" w:rsidP="002B3E80">
      <w:pPr>
        <w:spacing w:after="0" w:line="240" w:lineRule="auto"/>
        <w:jc w:val="both"/>
        <w:rPr>
          <w:rFonts w:ascii="Times New Roman" w:hAnsi="Times New Roman"/>
          <w:sz w:val="24"/>
          <w:szCs w:val="24"/>
        </w:rPr>
      </w:pPr>
    </w:p>
    <w:p w14:paraId="543A93CE" w14:textId="6122C778" w:rsidR="002B3E80" w:rsidRPr="00012261" w:rsidRDefault="002B3E80" w:rsidP="002B3E80">
      <w:pPr>
        <w:spacing w:after="0" w:line="240" w:lineRule="auto"/>
        <w:jc w:val="both"/>
        <w:rPr>
          <w:rFonts w:ascii="Times New Roman" w:hAnsi="Times New Roman"/>
          <w:sz w:val="24"/>
          <w:szCs w:val="24"/>
        </w:rPr>
      </w:pPr>
      <w:r w:rsidRPr="00012261">
        <w:rPr>
          <w:rFonts w:ascii="Times New Roman" w:hAnsi="Times New Roman"/>
          <w:sz w:val="24"/>
          <w:szCs w:val="24"/>
        </w:rPr>
        <w:t xml:space="preserve">Mõju </w:t>
      </w:r>
      <w:r w:rsidRPr="00012261">
        <w:rPr>
          <w:rFonts w:ascii="Times New Roman" w:hAnsi="Times New Roman"/>
          <w:sz w:val="24"/>
          <w:szCs w:val="24"/>
          <w:u w:val="single"/>
        </w:rPr>
        <w:t>riigi julgeolekule</w:t>
      </w:r>
      <w:r w:rsidRPr="00012261">
        <w:rPr>
          <w:rFonts w:ascii="Times New Roman" w:hAnsi="Times New Roman"/>
          <w:sz w:val="24"/>
          <w:szCs w:val="24"/>
        </w:rPr>
        <w:t xml:space="preserve"> on positiivne</w:t>
      </w:r>
      <w:r>
        <w:rPr>
          <w:rFonts w:ascii="Times New Roman" w:hAnsi="Times New Roman"/>
          <w:sz w:val="24"/>
          <w:szCs w:val="24"/>
        </w:rPr>
        <w:t xml:space="preserve">, sest </w:t>
      </w:r>
      <w:r w:rsidR="0039305F">
        <w:rPr>
          <w:rFonts w:ascii="Times New Roman" w:hAnsi="Times New Roman"/>
          <w:sz w:val="24"/>
          <w:szCs w:val="24"/>
        </w:rPr>
        <w:t xml:space="preserve">see </w:t>
      </w:r>
      <w:r>
        <w:rPr>
          <w:rFonts w:ascii="Times New Roman" w:hAnsi="Times New Roman"/>
          <w:sz w:val="24"/>
          <w:szCs w:val="24"/>
        </w:rPr>
        <w:t xml:space="preserve">parandab mereolukorrateadlikkust ja järelevalve kvaliteeti ning tagab, </w:t>
      </w:r>
      <w:commentRangeStart w:id="26"/>
      <w:r>
        <w:rPr>
          <w:rFonts w:ascii="Times New Roman" w:hAnsi="Times New Roman"/>
          <w:sz w:val="24"/>
          <w:szCs w:val="24"/>
        </w:rPr>
        <w:t>et laevad ei osutaks teenust nendele laevadele, kellele seda ei tohi osutada, näiteks sanktsiooni all olevatele laevadele.</w:t>
      </w:r>
      <w:commentRangeEnd w:id="26"/>
      <w:r w:rsidR="003F0249">
        <w:rPr>
          <w:rStyle w:val="Kommentaariviide"/>
        </w:rPr>
        <w:commentReference w:id="26"/>
      </w:r>
    </w:p>
    <w:p w14:paraId="30E6AF25" w14:textId="77777777" w:rsidR="002B3E80" w:rsidRPr="00012261" w:rsidRDefault="002B3E80" w:rsidP="001017FF">
      <w:pPr>
        <w:pStyle w:val="Vahedeta"/>
        <w:jc w:val="both"/>
        <w:rPr>
          <w:szCs w:val="24"/>
        </w:rPr>
      </w:pPr>
    </w:p>
    <w:p w14:paraId="1A43CE09" w14:textId="1F6F0762" w:rsidR="00C33771" w:rsidRDefault="000858B5" w:rsidP="001017FF">
      <w:pPr>
        <w:pStyle w:val="Vahedeta"/>
        <w:jc w:val="both"/>
        <w:rPr>
          <w:szCs w:val="24"/>
        </w:rPr>
      </w:pPr>
      <w:r>
        <w:rPr>
          <w:b/>
          <w:i/>
          <w:szCs w:val="24"/>
          <w:u w:val="single"/>
        </w:rPr>
        <w:t>4</w:t>
      </w:r>
      <w:r w:rsidR="002B3E80">
        <w:rPr>
          <w:b/>
          <w:i/>
          <w:szCs w:val="24"/>
          <w:u w:val="single"/>
        </w:rPr>
        <w:t>.2. </w:t>
      </w:r>
      <w:r w:rsidR="00C33771" w:rsidRPr="003104FF">
        <w:rPr>
          <w:b/>
          <w:i/>
          <w:szCs w:val="24"/>
          <w:u w:val="single"/>
        </w:rPr>
        <w:t>Mõju majandusele</w:t>
      </w:r>
    </w:p>
    <w:p w14:paraId="48930BA5" w14:textId="41CEBA10" w:rsidR="003104FF" w:rsidRDefault="003104FF" w:rsidP="001017FF">
      <w:pPr>
        <w:pStyle w:val="Vahedeta"/>
        <w:jc w:val="both"/>
        <w:rPr>
          <w:szCs w:val="24"/>
        </w:rPr>
      </w:pPr>
    </w:p>
    <w:p w14:paraId="32C4DC71" w14:textId="5B4BEA3B" w:rsidR="003104FF" w:rsidRDefault="00C76D42" w:rsidP="001017FF">
      <w:pPr>
        <w:pStyle w:val="Vahedeta"/>
        <w:jc w:val="both"/>
        <w:rPr>
          <w:szCs w:val="24"/>
        </w:rPr>
      </w:pPr>
      <w:r>
        <w:rPr>
          <w:szCs w:val="24"/>
        </w:rPr>
        <w:t>Mõju majandusele on kaudne. Sihtrühm, kes pea</w:t>
      </w:r>
      <w:r w:rsidR="0050276A">
        <w:rPr>
          <w:szCs w:val="24"/>
        </w:rPr>
        <w:t>b</w:t>
      </w:r>
      <w:r>
        <w:rPr>
          <w:szCs w:val="24"/>
        </w:rPr>
        <w:t xml:space="preserve"> paigaldama A</w:t>
      </w:r>
      <w:r w:rsidR="0050276A">
        <w:rPr>
          <w:szCs w:val="24"/>
        </w:rPr>
        <w:t>-</w:t>
      </w:r>
      <w:r>
        <w:rPr>
          <w:szCs w:val="24"/>
        </w:rPr>
        <w:t>klassi AIS-seadme</w:t>
      </w:r>
      <w:r w:rsidR="0050276A">
        <w:rPr>
          <w:szCs w:val="24"/>
        </w:rPr>
        <w:t>,</w:t>
      </w:r>
      <w:r>
        <w:rPr>
          <w:szCs w:val="24"/>
        </w:rPr>
        <w:t xml:space="preserve"> on võrreldes kõikide laevadega, kellel on õigus sadamates ja reidil olevatele laevadele teenust osutada</w:t>
      </w:r>
      <w:r w:rsidR="0050276A">
        <w:rPr>
          <w:szCs w:val="24"/>
        </w:rPr>
        <w:t>, väike.</w:t>
      </w:r>
      <w:r>
        <w:rPr>
          <w:szCs w:val="24"/>
        </w:rPr>
        <w:t xml:space="preserve"> AIS-seadmed ei maksa palju</w:t>
      </w:r>
      <w:r w:rsidR="004F5306">
        <w:rPr>
          <w:rStyle w:val="Allmrkuseviide"/>
          <w:szCs w:val="24"/>
        </w:rPr>
        <w:footnoteReference w:id="50"/>
      </w:r>
      <w:r>
        <w:rPr>
          <w:szCs w:val="24"/>
        </w:rPr>
        <w:t xml:space="preserve"> võrreldes laeva enda maksumuse või muude seadmete maksumusega, seetõttu ei ole tegemist ebaproportsionaalse </w:t>
      </w:r>
      <w:r w:rsidR="002B3E80">
        <w:rPr>
          <w:szCs w:val="24"/>
        </w:rPr>
        <w:t>nõudega. Üleminekuajana määratud tähtaeg ei ole samuti ebamõistlik, vaid piisav</w:t>
      </w:r>
      <w:r w:rsidR="0050276A">
        <w:rPr>
          <w:szCs w:val="24"/>
        </w:rPr>
        <w:t xml:space="preserve"> selleks</w:t>
      </w:r>
      <w:r w:rsidR="002B3E80">
        <w:rPr>
          <w:szCs w:val="24"/>
        </w:rPr>
        <w:t>, et laeva omanik jõuaks soetada AIS-seadme. N</w:t>
      </w:r>
      <w:r w:rsidR="0050276A">
        <w:rPr>
          <w:szCs w:val="24"/>
        </w:rPr>
        <w:t>endel</w:t>
      </w:r>
      <w:r w:rsidR="002B3E80">
        <w:rPr>
          <w:szCs w:val="24"/>
        </w:rPr>
        <w:t xml:space="preserve"> laevad</w:t>
      </w:r>
      <w:r w:rsidR="0050276A">
        <w:rPr>
          <w:szCs w:val="24"/>
        </w:rPr>
        <w:t>el</w:t>
      </w:r>
      <w:r w:rsidR="002B3E80">
        <w:rPr>
          <w:szCs w:val="24"/>
        </w:rPr>
        <w:t>, kes plaanivad alustada teenuse osutamis</w:t>
      </w:r>
      <w:r w:rsidR="0050276A">
        <w:rPr>
          <w:szCs w:val="24"/>
        </w:rPr>
        <w:t>t</w:t>
      </w:r>
      <w:r w:rsidR="002B3E80">
        <w:rPr>
          <w:szCs w:val="24"/>
        </w:rPr>
        <w:t xml:space="preserve"> pärast eelnõukohase seaduse jõustumist, pea</w:t>
      </w:r>
      <w:r w:rsidR="0050276A">
        <w:rPr>
          <w:szCs w:val="24"/>
        </w:rPr>
        <w:t>b</w:t>
      </w:r>
      <w:r w:rsidR="002B3E80">
        <w:rPr>
          <w:szCs w:val="24"/>
        </w:rPr>
        <w:t xml:space="preserve"> o</w:t>
      </w:r>
      <w:r w:rsidR="0050276A">
        <w:rPr>
          <w:szCs w:val="24"/>
        </w:rPr>
        <w:t>lema</w:t>
      </w:r>
      <w:r w:rsidR="002B3E80">
        <w:rPr>
          <w:szCs w:val="24"/>
        </w:rPr>
        <w:t xml:space="preserve"> A</w:t>
      </w:r>
      <w:r w:rsidR="0050276A">
        <w:rPr>
          <w:szCs w:val="24"/>
        </w:rPr>
        <w:t>-</w:t>
      </w:r>
      <w:r w:rsidR="002B3E80">
        <w:rPr>
          <w:szCs w:val="24"/>
        </w:rPr>
        <w:t>klassi AIS-seade juba tegevuse algusest alates.</w:t>
      </w:r>
    </w:p>
    <w:p w14:paraId="703C04CE" w14:textId="77777777" w:rsidR="003104FF" w:rsidRPr="00012261" w:rsidRDefault="003104FF" w:rsidP="001017FF">
      <w:pPr>
        <w:pStyle w:val="Vahedeta"/>
        <w:jc w:val="both"/>
        <w:rPr>
          <w:szCs w:val="24"/>
        </w:rPr>
      </w:pPr>
    </w:p>
    <w:p w14:paraId="272A6908" w14:textId="4F908641" w:rsidR="001017FF" w:rsidRPr="00012261" w:rsidRDefault="001017FF" w:rsidP="001017FF">
      <w:pPr>
        <w:spacing w:after="0" w:line="240" w:lineRule="auto"/>
        <w:jc w:val="both"/>
        <w:rPr>
          <w:rFonts w:ascii="Times New Roman" w:hAnsi="Times New Roman"/>
          <w:sz w:val="24"/>
        </w:rPr>
      </w:pPr>
      <w:r w:rsidRPr="00012261">
        <w:rPr>
          <w:rFonts w:ascii="Times New Roman" w:hAnsi="Times New Roman"/>
          <w:sz w:val="24"/>
          <w:szCs w:val="24"/>
        </w:rPr>
        <w:t xml:space="preserve">Kavandatavad muudatused ei evi </w:t>
      </w:r>
      <w:r w:rsidRPr="00012261">
        <w:rPr>
          <w:rFonts w:ascii="Times New Roman" w:hAnsi="Times New Roman"/>
          <w:b/>
          <w:sz w:val="24"/>
        </w:rPr>
        <w:t>sotsiaalset</w:t>
      </w:r>
      <w:r w:rsidRPr="00012261">
        <w:rPr>
          <w:rFonts w:ascii="Times New Roman" w:hAnsi="Times New Roman"/>
          <w:sz w:val="24"/>
        </w:rPr>
        <w:t xml:space="preserve">, sealhulgas </w:t>
      </w:r>
      <w:r w:rsidRPr="00F11435">
        <w:rPr>
          <w:rFonts w:ascii="Times New Roman" w:hAnsi="Times New Roman"/>
          <w:b/>
          <w:sz w:val="24"/>
        </w:rPr>
        <w:t xml:space="preserve">demograafilist </w:t>
      </w:r>
      <w:r w:rsidRPr="00012261">
        <w:rPr>
          <w:rFonts w:ascii="Times New Roman" w:hAnsi="Times New Roman"/>
          <w:b/>
          <w:sz w:val="24"/>
        </w:rPr>
        <w:t>mõju</w:t>
      </w:r>
      <w:r w:rsidRPr="00012261">
        <w:rPr>
          <w:rFonts w:ascii="Times New Roman" w:hAnsi="Times New Roman"/>
          <w:sz w:val="24"/>
        </w:rPr>
        <w:t xml:space="preserve">, </w:t>
      </w:r>
      <w:r w:rsidR="0050276A">
        <w:rPr>
          <w:rFonts w:ascii="Times New Roman" w:hAnsi="Times New Roman"/>
          <w:sz w:val="24"/>
        </w:rPr>
        <w:t>ega</w:t>
      </w:r>
      <w:r w:rsidRPr="00012261">
        <w:rPr>
          <w:rFonts w:ascii="Times New Roman" w:hAnsi="Times New Roman"/>
          <w:sz w:val="24"/>
        </w:rPr>
        <w:t xml:space="preserve"> </w:t>
      </w:r>
      <w:r w:rsidR="00372DFA" w:rsidRPr="00372DFA">
        <w:rPr>
          <w:rFonts w:ascii="Times New Roman" w:hAnsi="Times New Roman"/>
          <w:b/>
          <w:sz w:val="24"/>
        </w:rPr>
        <w:t>mõju riigi julgeolekule ja välissuhetele</w:t>
      </w:r>
      <w:r w:rsidR="00372DFA">
        <w:rPr>
          <w:rFonts w:ascii="Times New Roman" w:hAnsi="Times New Roman"/>
          <w:b/>
          <w:sz w:val="24"/>
        </w:rPr>
        <w:t xml:space="preserve">, </w:t>
      </w:r>
      <w:r w:rsidR="00372DFA" w:rsidRPr="00372DFA">
        <w:rPr>
          <w:rFonts w:ascii="Times New Roman" w:hAnsi="Times New Roman"/>
          <w:b/>
          <w:sz w:val="24"/>
        </w:rPr>
        <w:t>riigiasutuste ja kohaliku omavalitsuse asutuste korraldusele</w:t>
      </w:r>
      <w:r w:rsidR="00372DFA">
        <w:rPr>
          <w:rFonts w:ascii="Times New Roman" w:hAnsi="Times New Roman"/>
          <w:sz w:val="24"/>
        </w:rPr>
        <w:t>,</w:t>
      </w:r>
      <w:r w:rsidR="00372DFA" w:rsidRPr="00372DFA">
        <w:rPr>
          <w:rFonts w:ascii="Times New Roman" w:hAnsi="Times New Roman"/>
          <w:sz w:val="24"/>
        </w:rPr>
        <w:t xml:space="preserve"> </w:t>
      </w:r>
      <w:r w:rsidRPr="00012261">
        <w:rPr>
          <w:rFonts w:ascii="Times New Roman" w:hAnsi="Times New Roman"/>
          <w:b/>
          <w:sz w:val="24"/>
        </w:rPr>
        <w:t>regionaalarengule</w:t>
      </w:r>
      <w:r w:rsidR="0050276A">
        <w:rPr>
          <w:rFonts w:ascii="Times New Roman" w:hAnsi="Times New Roman"/>
          <w:b/>
          <w:sz w:val="24"/>
        </w:rPr>
        <w:t xml:space="preserve"> </w:t>
      </w:r>
      <w:r w:rsidR="0050276A" w:rsidRPr="002D6531">
        <w:rPr>
          <w:rFonts w:ascii="Times New Roman" w:hAnsi="Times New Roman"/>
          <w:sz w:val="24"/>
        </w:rPr>
        <w:t>ega</w:t>
      </w:r>
      <w:r w:rsidRPr="00012261">
        <w:rPr>
          <w:rFonts w:ascii="Times New Roman" w:hAnsi="Times New Roman"/>
          <w:sz w:val="24"/>
        </w:rPr>
        <w:t xml:space="preserve"> </w:t>
      </w:r>
      <w:r w:rsidRPr="00012261">
        <w:rPr>
          <w:rFonts w:ascii="Times New Roman" w:hAnsi="Times New Roman"/>
          <w:b/>
          <w:sz w:val="24"/>
        </w:rPr>
        <w:t>elu- ja looduskeskkonnale</w:t>
      </w:r>
      <w:r w:rsidR="0050276A">
        <w:rPr>
          <w:rFonts w:ascii="Times New Roman" w:hAnsi="Times New Roman"/>
          <w:sz w:val="24"/>
        </w:rPr>
        <w:t xml:space="preserve">, samuti </w:t>
      </w:r>
      <w:r w:rsidR="002D6531">
        <w:rPr>
          <w:rFonts w:ascii="Times New Roman" w:hAnsi="Times New Roman"/>
          <w:sz w:val="24"/>
        </w:rPr>
        <w:t xml:space="preserve">ei </w:t>
      </w:r>
      <w:r w:rsidR="0050276A">
        <w:rPr>
          <w:rFonts w:ascii="Times New Roman" w:hAnsi="Times New Roman"/>
          <w:sz w:val="24"/>
        </w:rPr>
        <w:t>ole</w:t>
      </w:r>
      <w:r w:rsidRPr="00012261">
        <w:rPr>
          <w:rFonts w:ascii="Times New Roman" w:hAnsi="Times New Roman"/>
          <w:sz w:val="24"/>
        </w:rPr>
        <w:t xml:space="preserve"> tuvastatud muud otsest või kaudset mõju.</w:t>
      </w:r>
    </w:p>
    <w:p w14:paraId="210C2DA0" w14:textId="77777777" w:rsidR="001017FF" w:rsidRDefault="001017FF" w:rsidP="001017FF">
      <w:pPr>
        <w:pStyle w:val="Vahedeta"/>
        <w:jc w:val="both"/>
        <w:rPr>
          <w:szCs w:val="24"/>
        </w:rPr>
      </w:pPr>
    </w:p>
    <w:p w14:paraId="6B3F252B" w14:textId="77777777" w:rsidR="001017FF" w:rsidRPr="006838A3" w:rsidRDefault="001017FF" w:rsidP="001017FF">
      <w:pPr>
        <w:pStyle w:val="Vahedeta"/>
        <w:jc w:val="both"/>
        <w:rPr>
          <w:b/>
          <w:szCs w:val="24"/>
          <w:u w:val="single"/>
        </w:rPr>
      </w:pPr>
      <w:r w:rsidRPr="00036584">
        <w:rPr>
          <w:b/>
          <w:szCs w:val="24"/>
          <w:u w:val="single"/>
        </w:rPr>
        <w:t>Kokkuvõte mõjust eraõiguslike isikute halduskoormusele</w:t>
      </w:r>
    </w:p>
    <w:p w14:paraId="7081DED9" w14:textId="59975969" w:rsidR="001017FF" w:rsidRDefault="001017FF" w:rsidP="001017FF">
      <w:pPr>
        <w:pStyle w:val="Vahedeta"/>
        <w:jc w:val="both"/>
        <w:rPr>
          <w:szCs w:val="24"/>
        </w:rPr>
      </w:pPr>
    </w:p>
    <w:p w14:paraId="1E4DFA45" w14:textId="792803A0" w:rsidR="002625DC" w:rsidRDefault="002625DC" w:rsidP="001017FF">
      <w:pPr>
        <w:pStyle w:val="Vahedeta"/>
        <w:jc w:val="both"/>
        <w:rPr>
          <w:szCs w:val="24"/>
        </w:rPr>
      </w:pPr>
      <w:r>
        <w:rPr>
          <w:szCs w:val="24"/>
        </w:rPr>
        <w:t>Eelnõuga plaanitava</w:t>
      </w:r>
      <w:r w:rsidR="00AF0AF9">
        <w:rPr>
          <w:szCs w:val="24"/>
        </w:rPr>
        <w:t>tel</w:t>
      </w:r>
      <w:r>
        <w:rPr>
          <w:szCs w:val="24"/>
        </w:rPr>
        <w:t xml:space="preserve"> muudatus</w:t>
      </w:r>
      <w:r w:rsidR="00AF0AF9">
        <w:rPr>
          <w:szCs w:val="24"/>
        </w:rPr>
        <w:t>tel on</w:t>
      </w:r>
      <w:r>
        <w:rPr>
          <w:szCs w:val="24"/>
        </w:rPr>
        <w:t xml:space="preserve"> </w:t>
      </w:r>
      <w:r w:rsidR="00AF0AF9">
        <w:rPr>
          <w:szCs w:val="24"/>
        </w:rPr>
        <w:t>väike</w:t>
      </w:r>
      <w:r>
        <w:rPr>
          <w:szCs w:val="24"/>
        </w:rPr>
        <w:t xml:space="preserve"> mõju Kaitseliidu nende üksuste tegevusele, kes kasutavad veesõidukeid. Kaitsevägi teeb tehnilist järelevalvet nende veesõidukite üle, </w:t>
      </w:r>
      <w:commentRangeStart w:id="27"/>
      <w:r>
        <w:rPr>
          <w:szCs w:val="24"/>
        </w:rPr>
        <w:t xml:space="preserve">mida nad varem ise kontrollisid. Samas peavad nad </w:t>
      </w:r>
      <w:commentRangeEnd w:id="27"/>
      <w:r w:rsidR="00985829">
        <w:rPr>
          <w:rStyle w:val="Kommentaariviide"/>
          <w:rFonts w:ascii="Calibri" w:eastAsia="Times New Roman" w:hAnsi="Calibri" w:cs="Times New Roman"/>
        </w:rPr>
        <w:commentReference w:id="27"/>
      </w:r>
      <w:r>
        <w:rPr>
          <w:szCs w:val="24"/>
        </w:rPr>
        <w:t>hakkama täitma Kaitseväe kehtestatud nõudeid, kuid see ei ole suure mõjuga, sest koostöö Kaitseväega käib ka praegu.</w:t>
      </w:r>
    </w:p>
    <w:p w14:paraId="763AC798" w14:textId="77777777" w:rsidR="002625DC" w:rsidRDefault="002625DC" w:rsidP="001017FF">
      <w:pPr>
        <w:pStyle w:val="Vahedeta"/>
        <w:jc w:val="both"/>
        <w:rPr>
          <w:szCs w:val="24"/>
        </w:rPr>
      </w:pPr>
    </w:p>
    <w:p w14:paraId="00598589" w14:textId="77777777" w:rsidR="001522B9" w:rsidRPr="001522B9" w:rsidRDefault="001522B9" w:rsidP="001522B9">
      <w:pPr>
        <w:pStyle w:val="Vahedeta"/>
        <w:jc w:val="both"/>
        <w:rPr>
          <w:szCs w:val="24"/>
        </w:rPr>
      </w:pPr>
      <w:r w:rsidRPr="001522B9">
        <w:rPr>
          <w:szCs w:val="24"/>
        </w:rPr>
        <w:t>Kodanike halduskoormust kõnesoleva eelnõuga plaanitavad muudatused ei mõjuta.</w:t>
      </w:r>
    </w:p>
    <w:p w14:paraId="0564923E" w14:textId="77777777" w:rsidR="001522B9" w:rsidRPr="001522B9" w:rsidRDefault="001522B9" w:rsidP="001522B9">
      <w:pPr>
        <w:pStyle w:val="Vahedeta"/>
        <w:jc w:val="both"/>
        <w:rPr>
          <w:szCs w:val="24"/>
        </w:rPr>
      </w:pPr>
    </w:p>
    <w:p w14:paraId="215352F7" w14:textId="6C56429A" w:rsidR="001522B9" w:rsidRPr="001522B9" w:rsidRDefault="00DF3982" w:rsidP="001522B9">
      <w:pPr>
        <w:pStyle w:val="Vahedeta"/>
        <w:jc w:val="both"/>
        <w:rPr>
          <w:szCs w:val="24"/>
        </w:rPr>
      </w:pPr>
      <w:r>
        <w:rPr>
          <w:szCs w:val="24"/>
        </w:rPr>
        <w:t>V</w:t>
      </w:r>
      <w:r w:rsidRPr="00DF3982">
        <w:rPr>
          <w:szCs w:val="24"/>
        </w:rPr>
        <w:t>eealuse taristu ja rajatiste omanik</w:t>
      </w:r>
      <w:r>
        <w:rPr>
          <w:szCs w:val="24"/>
        </w:rPr>
        <w:t>e</w:t>
      </w:r>
      <w:r w:rsidRPr="00DF3982">
        <w:rPr>
          <w:szCs w:val="24"/>
        </w:rPr>
        <w:t xml:space="preserve"> </w:t>
      </w:r>
      <w:r w:rsidR="009E1F56">
        <w:rPr>
          <w:szCs w:val="24"/>
        </w:rPr>
        <w:t>ning</w:t>
      </w:r>
      <w:r w:rsidRPr="00DF3982">
        <w:rPr>
          <w:szCs w:val="24"/>
        </w:rPr>
        <w:t xml:space="preserve"> valdaja</w:t>
      </w:r>
      <w:r>
        <w:rPr>
          <w:szCs w:val="24"/>
        </w:rPr>
        <w:t xml:space="preserve">te halduskoormus oluliselt ei kasva, sest nad esitavad hooldustöödega seotud andmeid </w:t>
      </w:r>
      <w:r w:rsidR="009E1F56">
        <w:rPr>
          <w:szCs w:val="24"/>
        </w:rPr>
        <w:t xml:space="preserve">ja teavitavad nendest </w:t>
      </w:r>
      <w:r>
        <w:rPr>
          <w:szCs w:val="24"/>
        </w:rPr>
        <w:t>ka praegu. Eelnõuga pigem täpsustatakse, millal tuleb esitada taotlus ja millal teavitada. N</w:t>
      </w:r>
      <w:r w:rsidRPr="00DF3982">
        <w:rPr>
          <w:szCs w:val="24"/>
        </w:rPr>
        <w:t>e</w:t>
      </w:r>
      <w:r>
        <w:rPr>
          <w:szCs w:val="24"/>
        </w:rPr>
        <w:t>n</w:t>
      </w:r>
      <w:r w:rsidRPr="00DF3982">
        <w:rPr>
          <w:szCs w:val="24"/>
        </w:rPr>
        <w:t>d</w:t>
      </w:r>
      <w:r>
        <w:rPr>
          <w:szCs w:val="24"/>
        </w:rPr>
        <w:t>el</w:t>
      </w:r>
      <w:r w:rsidRPr="00DF3982">
        <w:rPr>
          <w:szCs w:val="24"/>
        </w:rPr>
        <w:t xml:space="preserve"> isiku</w:t>
      </w:r>
      <w:r>
        <w:rPr>
          <w:szCs w:val="24"/>
        </w:rPr>
        <w:t>tel</w:t>
      </w:r>
      <w:r w:rsidRPr="00DF3982">
        <w:rPr>
          <w:szCs w:val="24"/>
        </w:rPr>
        <w:t>, kes soovivad merel peamiselt vee all tegutseda muul põhjusel, mis ei ole juba seadusega reguleeritud</w:t>
      </w:r>
      <w:r w:rsidR="00EE7D68">
        <w:rPr>
          <w:szCs w:val="24"/>
        </w:rPr>
        <w:t xml:space="preserve"> ja mis ei ole vahetult seotud rahumeelse läbisõiduga</w:t>
      </w:r>
      <w:r>
        <w:rPr>
          <w:szCs w:val="24"/>
        </w:rPr>
        <w:t>, tekib väike halduskoormus, sest nad peavad teavitama Kaitseväge kavandatavast tegevusest</w:t>
      </w:r>
      <w:r w:rsidRPr="00DF3982">
        <w:rPr>
          <w:szCs w:val="24"/>
        </w:rPr>
        <w:t>.</w:t>
      </w:r>
      <w:r>
        <w:rPr>
          <w:szCs w:val="24"/>
        </w:rPr>
        <w:t xml:space="preserve"> </w:t>
      </w:r>
      <w:r w:rsidR="009E1F56">
        <w:rPr>
          <w:szCs w:val="24"/>
        </w:rPr>
        <w:t>Osa neist</w:t>
      </w:r>
      <w:r>
        <w:rPr>
          <w:szCs w:val="24"/>
        </w:rPr>
        <w:t xml:space="preserve"> tee</w:t>
      </w:r>
      <w:r w:rsidR="009E1F56">
        <w:rPr>
          <w:szCs w:val="24"/>
        </w:rPr>
        <w:t>b</w:t>
      </w:r>
      <w:r>
        <w:rPr>
          <w:szCs w:val="24"/>
        </w:rPr>
        <w:t xml:space="preserve"> seda juba praegu, kuigi kohustust ei ole, kuid </w:t>
      </w:r>
      <w:r w:rsidR="009E1F56">
        <w:rPr>
          <w:szCs w:val="24"/>
        </w:rPr>
        <w:t>osa</w:t>
      </w:r>
      <w:r>
        <w:rPr>
          <w:szCs w:val="24"/>
        </w:rPr>
        <w:t xml:space="preserve"> mitte. Viimaste</w:t>
      </w:r>
      <w:r w:rsidR="009E1F56">
        <w:rPr>
          <w:szCs w:val="24"/>
        </w:rPr>
        <w:t>le</w:t>
      </w:r>
      <w:r>
        <w:rPr>
          <w:szCs w:val="24"/>
        </w:rPr>
        <w:t xml:space="preserve"> tekib väike halduskoormus teavitamis</w:t>
      </w:r>
      <w:r w:rsidR="009E1F56">
        <w:rPr>
          <w:szCs w:val="24"/>
        </w:rPr>
        <w:t>kohustuse</w:t>
      </w:r>
      <w:r>
        <w:rPr>
          <w:szCs w:val="24"/>
        </w:rPr>
        <w:t xml:space="preserve"> </w:t>
      </w:r>
      <w:r w:rsidR="009E1F56">
        <w:rPr>
          <w:szCs w:val="24"/>
        </w:rPr>
        <w:t>tõttu</w:t>
      </w:r>
      <w:r>
        <w:rPr>
          <w:szCs w:val="24"/>
        </w:rPr>
        <w:t>.</w:t>
      </w:r>
    </w:p>
    <w:p w14:paraId="07979AA1" w14:textId="77777777" w:rsidR="001017FF" w:rsidRPr="00012261" w:rsidRDefault="001017FF" w:rsidP="001017FF">
      <w:pPr>
        <w:pStyle w:val="Vahedeta"/>
        <w:jc w:val="both"/>
        <w:rPr>
          <w:szCs w:val="24"/>
        </w:rPr>
      </w:pPr>
    </w:p>
    <w:p w14:paraId="5E13D5B3" w14:textId="44BA7A7C" w:rsidR="001017FF" w:rsidRPr="00012261" w:rsidRDefault="001017FF" w:rsidP="001017FF">
      <w:pPr>
        <w:pStyle w:val="Vahedeta"/>
        <w:jc w:val="both"/>
        <w:rPr>
          <w:b/>
          <w:szCs w:val="24"/>
        </w:rPr>
      </w:pPr>
      <w:r w:rsidRPr="00012261">
        <w:rPr>
          <w:szCs w:val="24"/>
        </w:rPr>
        <w:tab/>
      </w:r>
      <w:r w:rsidRPr="003C5133">
        <w:rPr>
          <w:b/>
          <w:szCs w:val="24"/>
        </w:rPr>
        <w:t>7.</w:t>
      </w:r>
      <w:r w:rsidRPr="003C5133">
        <w:rPr>
          <w:b/>
          <w:szCs w:val="24"/>
        </w:rPr>
        <w:tab/>
        <w:t xml:space="preserve">Seaduse rakendamisega seotud riigi ja kohaliku omavalitsuse tegevused, eeldatavad kulud </w:t>
      </w:r>
      <w:r w:rsidR="009E1F56">
        <w:rPr>
          <w:b/>
          <w:szCs w:val="24"/>
        </w:rPr>
        <w:t>ning</w:t>
      </w:r>
      <w:r w:rsidRPr="003C5133">
        <w:rPr>
          <w:b/>
          <w:szCs w:val="24"/>
        </w:rPr>
        <w:t xml:space="preserve"> tulud</w:t>
      </w:r>
    </w:p>
    <w:p w14:paraId="39FA0B3F" w14:textId="77777777" w:rsidR="001017FF" w:rsidRPr="00012261" w:rsidRDefault="001017FF" w:rsidP="001017FF">
      <w:pPr>
        <w:pStyle w:val="Vahedeta"/>
        <w:jc w:val="both"/>
        <w:rPr>
          <w:szCs w:val="24"/>
        </w:rPr>
      </w:pPr>
    </w:p>
    <w:p w14:paraId="488E33D9" w14:textId="6A5DD18C" w:rsidR="001017FF" w:rsidRPr="00012261" w:rsidRDefault="001017FF" w:rsidP="001017FF">
      <w:pPr>
        <w:spacing w:after="0" w:line="240" w:lineRule="auto"/>
        <w:jc w:val="both"/>
        <w:rPr>
          <w:rFonts w:ascii="Times New Roman" w:hAnsi="Times New Roman"/>
          <w:sz w:val="24"/>
          <w:szCs w:val="24"/>
        </w:rPr>
      </w:pPr>
      <w:r w:rsidRPr="00012261">
        <w:rPr>
          <w:rFonts w:ascii="Times New Roman" w:hAnsi="Times New Roman"/>
          <w:sz w:val="24"/>
          <w:szCs w:val="24"/>
          <w:u w:val="single"/>
        </w:rPr>
        <w:t>Kohalikule omavalitsusele</w:t>
      </w:r>
      <w:r w:rsidRPr="00012261">
        <w:rPr>
          <w:rFonts w:ascii="Times New Roman" w:hAnsi="Times New Roman"/>
          <w:sz w:val="24"/>
          <w:szCs w:val="24"/>
        </w:rPr>
        <w:t xml:space="preserve"> ei kaasne eelnõukohase regulatsiooniga ühtegi kulu ega </w:t>
      </w:r>
      <w:r w:rsidR="00EE7D68">
        <w:rPr>
          <w:rFonts w:ascii="Times New Roman" w:hAnsi="Times New Roman"/>
          <w:sz w:val="24"/>
          <w:szCs w:val="24"/>
        </w:rPr>
        <w:t xml:space="preserve">saada </w:t>
      </w:r>
      <w:r w:rsidR="009E1F56">
        <w:rPr>
          <w:rFonts w:ascii="Times New Roman" w:hAnsi="Times New Roman"/>
          <w:sz w:val="24"/>
          <w:szCs w:val="24"/>
        </w:rPr>
        <w:t xml:space="preserve">ka </w:t>
      </w:r>
      <w:r w:rsidRPr="00012261">
        <w:rPr>
          <w:rFonts w:ascii="Times New Roman" w:hAnsi="Times New Roman"/>
          <w:sz w:val="24"/>
          <w:szCs w:val="24"/>
        </w:rPr>
        <w:t xml:space="preserve">tulu. Samuti ei panda </w:t>
      </w:r>
      <w:r w:rsidR="009E1F56" w:rsidRPr="00012261">
        <w:rPr>
          <w:rFonts w:ascii="Times New Roman" w:hAnsi="Times New Roman"/>
          <w:sz w:val="24"/>
          <w:szCs w:val="24"/>
        </w:rPr>
        <w:t xml:space="preserve">talle </w:t>
      </w:r>
      <w:r w:rsidRPr="00012261">
        <w:rPr>
          <w:rFonts w:ascii="Times New Roman" w:hAnsi="Times New Roman"/>
          <w:sz w:val="24"/>
          <w:szCs w:val="24"/>
        </w:rPr>
        <w:t xml:space="preserve">seadusega uusi ülesandeid ega muudeta olemasolevaid, mistõttu </w:t>
      </w:r>
      <w:r w:rsidR="009E1F56" w:rsidRPr="00012261">
        <w:rPr>
          <w:rFonts w:ascii="Times New Roman" w:hAnsi="Times New Roman"/>
          <w:sz w:val="24"/>
          <w:szCs w:val="24"/>
        </w:rPr>
        <w:t>ei kaasne</w:t>
      </w:r>
      <w:r w:rsidR="009E1F56">
        <w:rPr>
          <w:rFonts w:ascii="Times New Roman" w:hAnsi="Times New Roman"/>
          <w:sz w:val="24"/>
          <w:szCs w:val="24"/>
        </w:rPr>
        <w:t xml:space="preserve"> </w:t>
      </w:r>
      <w:r w:rsidR="001C41D1">
        <w:rPr>
          <w:rFonts w:ascii="Times New Roman" w:hAnsi="Times New Roman"/>
          <w:sz w:val="24"/>
          <w:szCs w:val="24"/>
        </w:rPr>
        <w:t>kohalikule omavalitsusele</w:t>
      </w:r>
      <w:r w:rsidRPr="00012261">
        <w:rPr>
          <w:rFonts w:ascii="Times New Roman" w:hAnsi="Times New Roman"/>
          <w:sz w:val="24"/>
          <w:szCs w:val="24"/>
        </w:rPr>
        <w:t xml:space="preserve"> eelnõukohase seadusega </w:t>
      </w:r>
      <w:r w:rsidR="009E1F56">
        <w:rPr>
          <w:rFonts w:ascii="Times New Roman" w:hAnsi="Times New Roman"/>
          <w:sz w:val="24"/>
          <w:szCs w:val="24"/>
        </w:rPr>
        <w:t xml:space="preserve">mingeid </w:t>
      </w:r>
      <w:r w:rsidRPr="00012261">
        <w:rPr>
          <w:rFonts w:ascii="Times New Roman" w:hAnsi="Times New Roman"/>
          <w:sz w:val="24"/>
          <w:szCs w:val="24"/>
        </w:rPr>
        <w:t>tegevusi.</w:t>
      </w:r>
    </w:p>
    <w:p w14:paraId="1267DC02" w14:textId="77777777" w:rsidR="001017FF" w:rsidRPr="00012261" w:rsidRDefault="001017FF" w:rsidP="001017FF">
      <w:pPr>
        <w:pStyle w:val="Vahedeta"/>
        <w:jc w:val="both"/>
        <w:rPr>
          <w:szCs w:val="24"/>
        </w:rPr>
      </w:pPr>
    </w:p>
    <w:p w14:paraId="23D08107" w14:textId="2FD59BDD" w:rsidR="001017FF" w:rsidRDefault="001017FF" w:rsidP="001017FF">
      <w:pPr>
        <w:pStyle w:val="Vahedeta"/>
        <w:jc w:val="both"/>
        <w:rPr>
          <w:szCs w:val="24"/>
        </w:rPr>
      </w:pPr>
      <w:r w:rsidRPr="00D51D35">
        <w:rPr>
          <w:szCs w:val="24"/>
          <w:u w:val="single"/>
        </w:rPr>
        <w:t>Riigiasutuste</w:t>
      </w:r>
      <w:r w:rsidR="00194E11">
        <w:rPr>
          <w:szCs w:val="24"/>
          <w:u w:val="single"/>
        </w:rPr>
        <w:t>st</w:t>
      </w:r>
      <w:r w:rsidRPr="00012261">
        <w:rPr>
          <w:szCs w:val="24"/>
        </w:rPr>
        <w:t xml:space="preserve"> </w:t>
      </w:r>
      <w:r w:rsidR="00194E11">
        <w:rPr>
          <w:szCs w:val="24"/>
        </w:rPr>
        <w:t xml:space="preserve">tekib õigusi ja </w:t>
      </w:r>
      <w:r w:rsidR="009E1F56">
        <w:rPr>
          <w:szCs w:val="24"/>
        </w:rPr>
        <w:t>se</w:t>
      </w:r>
      <w:r w:rsidR="00F41071">
        <w:rPr>
          <w:szCs w:val="24"/>
        </w:rPr>
        <w:t>ega</w:t>
      </w:r>
      <w:r w:rsidR="009E1F56">
        <w:rPr>
          <w:szCs w:val="24"/>
        </w:rPr>
        <w:t xml:space="preserve"> </w:t>
      </w:r>
      <w:r w:rsidR="00194E11">
        <w:rPr>
          <w:szCs w:val="24"/>
        </w:rPr>
        <w:t xml:space="preserve">eri </w:t>
      </w:r>
      <w:r w:rsidRPr="00012261">
        <w:rPr>
          <w:szCs w:val="24"/>
        </w:rPr>
        <w:t xml:space="preserve">tegevusi </w:t>
      </w:r>
      <w:r w:rsidR="00194E11">
        <w:rPr>
          <w:szCs w:val="24"/>
        </w:rPr>
        <w:t xml:space="preserve">Kaitseväele, kes saab </w:t>
      </w:r>
      <w:r w:rsidR="0094383E">
        <w:rPr>
          <w:szCs w:val="24"/>
        </w:rPr>
        <w:t xml:space="preserve">muu hulgas </w:t>
      </w:r>
      <w:r w:rsidR="00194E11">
        <w:rPr>
          <w:szCs w:val="24"/>
        </w:rPr>
        <w:t>juurde õigus</w:t>
      </w:r>
      <w:r w:rsidR="009E1F56">
        <w:rPr>
          <w:szCs w:val="24"/>
        </w:rPr>
        <w:t>e</w:t>
      </w:r>
      <w:r w:rsidR="00194E11">
        <w:rPr>
          <w:szCs w:val="24"/>
        </w:rPr>
        <w:t xml:space="preserve"> </w:t>
      </w:r>
      <w:r w:rsidR="009E1F56">
        <w:rPr>
          <w:szCs w:val="24"/>
        </w:rPr>
        <w:t xml:space="preserve">reageerida </w:t>
      </w:r>
      <w:r w:rsidR="00194E11">
        <w:rPr>
          <w:szCs w:val="24"/>
        </w:rPr>
        <w:t xml:space="preserve">merelistele ohtudele. See tähendab Kaitseväe </w:t>
      </w:r>
      <w:r w:rsidR="000E7520">
        <w:rPr>
          <w:szCs w:val="24"/>
        </w:rPr>
        <w:t xml:space="preserve">(peamiselt mereväe) </w:t>
      </w:r>
      <w:r w:rsidR="00194E11">
        <w:rPr>
          <w:szCs w:val="24"/>
        </w:rPr>
        <w:t>jaoks uusi tööülesandeid</w:t>
      </w:r>
      <w:r w:rsidR="0094383E">
        <w:rPr>
          <w:szCs w:val="24"/>
        </w:rPr>
        <w:t xml:space="preserve"> ja oskusi</w:t>
      </w:r>
      <w:r w:rsidR="000E7520">
        <w:rPr>
          <w:szCs w:val="24"/>
        </w:rPr>
        <w:t xml:space="preserve">, mille </w:t>
      </w:r>
      <w:r w:rsidR="009E1F56">
        <w:rPr>
          <w:szCs w:val="24"/>
        </w:rPr>
        <w:t xml:space="preserve">täitmiseks </w:t>
      </w:r>
      <w:r w:rsidR="000E7520">
        <w:rPr>
          <w:szCs w:val="24"/>
        </w:rPr>
        <w:t>on vaja üle vaadata või kehtestada uued tegevusjuhendid.</w:t>
      </w:r>
      <w:r w:rsidR="00304207">
        <w:rPr>
          <w:szCs w:val="24"/>
        </w:rPr>
        <w:t xml:space="preserve"> S</w:t>
      </w:r>
      <w:r w:rsidR="00304207" w:rsidRPr="00304207">
        <w:rPr>
          <w:szCs w:val="24"/>
        </w:rPr>
        <w:t xml:space="preserve">ee on ühekordne ülesanne </w:t>
      </w:r>
      <w:r w:rsidR="00F41071">
        <w:rPr>
          <w:szCs w:val="24"/>
        </w:rPr>
        <w:t>ja ei</w:t>
      </w:r>
      <w:r w:rsidR="00F41071" w:rsidRPr="00304207">
        <w:rPr>
          <w:szCs w:val="24"/>
        </w:rPr>
        <w:t xml:space="preserve"> </w:t>
      </w:r>
      <w:r w:rsidR="00304207" w:rsidRPr="00304207">
        <w:rPr>
          <w:szCs w:val="24"/>
        </w:rPr>
        <w:t xml:space="preserve">vaja </w:t>
      </w:r>
      <w:r w:rsidR="009E1F56">
        <w:rPr>
          <w:szCs w:val="24"/>
        </w:rPr>
        <w:t>lisa</w:t>
      </w:r>
      <w:r w:rsidR="0094383E">
        <w:rPr>
          <w:szCs w:val="24"/>
        </w:rPr>
        <w:t>tööjõudu</w:t>
      </w:r>
      <w:r w:rsidR="00304207" w:rsidRPr="00304207">
        <w:rPr>
          <w:szCs w:val="24"/>
        </w:rPr>
        <w:t xml:space="preserve"> ega kor</w:t>
      </w:r>
      <w:r w:rsidR="0094383E">
        <w:rPr>
          <w:szCs w:val="24"/>
        </w:rPr>
        <w:t>dade</w:t>
      </w:r>
      <w:r w:rsidR="00304207" w:rsidRPr="00304207">
        <w:rPr>
          <w:szCs w:val="24"/>
        </w:rPr>
        <w:t xml:space="preserve"> kehtestamise järel ümberkorraldusi Kaitseväes.</w:t>
      </w:r>
    </w:p>
    <w:p w14:paraId="64382E35" w14:textId="61C8A056" w:rsidR="00304207" w:rsidRDefault="00304207" w:rsidP="001017FF">
      <w:pPr>
        <w:pStyle w:val="Vahedeta"/>
        <w:jc w:val="both"/>
        <w:rPr>
          <w:szCs w:val="24"/>
        </w:rPr>
      </w:pPr>
    </w:p>
    <w:p w14:paraId="68BC00F8" w14:textId="6F2896C8" w:rsidR="00304207" w:rsidRDefault="00304207" w:rsidP="001017FF">
      <w:pPr>
        <w:pStyle w:val="Vahedeta"/>
        <w:jc w:val="both"/>
        <w:rPr>
          <w:szCs w:val="24"/>
        </w:rPr>
      </w:pPr>
      <w:r>
        <w:rPr>
          <w:szCs w:val="24"/>
        </w:rPr>
        <w:t>Kaitsevägi peab muu hulgas üle vaatama ja välja töötama uued väljaõppe kavad, mis võivad lisanduda merel mis tahes merelisele ohule reageerimise õiguse saamise tõttu</w:t>
      </w:r>
      <w:r w:rsidR="003C5133">
        <w:rPr>
          <w:szCs w:val="24"/>
        </w:rPr>
        <w:t>, ning</w:t>
      </w:r>
      <w:r>
        <w:rPr>
          <w:szCs w:val="24"/>
        </w:rPr>
        <w:t xml:space="preserve"> plaanima asjakohase väljaõppe</w:t>
      </w:r>
      <w:r w:rsidR="003C5133">
        <w:rPr>
          <w:szCs w:val="24"/>
        </w:rPr>
        <w:t xml:space="preserve">. </w:t>
      </w:r>
      <w:r>
        <w:rPr>
          <w:szCs w:val="24"/>
        </w:rPr>
        <w:t xml:space="preserve">Üks selline ülesanne on </w:t>
      </w:r>
      <w:proofErr w:type="spellStart"/>
      <w:r>
        <w:rPr>
          <w:szCs w:val="24"/>
        </w:rPr>
        <w:t>pardumine</w:t>
      </w:r>
      <w:proofErr w:type="spellEnd"/>
      <w:r>
        <w:rPr>
          <w:szCs w:val="24"/>
        </w:rPr>
        <w:t xml:space="preserve"> teisele veesõidukile.</w:t>
      </w:r>
      <w:r w:rsidR="003C5133">
        <w:rPr>
          <w:szCs w:val="24"/>
        </w:rPr>
        <w:t xml:space="preserve"> Väljaõppe korraldamine vajab raha, kuid seda on võimalik korraldada Kaitseväe eelarve piires.</w:t>
      </w:r>
    </w:p>
    <w:p w14:paraId="10F2ADCE" w14:textId="77777777" w:rsidR="001017FF" w:rsidRPr="00012261" w:rsidRDefault="001017FF" w:rsidP="001017FF">
      <w:pPr>
        <w:pStyle w:val="Vahedeta"/>
        <w:jc w:val="both"/>
        <w:rPr>
          <w:szCs w:val="24"/>
        </w:rPr>
      </w:pPr>
    </w:p>
    <w:p w14:paraId="49027D85" w14:textId="77777777" w:rsidR="001017FF" w:rsidRPr="00012261" w:rsidRDefault="001017FF" w:rsidP="001017FF">
      <w:pPr>
        <w:spacing w:after="0" w:line="240" w:lineRule="auto"/>
        <w:jc w:val="both"/>
        <w:rPr>
          <w:rFonts w:ascii="Times New Roman" w:hAnsi="Times New Roman"/>
          <w:b/>
          <w:i/>
          <w:sz w:val="24"/>
          <w:szCs w:val="24"/>
          <w:u w:val="single"/>
        </w:rPr>
      </w:pPr>
      <w:r w:rsidRPr="0028218C">
        <w:rPr>
          <w:rFonts w:ascii="Times New Roman" w:hAnsi="Times New Roman"/>
          <w:b/>
          <w:i/>
          <w:sz w:val="24"/>
          <w:szCs w:val="24"/>
          <w:u w:val="single"/>
        </w:rPr>
        <w:t>Tulud</w:t>
      </w:r>
    </w:p>
    <w:p w14:paraId="7F962E4E" w14:textId="77777777" w:rsidR="001017FF" w:rsidRPr="00012261" w:rsidRDefault="001017FF" w:rsidP="001017FF">
      <w:pPr>
        <w:spacing w:after="0" w:line="240" w:lineRule="auto"/>
        <w:jc w:val="both"/>
        <w:rPr>
          <w:rFonts w:ascii="Times New Roman" w:hAnsi="Times New Roman"/>
          <w:sz w:val="24"/>
          <w:szCs w:val="24"/>
        </w:rPr>
      </w:pPr>
    </w:p>
    <w:p w14:paraId="7B6FF56E" w14:textId="0CDED112" w:rsidR="001017FF" w:rsidRDefault="0028218C" w:rsidP="001017FF">
      <w:pPr>
        <w:spacing w:after="0" w:line="240" w:lineRule="auto"/>
        <w:jc w:val="both"/>
        <w:rPr>
          <w:rFonts w:ascii="Times New Roman" w:hAnsi="Times New Roman"/>
          <w:sz w:val="24"/>
          <w:szCs w:val="24"/>
        </w:rPr>
      </w:pPr>
      <w:r w:rsidRPr="0028218C">
        <w:rPr>
          <w:rFonts w:ascii="Times New Roman" w:hAnsi="Times New Roman"/>
          <w:sz w:val="24"/>
          <w:szCs w:val="24"/>
        </w:rPr>
        <w:t xml:space="preserve">Eelnõukohase seaduse jõustamisega ei kaasne riigieelarve tulu. Eelnõuga ei kehtestata </w:t>
      </w:r>
      <w:r w:rsidR="001F4908" w:rsidRPr="0028218C">
        <w:rPr>
          <w:rFonts w:ascii="Times New Roman" w:hAnsi="Times New Roman"/>
          <w:sz w:val="24"/>
          <w:szCs w:val="24"/>
        </w:rPr>
        <w:t>kohustust</w:t>
      </w:r>
      <w:r w:rsidR="001F4908">
        <w:rPr>
          <w:rFonts w:ascii="Times New Roman" w:hAnsi="Times New Roman"/>
          <w:sz w:val="24"/>
          <w:szCs w:val="24"/>
        </w:rPr>
        <w:t xml:space="preserve"> tasuda </w:t>
      </w:r>
      <w:r w:rsidRPr="0028218C">
        <w:rPr>
          <w:rFonts w:ascii="Times New Roman" w:hAnsi="Times New Roman"/>
          <w:sz w:val="24"/>
          <w:szCs w:val="24"/>
        </w:rPr>
        <w:t xml:space="preserve">riigilõivu </w:t>
      </w:r>
      <w:r>
        <w:rPr>
          <w:rFonts w:ascii="Times New Roman" w:hAnsi="Times New Roman"/>
          <w:sz w:val="24"/>
          <w:szCs w:val="24"/>
        </w:rPr>
        <w:t>taristu ja rajatiste hooldustöödega seotud tegevuste jaoks taotluse menetlemiseks.</w:t>
      </w:r>
    </w:p>
    <w:p w14:paraId="10AF1323" w14:textId="77777777" w:rsidR="0028218C" w:rsidRPr="00012261" w:rsidRDefault="0028218C" w:rsidP="001017FF">
      <w:pPr>
        <w:spacing w:after="0" w:line="240" w:lineRule="auto"/>
        <w:jc w:val="both"/>
        <w:rPr>
          <w:rFonts w:ascii="Times New Roman" w:hAnsi="Times New Roman"/>
          <w:sz w:val="24"/>
          <w:szCs w:val="24"/>
        </w:rPr>
      </w:pPr>
    </w:p>
    <w:p w14:paraId="112789AE" w14:textId="77777777" w:rsidR="001017FF" w:rsidRPr="00012261" w:rsidRDefault="001017FF" w:rsidP="001017FF">
      <w:pPr>
        <w:spacing w:after="0" w:line="240" w:lineRule="auto"/>
        <w:jc w:val="both"/>
        <w:rPr>
          <w:rFonts w:ascii="Times New Roman" w:hAnsi="Times New Roman"/>
          <w:b/>
          <w:i/>
          <w:sz w:val="24"/>
          <w:szCs w:val="24"/>
          <w:u w:val="single"/>
        </w:rPr>
      </w:pPr>
      <w:r w:rsidRPr="000E7520">
        <w:rPr>
          <w:rFonts w:ascii="Times New Roman" w:hAnsi="Times New Roman"/>
          <w:b/>
          <w:i/>
          <w:sz w:val="24"/>
          <w:szCs w:val="24"/>
          <w:u w:val="single"/>
        </w:rPr>
        <w:t>Kulud</w:t>
      </w:r>
    </w:p>
    <w:p w14:paraId="34D9907C" w14:textId="77777777" w:rsidR="001017FF" w:rsidRPr="00012261" w:rsidRDefault="001017FF" w:rsidP="001017FF">
      <w:pPr>
        <w:spacing w:after="0" w:line="240" w:lineRule="auto"/>
        <w:jc w:val="both"/>
        <w:rPr>
          <w:rFonts w:ascii="Times New Roman" w:hAnsi="Times New Roman"/>
          <w:sz w:val="24"/>
          <w:szCs w:val="24"/>
        </w:rPr>
      </w:pPr>
    </w:p>
    <w:p w14:paraId="2AAEA311" w14:textId="10C19FF1" w:rsidR="001017FF" w:rsidRDefault="000E7520" w:rsidP="001017FF">
      <w:pPr>
        <w:pStyle w:val="Vahedeta"/>
        <w:jc w:val="both"/>
        <w:rPr>
          <w:rFonts w:eastAsia="Times New Roman" w:cs="Times New Roman"/>
          <w:szCs w:val="24"/>
        </w:rPr>
      </w:pPr>
      <w:r w:rsidRPr="000E7520">
        <w:rPr>
          <w:rFonts w:eastAsia="Times New Roman" w:cs="Times New Roman"/>
          <w:szCs w:val="24"/>
        </w:rPr>
        <w:t xml:space="preserve">Riigile ei too </w:t>
      </w:r>
      <w:r>
        <w:rPr>
          <w:rFonts w:eastAsia="Times New Roman" w:cs="Times New Roman"/>
          <w:szCs w:val="24"/>
        </w:rPr>
        <w:t>eelnõukohase seaduse</w:t>
      </w:r>
      <w:r w:rsidRPr="000E7520">
        <w:rPr>
          <w:rFonts w:eastAsia="Times New Roman" w:cs="Times New Roman"/>
          <w:szCs w:val="24"/>
        </w:rPr>
        <w:t xml:space="preserve"> rakendamine </w:t>
      </w:r>
      <w:r w:rsidR="001F4908">
        <w:rPr>
          <w:rFonts w:eastAsia="Times New Roman" w:cs="Times New Roman"/>
          <w:szCs w:val="24"/>
        </w:rPr>
        <w:t>lisa</w:t>
      </w:r>
      <w:r w:rsidRPr="000E7520">
        <w:rPr>
          <w:rFonts w:eastAsia="Times New Roman" w:cs="Times New Roman"/>
          <w:szCs w:val="24"/>
        </w:rPr>
        <w:t>kulutusi. Kõik vajalikud kulutused jäävad riigieelarve</w:t>
      </w:r>
      <w:r w:rsidR="00997A3B">
        <w:rPr>
          <w:rFonts w:eastAsia="Times New Roman" w:cs="Times New Roman"/>
          <w:szCs w:val="24"/>
        </w:rPr>
        <w:t>,</w:t>
      </w:r>
      <w:r w:rsidRPr="000E7520">
        <w:rPr>
          <w:rFonts w:eastAsia="Times New Roman" w:cs="Times New Roman"/>
          <w:szCs w:val="24"/>
        </w:rPr>
        <w:t xml:space="preserve"> s</w:t>
      </w:r>
      <w:r w:rsidR="00997A3B">
        <w:rPr>
          <w:rFonts w:eastAsia="Times New Roman" w:cs="Times New Roman"/>
          <w:szCs w:val="24"/>
        </w:rPr>
        <w:t>eal</w:t>
      </w:r>
      <w:r w:rsidRPr="000E7520">
        <w:rPr>
          <w:rFonts w:eastAsia="Times New Roman" w:cs="Times New Roman"/>
          <w:szCs w:val="24"/>
        </w:rPr>
        <w:t>h</w:t>
      </w:r>
      <w:r w:rsidR="00997A3B">
        <w:rPr>
          <w:rFonts w:eastAsia="Times New Roman" w:cs="Times New Roman"/>
          <w:szCs w:val="24"/>
        </w:rPr>
        <w:t>ulgas</w:t>
      </w:r>
      <w:r w:rsidRPr="000E7520">
        <w:rPr>
          <w:rFonts w:eastAsia="Times New Roman" w:cs="Times New Roman"/>
          <w:szCs w:val="24"/>
        </w:rPr>
        <w:t xml:space="preserve"> Kaitseväe</w:t>
      </w:r>
      <w:r w:rsidR="001F4908">
        <w:rPr>
          <w:rFonts w:eastAsia="Times New Roman" w:cs="Times New Roman"/>
          <w:szCs w:val="24"/>
        </w:rPr>
        <w:t xml:space="preserve">, </w:t>
      </w:r>
      <w:r w:rsidRPr="000E7520">
        <w:rPr>
          <w:rFonts w:eastAsia="Times New Roman" w:cs="Times New Roman"/>
          <w:szCs w:val="24"/>
        </w:rPr>
        <w:t xml:space="preserve">Kaitseliidu </w:t>
      </w:r>
      <w:r w:rsidR="001F4908">
        <w:rPr>
          <w:rFonts w:eastAsia="Times New Roman" w:cs="Times New Roman"/>
          <w:szCs w:val="24"/>
        </w:rPr>
        <w:t>ja teiste</w:t>
      </w:r>
      <w:r>
        <w:rPr>
          <w:rFonts w:eastAsia="Times New Roman" w:cs="Times New Roman"/>
          <w:szCs w:val="24"/>
        </w:rPr>
        <w:t xml:space="preserve"> asutuste eelarve piiresse</w:t>
      </w:r>
      <w:r w:rsidR="00FC4E3F">
        <w:rPr>
          <w:rFonts w:eastAsia="Times New Roman" w:cs="Times New Roman"/>
          <w:szCs w:val="24"/>
        </w:rPr>
        <w:t>.</w:t>
      </w:r>
      <w:r w:rsidR="000D6940">
        <w:rPr>
          <w:rFonts w:eastAsia="Times New Roman" w:cs="Times New Roman"/>
          <w:szCs w:val="24"/>
        </w:rPr>
        <w:t xml:space="preserve"> Kaitseväe jaoks vajaliku väljaõppe kulud </w:t>
      </w:r>
      <w:r w:rsidR="007524F4">
        <w:rPr>
          <w:rFonts w:eastAsia="Times New Roman" w:cs="Times New Roman"/>
          <w:szCs w:val="24"/>
        </w:rPr>
        <w:t xml:space="preserve">kavandatakse </w:t>
      </w:r>
      <w:r w:rsidR="000D6940">
        <w:rPr>
          <w:rFonts w:eastAsia="Times New Roman" w:cs="Times New Roman"/>
          <w:szCs w:val="24"/>
        </w:rPr>
        <w:t>Kaitseväe eelarve planeerimise</w:t>
      </w:r>
      <w:r w:rsidR="007524F4">
        <w:rPr>
          <w:rFonts w:eastAsia="Times New Roman" w:cs="Times New Roman"/>
          <w:szCs w:val="24"/>
        </w:rPr>
        <w:t>l</w:t>
      </w:r>
      <w:r w:rsidR="000D6940">
        <w:rPr>
          <w:rFonts w:eastAsia="Times New Roman" w:cs="Times New Roman"/>
          <w:szCs w:val="24"/>
        </w:rPr>
        <w:t>.</w:t>
      </w:r>
      <w:r w:rsidR="004651EC">
        <w:rPr>
          <w:rFonts w:eastAsia="Times New Roman" w:cs="Times New Roman"/>
          <w:szCs w:val="24"/>
        </w:rPr>
        <w:t xml:space="preserve"> Väljaõppeks kuluvat summat ei ole võimalik öelda</w:t>
      </w:r>
      <w:r w:rsidR="007524F4">
        <w:rPr>
          <w:rFonts w:eastAsia="Times New Roman" w:cs="Times New Roman"/>
          <w:szCs w:val="24"/>
        </w:rPr>
        <w:t>. See</w:t>
      </w:r>
      <w:r w:rsidR="004651EC">
        <w:rPr>
          <w:rFonts w:eastAsia="Times New Roman" w:cs="Times New Roman"/>
          <w:szCs w:val="24"/>
        </w:rPr>
        <w:t xml:space="preserve"> oleneb sellest, millis</w:t>
      </w:r>
      <w:r w:rsidR="007524F4">
        <w:rPr>
          <w:rFonts w:eastAsia="Times New Roman" w:cs="Times New Roman"/>
          <w:szCs w:val="24"/>
        </w:rPr>
        <w:t xml:space="preserve">te uute ülesannete </w:t>
      </w:r>
      <w:r w:rsidR="004651EC">
        <w:rPr>
          <w:rFonts w:eastAsia="Times New Roman" w:cs="Times New Roman"/>
          <w:szCs w:val="24"/>
        </w:rPr>
        <w:t xml:space="preserve">alast väljaõpet nad saanud ei ole, kuid see selgub täpsemas koostöökokkuleppes </w:t>
      </w:r>
      <w:proofErr w:type="spellStart"/>
      <w:r w:rsidR="004651EC">
        <w:rPr>
          <w:rFonts w:eastAsia="Times New Roman" w:cs="Times New Roman"/>
          <w:szCs w:val="24"/>
        </w:rPr>
        <w:t>KAPO-ga</w:t>
      </w:r>
      <w:proofErr w:type="spellEnd"/>
      <w:r w:rsidR="004651EC">
        <w:rPr>
          <w:rFonts w:eastAsia="Times New Roman" w:cs="Times New Roman"/>
          <w:szCs w:val="24"/>
        </w:rPr>
        <w:t>.</w:t>
      </w:r>
    </w:p>
    <w:p w14:paraId="631F9546" w14:textId="77777777" w:rsidR="00FE0600" w:rsidRPr="00012261" w:rsidRDefault="00FE0600" w:rsidP="001017FF">
      <w:pPr>
        <w:pStyle w:val="Vahedeta"/>
        <w:jc w:val="both"/>
        <w:rPr>
          <w:szCs w:val="24"/>
        </w:rPr>
      </w:pPr>
    </w:p>
    <w:p w14:paraId="08B28305" w14:textId="77777777" w:rsidR="001017FF" w:rsidRPr="00012261" w:rsidRDefault="001017FF" w:rsidP="001017FF">
      <w:pPr>
        <w:pStyle w:val="Vahedeta"/>
        <w:jc w:val="both"/>
        <w:rPr>
          <w:b/>
          <w:szCs w:val="24"/>
        </w:rPr>
      </w:pPr>
      <w:r w:rsidRPr="00012261">
        <w:rPr>
          <w:szCs w:val="24"/>
        </w:rPr>
        <w:tab/>
      </w:r>
      <w:r w:rsidRPr="005B2EC7">
        <w:rPr>
          <w:b/>
          <w:szCs w:val="24"/>
        </w:rPr>
        <w:t>8.</w:t>
      </w:r>
      <w:r w:rsidRPr="005B2EC7">
        <w:rPr>
          <w:b/>
          <w:szCs w:val="24"/>
        </w:rPr>
        <w:tab/>
      </w:r>
      <w:commentRangeStart w:id="28"/>
      <w:r w:rsidRPr="005B2EC7">
        <w:rPr>
          <w:b/>
          <w:szCs w:val="24"/>
        </w:rPr>
        <w:t>Rakendusaktid</w:t>
      </w:r>
      <w:commentRangeEnd w:id="28"/>
      <w:r w:rsidR="006F3442">
        <w:rPr>
          <w:rStyle w:val="Kommentaariviide"/>
          <w:rFonts w:ascii="Calibri" w:eastAsia="Times New Roman" w:hAnsi="Calibri" w:cs="Times New Roman"/>
        </w:rPr>
        <w:commentReference w:id="28"/>
      </w:r>
    </w:p>
    <w:p w14:paraId="43590100" w14:textId="77777777" w:rsidR="001017FF" w:rsidRPr="00012261" w:rsidRDefault="001017FF" w:rsidP="001017FF">
      <w:pPr>
        <w:pStyle w:val="Vahedeta"/>
        <w:jc w:val="both"/>
        <w:rPr>
          <w:szCs w:val="24"/>
        </w:rPr>
      </w:pPr>
    </w:p>
    <w:p w14:paraId="488840F4" w14:textId="2FF16ECA" w:rsidR="001017FF" w:rsidRDefault="0073275A" w:rsidP="001017FF">
      <w:pPr>
        <w:pStyle w:val="Vahedeta"/>
        <w:jc w:val="both"/>
        <w:rPr>
          <w:szCs w:val="24"/>
        </w:rPr>
      </w:pPr>
      <w:r w:rsidRPr="0073275A">
        <w:rPr>
          <w:szCs w:val="24"/>
        </w:rPr>
        <w:t>Eelnõukohane seadus sisaldab järgmisi volitusnorme:</w:t>
      </w:r>
    </w:p>
    <w:p w14:paraId="7C9E3EC1" w14:textId="13518436" w:rsidR="00752B0C" w:rsidRPr="008D372D" w:rsidRDefault="00D21096" w:rsidP="001017FF">
      <w:pPr>
        <w:pStyle w:val="Vahedeta"/>
        <w:jc w:val="both"/>
        <w:rPr>
          <w:szCs w:val="24"/>
        </w:rPr>
      </w:pPr>
      <w:r>
        <w:rPr>
          <w:b/>
          <w:szCs w:val="24"/>
        </w:rPr>
        <w:t>1</w:t>
      </w:r>
      <w:r w:rsidR="008D372D">
        <w:rPr>
          <w:szCs w:val="24"/>
        </w:rPr>
        <w:t>. </w:t>
      </w:r>
      <w:proofErr w:type="spellStart"/>
      <w:r w:rsidR="008D372D">
        <w:rPr>
          <w:szCs w:val="24"/>
        </w:rPr>
        <w:t>RiPS</w:t>
      </w:r>
      <w:r w:rsidR="0009467D">
        <w:rPr>
          <w:szCs w:val="24"/>
        </w:rPr>
        <w:t>-i</w:t>
      </w:r>
      <w:proofErr w:type="spellEnd"/>
      <w:r w:rsidR="008D372D">
        <w:rPr>
          <w:szCs w:val="24"/>
        </w:rPr>
        <w:t xml:space="preserve"> § 14</w:t>
      </w:r>
      <w:r w:rsidR="008D372D">
        <w:rPr>
          <w:szCs w:val="24"/>
          <w:vertAlign w:val="superscript"/>
        </w:rPr>
        <w:t>2</w:t>
      </w:r>
      <w:r w:rsidR="008D372D">
        <w:rPr>
          <w:szCs w:val="24"/>
        </w:rPr>
        <w:t xml:space="preserve"> lõige 3</w:t>
      </w:r>
      <w:r w:rsidR="005C540E">
        <w:rPr>
          <w:szCs w:val="24"/>
        </w:rPr>
        <w:t>:</w:t>
      </w:r>
      <w:r w:rsidR="008D372D">
        <w:rPr>
          <w:szCs w:val="24"/>
        </w:rPr>
        <w:t xml:space="preserve"> </w:t>
      </w:r>
      <w:r w:rsidR="008D372D" w:rsidRPr="008D372D">
        <w:rPr>
          <w:szCs w:val="24"/>
        </w:rPr>
        <w:t>Taristu ja rajatiste hooldamisega seotud tegevusteks loa taotlemise ja andmise korra ning loa taotlemise vormi kehtestab riigikaitse korraldamise valdkonna eest vastutav minister määrusega</w:t>
      </w:r>
      <w:r w:rsidR="008D372D">
        <w:rPr>
          <w:szCs w:val="24"/>
        </w:rPr>
        <w:t>. R</w:t>
      </w:r>
      <w:r w:rsidR="008D372D" w:rsidRPr="008D372D">
        <w:rPr>
          <w:szCs w:val="24"/>
        </w:rPr>
        <w:t>iigikaitse korraldamise valdkonna eest vastutav minister</w:t>
      </w:r>
      <w:r w:rsidR="008D372D">
        <w:rPr>
          <w:szCs w:val="24"/>
        </w:rPr>
        <w:t xml:space="preserve"> on kaitseminister. Määruse eelnõu kavand on seletuskirja lisas.</w:t>
      </w:r>
    </w:p>
    <w:p w14:paraId="2C506406" w14:textId="629EB8CF" w:rsidR="00570183" w:rsidRDefault="00D21096" w:rsidP="001017FF">
      <w:pPr>
        <w:pStyle w:val="Vahedeta"/>
        <w:jc w:val="both"/>
        <w:rPr>
          <w:szCs w:val="24"/>
        </w:rPr>
      </w:pPr>
      <w:r>
        <w:rPr>
          <w:b/>
          <w:szCs w:val="24"/>
        </w:rPr>
        <w:t>2</w:t>
      </w:r>
      <w:r w:rsidR="0009467D">
        <w:rPr>
          <w:szCs w:val="24"/>
        </w:rPr>
        <w:t>. </w:t>
      </w:r>
      <w:proofErr w:type="spellStart"/>
      <w:r w:rsidR="0009467D">
        <w:rPr>
          <w:szCs w:val="24"/>
        </w:rPr>
        <w:t>MSOS-i</w:t>
      </w:r>
      <w:proofErr w:type="spellEnd"/>
      <w:r w:rsidR="0009467D">
        <w:rPr>
          <w:szCs w:val="24"/>
        </w:rPr>
        <w:t xml:space="preserve"> § 13 lõige 10</w:t>
      </w:r>
      <w:r w:rsidR="005C540E">
        <w:rPr>
          <w:szCs w:val="24"/>
        </w:rPr>
        <w:t>:</w:t>
      </w:r>
      <w:r w:rsidR="0009467D">
        <w:rPr>
          <w:szCs w:val="24"/>
        </w:rPr>
        <w:t xml:space="preserve"> </w:t>
      </w:r>
      <w:r w:rsidR="0009467D" w:rsidRPr="0009467D">
        <w:rPr>
          <w:szCs w:val="24"/>
        </w:rPr>
        <w:t>Kaitseväe ja Kaitseliidu veesõidukite registris oleva laeva ja väikelaeva tehnilise ülevaatuse korra ning tehnilised nõuded laevadele ja väikelaevadele kehtestab Kaitsevägi</w:t>
      </w:r>
      <w:r w:rsidR="0009467D">
        <w:rPr>
          <w:szCs w:val="24"/>
        </w:rPr>
        <w:t xml:space="preserve">. </w:t>
      </w:r>
      <w:r w:rsidR="0009467D" w:rsidRPr="0009467D">
        <w:rPr>
          <w:szCs w:val="24"/>
        </w:rPr>
        <w:t>Kaitseväe juhataja käskkirjaga kehtestatavat tehnilise ülevaatuse korra ning tehnilis</w:t>
      </w:r>
      <w:r w:rsidR="0009467D">
        <w:rPr>
          <w:szCs w:val="24"/>
        </w:rPr>
        <w:t>t</w:t>
      </w:r>
      <w:r w:rsidR="0009467D" w:rsidRPr="0009467D">
        <w:rPr>
          <w:szCs w:val="24"/>
        </w:rPr>
        <w:t>e nõue</w:t>
      </w:r>
      <w:r w:rsidR="0009467D">
        <w:rPr>
          <w:szCs w:val="24"/>
        </w:rPr>
        <w:t>te</w:t>
      </w:r>
      <w:r w:rsidR="0009467D" w:rsidRPr="0009467D">
        <w:rPr>
          <w:szCs w:val="24"/>
        </w:rPr>
        <w:t xml:space="preserve"> eelnõu kavandit seletuskirjale ei lisata.</w:t>
      </w:r>
    </w:p>
    <w:p w14:paraId="5C54F5C4" w14:textId="2FB7311D" w:rsidR="0009467D" w:rsidRDefault="00D21096" w:rsidP="001017FF">
      <w:pPr>
        <w:pStyle w:val="Vahedeta"/>
        <w:jc w:val="both"/>
        <w:rPr>
          <w:szCs w:val="24"/>
        </w:rPr>
      </w:pPr>
      <w:r>
        <w:rPr>
          <w:b/>
          <w:szCs w:val="24"/>
        </w:rPr>
        <w:t>3</w:t>
      </w:r>
      <w:r w:rsidR="0009467D">
        <w:rPr>
          <w:szCs w:val="24"/>
        </w:rPr>
        <w:t>. </w:t>
      </w:r>
      <w:proofErr w:type="spellStart"/>
      <w:r w:rsidR="001E7760">
        <w:rPr>
          <w:szCs w:val="24"/>
        </w:rPr>
        <w:t>MSOS-i</w:t>
      </w:r>
      <w:proofErr w:type="spellEnd"/>
      <w:r w:rsidR="001E7760">
        <w:rPr>
          <w:szCs w:val="24"/>
        </w:rPr>
        <w:t xml:space="preserve"> § 17 lõige 10</w:t>
      </w:r>
      <w:r w:rsidR="005C540E">
        <w:rPr>
          <w:szCs w:val="24"/>
        </w:rPr>
        <w:t>:</w:t>
      </w:r>
      <w:r w:rsidR="001E7760">
        <w:rPr>
          <w:szCs w:val="24"/>
        </w:rPr>
        <w:t xml:space="preserve"> </w:t>
      </w:r>
      <w:r w:rsidR="003F578F" w:rsidRPr="003F578F">
        <w:rPr>
          <w:szCs w:val="24"/>
        </w:rPr>
        <w:t>Kaitseväe ja Kaitseliidu veesõidukite registris oleva laeva ja väikelaeva merekõlblikuks ja sõidukõlblikuks tunnistamise korra kehtestab Kaitsevägi</w:t>
      </w:r>
      <w:r w:rsidR="003F578F">
        <w:rPr>
          <w:szCs w:val="24"/>
        </w:rPr>
        <w:t xml:space="preserve">. </w:t>
      </w:r>
      <w:r w:rsidR="003F578F" w:rsidRPr="003F578F">
        <w:rPr>
          <w:szCs w:val="24"/>
        </w:rPr>
        <w:t>Kaitseväe juhataja käskkirjaga kehtestatavat veesõidukite registris oleva laeva ja väikelaeva merekõlblikuks ja sõidukõlblikuks tunnistamise korra eelnõu kavandit seletuskirjale ei lisata.</w:t>
      </w:r>
    </w:p>
    <w:p w14:paraId="504E08D1" w14:textId="77777777" w:rsidR="000E0F71" w:rsidRDefault="000E0F71" w:rsidP="001017FF">
      <w:pPr>
        <w:pStyle w:val="Vahedeta"/>
        <w:jc w:val="both"/>
        <w:rPr>
          <w:szCs w:val="24"/>
        </w:rPr>
      </w:pPr>
    </w:p>
    <w:p w14:paraId="0789B09D" w14:textId="590F0D2F" w:rsidR="0073275A" w:rsidRDefault="00A540F3" w:rsidP="001017FF">
      <w:pPr>
        <w:pStyle w:val="Vahedeta"/>
        <w:jc w:val="both"/>
        <w:rPr>
          <w:szCs w:val="24"/>
        </w:rPr>
      </w:pPr>
      <w:r>
        <w:rPr>
          <w:szCs w:val="24"/>
        </w:rPr>
        <w:t xml:space="preserve">Kaitseväele uue ülesande </w:t>
      </w:r>
      <w:r w:rsidR="006F0B97">
        <w:rPr>
          <w:szCs w:val="24"/>
        </w:rPr>
        <w:t xml:space="preserve">(tehnilise järelevalve tegemine) </w:t>
      </w:r>
      <w:r>
        <w:rPr>
          <w:szCs w:val="24"/>
        </w:rPr>
        <w:t xml:space="preserve">lisandumisega on vaja muuta ka Vabariigi Valitsuse </w:t>
      </w:r>
      <w:r w:rsidRPr="00A540F3">
        <w:rPr>
          <w:szCs w:val="24"/>
        </w:rPr>
        <w:t>21.</w:t>
      </w:r>
      <w:r>
        <w:rPr>
          <w:szCs w:val="24"/>
        </w:rPr>
        <w:t xml:space="preserve"> juuni </w:t>
      </w:r>
      <w:r w:rsidRPr="00A540F3">
        <w:rPr>
          <w:szCs w:val="24"/>
        </w:rPr>
        <w:t>2018</w:t>
      </w:r>
      <w:r>
        <w:rPr>
          <w:szCs w:val="24"/>
        </w:rPr>
        <w:t>. a</w:t>
      </w:r>
      <w:r w:rsidRPr="00A540F3">
        <w:rPr>
          <w:szCs w:val="24"/>
        </w:rPr>
        <w:t xml:space="preserve"> </w:t>
      </w:r>
      <w:r>
        <w:rPr>
          <w:szCs w:val="24"/>
        </w:rPr>
        <w:t xml:space="preserve">määrust </w:t>
      </w:r>
      <w:r w:rsidRPr="00A540F3">
        <w:rPr>
          <w:szCs w:val="24"/>
        </w:rPr>
        <w:t>nr</w:t>
      </w:r>
      <w:r>
        <w:rPr>
          <w:szCs w:val="24"/>
        </w:rPr>
        <w:t> </w:t>
      </w:r>
      <w:r w:rsidRPr="00A540F3">
        <w:rPr>
          <w:szCs w:val="24"/>
        </w:rPr>
        <w:t>45</w:t>
      </w:r>
      <w:r>
        <w:rPr>
          <w:szCs w:val="24"/>
        </w:rPr>
        <w:t xml:space="preserve"> „Kaitseväe põhimäärus“. Põhimääruse §-i 19 lõikesse 2 </w:t>
      </w:r>
      <w:r w:rsidR="001C378E">
        <w:rPr>
          <w:szCs w:val="24"/>
        </w:rPr>
        <w:t xml:space="preserve">on vaja lisada </w:t>
      </w:r>
      <w:r>
        <w:rPr>
          <w:szCs w:val="24"/>
        </w:rPr>
        <w:t xml:space="preserve">mereväele uus ülesanne, mis on seotud tehnilise järelevalve tegemisega. Selleks lisatakse </w:t>
      </w:r>
      <w:r>
        <w:rPr>
          <w:szCs w:val="24"/>
        </w:rPr>
        <w:lastRenderedPageBreak/>
        <w:t xml:space="preserve">punkt 7 tekstiga </w:t>
      </w:r>
      <w:r w:rsidR="001C378E">
        <w:rPr>
          <w:szCs w:val="24"/>
        </w:rPr>
        <w:t>„</w:t>
      </w:r>
      <w:r>
        <w:rPr>
          <w:szCs w:val="24"/>
        </w:rPr>
        <w:t>7) </w:t>
      </w:r>
      <w:r w:rsidR="000E630C">
        <w:rPr>
          <w:szCs w:val="24"/>
        </w:rPr>
        <w:t>korraldada meresõiduohutust Kaitseministeeriumi valitsemisalas</w:t>
      </w:r>
      <w:r w:rsidR="001C378E">
        <w:rPr>
          <w:szCs w:val="24"/>
        </w:rPr>
        <w:t>“</w:t>
      </w:r>
      <w:r>
        <w:rPr>
          <w:szCs w:val="24"/>
        </w:rPr>
        <w:t>. Eelnõu kavandit seletuskirjale ei lisata.</w:t>
      </w:r>
    </w:p>
    <w:p w14:paraId="0763A3B9" w14:textId="6DA22D48" w:rsidR="00570183" w:rsidRDefault="00570183" w:rsidP="001017FF">
      <w:pPr>
        <w:pStyle w:val="Vahedeta"/>
        <w:jc w:val="both"/>
        <w:rPr>
          <w:szCs w:val="24"/>
        </w:rPr>
      </w:pPr>
    </w:p>
    <w:p w14:paraId="4CB0C44B" w14:textId="5A2E72B5" w:rsidR="001B741A" w:rsidRDefault="000A09E9" w:rsidP="001017FF">
      <w:pPr>
        <w:pStyle w:val="Vahedeta"/>
        <w:jc w:val="both"/>
        <w:rPr>
          <w:szCs w:val="24"/>
        </w:rPr>
      </w:pPr>
      <w:r w:rsidRPr="000A09E9">
        <w:rPr>
          <w:szCs w:val="24"/>
        </w:rPr>
        <w:t>Eelnõu</w:t>
      </w:r>
      <w:r>
        <w:rPr>
          <w:szCs w:val="24"/>
        </w:rPr>
        <w:t xml:space="preserve">kohase </w:t>
      </w:r>
      <w:r w:rsidR="001B741A">
        <w:rPr>
          <w:szCs w:val="24"/>
        </w:rPr>
        <w:t>seaduse jõustumis</w:t>
      </w:r>
      <w:r w:rsidRPr="000A09E9">
        <w:rPr>
          <w:szCs w:val="24"/>
        </w:rPr>
        <w:t>e</w:t>
      </w:r>
      <w:r w:rsidR="001B741A">
        <w:rPr>
          <w:szCs w:val="24"/>
        </w:rPr>
        <w:t xml:space="preserve">ga </w:t>
      </w:r>
      <w:commentRangeStart w:id="29"/>
      <w:r w:rsidR="001B741A">
        <w:rPr>
          <w:szCs w:val="24"/>
        </w:rPr>
        <w:t xml:space="preserve">muutub kehtetuks </w:t>
      </w:r>
      <w:commentRangeEnd w:id="29"/>
      <w:r w:rsidR="006F3442">
        <w:rPr>
          <w:rStyle w:val="Kommentaariviide"/>
          <w:rFonts w:ascii="Calibri" w:eastAsia="Times New Roman" w:hAnsi="Calibri" w:cs="Times New Roman"/>
        </w:rPr>
        <w:commentReference w:id="29"/>
      </w:r>
      <w:r w:rsidR="001B741A" w:rsidRPr="001B741A">
        <w:rPr>
          <w:szCs w:val="24"/>
        </w:rPr>
        <w:t>Vabariigi Valitsuse 27.</w:t>
      </w:r>
      <w:r w:rsidR="001B741A">
        <w:rPr>
          <w:szCs w:val="24"/>
        </w:rPr>
        <w:t> </w:t>
      </w:r>
      <w:r w:rsidR="001B741A" w:rsidRPr="001B741A">
        <w:rPr>
          <w:szCs w:val="24"/>
        </w:rPr>
        <w:t>mai 2022.</w:t>
      </w:r>
      <w:r w:rsidR="001B741A">
        <w:rPr>
          <w:szCs w:val="24"/>
        </w:rPr>
        <w:t> </w:t>
      </w:r>
      <w:r w:rsidR="001B741A" w:rsidRPr="001B741A">
        <w:rPr>
          <w:szCs w:val="24"/>
        </w:rPr>
        <w:t>a määrus nr</w:t>
      </w:r>
      <w:r w:rsidR="001B741A">
        <w:rPr>
          <w:szCs w:val="24"/>
        </w:rPr>
        <w:t> </w:t>
      </w:r>
      <w:r w:rsidR="001B741A" w:rsidRPr="001B741A">
        <w:rPr>
          <w:szCs w:val="24"/>
        </w:rPr>
        <w:t>59 „Enne 2011.</w:t>
      </w:r>
      <w:r w:rsidR="00446082">
        <w:rPr>
          <w:szCs w:val="24"/>
        </w:rPr>
        <w:t> </w:t>
      </w:r>
      <w:r w:rsidR="001B741A" w:rsidRPr="001B741A">
        <w:rPr>
          <w:szCs w:val="24"/>
        </w:rPr>
        <w:t>aasta 1.</w:t>
      </w:r>
      <w:r w:rsidR="00446082">
        <w:rPr>
          <w:szCs w:val="24"/>
        </w:rPr>
        <w:t xml:space="preserve"> </w:t>
      </w:r>
      <w:r w:rsidR="001B741A" w:rsidRPr="001B741A">
        <w:rPr>
          <w:szCs w:val="24"/>
        </w:rPr>
        <w:t>jaanuari soetatud politseiasutuse laeva side- ja navigatsioonivahenditega seadistamise ja varustamise nõuded“</w:t>
      </w:r>
      <w:r w:rsidR="001B741A">
        <w:rPr>
          <w:szCs w:val="24"/>
        </w:rPr>
        <w:t>, sest selle volitusnorm § 19 lõikes 7 tunnistatakse kehtetuks.</w:t>
      </w:r>
    </w:p>
    <w:p w14:paraId="2E30B652" w14:textId="77777777" w:rsidR="001017FF" w:rsidRPr="00012261" w:rsidRDefault="001017FF" w:rsidP="001017FF">
      <w:pPr>
        <w:pStyle w:val="Vahedeta"/>
        <w:jc w:val="both"/>
        <w:rPr>
          <w:szCs w:val="24"/>
        </w:rPr>
      </w:pPr>
    </w:p>
    <w:p w14:paraId="1DCF2DED" w14:textId="77777777" w:rsidR="001017FF" w:rsidRPr="00012261" w:rsidRDefault="001017FF" w:rsidP="001017FF">
      <w:pPr>
        <w:pStyle w:val="Vahedeta"/>
        <w:jc w:val="both"/>
        <w:rPr>
          <w:b/>
          <w:szCs w:val="24"/>
        </w:rPr>
      </w:pPr>
      <w:r w:rsidRPr="00012261">
        <w:rPr>
          <w:szCs w:val="24"/>
        </w:rPr>
        <w:tab/>
      </w:r>
      <w:r>
        <w:rPr>
          <w:b/>
          <w:szCs w:val="24"/>
        </w:rPr>
        <w:t>9.</w:t>
      </w:r>
      <w:r w:rsidRPr="00012261">
        <w:rPr>
          <w:b/>
          <w:szCs w:val="24"/>
        </w:rPr>
        <w:tab/>
        <w:t>Seaduse jõustumine</w:t>
      </w:r>
    </w:p>
    <w:p w14:paraId="3021912D" w14:textId="77777777" w:rsidR="001017FF" w:rsidRPr="00012261" w:rsidRDefault="001017FF" w:rsidP="001017FF">
      <w:pPr>
        <w:pStyle w:val="Vahedeta"/>
        <w:jc w:val="both"/>
        <w:rPr>
          <w:szCs w:val="24"/>
        </w:rPr>
      </w:pPr>
    </w:p>
    <w:p w14:paraId="12CB280B" w14:textId="77777777" w:rsidR="001017FF" w:rsidRPr="00012261" w:rsidRDefault="001017FF" w:rsidP="001017FF">
      <w:pPr>
        <w:pStyle w:val="Vahedeta"/>
        <w:jc w:val="both"/>
        <w:rPr>
          <w:szCs w:val="24"/>
        </w:rPr>
      </w:pPr>
      <w:r w:rsidRPr="00012261">
        <w:rPr>
          <w:szCs w:val="24"/>
        </w:rPr>
        <w:t xml:space="preserve">Seadus jõustub </w:t>
      </w:r>
      <w:commentRangeStart w:id="30"/>
      <w:r w:rsidRPr="00012261">
        <w:rPr>
          <w:szCs w:val="24"/>
        </w:rPr>
        <w:t>üldises korras.</w:t>
      </w:r>
      <w:commentRangeEnd w:id="30"/>
      <w:r w:rsidR="006F3442">
        <w:rPr>
          <w:rStyle w:val="Kommentaariviide"/>
          <w:rFonts w:ascii="Calibri" w:eastAsia="Times New Roman" w:hAnsi="Calibri" w:cs="Times New Roman"/>
        </w:rPr>
        <w:commentReference w:id="30"/>
      </w:r>
    </w:p>
    <w:p w14:paraId="16CBE66C" w14:textId="77777777" w:rsidR="001017FF" w:rsidRPr="00012261" w:rsidRDefault="001017FF" w:rsidP="001017FF">
      <w:pPr>
        <w:pStyle w:val="Vahedeta"/>
        <w:jc w:val="both"/>
        <w:rPr>
          <w:szCs w:val="24"/>
        </w:rPr>
      </w:pPr>
    </w:p>
    <w:p w14:paraId="27536818" w14:textId="77777777" w:rsidR="001017FF" w:rsidRPr="00012261" w:rsidRDefault="001017FF" w:rsidP="001017FF">
      <w:pPr>
        <w:pStyle w:val="Vahedeta"/>
        <w:rPr>
          <w:b/>
          <w:szCs w:val="24"/>
        </w:rPr>
      </w:pPr>
      <w:r w:rsidRPr="00012261">
        <w:rPr>
          <w:szCs w:val="24"/>
        </w:rPr>
        <w:tab/>
      </w:r>
      <w:r>
        <w:rPr>
          <w:b/>
          <w:szCs w:val="24"/>
        </w:rPr>
        <w:t>10.</w:t>
      </w:r>
      <w:r w:rsidRPr="00012261">
        <w:rPr>
          <w:b/>
          <w:szCs w:val="24"/>
        </w:rPr>
        <w:tab/>
        <w:t>Eelnõu kooskõlastamine, huvirühmade kaasamine ja avalik konsultatsioon</w:t>
      </w:r>
    </w:p>
    <w:p w14:paraId="45CD36A9" w14:textId="77777777" w:rsidR="001017FF" w:rsidRPr="00012261" w:rsidRDefault="001017FF" w:rsidP="001017FF">
      <w:pPr>
        <w:pStyle w:val="Vahedeta"/>
        <w:jc w:val="both"/>
        <w:rPr>
          <w:szCs w:val="24"/>
        </w:rPr>
      </w:pPr>
    </w:p>
    <w:p w14:paraId="6CB6D858" w14:textId="02344624" w:rsidR="001017FF" w:rsidRDefault="001017FF" w:rsidP="001017FF">
      <w:pPr>
        <w:pStyle w:val="Vahedeta"/>
        <w:jc w:val="both"/>
      </w:pPr>
      <w:r w:rsidRPr="00012261">
        <w:rPr>
          <w:szCs w:val="24"/>
        </w:rPr>
        <w:t>Eelnõu esita</w:t>
      </w:r>
      <w:r>
        <w:rPr>
          <w:szCs w:val="24"/>
        </w:rPr>
        <w:t>takse</w:t>
      </w:r>
      <w:r w:rsidRPr="00012261">
        <w:rPr>
          <w:szCs w:val="24"/>
        </w:rPr>
        <w:t xml:space="preserve"> kooskõlastamiseks eelnõude infosüsteemi kaudu </w:t>
      </w:r>
      <w:r>
        <w:rPr>
          <w:szCs w:val="24"/>
        </w:rPr>
        <w:t>Siseministeeriumile, Kliimaministeeriumile</w:t>
      </w:r>
      <w:r w:rsidR="00363132">
        <w:rPr>
          <w:szCs w:val="24"/>
        </w:rPr>
        <w:t xml:space="preserve">, </w:t>
      </w:r>
      <w:r w:rsidR="003412B1">
        <w:rPr>
          <w:szCs w:val="24"/>
        </w:rPr>
        <w:t xml:space="preserve">Majandus- ja Kommunikatsiooniministeeriumile, </w:t>
      </w:r>
      <w:r>
        <w:rPr>
          <w:szCs w:val="24"/>
        </w:rPr>
        <w:t>Välisministeeriumile</w:t>
      </w:r>
      <w:r w:rsidR="00363132">
        <w:rPr>
          <w:szCs w:val="24"/>
        </w:rPr>
        <w:t xml:space="preserve"> ja Justiitsministeeriumile</w:t>
      </w:r>
      <w:r>
        <w:rPr>
          <w:szCs w:val="24"/>
        </w:rPr>
        <w:t xml:space="preserve"> ning arvamuse andmiseks Kaitseväele</w:t>
      </w:r>
      <w:r w:rsidR="00107EAD">
        <w:rPr>
          <w:szCs w:val="24"/>
        </w:rPr>
        <w:t xml:space="preserve"> ja </w:t>
      </w:r>
      <w:r w:rsidR="00BB5885">
        <w:rPr>
          <w:szCs w:val="24"/>
        </w:rPr>
        <w:t>Kaitseliidule</w:t>
      </w:r>
      <w:r w:rsidR="003412B1">
        <w:rPr>
          <w:szCs w:val="24"/>
        </w:rPr>
        <w:t>,</w:t>
      </w:r>
      <w:r w:rsidR="003412B1" w:rsidRPr="003412B1">
        <w:t xml:space="preserve"> </w:t>
      </w:r>
      <w:r w:rsidR="003412B1" w:rsidRPr="003412B1">
        <w:rPr>
          <w:szCs w:val="24"/>
        </w:rPr>
        <w:t>samuti Logistika ja Sadamate Liidule, Eesti Laevaomanike Liidule ning veealuse taristu omanikele</w:t>
      </w:r>
      <w:r w:rsidR="003412B1">
        <w:rPr>
          <w:szCs w:val="24"/>
        </w:rPr>
        <w:t>.</w:t>
      </w:r>
    </w:p>
    <w:p w14:paraId="3D9697D6" w14:textId="77777777" w:rsidR="00AD2673" w:rsidRDefault="00AD2673" w:rsidP="000024B4">
      <w:pPr>
        <w:pStyle w:val="Vahedeta"/>
      </w:pPr>
    </w:p>
    <w:sectPr w:rsidR="00AD2673" w:rsidSect="00CC76CA">
      <w:footerReference w:type="default" r:id="rId15"/>
      <w:pgSz w:w="11906" w:h="16838"/>
      <w:pgMar w:top="1134" w:right="1134" w:bottom="147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el Kook" w:date="2024-08-07T13:12:00Z" w:initials="JK">
    <w:p w14:paraId="2BF33D67" w14:textId="77777777" w:rsidR="001934B9" w:rsidRDefault="001934B9" w:rsidP="001934B9">
      <w:pPr>
        <w:pStyle w:val="Kommentaaritekst"/>
      </w:pPr>
      <w:r>
        <w:rPr>
          <w:rStyle w:val="Kommentaariviide"/>
        </w:rPr>
        <w:annotationRef/>
      </w:r>
      <w:r>
        <w:rPr>
          <w:color w:val="000000"/>
        </w:rPr>
        <w:t xml:space="preserve">Sisukokkuvõtte kompaktsuse huvides integreerida võimalusel märgitud osa seletuskirja </w:t>
      </w:r>
      <w:r>
        <w:rPr>
          <w:i/>
          <w:iCs/>
          <w:color w:val="000000"/>
        </w:rPr>
        <w:t xml:space="preserve">eesmärgi </w:t>
      </w:r>
      <w:r>
        <w:rPr>
          <w:color w:val="000000"/>
        </w:rPr>
        <w:t>jaotisesse (vt HÕNTE § 42 lg 1 p 2).</w:t>
      </w:r>
    </w:p>
  </w:comment>
  <w:comment w:id="1" w:author="Joel Kook" w:date="2024-08-07T13:12:00Z" w:initials="JK">
    <w:p w14:paraId="79902103" w14:textId="77777777" w:rsidR="001934B9" w:rsidRDefault="001934B9" w:rsidP="001934B9">
      <w:pPr>
        <w:pStyle w:val="Kommentaaritekst"/>
      </w:pPr>
      <w:r>
        <w:rPr>
          <w:rStyle w:val="Kommentaariviide"/>
        </w:rPr>
        <w:annotationRef/>
      </w:r>
      <w:r>
        <w:rPr>
          <w:color w:val="000000"/>
        </w:rPr>
        <w:t xml:space="preserve">Sisukokkuvõtte kompaktsuse huvides tõsta võimalusel märgitud osa seletuskirja </w:t>
      </w:r>
      <w:r>
        <w:rPr>
          <w:i/>
          <w:iCs/>
          <w:color w:val="000000"/>
        </w:rPr>
        <w:t xml:space="preserve">eesmärgi </w:t>
      </w:r>
      <w:r>
        <w:rPr>
          <w:color w:val="000000"/>
        </w:rPr>
        <w:t>jaotisesse.</w:t>
      </w:r>
    </w:p>
  </w:comment>
  <w:comment w:id="2" w:author="Mari Käbi" w:date="2024-08-12T16:30:00Z" w:initials="MK">
    <w:p w14:paraId="726D905E" w14:textId="77777777" w:rsidR="006F3442" w:rsidRDefault="006F3442" w:rsidP="006F3442">
      <w:pPr>
        <w:pStyle w:val="Kommentaaritekst"/>
      </w:pPr>
      <w:r>
        <w:rPr>
          <w:rStyle w:val="Kommentaariviide"/>
        </w:rPr>
        <w:annotationRef/>
      </w:r>
      <w:r>
        <w:t>Palume ka välja tuua, kas eelnõu on seotud muu menetluses oleva eelnõuga või EL õiguse rakendamisega (HÕNTE § 41 lg 4)</w:t>
      </w:r>
    </w:p>
  </w:comment>
  <w:comment w:id="3" w:author="Mari Käbi" w:date="2024-08-12T16:31:00Z" w:initials="MK">
    <w:p w14:paraId="5C436EBA" w14:textId="77777777" w:rsidR="006F3442" w:rsidRDefault="006F3442" w:rsidP="006F3442">
      <w:pPr>
        <w:pStyle w:val="Kommentaaritekst"/>
      </w:pPr>
      <w:r>
        <w:rPr>
          <w:rStyle w:val="Kommentaariviide"/>
        </w:rPr>
        <w:annotationRef/>
      </w:r>
      <w:r>
        <w:t xml:space="preserve">Kaitseliidu seadusel jõustus 01.07.2024 uus redaktsioon avaldamismärkega </w:t>
      </w:r>
      <w:r>
        <w:rPr>
          <w:color w:val="202020"/>
          <w:highlight w:val="white"/>
        </w:rPr>
        <w:t>RT I, 30.04.2024, 3</w:t>
      </w:r>
      <w:r>
        <w:t>.</w:t>
      </w:r>
    </w:p>
    <w:p w14:paraId="52C592FD" w14:textId="77777777" w:rsidR="006F3442" w:rsidRDefault="006F3442" w:rsidP="006F3442">
      <w:pPr>
        <w:pStyle w:val="Kommentaaritekst"/>
      </w:pPr>
      <w:r>
        <w:t>Palume seletuskirja täpsustada.</w:t>
      </w:r>
    </w:p>
  </w:comment>
  <w:comment w:id="4" w:author="Mari Käbi" w:date="2024-08-12T16:31:00Z" w:initials="MK">
    <w:p w14:paraId="3AD17E9F" w14:textId="77777777" w:rsidR="006F3442" w:rsidRDefault="006F3442" w:rsidP="006F3442">
      <w:pPr>
        <w:pStyle w:val="Kommentaaritekst"/>
      </w:pPr>
      <w:r>
        <w:rPr>
          <w:rStyle w:val="Kommentaariviide"/>
        </w:rPr>
        <w:annotationRef/>
      </w:r>
      <w:r>
        <w:t xml:space="preserve">Seadusel jõustus 01.07.2024 uus redaktsioon avaldamismärkega </w:t>
      </w:r>
      <w:r>
        <w:rPr>
          <w:color w:val="202020"/>
          <w:highlight w:val="white"/>
        </w:rPr>
        <w:t>RT I, 21.06.2024, 14</w:t>
      </w:r>
      <w:r>
        <w:t xml:space="preserve"> </w:t>
      </w:r>
    </w:p>
  </w:comment>
  <w:comment w:id="5" w:author="Mari Käbi" w:date="2024-08-12T16:32:00Z" w:initials="MK">
    <w:p w14:paraId="12D81298" w14:textId="77777777" w:rsidR="006F3442" w:rsidRDefault="006F3442" w:rsidP="006F3442">
      <w:pPr>
        <w:pStyle w:val="Kommentaaritekst"/>
      </w:pPr>
      <w:r>
        <w:rPr>
          <w:rStyle w:val="Kommentaariviide"/>
        </w:rPr>
        <w:annotationRef/>
      </w:r>
      <w:r>
        <w:t>Seadusel jõustus 01.07.2024 uus redaktsioon avaldamismärkega RT I, 30.12.2023, 3.</w:t>
      </w:r>
    </w:p>
  </w:comment>
  <w:comment w:id="6" w:author="Mari Käbi" w:date="2024-08-12T16:32:00Z" w:initials="MK">
    <w:p w14:paraId="6C5ED154" w14:textId="77777777" w:rsidR="006F3442" w:rsidRDefault="006F3442" w:rsidP="006F3442">
      <w:pPr>
        <w:pStyle w:val="Kommentaaritekst"/>
      </w:pPr>
      <w:r>
        <w:rPr>
          <w:rStyle w:val="Kommentaariviide"/>
        </w:rPr>
        <w:annotationRef/>
      </w:r>
      <w:r>
        <w:t xml:space="preserve">Seadusel jõustus 17.06.2024 uus redaktsioon avaldamismärkega </w:t>
      </w:r>
      <w:r>
        <w:rPr>
          <w:color w:val="202020"/>
          <w:highlight w:val="white"/>
        </w:rPr>
        <w:t>RT I, 07.06.2024, 13</w:t>
      </w:r>
      <w:r>
        <w:t xml:space="preserve"> </w:t>
      </w:r>
    </w:p>
  </w:comment>
  <w:comment w:id="7" w:author="Joel Kook" w:date="2024-08-07T13:15:00Z" w:initials="JK">
    <w:p w14:paraId="25BE4E91" w14:textId="5555486E" w:rsidR="001934B9" w:rsidRDefault="001934B9" w:rsidP="001934B9">
      <w:pPr>
        <w:pStyle w:val="Kommentaaritekst"/>
      </w:pPr>
      <w:r>
        <w:rPr>
          <w:rStyle w:val="Kommentaariviide"/>
        </w:rPr>
        <w:annotationRef/>
      </w:r>
      <w:r>
        <w:rPr>
          <w:color w:val="000000"/>
        </w:rPr>
        <w:t>Tulenevalt HÕNTE § 42 lg 1 p 2 lisatakse sellesse osasse ka taustainfot. Siia sobituvad hästi sissejuhatavas osas eespool juba markeeritud lõigud.</w:t>
      </w:r>
    </w:p>
  </w:comment>
  <w:comment w:id="8" w:author="Joel Kook" w:date="2024-08-07T13:19:00Z" w:initials="JK">
    <w:p w14:paraId="2A7A78E7" w14:textId="77777777" w:rsidR="001934B9" w:rsidRDefault="001934B9" w:rsidP="001934B9">
      <w:pPr>
        <w:pStyle w:val="Kommentaaritekst"/>
      </w:pPr>
      <w:r>
        <w:rPr>
          <w:rStyle w:val="Kommentaariviide"/>
        </w:rPr>
        <w:annotationRef/>
      </w:r>
      <w:r>
        <w:t xml:space="preserve">Kui eelnõule ei eelnenud väljatöötamiskavatsust, tuleb </w:t>
      </w:r>
      <w:r>
        <w:rPr>
          <w:color w:val="000000"/>
        </w:rPr>
        <w:t>vastavalt HÕNTE § 42 lg 2 VTK puudumist seletuskirjas põhjendada. See kätkeb endas ka viitamist HÕNTE § 1 lg 2 toodud erandi(te)le, millele seejuures tuginetakse.</w:t>
      </w:r>
    </w:p>
  </w:comment>
  <w:comment w:id="9" w:author="Mari Käbi" w:date="2024-08-12T16:33:00Z" w:initials="MK">
    <w:p w14:paraId="58A7B359" w14:textId="77777777" w:rsidR="006F3442" w:rsidRDefault="006F3442" w:rsidP="006F3442">
      <w:pPr>
        <w:pStyle w:val="Kommentaaritekst"/>
      </w:pPr>
      <w:r>
        <w:rPr>
          <w:rStyle w:val="Kommentaariviide"/>
        </w:rPr>
        <w:annotationRef/>
      </w:r>
      <w:r>
        <w:t xml:space="preserve">Palume seletuskirjas selgesti välja tuua, et nõusoleku puudumisel ei ole sisemere läbimine jms lubatud. </w:t>
      </w:r>
    </w:p>
  </w:comment>
  <w:comment w:id="10" w:author="Joel Kook" w:date="2024-08-07T13:24:00Z" w:initials="JK">
    <w:p w14:paraId="4104327C" w14:textId="61022011" w:rsidR="00EC0317" w:rsidRDefault="00EC0317" w:rsidP="00EC0317">
      <w:pPr>
        <w:pStyle w:val="Kommentaaritekst"/>
      </w:pPr>
      <w:r>
        <w:rPr>
          <w:rStyle w:val="Kommentaariviide"/>
        </w:rPr>
        <w:annotationRef/>
      </w:r>
      <w:r>
        <w:rPr>
          <w:i/>
          <w:iCs/>
        </w:rPr>
        <w:t>pole</w:t>
      </w:r>
      <w:r>
        <w:t>?</w:t>
      </w:r>
    </w:p>
  </w:comment>
  <w:comment w:id="11" w:author="Mari Käbi" w:date="2024-08-12T16:34:00Z" w:initials="MK">
    <w:p w14:paraId="22584113" w14:textId="77777777" w:rsidR="006F3442" w:rsidRDefault="006F3442" w:rsidP="006F3442">
      <w:pPr>
        <w:pStyle w:val="Kommentaaritekst"/>
      </w:pPr>
      <w:r>
        <w:rPr>
          <w:rStyle w:val="Kommentaariviide"/>
        </w:rPr>
        <w:annotationRef/>
      </w:r>
      <w:r>
        <w:t>Palume täpsemalt selgitada, millise õigusaktiga Kaitseväe juhataja või tema volitatud isik nõuded kehtestab. Mis on selle akti õiguslik olemus? Samuti palume kaaluda, kas nõuete kehtestamiseks piisab Kaitseväe juhataja üksikaktist või tuleb nõuded kehtestada üldaktiga. Sama siis ka eelnõu § 5 p 5 osas.</w:t>
      </w:r>
    </w:p>
  </w:comment>
  <w:comment w:id="12" w:author="Joel Kook" w:date="2024-08-07T13:25:00Z" w:initials="JK">
    <w:p w14:paraId="41EE895F" w14:textId="191A0BB9" w:rsidR="00EC0317" w:rsidRDefault="00EC0317" w:rsidP="00EC0317">
      <w:pPr>
        <w:pStyle w:val="Kommentaaritekst"/>
      </w:pPr>
      <w:r>
        <w:rPr>
          <w:rStyle w:val="Kommentaariviide"/>
        </w:rPr>
        <w:annotationRef/>
      </w:r>
      <w:r>
        <w:rPr>
          <w:color w:val="000000"/>
        </w:rPr>
        <w:t>Eelnõu koostajad võiksid kaaluda, kas järgnevas mõjuanalüüsis peaks käsitlema ka väiksemaid muudatusi, mis puudutavad Transpordiametit - ühel juhul laevaõnnetustest teavitamisega seonduvad ümberkorraldused, aga teisalt ka eriolukordades laevaliikluse korraldamine koostöös Kaitseväega. Ilmselt on esimesel juhul võimalik integreerida see muudatusega nr 2 ja teisel juhul muudatusega nr 1, täpsustades veidi analüüsis juba toodud muudatuste sisu (ja pealkirju?).</w:t>
      </w:r>
    </w:p>
  </w:comment>
  <w:comment w:id="14" w:author="Joel Kook" w:date="2024-08-07T13:27:00Z" w:initials="JK">
    <w:p w14:paraId="14102E8F" w14:textId="77777777" w:rsidR="00EC0317" w:rsidRDefault="00EC0317" w:rsidP="00EC0317">
      <w:pPr>
        <w:pStyle w:val="Kommentaaritekst"/>
      </w:pPr>
      <w:r>
        <w:rPr>
          <w:rStyle w:val="Kommentaariviide"/>
        </w:rPr>
        <w:annotationRef/>
      </w:r>
      <w:r>
        <w:rPr>
          <w:color w:val="000000"/>
        </w:rPr>
        <w:t>Seletuskirjast tulenevalt võiks siiski eeldada, et Kaitseväel tuleb siiski hinnata, kas nimetatud ohule reageerima pidav asutus saab seda ise teha ja teha seda ka õigeaegselt. Seetõttu on teatav kaalutlusruum ka Kaitseväe reageerimisel siiski vist vajalik? Vajadusel kohendada sõnastust.</w:t>
      </w:r>
    </w:p>
  </w:comment>
  <w:comment w:id="15" w:author="Joel Kook" w:date="2024-08-07T13:28:00Z" w:initials="JK">
    <w:p w14:paraId="3CB008E6" w14:textId="77777777" w:rsidR="00985829" w:rsidRDefault="00EC0317" w:rsidP="00985829">
      <w:pPr>
        <w:pStyle w:val="Kommentaaritekst"/>
      </w:pPr>
      <w:r>
        <w:rPr>
          <w:rStyle w:val="Kommentaariviide"/>
        </w:rPr>
        <w:annotationRef/>
      </w:r>
      <w:r w:rsidR="00985829">
        <w:rPr>
          <w:color w:val="000000"/>
        </w:rPr>
        <w:t xml:space="preserve">Ilmselgelt on selline mõju ebasoovtav. Palume see ka selgelt välja tuua, märkides </w:t>
      </w:r>
      <w:r w:rsidR="00985829">
        <w:rPr>
          <w:i/>
          <w:iCs/>
          <w:color w:val="000000"/>
        </w:rPr>
        <w:t xml:space="preserve">kuid </w:t>
      </w:r>
      <w:r w:rsidR="00985829">
        <w:rPr>
          <w:i/>
          <w:iCs/>
          <w:color w:val="000000"/>
          <w:u w:val="single"/>
        </w:rPr>
        <w:t>negatiivne</w:t>
      </w:r>
      <w:r w:rsidR="00985829">
        <w:rPr>
          <w:i/>
          <w:iCs/>
          <w:color w:val="000000"/>
        </w:rPr>
        <w:t xml:space="preserve"> (või </w:t>
      </w:r>
      <w:r w:rsidR="00985829">
        <w:rPr>
          <w:i/>
          <w:iCs/>
          <w:color w:val="000000"/>
          <w:u w:val="single"/>
        </w:rPr>
        <w:t>ebasoovitav</w:t>
      </w:r>
      <w:r w:rsidR="00985829">
        <w:rPr>
          <w:i/>
          <w:iCs/>
          <w:color w:val="000000"/>
        </w:rPr>
        <w:t>) mõju võib tekkida juhul…</w:t>
      </w:r>
    </w:p>
    <w:p w14:paraId="48523533" w14:textId="77777777" w:rsidR="00985829" w:rsidRDefault="00985829" w:rsidP="00985829">
      <w:pPr>
        <w:pStyle w:val="Kommentaaritekst"/>
      </w:pPr>
    </w:p>
    <w:p w14:paraId="7C992512" w14:textId="77777777" w:rsidR="00985829" w:rsidRDefault="00985829" w:rsidP="00985829">
      <w:pPr>
        <w:pStyle w:val="Kommentaaritekst"/>
      </w:pPr>
      <w:r>
        <w:rPr>
          <w:color w:val="000000"/>
        </w:rPr>
        <w:t>Lisaks oleks asjakohane märkida, et veelgi negatiivsem mõju välissuhetele avaldub siis, kui Kaitsevägi peaks mõnes sellises olukorras jõudu kasutama ekslikult. Kas ja kuivõrd on võimalik hinnata sellise riski suurenemise võimalust võrrelduna praeguse olukorraga, kus Kaitsevägi pigem ei sekku ja kuidas selliseid riske plaanitakse edaspidi sel juhul maandada (väljaõppega, töökorralduslikult, jne)? Võimalusel täiendada toodud analüüsi.</w:t>
      </w:r>
    </w:p>
  </w:comment>
  <w:comment w:id="16" w:author="Joel Kook" w:date="2024-08-07T13:35:00Z" w:initials="JK">
    <w:p w14:paraId="5AB6AE76" w14:textId="7EB7044B" w:rsidR="007B33F4" w:rsidRDefault="007B33F4" w:rsidP="007B33F4">
      <w:pPr>
        <w:pStyle w:val="Kommentaaritekst"/>
      </w:pPr>
      <w:r>
        <w:rPr>
          <w:rStyle w:val="Kommentaariviide"/>
        </w:rPr>
        <w:annotationRef/>
      </w:r>
      <w:r>
        <w:rPr>
          <w:color w:val="000000"/>
        </w:rPr>
        <w:t>Sellest lausest ei selgu, milles seisneb riigiasutustele avalduv positiivne mõju muudatusest. Täpsustada.</w:t>
      </w:r>
    </w:p>
  </w:comment>
  <w:comment w:id="17" w:author="Joel Kook" w:date="2024-08-07T13:35:00Z" w:initials="JK">
    <w:p w14:paraId="0D9B7DC5" w14:textId="77777777" w:rsidR="007B33F4" w:rsidRDefault="007B33F4" w:rsidP="007B33F4">
      <w:pPr>
        <w:pStyle w:val="Kommentaaritekst"/>
      </w:pPr>
      <w:r>
        <w:rPr>
          <w:rStyle w:val="Kommentaariviide"/>
        </w:rPr>
        <w:annotationRef/>
      </w:r>
      <w:r>
        <w:rPr>
          <w:color w:val="000000"/>
        </w:rPr>
        <w:t>Võimalusel märkida mereväe koosseisu suurus või muudatustest otseselt mõjutatud ametikohtade arv.</w:t>
      </w:r>
    </w:p>
  </w:comment>
  <w:comment w:id="18" w:author="Joel Kook" w:date="2024-08-07T13:36:00Z" w:initials="JK">
    <w:p w14:paraId="02FC6B82" w14:textId="77777777" w:rsidR="007B33F4" w:rsidRDefault="007B33F4" w:rsidP="007B33F4">
      <w:pPr>
        <w:pStyle w:val="Kommentaaritekst"/>
      </w:pPr>
      <w:r>
        <w:rPr>
          <w:rStyle w:val="Kommentaariviide"/>
        </w:rPr>
        <w:annotationRef/>
      </w:r>
      <w:r>
        <w:rPr>
          <w:color w:val="000000"/>
        </w:rPr>
        <w:t>Juhime tähelepanu, et ilmselt ei sõltu selliste sündmuste aset leidmine EN muudatuste rakendamisest või mitterakendamisest ning nende toimumist võib eelduslikult pidada juhuslikuks. Kuna selliste sündmuste aset leidmist EN-ga pigem mõjutada ei saa (puudub preventiivne mõju), siis tuleks hinnang anda lähtuvalt sellest, kas ja kuidas muutuks selliste sündmuste puhul riigipoolne reageerimine võrrelduna praegusega ehk et kas see toimuks varasemas etapis, jõulisemalt, suuremale arvule sündmustele kui seni ning kas sellega seoses võib nt suureneda koordineerimisvajadus erinevate asutuste vahel, kas ümberkorraldused põhjustavad töökoormuse (ajutist) kasvu jne). Vastates sellistele küsimustele saab hinnata tegelikku mõju riigiasutustele, sh muutustega kohanemisvajadusele.</w:t>
      </w:r>
    </w:p>
  </w:comment>
  <w:comment w:id="19" w:author="Joel Kook" w:date="2024-08-07T13:39:00Z" w:initials="JK">
    <w:p w14:paraId="63587CD4" w14:textId="77777777" w:rsidR="007B33F4" w:rsidRDefault="007B33F4" w:rsidP="007B33F4">
      <w:pPr>
        <w:pStyle w:val="Kommentaaritekst"/>
      </w:pPr>
      <w:r>
        <w:rPr>
          <w:rStyle w:val="Kommentaariviide"/>
        </w:rPr>
        <w:annotationRef/>
      </w:r>
      <w:r>
        <w:rPr>
          <w:color w:val="000000"/>
        </w:rPr>
        <w:t>Ilmselt oleks täpsem märkida, et otsene mõju välissuhetele puudub. Siiski, kuna ka veealuse taristu osas tarbetu ohule reageerimine võib kaasa tuua probleeme rahvusvahelistes suhetes, võib muudatusel siiski olla kaudne, kuigi juhusliku loomuga positiivne mõju rahvusvahelistele suhetele, vältimaks ebasoovitava mõjuna tekkida võivat tarbetut ülereageerimist, kuid samas tagades julgeoleku.</w:t>
      </w:r>
    </w:p>
  </w:comment>
  <w:comment w:id="20" w:author="Joel Kook" w:date="2024-08-07T13:40:00Z" w:initials="JK">
    <w:p w14:paraId="034FF3B9" w14:textId="77777777" w:rsidR="007B33F4" w:rsidRDefault="007B33F4" w:rsidP="007B33F4">
      <w:pPr>
        <w:pStyle w:val="Kommentaaritekst"/>
      </w:pPr>
      <w:r>
        <w:rPr>
          <w:rStyle w:val="Kommentaariviide"/>
        </w:rPr>
        <w:annotationRef/>
      </w:r>
      <w:r>
        <w:rPr>
          <w:color w:val="000000"/>
        </w:rPr>
        <w:t>Sihtrühmana saaks siin välja tuua sisuliselt kogu elanikkonna, kuna taristu on eluliselt vajalik peaaegu igale Eesti inimesele.</w:t>
      </w:r>
    </w:p>
  </w:comment>
  <w:comment w:id="21" w:author="Joel Kook" w:date="2024-08-07T13:40:00Z" w:initials="JK">
    <w:p w14:paraId="1B8F4233" w14:textId="77777777" w:rsidR="007B33F4" w:rsidRDefault="007B33F4" w:rsidP="007B33F4">
      <w:pPr>
        <w:pStyle w:val="Kommentaaritekst"/>
      </w:pPr>
      <w:r>
        <w:rPr>
          <w:rStyle w:val="Kommentaariviide"/>
        </w:rPr>
        <w:annotationRef/>
      </w:r>
      <w:r>
        <w:rPr>
          <w:color w:val="000000"/>
        </w:rPr>
        <w:t>Hea oleks lisada selliselt antavate nõusolekute (ligikaudne) senine keskmine arv aasta kohta, nt kas tegemist kümnete, sadade või veel enama arvuga, ning kuivõrd võiks selliste taotluste arv muudatustest tulenevalt kasvada (nt üksikud aastas, kümned või sajad korrad aastas), lisada sellele siis ka selgitus.</w:t>
      </w:r>
    </w:p>
  </w:comment>
  <w:comment w:id="22" w:author="Joel Kook" w:date="2024-08-07T13:40:00Z" w:initials="JK">
    <w:p w14:paraId="631E2B5B" w14:textId="77777777" w:rsidR="007B33F4" w:rsidRDefault="007B33F4" w:rsidP="007B33F4">
      <w:pPr>
        <w:pStyle w:val="Kommentaaritekst"/>
      </w:pPr>
      <w:r>
        <w:rPr>
          <w:rStyle w:val="Kommentaariviide"/>
        </w:rPr>
        <w:annotationRef/>
      </w:r>
      <w:r>
        <w:rPr>
          <w:color w:val="000000"/>
        </w:rPr>
        <w:t>Kui asjakohane, saaks täpsustada, et puudub vajadus täiendava tööjõu järele.</w:t>
      </w:r>
    </w:p>
  </w:comment>
  <w:comment w:id="23" w:author="Joel Kook" w:date="2024-08-07T13:41:00Z" w:initials="JK">
    <w:p w14:paraId="4512A367" w14:textId="77777777" w:rsidR="007B33F4" w:rsidRDefault="007B33F4" w:rsidP="007B33F4">
      <w:pPr>
        <w:pStyle w:val="Kommentaaritekst"/>
      </w:pPr>
      <w:r>
        <w:rPr>
          <w:rStyle w:val="Kommentaariviide"/>
        </w:rPr>
        <w:annotationRef/>
      </w:r>
      <w:r>
        <w:rPr>
          <w:color w:val="000000"/>
        </w:rPr>
        <w:t>Lisada taristuomanike või selle valdajate arv. Ilmselt on mõeldud üksnes suuri põhivõrgu valdajaid ja omanikke?</w:t>
      </w:r>
    </w:p>
  </w:comment>
  <w:comment w:id="24" w:author="Joel Kook" w:date="2024-08-07T13:41:00Z" w:initials="JK">
    <w:p w14:paraId="12697BBA" w14:textId="77777777" w:rsidR="007B33F4" w:rsidRDefault="007B33F4" w:rsidP="007B33F4">
      <w:pPr>
        <w:pStyle w:val="Kommentaaritekst"/>
      </w:pPr>
      <w:r>
        <w:rPr>
          <w:rStyle w:val="Kommentaariviide"/>
        </w:rPr>
        <w:annotationRef/>
      </w:r>
      <w:r>
        <w:rPr>
          <w:color w:val="000000"/>
        </w:rPr>
        <w:t xml:space="preserve">Kuna hinnata tuleb eelnõuga tehtavate </w:t>
      </w:r>
      <w:r>
        <w:rPr>
          <w:color w:val="000000"/>
          <w:u w:val="single"/>
        </w:rPr>
        <w:t>muudatuste mõju</w:t>
      </w:r>
      <w:r>
        <w:rPr>
          <w:color w:val="000000"/>
        </w:rPr>
        <w:t>, siis saab ka sellist hinnangut anda vaid juhul, kui muudatus toob kaasa praegusega võrreldes positiivse ja suure mõju, aga sel juhul tuleb seda ka selgitada, milles see seisneb. Nt kui praeguse korralduse juures oli probleeme selliste veesõidukite merekõlblikkuse või sõidukõlblikkusega ning muudatustega see viga parandataks, võiks seda väita. Teisisõnu, tuleb hinnata muutuse reaalset mõju veesõidukite tehnilisele seisundile ning kui ühtsete nõuete seadmisel eeldatavasti sellist mõju pole (väidetavalt ei kasva ka Kaitseväe töökoormus märgatavalt) ning mõju on pigem töökorralduslik, oleks toodud väide ilmselt liigne. Samuti võiks hetkeseisuga hinnata, et ka mõju julgeolekule on ilmselt pigem kaudne, kuna ilmselt suuri probleeme riigikaitses osalevate veesõidukitega pole olnud. Palume analüüsi täpsustada, lisada selgitusi ja mõju olemus selgemalt esile tuua.</w:t>
      </w:r>
    </w:p>
  </w:comment>
  <w:comment w:id="25" w:author="Joel Kook" w:date="2024-08-07T13:42:00Z" w:initials="JK">
    <w:p w14:paraId="3941D12F" w14:textId="77777777" w:rsidR="007B33F4" w:rsidRDefault="007B33F4" w:rsidP="007B33F4">
      <w:pPr>
        <w:pStyle w:val="Kommentaaritekst"/>
      </w:pPr>
      <w:r>
        <w:rPr>
          <w:rStyle w:val="Kommentaariviide"/>
        </w:rPr>
        <w:annotationRef/>
      </w:r>
      <w:r>
        <w:rPr>
          <w:color w:val="000000"/>
        </w:rPr>
        <w:t>Sihtrühm on pigem selliste laevade omanikud ehk ilmselt ettevõtjad (või ka füüsilised isikud?), kes sellist teenust osutavad. Võimalusel võiks hinnata ka selle sihtrühma ehk sellist teenust osutavate laevaomanike arvu. Otseselt mõjutatud ei ole laevade arvust lähtuvalt ilmselt rohkem kui 7 sellist laevaomanikku.</w:t>
      </w:r>
    </w:p>
  </w:comment>
  <w:comment w:id="26" w:author="Joel Kook" w:date="2024-08-07T13:44:00Z" w:initials="JK">
    <w:p w14:paraId="69FDC7F5" w14:textId="77777777" w:rsidR="003F0249" w:rsidRDefault="003F0249" w:rsidP="003F0249">
      <w:pPr>
        <w:pStyle w:val="Kommentaaritekst"/>
      </w:pPr>
      <w:r>
        <w:rPr>
          <w:rStyle w:val="Kommentaariviide"/>
        </w:rPr>
        <w:annotationRef/>
      </w:r>
      <w:r>
        <w:rPr>
          <w:color w:val="000000"/>
        </w:rPr>
        <w:t>Kas on andmeid selle kohta, et selliseid juhtumeid on olnud, kus teenust on osutatud laevadele, kellele seda osutada ei oleks tohtinud? Sel juhul, kas tegemist on olnud üksikjuhtumitega? Täpsustada.</w:t>
      </w:r>
    </w:p>
  </w:comment>
  <w:comment w:id="27" w:author="Joel Kook" w:date="2024-08-07T13:45:00Z" w:initials="JK">
    <w:p w14:paraId="726EDAD0" w14:textId="77777777" w:rsidR="00985829" w:rsidRDefault="00985829" w:rsidP="00985829">
      <w:pPr>
        <w:pStyle w:val="Kommentaaritekst"/>
      </w:pPr>
      <w:r>
        <w:rPr>
          <w:rStyle w:val="Kommentaariviide"/>
        </w:rPr>
        <w:annotationRef/>
      </w:r>
      <w:r>
        <w:rPr>
          <w:color w:val="000000"/>
        </w:rPr>
        <w:t xml:space="preserve">Keeleliselt täpsustada, et oleks selge, millist sihtrühma on siin asesõnade </w:t>
      </w:r>
      <w:r>
        <w:rPr>
          <w:i/>
          <w:iCs/>
          <w:color w:val="000000"/>
        </w:rPr>
        <w:t xml:space="preserve">nad </w:t>
      </w:r>
      <w:r>
        <w:rPr>
          <w:color w:val="000000"/>
        </w:rPr>
        <w:t>kohtadel mõeldud.</w:t>
      </w:r>
    </w:p>
  </w:comment>
  <w:comment w:id="28" w:author="Mari Käbi" w:date="2024-08-12T16:34:00Z" w:initials="MK">
    <w:p w14:paraId="68F5F723" w14:textId="77777777" w:rsidR="006F3442" w:rsidRDefault="006F3442" w:rsidP="006F3442">
      <w:pPr>
        <w:pStyle w:val="Kommentaaritekst"/>
      </w:pPr>
      <w:r>
        <w:rPr>
          <w:rStyle w:val="Kommentaariviide"/>
        </w:rPr>
        <w:annotationRef/>
      </w:r>
      <w:r>
        <w:t xml:space="preserve">Seletuskirja selles osas kajastatakse vaid õigustloovaid akte. </w:t>
      </w:r>
    </w:p>
  </w:comment>
  <w:comment w:id="29" w:author="Mari Käbi" w:date="2024-08-12T16:35:00Z" w:initials="MK">
    <w:p w14:paraId="62D3994C" w14:textId="77777777" w:rsidR="006F3442" w:rsidRDefault="006F3442" w:rsidP="006F3442">
      <w:pPr>
        <w:pStyle w:val="Kommentaaritekst"/>
      </w:pPr>
      <w:r>
        <w:rPr>
          <w:rStyle w:val="Kommentaariviide"/>
        </w:rPr>
        <w:annotationRef/>
      </w:r>
      <w:r>
        <w:t>Palun lisage kehtetuks muutuva määrusel link (HÕNTE § 48 lg 3 p 3).</w:t>
      </w:r>
    </w:p>
  </w:comment>
  <w:comment w:id="30" w:author="Mari Käbi" w:date="2024-08-12T16:35:00Z" w:initials="MK">
    <w:p w14:paraId="3D9B9B86" w14:textId="77777777" w:rsidR="006F3442" w:rsidRDefault="006F3442" w:rsidP="006F3442">
      <w:pPr>
        <w:pStyle w:val="Kommentaaritekst"/>
      </w:pPr>
      <w:r>
        <w:rPr>
          <w:rStyle w:val="Kommentaariviide"/>
        </w:rPr>
        <w:annotationRef/>
      </w:r>
      <w:r>
        <w:t>Seaduse jõustumise valikut tuleb seletuskirja selles osas ka põhjendada (HÕNTE § 49). Selgitada tuleb, kas tavapärane 10-päevane periood avaldamise ja jõustumise vahel on piisav uute reeglite rakendamiseks-kohaldamise-järgimiseks.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F33D67" w15:done="0"/>
  <w15:commentEx w15:paraId="79902103" w15:done="0"/>
  <w15:commentEx w15:paraId="726D905E" w15:done="0"/>
  <w15:commentEx w15:paraId="52C592FD" w15:done="0"/>
  <w15:commentEx w15:paraId="3AD17E9F" w15:done="0"/>
  <w15:commentEx w15:paraId="12D81298" w15:done="0"/>
  <w15:commentEx w15:paraId="6C5ED154" w15:done="0"/>
  <w15:commentEx w15:paraId="25BE4E91" w15:done="0"/>
  <w15:commentEx w15:paraId="2A7A78E7" w15:done="0"/>
  <w15:commentEx w15:paraId="58A7B359" w15:done="0"/>
  <w15:commentEx w15:paraId="4104327C" w15:done="0"/>
  <w15:commentEx w15:paraId="22584113" w15:done="0"/>
  <w15:commentEx w15:paraId="41EE895F" w15:done="0"/>
  <w15:commentEx w15:paraId="14102E8F" w15:done="0"/>
  <w15:commentEx w15:paraId="7C992512" w15:done="0"/>
  <w15:commentEx w15:paraId="5AB6AE76" w15:done="0"/>
  <w15:commentEx w15:paraId="0D9B7DC5" w15:done="0"/>
  <w15:commentEx w15:paraId="02FC6B82" w15:done="0"/>
  <w15:commentEx w15:paraId="63587CD4" w15:done="0"/>
  <w15:commentEx w15:paraId="034FF3B9" w15:done="0"/>
  <w15:commentEx w15:paraId="1B8F4233" w15:done="0"/>
  <w15:commentEx w15:paraId="631E2B5B" w15:done="0"/>
  <w15:commentEx w15:paraId="4512A367" w15:done="0"/>
  <w15:commentEx w15:paraId="12697BBA" w15:done="0"/>
  <w15:commentEx w15:paraId="3941D12F" w15:done="0"/>
  <w15:commentEx w15:paraId="69FDC7F5" w15:done="0"/>
  <w15:commentEx w15:paraId="726EDAD0" w15:done="0"/>
  <w15:commentEx w15:paraId="68F5F723" w15:done="0"/>
  <w15:commentEx w15:paraId="62D3994C" w15:done="0"/>
  <w15:commentEx w15:paraId="3D9B9B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DF142" w16cex:dateUtc="2024-08-07T10:12:00Z"/>
  <w16cex:commentExtensible w16cex:durableId="2A5DF15B" w16cex:dateUtc="2024-08-07T10:12:00Z"/>
  <w16cex:commentExtensible w16cex:durableId="2A64B729" w16cex:dateUtc="2024-08-12T13:30:00Z"/>
  <w16cex:commentExtensible w16cex:durableId="2A64B744" w16cex:dateUtc="2024-08-12T13:31:00Z"/>
  <w16cex:commentExtensible w16cex:durableId="2A64B769" w16cex:dateUtc="2024-08-12T13:31:00Z"/>
  <w16cex:commentExtensible w16cex:durableId="2A64B793" w16cex:dateUtc="2024-08-12T13:32:00Z"/>
  <w16cex:commentExtensible w16cex:durableId="2A64B7AE" w16cex:dateUtc="2024-08-12T13:32:00Z"/>
  <w16cex:commentExtensible w16cex:durableId="2A5DF209" w16cex:dateUtc="2024-08-07T10:15:00Z"/>
  <w16cex:commentExtensible w16cex:durableId="2A5DF2D1" w16cex:dateUtc="2024-08-07T10:19:00Z"/>
  <w16cex:commentExtensible w16cex:durableId="2A64B7EB" w16cex:dateUtc="2024-08-12T13:33:00Z"/>
  <w16cex:commentExtensible w16cex:durableId="2A5DF403" w16cex:dateUtc="2024-08-07T10:24:00Z"/>
  <w16cex:commentExtensible w16cex:durableId="2A64B812" w16cex:dateUtc="2024-08-12T13:34:00Z"/>
  <w16cex:commentExtensible w16cex:durableId="2A5DF45D" w16cex:dateUtc="2024-08-07T10:25:00Z"/>
  <w16cex:commentExtensible w16cex:durableId="2A5DF4C3" w16cex:dateUtc="2024-08-07T10:27:00Z"/>
  <w16cex:commentExtensible w16cex:durableId="2A5DF4FA" w16cex:dateUtc="2024-08-07T10:28:00Z"/>
  <w16cex:commentExtensible w16cex:durableId="2A5DF686" w16cex:dateUtc="2024-08-07T10:35:00Z"/>
  <w16cex:commentExtensible w16cex:durableId="2A5DF6BE" w16cex:dateUtc="2024-08-07T10:35:00Z"/>
  <w16cex:commentExtensible w16cex:durableId="2A5DF6D3" w16cex:dateUtc="2024-08-07T10:36:00Z"/>
  <w16cex:commentExtensible w16cex:durableId="2A5DF780" w16cex:dateUtc="2024-08-07T10:39:00Z"/>
  <w16cex:commentExtensible w16cex:durableId="2A5DF7BB" w16cex:dateUtc="2024-08-07T10:40:00Z"/>
  <w16cex:commentExtensible w16cex:durableId="2A5DF7D6" w16cex:dateUtc="2024-08-07T10:40:00Z"/>
  <w16cex:commentExtensible w16cex:durableId="2A5DF7E5" w16cex:dateUtc="2024-08-07T10:40:00Z"/>
  <w16cex:commentExtensible w16cex:durableId="2A5DF7F7" w16cex:dateUtc="2024-08-07T10:41:00Z"/>
  <w16cex:commentExtensible w16cex:durableId="2A5DF818" w16cex:dateUtc="2024-08-07T10:41:00Z"/>
  <w16cex:commentExtensible w16cex:durableId="2A5DF856" w16cex:dateUtc="2024-08-07T10:42:00Z"/>
  <w16cex:commentExtensible w16cex:durableId="2A5DF8C6" w16cex:dateUtc="2024-08-07T10:44:00Z"/>
  <w16cex:commentExtensible w16cex:durableId="2A5DF90A" w16cex:dateUtc="2024-08-07T10:45:00Z"/>
  <w16cex:commentExtensible w16cex:durableId="2A64B82F" w16cex:dateUtc="2024-08-12T13:34:00Z"/>
  <w16cex:commentExtensible w16cex:durableId="2A64B846" w16cex:dateUtc="2024-08-12T13:35:00Z"/>
  <w16cex:commentExtensible w16cex:durableId="2A64B857" w16cex:dateUtc="2024-08-12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F33D67" w16cid:durableId="2A5DF142"/>
  <w16cid:commentId w16cid:paraId="79902103" w16cid:durableId="2A5DF15B"/>
  <w16cid:commentId w16cid:paraId="726D905E" w16cid:durableId="2A64B729"/>
  <w16cid:commentId w16cid:paraId="52C592FD" w16cid:durableId="2A64B744"/>
  <w16cid:commentId w16cid:paraId="3AD17E9F" w16cid:durableId="2A64B769"/>
  <w16cid:commentId w16cid:paraId="12D81298" w16cid:durableId="2A64B793"/>
  <w16cid:commentId w16cid:paraId="6C5ED154" w16cid:durableId="2A64B7AE"/>
  <w16cid:commentId w16cid:paraId="25BE4E91" w16cid:durableId="2A5DF209"/>
  <w16cid:commentId w16cid:paraId="2A7A78E7" w16cid:durableId="2A5DF2D1"/>
  <w16cid:commentId w16cid:paraId="58A7B359" w16cid:durableId="2A64B7EB"/>
  <w16cid:commentId w16cid:paraId="4104327C" w16cid:durableId="2A5DF403"/>
  <w16cid:commentId w16cid:paraId="22584113" w16cid:durableId="2A64B812"/>
  <w16cid:commentId w16cid:paraId="41EE895F" w16cid:durableId="2A5DF45D"/>
  <w16cid:commentId w16cid:paraId="14102E8F" w16cid:durableId="2A5DF4C3"/>
  <w16cid:commentId w16cid:paraId="7C992512" w16cid:durableId="2A5DF4FA"/>
  <w16cid:commentId w16cid:paraId="5AB6AE76" w16cid:durableId="2A5DF686"/>
  <w16cid:commentId w16cid:paraId="0D9B7DC5" w16cid:durableId="2A5DF6BE"/>
  <w16cid:commentId w16cid:paraId="02FC6B82" w16cid:durableId="2A5DF6D3"/>
  <w16cid:commentId w16cid:paraId="63587CD4" w16cid:durableId="2A5DF780"/>
  <w16cid:commentId w16cid:paraId="034FF3B9" w16cid:durableId="2A5DF7BB"/>
  <w16cid:commentId w16cid:paraId="1B8F4233" w16cid:durableId="2A5DF7D6"/>
  <w16cid:commentId w16cid:paraId="631E2B5B" w16cid:durableId="2A5DF7E5"/>
  <w16cid:commentId w16cid:paraId="4512A367" w16cid:durableId="2A5DF7F7"/>
  <w16cid:commentId w16cid:paraId="12697BBA" w16cid:durableId="2A5DF818"/>
  <w16cid:commentId w16cid:paraId="3941D12F" w16cid:durableId="2A5DF856"/>
  <w16cid:commentId w16cid:paraId="69FDC7F5" w16cid:durableId="2A5DF8C6"/>
  <w16cid:commentId w16cid:paraId="726EDAD0" w16cid:durableId="2A5DF90A"/>
  <w16cid:commentId w16cid:paraId="68F5F723" w16cid:durableId="2A64B82F"/>
  <w16cid:commentId w16cid:paraId="62D3994C" w16cid:durableId="2A64B846"/>
  <w16cid:commentId w16cid:paraId="3D9B9B86" w16cid:durableId="2A64B8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AB72F" w14:textId="77777777" w:rsidR="00982595" w:rsidRDefault="00982595" w:rsidP="001017FF">
      <w:pPr>
        <w:spacing w:after="0" w:line="240" w:lineRule="auto"/>
      </w:pPr>
      <w:r>
        <w:separator/>
      </w:r>
    </w:p>
  </w:endnote>
  <w:endnote w:type="continuationSeparator" w:id="0">
    <w:p w14:paraId="65AEFF37" w14:textId="77777777" w:rsidR="00982595" w:rsidRDefault="00982595" w:rsidP="0010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altName w:val="Century Gothic"/>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366700"/>
      <w:docPartObj>
        <w:docPartGallery w:val="Page Numbers (Bottom of Page)"/>
        <w:docPartUnique/>
      </w:docPartObj>
    </w:sdtPr>
    <w:sdtEndPr>
      <w:rPr>
        <w:rFonts w:ascii="Times New Roman" w:hAnsi="Times New Roman"/>
        <w:sz w:val="24"/>
        <w:szCs w:val="24"/>
      </w:rPr>
    </w:sdtEndPr>
    <w:sdtContent>
      <w:sdt>
        <w:sdtPr>
          <w:id w:val="-1769616900"/>
          <w:docPartObj>
            <w:docPartGallery w:val="Page Numbers (Top of Page)"/>
            <w:docPartUnique/>
          </w:docPartObj>
        </w:sdtPr>
        <w:sdtEndPr>
          <w:rPr>
            <w:rFonts w:ascii="Times New Roman" w:hAnsi="Times New Roman"/>
            <w:sz w:val="24"/>
            <w:szCs w:val="24"/>
          </w:rPr>
        </w:sdtEndPr>
        <w:sdtContent>
          <w:p w14:paraId="6C4EBEF8" w14:textId="6DA0CBDF" w:rsidR="00982595" w:rsidRPr="00296228" w:rsidRDefault="00982595">
            <w:pPr>
              <w:pStyle w:val="Jalus"/>
              <w:jc w:val="right"/>
              <w:rPr>
                <w:rFonts w:ascii="Times New Roman" w:hAnsi="Times New Roman"/>
                <w:sz w:val="24"/>
                <w:szCs w:val="24"/>
              </w:rPr>
            </w:pPr>
            <w:r w:rsidRPr="00296228">
              <w:rPr>
                <w:rFonts w:ascii="Times New Roman" w:hAnsi="Times New Roman"/>
                <w:bCs/>
                <w:sz w:val="24"/>
                <w:szCs w:val="24"/>
              </w:rPr>
              <w:fldChar w:fldCharType="begin"/>
            </w:r>
            <w:r w:rsidRPr="00296228">
              <w:rPr>
                <w:rFonts w:ascii="Times New Roman" w:hAnsi="Times New Roman"/>
                <w:bCs/>
                <w:sz w:val="24"/>
                <w:szCs w:val="24"/>
              </w:rPr>
              <w:instrText xml:space="preserve"> PAGE </w:instrText>
            </w:r>
            <w:r w:rsidRPr="00296228">
              <w:rPr>
                <w:rFonts w:ascii="Times New Roman" w:hAnsi="Times New Roman"/>
                <w:bCs/>
                <w:sz w:val="24"/>
                <w:szCs w:val="24"/>
              </w:rPr>
              <w:fldChar w:fldCharType="separate"/>
            </w:r>
            <w:r w:rsidR="00246105">
              <w:rPr>
                <w:rFonts w:ascii="Times New Roman" w:hAnsi="Times New Roman"/>
                <w:bCs/>
                <w:noProof/>
                <w:sz w:val="24"/>
                <w:szCs w:val="24"/>
              </w:rPr>
              <w:t>2</w:t>
            </w:r>
            <w:r w:rsidR="00246105">
              <w:rPr>
                <w:rFonts w:ascii="Times New Roman" w:hAnsi="Times New Roman"/>
                <w:bCs/>
                <w:noProof/>
                <w:sz w:val="24"/>
                <w:szCs w:val="24"/>
              </w:rPr>
              <w:t>2</w:t>
            </w:r>
            <w:r w:rsidRPr="00296228">
              <w:rPr>
                <w:rFonts w:ascii="Times New Roman" w:hAnsi="Times New Roman"/>
                <w:bCs/>
                <w:sz w:val="24"/>
                <w:szCs w:val="24"/>
              </w:rPr>
              <w:fldChar w:fldCharType="end"/>
            </w:r>
            <w:r w:rsidRPr="00296228">
              <w:rPr>
                <w:rFonts w:ascii="Times New Roman" w:hAnsi="Times New Roman"/>
                <w:bCs/>
                <w:sz w:val="24"/>
                <w:szCs w:val="24"/>
              </w:rPr>
              <w:t>/</w:t>
            </w:r>
            <w:r w:rsidRPr="00296228">
              <w:rPr>
                <w:rFonts w:ascii="Times New Roman" w:hAnsi="Times New Roman"/>
                <w:bCs/>
                <w:sz w:val="24"/>
                <w:szCs w:val="24"/>
              </w:rPr>
              <w:fldChar w:fldCharType="begin"/>
            </w:r>
            <w:r w:rsidRPr="00296228">
              <w:rPr>
                <w:rFonts w:ascii="Times New Roman" w:hAnsi="Times New Roman"/>
                <w:bCs/>
                <w:sz w:val="24"/>
                <w:szCs w:val="24"/>
              </w:rPr>
              <w:instrText xml:space="preserve"> NUMPAGES  </w:instrText>
            </w:r>
            <w:r w:rsidRPr="00296228">
              <w:rPr>
                <w:rFonts w:ascii="Times New Roman" w:hAnsi="Times New Roman"/>
                <w:bCs/>
                <w:sz w:val="24"/>
                <w:szCs w:val="24"/>
              </w:rPr>
              <w:fldChar w:fldCharType="separate"/>
            </w:r>
            <w:r w:rsidR="00246105">
              <w:rPr>
                <w:rFonts w:ascii="Times New Roman" w:hAnsi="Times New Roman"/>
                <w:bCs/>
                <w:noProof/>
                <w:sz w:val="24"/>
                <w:szCs w:val="24"/>
              </w:rPr>
              <w:t>28</w:t>
            </w:r>
            <w:r w:rsidRPr="00296228">
              <w:rPr>
                <w:rFonts w:ascii="Times New Roman" w:hAnsi="Times New Roman"/>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B2B" w14:textId="77777777" w:rsidR="00982595" w:rsidRDefault="00982595" w:rsidP="001017FF">
      <w:pPr>
        <w:spacing w:after="0" w:line="240" w:lineRule="auto"/>
      </w:pPr>
      <w:r>
        <w:separator/>
      </w:r>
    </w:p>
  </w:footnote>
  <w:footnote w:type="continuationSeparator" w:id="0">
    <w:p w14:paraId="34F6981A" w14:textId="77777777" w:rsidR="00982595" w:rsidRDefault="00982595" w:rsidP="001017FF">
      <w:pPr>
        <w:spacing w:after="0" w:line="240" w:lineRule="auto"/>
      </w:pPr>
      <w:r>
        <w:continuationSeparator/>
      </w:r>
    </w:p>
  </w:footnote>
  <w:footnote w:id="1">
    <w:p w14:paraId="257C84B3" w14:textId="1B0CA1B8" w:rsidR="00982595" w:rsidRPr="00A10ED8" w:rsidRDefault="00982595" w:rsidP="007502A3">
      <w:pPr>
        <w:pStyle w:val="Vahedeta"/>
        <w:rPr>
          <w:sz w:val="20"/>
          <w:szCs w:val="20"/>
        </w:rPr>
      </w:pPr>
      <w:r w:rsidRPr="00A10ED8">
        <w:rPr>
          <w:rStyle w:val="Allmrkuseviide"/>
          <w:sz w:val="20"/>
          <w:szCs w:val="20"/>
        </w:rPr>
        <w:footnoteRef/>
      </w:r>
      <w:r w:rsidRPr="00A10ED8">
        <w:rPr>
          <w:sz w:val="20"/>
          <w:szCs w:val="20"/>
        </w:rPr>
        <w:t xml:space="preserve"> Vt Kaitseväe korralduse seaduse ja teiste seaduste muutmise seadus (Politsei- ja Piirivalveameti laevade üleandmine Kaitseministeeriumi valitsemisalasse)</w:t>
      </w:r>
      <w:r>
        <w:rPr>
          <w:sz w:val="20"/>
          <w:szCs w:val="20"/>
        </w:rPr>
        <w:t>,</w:t>
      </w:r>
      <w:r w:rsidRPr="00A10ED8">
        <w:rPr>
          <w:sz w:val="20"/>
          <w:szCs w:val="20"/>
        </w:rPr>
        <w:t xml:space="preserve"> 572 SE; leitav</w:t>
      </w:r>
      <w:r>
        <w:rPr>
          <w:sz w:val="20"/>
          <w:szCs w:val="20"/>
        </w:rPr>
        <w:t xml:space="preserve"> aadressil:</w:t>
      </w:r>
      <w:r w:rsidRPr="00A10ED8">
        <w:rPr>
          <w:sz w:val="20"/>
          <w:szCs w:val="20"/>
        </w:rPr>
        <w:t xml:space="preserve"> </w:t>
      </w:r>
      <w:hyperlink r:id="rId1" w:history="1">
        <w:r w:rsidRPr="001C4F4E">
          <w:rPr>
            <w:rStyle w:val="Hperlink"/>
            <w:sz w:val="20"/>
            <w:szCs w:val="20"/>
          </w:rPr>
          <w:t>https://www.riigikogu.ee/tegevus/eelnoud/eelnou/13032f15-ab1b-48a9-892c-44badaf89859/kaitsevae-korralduse-seaduse-ja-teiste-seaduste-muutmise-seadus-politsei--ja-piirivalveameti-laevade-uleandmine-kaitseministeeriumi-valitsemisalasse</w:t>
        </w:r>
      </w:hyperlink>
      <w:r>
        <w:rPr>
          <w:sz w:val="20"/>
          <w:szCs w:val="20"/>
        </w:rPr>
        <w:t>.</w:t>
      </w:r>
    </w:p>
  </w:footnote>
  <w:footnote w:id="2">
    <w:p w14:paraId="34FB9DDF" w14:textId="38C8C70F" w:rsidR="00982595" w:rsidRPr="000C2235" w:rsidRDefault="00982595" w:rsidP="007E4F12">
      <w:pPr>
        <w:pStyle w:val="Vahedeta"/>
        <w:jc w:val="both"/>
        <w:rPr>
          <w:rFonts w:cs="Times New Roman"/>
          <w:sz w:val="20"/>
          <w:szCs w:val="20"/>
        </w:rPr>
      </w:pPr>
      <w:r w:rsidRPr="000C2235">
        <w:rPr>
          <w:rStyle w:val="Allmrkuseviide"/>
          <w:rFonts w:cs="Times New Roman"/>
          <w:sz w:val="20"/>
          <w:szCs w:val="20"/>
        </w:rPr>
        <w:footnoteRef/>
      </w:r>
      <w:r w:rsidRPr="000C2235">
        <w:rPr>
          <w:rFonts w:cs="Times New Roman"/>
          <w:sz w:val="20"/>
          <w:szCs w:val="20"/>
        </w:rPr>
        <w:t xml:space="preserve"> </w:t>
      </w:r>
      <w:proofErr w:type="spellStart"/>
      <w:r w:rsidRPr="000C2235">
        <w:rPr>
          <w:rFonts w:cs="Times New Roman"/>
          <w:sz w:val="20"/>
          <w:szCs w:val="20"/>
        </w:rPr>
        <w:t>RiPS-i</w:t>
      </w:r>
      <w:proofErr w:type="spellEnd"/>
      <w:r w:rsidRPr="000C2235">
        <w:rPr>
          <w:rFonts w:cs="Times New Roman"/>
          <w:sz w:val="20"/>
          <w:szCs w:val="20"/>
        </w:rPr>
        <w:t xml:space="preserve"> § 13 lõige 2 (välisriigi riigilaeval ja sõjalaeval </w:t>
      </w:r>
      <w:r>
        <w:rPr>
          <w:rFonts w:cs="Times New Roman"/>
          <w:sz w:val="20"/>
          <w:szCs w:val="20"/>
        </w:rPr>
        <w:t xml:space="preserve">on </w:t>
      </w:r>
      <w:r w:rsidRPr="000C2235">
        <w:rPr>
          <w:rFonts w:cs="Times New Roman"/>
          <w:sz w:val="20"/>
          <w:szCs w:val="20"/>
        </w:rPr>
        <w:t>kohustus teavitada läbisõidust ette vähemalt 48 tundi enne laeva läbisõitu) ja lõige 7 (läbisõidul territoriaalmerest peavad välisriigi laeva pardarelvad olema veoasendis ja kaetud kattega ning kala- ja muud püügivahendid paigutatud hoiukohta).</w:t>
      </w:r>
    </w:p>
  </w:footnote>
  <w:footnote w:id="3">
    <w:p w14:paraId="07B3C102" w14:textId="6C8520AB" w:rsidR="00982595" w:rsidRPr="000C2235" w:rsidRDefault="00982595" w:rsidP="000C2235">
      <w:pPr>
        <w:pStyle w:val="Vahedeta"/>
        <w:jc w:val="both"/>
        <w:rPr>
          <w:rFonts w:cs="Times New Roman"/>
          <w:sz w:val="20"/>
          <w:szCs w:val="20"/>
        </w:rPr>
      </w:pPr>
      <w:r w:rsidRPr="000C2235">
        <w:rPr>
          <w:rStyle w:val="Allmrkuseviide"/>
          <w:rFonts w:cs="Times New Roman"/>
          <w:sz w:val="20"/>
          <w:szCs w:val="20"/>
        </w:rPr>
        <w:footnoteRef/>
      </w:r>
      <w:r w:rsidRPr="000C2235">
        <w:rPr>
          <w:rFonts w:cs="Times New Roman"/>
          <w:sz w:val="20"/>
          <w:szCs w:val="20"/>
        </w:rPr>
        <w:t xml:space="preserve"> </w:t>
      </w:r>
      <w:r w:rsidRPr="000C2235">
        <w:rPr>
          <w:rFonts w:cs="Times New Roman"/>
          <w:sz w:val="20"/>
          <w:szCs w:val="20"/>
        </w:rPr>
        <w:t xml:space="preserve">Vastu võetud 10. detsembril 1982, jõustus Eesti Vabariigi suhtes 25. septembril 2005. Leitav eesti keeles Riigi Teatajast: </w:t>
      </w:r>
      <w:hyperlink r:id="rId2" w:history="1">
        <w:r w:rsidRPr="000C2235">
          <w:rPr>
            <w:rStyle w:val="Hperlink"/>
            <w:rFonts w:cs="Times New Roman"/>
            <w:sz w:val="20"/>
            <w:szCs w:val="20"/>
          </w:rPr>
          <w:t>https://www.riigiteataja.ee/akt/911675</w:t>
        </w:r>
      </w:hyperlink>
      <w:r w:rsidRPr="000C2235">
        <w:rPr>
          <w:rFonts w:cs="Times New Roman"/>
          <w:sz w:val="20"/>
          <w:szCs w:val="20"/>
        </w:rPr>
        <w:t>.</w:t>
      </w:r>
    </w:p>
  </w:footnote>
  <w:footnote w:id="4">
    <w:p w14:paraId="55A7C364" w14:textId="77777777" w:rsidR="00982595" w:rsidRDefault="00982595" w:rsidP="004D7CFF">
      <w:pPr>
        <w:pStyle w:val="Vahedeta"/>
        <w:jc w:val="both"/>
      </w:pPr>
      <w:r w:rsidRPr="000C2235">
        <w:rPr>
          <w:rStyle w:val="Allmrkuseviide"/>
          <w:rFonts w:cs="Times New Roman"/>
          <w:sz w:val="20"/>
          <w:szCs w:val="20"/>
        </w:rPr>
        <w:footnoteRef/>
      </w:r>
      <w:r w:rsidRPr="000C2235">
        <w:rPr>
          <w:rFonts w:cs="Times New Roman"/>
          <w:sz w:val="20"/>
          <w:szCs w:val="20"/>
        </w:rPr>
        <w:t xml:space="preserve"> </w:t>
      </w:r>
      <w:r w:rsidRPr="000C2235">
        <w:rPr>
          <w:rFonts w:cs="Times New Roman"/>
          <w:sz w:val="20"/>
          <w:szCs w:val="20"/>
        </w:rPr>
        <w:t xml:space="preserve">Inglise keeles </w:t>
      </w:r>
      <w:proofErr w:type="spellStart"/>
      <w:r w:rsidRPr="00292002">
        <w:rPr>
          <w:rFonts w:cs="Times New Roman"/>
          <w:iCs/>
          <w:sz w:val="20"/>
          <w:szCs w:val="20"/>
        </w:rPr>
        <w:t>Automatic</w:t>
      </w:r>
      <w:proofErr w:type="spellEnd"/>
      <w:r w:rsidRPr="00292002">
        <w:rPr>
          <w:rFonts w:cs="Times New Roman"/>
          <w:iCs/>
          <w:sz w:val="20"/>
          <w:szCs w:val="20"/>
        </w:rPr>
        <w:t xml:space="preserve"> </w:t>
      </w:r>
      <w:proofErr w:type="spellStart"/>
      <w:r w:rsidRPr="00292002">
        <w:rPr>
          <w:rFonts w:cs="Times New Roman"/>
          <w:iCs/>
          <w:sz w:val="20"/>
          <w:szCs w:val="20"/>
        </w:rPr>
        <w:t>Identification</w:t>
      </w:r>
      <w:proofErr w:type="spellEnd"/>
      <w:r w:rsidRPr="00292002">
        <w:rPr>
          <w:rFonts w:cs="Times New Roman"/>
          <w:iCs/>
          <w:sz w:val="20"/>
          <w:szCs w:val="20"/>
        </w:rPr>
        <w:t xml:space="preserve"> System</w:t>
      </w:r>
      <w:r w:rsidRPr="000C2235">
        <w:rPr>
          <w:rFonts w:cs="Times New Roman"/>
          <w:sz w:val="20"/>
          <w:szCs w:val="20"/>
        </w:rPr>
        <w:t xml:space="preserve"> – AIS.</w:t>
      </w:r>
    </w:p>
  </w:footnote>
  <w:footnote w:id="5">
    <w:p w14:paraId="6FD247D3" w14:textId="7F8164E2" w:rsidR="00982595" w:rsidRPr="00D22AFA" w:rsidRDefault="00982595" w:rsidP="00D22AFA">
      <w:pPr>
        <w:pStyle w:val="Vahedeta"/>
        <w:jc w:val="both"/>
        <w:rPr>
          <w:sz w:val="20"/>
          <w:szCs w:val="20"/>
        </w:rPr>
      </w:pPr>
      <w:r w:rsidRPr="00D22AFA">
        <w:rPr>
          <w:rStyle w:val="Allmrkuseviide"/>
          <w:sz w:val="20"/>
          <w:szCs w:val="20"/>
        </w:rPr>
        <w:footnoteRef/>
      </w:r>
      <w:r w:rsidRPr="00D22AFA">
        <w:rPr>
          <w:sz w:val="20"/>
          <w:szCs w:val="20"/>
        </w:rPr>
        <w:t xml:space="preserve"> </w:t>
      </w:r>
      <w:r w:rsidRPr="00D22AFA">
        <w:rPr>
          <w:sz w:val="20"/>
          <w:szCs w:val="20"/>
        </w:rPr>
        <w:t xml:space="preserve">Märkus: </w:t>
      </w:r>
      <w:r>
        <w:rPr>
          <w:sz w:val="20"/>
          <w:szCs w:val="20"/>
        </w:rPr>
        <w:t>e</w:t>
      </w:r>
      <w:r w:rsidRPr="00D22AFA">
        <w:rPr>
          <w:sz w:val="20"/>
          <w:szCs w:val="20"/>
        </w:rPr>
        <w:t>i kohaldata andmete kogumise ja töötlemise osa, sest see ei ole otseselt seotud vahetu ohu tõrjumisega inimes</w:t>
      </w:r>
      <w:r>
        <w:rPr>
          <w:sz w:val="20"/>
          <w:szCs w:val="20"/>
        </w:rPr>
        <w:t>t</w:t>
      </w:r>
      <w:r w:rsidRPr="00D22AFA">
        <w:rPr>
          <w:sz w:val="20"/>
          <w:szCs w:val="20"/>
        </w:rPr>
        <w:t>e elule ja tervisele.</w:t>
      </w:r>
    </w:p>
  </w:footnote>
  <w:footnote w:id="6">
    <w:p w14:paraId="711A4F2D" w14:textId="367EAF8F" w:rsidR="00982595" w:rsidRPr="00D22AFA" w:rsidRDefault="00982595" w:rsidP="00D22AFA">
      <w:pPr>
        <w:pStyle w:val="Vahedeta"/>
        <w:jc w:val="both"/>
        <w:rPr>
          <w:sz w:val="20"/>
          <w:szCs w:val="20"/>
        </w:rPr>
      </w:pPr>
      <w:r w:rsidRPr="00D22AFA">
        <w:rPr>
          <w:rStyle w:val="Allmrkuseviide"/>
          <w:sz w:val="20"/>
          <w:szCs w:val="20"/>
        </w:rPr>
        <w:footnoteRef/>
      </w:r>
      <w:r w:rsidRPr="00D22AFA">
        <w:rPr>
          <w:sz w:val="20"/>
          <w:szCs w:val="20"/>
        </w:rPr>
        <w:t xml:space="preserve"> </w:t>
      </w:r>
      <w:r w:rsidRPr="00D22AFA">
        <w:rPr>
          <w:sz w:val="20"/>
          <w:szCs w:val="20"/>
        </w:rPr>
        <w:t xml:space="preserve">Märkus: </w:t>
      </w:r>
      <w:r>
        <w:rPr>
          <w:sz w:val="20"/>
          <w:szCs w:val="20"/>
        </w:rPr>
        <w:t>l</w:t>
      </w:r>
      <w:r w:rsidRPr="00D22AFA">
        <w:rPr>
          <w:sz w:val="20"/>
          <w:szCs w:val="20"/>
        </w:rPr>
        <w:t>oetelu ei ole sama numeratsiooni</w:t>
      </w:r>
      <w:r>
        <w:rPr>
          <w:sz w:val="20"/>
          <w:szCs w:val="20"/>
        </w:rPr>
        <w:t xml:space="preserve"> ega identse sõnastuse</w:t>
      </w:r>
      <w:r w:rsidRPr="00D22AFA">
        <w:rPr>
          <w:sz w:val="20"/>
          <w:szCs w:val="20"/>
        </w:rPr>
        <w:t>ga nagu</w:t>
      </w:r>
      <w:r>
        <w:rPr>
          <w:sz w:val="20"/>
          <w:szCs w:val="20"/>
        </w:rPr>
        <w:t xml:space="preserve"> </w:t>
      </w:r>
      <w:proofErr w:type="spellStart"/>
      <w:r w:rsidRPr="00D22AFA">
        <w:rPr>
          <w:sz w:val="20"/>
          <w:szCs w:val="20"/>
        </w:rPr>
        <w:t>JAS-i</w:t>
      </w:r>
      <w:proofErr w:type="spellEnd"/>
      <w:r w:rsidRPr="00D22AFA">
        <w:rPr>
          <w:sz w:val="20"/>
          <w:szCs w:val="20"/>
        </w:rPr>
        <w:t xml:space="preserve"> §-s 6.</w:t>
      </w:r>
    </w:p>
  </w:footnote>
  <w:footnote w:id="7">
    <w:p w14:paraId="195C7659" w14:textId="77777777" w:rsidR="00982595" w:rsidRDefault="00982595" w:rsidP="00D22AFA">
      <w:pPr>
        <w:pStyle w:val="Vahedeta"/>
        <w:jc w:val="both"/>
      </w:pPr>
      <w:r w:rsidRPr="00D22AFA">
        <w:rPr>
          <w:rStyle w:val="Allmrkuseviide"/>
          <w:sz w:val="20"/>
          <w:szCs w:val="20"/>
        </w:rPr>
        <w:footnoteRef/>
      </w:r>
      <w:r w:rsidRPr="00D22AFA">
        <w:rPr>
          <w:sz w:val="20"/>
          <w:szCs w:val="20"/>
        </w:rPr>
        <w:t xml:space="preserve"> </w:t>
      </w:r>
      <w:proofErr w:type="spellStart"/>
      <w:r w:rsidRPr="00D22AFA">
        <w:rPr>
          <w:sz w:val="20"/>
          <w:szCs w:val="20"/>
        </w:rPr>
        <w:t>JAS-i</w:t>
      </w:r>
      <w:proofErr w:type="spellEnd"/>
      <w:r w:rsidRPr="00D22AFA">
        <w:rPr>
          <w:sz w:val="20"/>
          <w:szCs w:val="20"/>
        </w:rPr>
        <w:t xml:space="preserve"> § 21 lõige 2.</w:t>
      </w:r>
    </w:p>
  </w:footnote>
  <w:footnote w:id="8">
    <w:p w14:paraId="6E1D6D40" w14:textId="489DA645" w:rsidR="00982595" w:rsidRPr="00496F5D" w:rsidRDefault="00982595" w:rsidP="0075302C">
      <w:pPr>
        <w:pStyle w:val="Vahedeta"/>
        <w:jc w:val="both"/>
        <w:rPr>
          <w:sz w:val="20"/>
          <w:szCs w:val="20"/>
        </w:rPr>
      </w:pPr>
      <w:r w:rsidRPr="0075302C">
        <w:rPr>
          <w:rStyle w:val="Allmrkuseviide"/>
          <w:sz w:val="20"/>
          <w:szCs w:val="20"/>
        </w:rPr>
        <w:footnoteRef/>
      </w:r>
      <w:r w:rsidRPr="0075302C">
        <w:rPr>
          <w:sz w:val="20"/>
          <w:szCs w:val="20"/>
        </w:rPr>
        <w:t xml:space="preserve"> </w:t>
      </w:r>
      <w:r w:rsidRPr="0075302C">
        <w:rPr>
          <w:sz w:val="20"/>
          <w:szCs w:val="20"/>
        </w:rPr>
        <w:t>Parandada Eesti merealal olukorrateadlikkust ja reageerimisvõimet, sealhulgas lihtsustada käsuahelat, et tagada Eesti iseseisev kaitsevõime ning eeldused liitlaste reageerimiseks regioonis toimuvale konfliktile.</w:t>
      </w:r>
    </w:p>
  </w:footnote>
  <w:footnote w:id="9">
    <w:p w14:paraId="3DBDF793" w14:textId="5974A7F7" w:rsidR="00982595" w:rsidRPr="00177DB1" w:rsidRDefault="00982595" w:rsidP="00177DB1">
      <w:pPr>
        <w:pStyle w:val="Vahedeta"/>
        <w:jc w:val="both"/>
        <w:rPr>
          <w:sz w:val="20"/>
          <w:szCs w:val="20"/>
        </w:rPr>
      </w:pPr>
      <w:r w:rsidRPr="00177DB1">
        <w:rPr>
          <w:rStyle w:val="Allmrkuseviide"/>
          <w:sz w:val="20"/>
          <w:szCs w:val="20"/>
        </w:rPr>
        <w:footnoteRef/>
      </w:r>
      <w:r w:rsidRPr="00177DB1">
        <w:rPr>
          <w:sz w:val="20"/>
          <w:szCs w:val="20"/>
        </w:rPr>
        <w:t xml:space="preserve"> </w:t>
      </w:r>
      <w:r w:rsidRPr="00177DB1">
        <w:rPr>
          <w:sz w:val="20"/>
          <w:szCs w:val="20"/>
        </w:rPr>
        <w:t>Kui muu korrakaitseorgani juht.</w:t>
      </w:r>
    </w:p>
  </w:footnote>
  <w:footnote w:id="10">
    <w:p w14:paraId="51B3C5B5" w14:textId="77777777" w:rsidR="00982595" w:rsidRDefault="00982595" w:rsidP="0044008C">
      <w:pPr>
        <w:pStyle w:val="Vahedeta"/>
        <w:jc w:val="both"/>
        <w:rPr>
          <w:sz w:val="20"/>
          <w:szCs w:val="20"/>
        </w:rPr>
      </w:pPr>
      <w:r>
        <w:rPr>
          <w:rStyle w:val="Allmrkuseviide"/>
          <w:sz w:val="20"/>
          <w:szCs w:val="20"/>
        </w:rPr>
        <w:footnoteRef/>
      </w:r>
      <w:r>
        <w:rPr>
          <w:sz w:val="20"/>
          <w:szCs w:val="20"/>
        </w:rPr>
        <w:t xml:space="preserve"> </w:t>
      </w:r>
      <w:r>
        <w:rPr>
          <w:sz w:val="20"/>
          <w:szCs w:val="20"/>
        </w:rPr>
        <w:t>UNCLOS-i artikli 18 lõige 2.</w:t>
      </w:r>
    </w:p>
  </w:footnote>
  <w:footnote w:id="11">
    <w:p w14:paraId="78B49E5F" w14:textId="77777777" w:rsidR="00982595" w:rsidRDefault="00982595" w:rsidP="0044008C">
      <w:pPr>
        <w:pStyle w:val="Vahedeta"/>
        <w:jc w:val="both"/>
        <w:rPr>
          <w:sz w:val="20"/>
          <w:szCs w:val="20"/>
        </w:rPr>
      </w:pPr>
      <w:r>
        <w:rPr>
          <w:rStyle w:val="Allmrkuseviide"/>
          <w:sz w:val="20"/>
          <w:szCs w:val="20"/>
        </w:rPr>
        <w:footnoteRef/>
      </w:r>
      <w:r>
        <w:rPr>
          <w:sz w:val="20"/>
          <w:szCs w:val="20"/>
        </w:rPr>
        <w:t xml:space="preserve"> </w:t>
      </w:r>
      <w:r>
        <w:rPr>
          <w:sz w:val="20"/>
          <w:szCs w:val="20"/>
        </w:rPr>
        <w:t>UNCLOS-i artikkel 20.</w:t>
      </w:r>
    </w:p>
  </w:footnote>
  <w:footnote w:id="12">
    <w:p w14:paraId="442C98C0" w14:textId="59ADFD99" w:rsidR="00982595" w:rsidRDefault="00982595" w:rsidP="0044008C">
      <w:pPr>
        <w:pStyle w:val="Vahedeta"/>
        <w:jc w:val="both"/>
        <w:rPr>
          <w:sz w:val="20"/>
          <w:szCs w:val="20"/>
        </w:rPr>
      </w:pPr>
      <w:r>
        <w:rPr>
          <w:rStyle w:val="Allmrkuseviide"/>
          <w:sz w:val="20"/>
          <w:szCs w:val="20"/>
        </w:rPr>
        <w:footnoteRef/>
      </w:r>
      <w:r>
        <w:rPr>
          <w:sz w:val="20"/>
          <w:szCs w:val="20"/>
        </w:rPr>
        <w:t xml:space="preserve"> </w:t>
      </w:r>
      <w:r>
        <w:rPr>
          <w:sz w:val="20"/>
          <w:szCs w:val="20"/>
        </w:rPr>
        <w:t xml:space="preserve">Sõjalaevadele annab laevaloa riigikaitseseaduse § 43 kohaselt Kaitseministeerium, riigilaevadele annab laevaloa </w:t>
      </w:r>
      <w:proofErr w:type="spellStart"/>
      <w:r>
        <w:rPr>
          <w:sz w:val="20"/>
          <w:szCs w:val="20"/>
        </w:rPr>
        <w:t>RiPS-i</w:t>
      </w:r>
      <w:proofErr w:type="spellEnd"/>
      <w:r>
        <w:rPr>
          <w:sz w:val="20"/>
          <w:szCs w:val="20"/>
        </w:rPr>
        <w:t xml:space="preserve"> § 14</w:t>
      </w:r>
      <w:r>
        <w:rPr>
          <w:sz w:val="20"/>
          <w:szCs w:val="20"/>
          <w:vertAlign w:val="superscript"/>
        </w:rPr>
        <w:t>1</w:t>
      </w:r>
      <w:r>
        <w:rPr>
          <w:sz w:val="20"/>
          <w:szCs w:val="20"/>
        </w:rPr>
        <w:t xml:space="preserve"> kohaselt Välisministeerium ja teadusuuringuid tegevatele laevadele annab laevaloa Kliimaministeerium.</w:t>
      </w:r>
    </w:p>
  </w:footnote>
  <w:footnote w:id="13">
    <w:p w14:paraId="7DECC980" w14:textId="4B44A2B8" w:rsidR="00982595" w:rsidRDefault="00982595" w:rsidP="0044008C">
      <w:pPr>
        <w:pStyle w:val="Vahedeta"/>
        <w:jc w:val="both"/>
        <w:rPr>
          <w:sz w:val="20"/>
          <w:szCs w:val="20"/>
        </w:rPr>
      </w:pPr>
      <w:r>
        <w:rPr>
          <w:rStyle w:val="Allmrkuseviide"/>
          <w:sz w:val="20"/>
          <w:szCs w:val="20"/>
        </w:rPr>
        <w:footnoteRef/>
      </w:r>
      <w:r>
        <w:rPr>
          <w:sz w:val="20"/>
          <w:szCs w:val="20"/>
        </w:rPr>
        <w:t xml:space="preserve"> </w:t>
      </w:r>
      <w:r>
        <w:rPr>
          <w:sz w:val="20"/>
          <w:szCs w:val="20"/>
        </w:rPr>
        <w:t>UNCLOS-i artikli lõige 1.</w:t>
      </w:r>
    </w:p>
  </w:footnote>
  <w:footnote w:id="14">
    <w:p w14:paraId="7FFB25D6" w14:textId="34975023" w:rsidR="00982595" w:rsidRDefault="00982595" w:rsidP="0044008C">
      <w:pPr>
        <w:pStyle w:val="Vahedeta"/>
        <w:jc w:val="both"/>
        <w:rPr>
          <w:sz w:val="20"/>
          <w:szCs w:val="20"/>
        </w:rPr>
      </w:pPr>
      <w:r>
        <w:rPr>
          <w:rStyle w:val="Allmrkuseviide"/>
          <w:sz w:val="20"/>
          <w:szCs w:val="20"/>
        </w:rPr>
        <w:footnoteRef/>
      </w:r>
      <w:r>
        <w:rPr>
          <w:sz w:val="20"/>
          <w:szCs w:val="20"/>
        </w:rPr>
        <w:t xml:space="preserve"> </w:t>
      </w:r>
      <w:r>
        <w:rPr>
          <w:sz w:val="20"/>
          <w:szCs w:val="20"/>
        </w:rPr>
        <w:t>UNCLOS-i artikkel 30.</w:t>
      </w:r>
    </w:p>
  </w:footnote>
  <w:footnote w:id="15">
    <w:p w14:paraId="60E78A23" w14:textId="77777777" w:rsidR="00982595" w:rsidRDefault="00982595" w:rsidP="0044008C">
      <w:pPr>
        <w:pStyle w:val="Vahedeta"/>
        <w:jc w:val="both"/>
        <w:rPr>
          <w:sz w:val="20"/>
          <w:szCs w:val="20"/>
        </w:rPr>
      </w:pPr>
      <w:r>
        <w:rPr>
          <w:rStyle w:val="Allmrkuseviide"/>
          <w:sz w:val="20"/>
          <w:szCs w:val="20"/>
        </w:rPr>
        <w:footnoteRef/>
      </w:r>
      <w:r>
        <w:rPr>
          <w:sz w:val="20"/>
          <w:szCs w:val="20"/>
        </w:rPr>
        <w:t xml:space="preserve"> </w:t>
      </w:r>
      <w:r>
        <w:rPr>
          <w:sz w:val="20"/>
          <w:szCs w:val="20"/>
        </w:rPr>
        <w:t>UNCLOS-i artikkel 32.</w:t>
      </w:r>
    </w:p>
  </w:footnote>
  <w:footnote w:id="16">
    <w:p w14:paraId="2DAB433F" w14:textId="77777777" w:rsidR="00982595" w:rsidRDefault="00982595" w:rsidP="0044008C">
      <w:pPr>
        <w:pStyle w:val="Vahedeta"/>
        <w:jc w:val="both"/>
        <w:rPr>
          <w:sz w:val="20"/>
          <w:szCs w:val="20"/>
        </w:rPr>
      </w:pPr>
      <w:r>
        <w:rPr>
          <w:rStyle w:val="Allmrkuseviide"/>
          <w:sz w:val="20"/>
          <w:szCs w:val="20"/>
        </w:rPr>
        <w:footnoteRef/>
      </w:r>
      <w:r>
        <w:rPr>
          <w:sz w:val="20"/>
          <w:szCs w:val="20"/>
        </w:rPr>
        <w:t xml:space="preserve"> </w:t>
      </w:r>
      <w:r>
        <w:rPr>
          <w:sz w:val="20"/>
          <w:szCs w:val="20"/>
        </w:rPr>
        <w:t>UNCLOS-i artikkel 31.</w:t>
      </w:r>
    </w:p>
  </w:footnote>
  <w:footnote w:id="17">
    <w:p w14:paraId="25B6ED54" w14:textId="1A3DA8CA" w:rsidR="00982595" w:rsidRPr="00657950" w:rsidRDefault="00982595" w:rsidP="00657950">
      <w:pPr>
        <w:pStyle w:val="Vahedeta"/>
        <w:jc w:val="both"/>
        <w:rPr>
          <w:sz w:val="20"/>
          <w:szCs w:val="20"/>
        </w:rPr>
      </w:pPr>
      <w:r w:rsidRPr="00657950">
        <w:rPr>
          <w:rStyle w:val="Allmrkuseviide"/>
          <w:sz w:val="20"/>
          <w:szCs w:val="20"/>
        </w:rPr>
        <w:footnoteRef/>
      </w:r>
      <w:r w:rsidRPr="00657950">
        <w:rPr>
          <w:sz w:val="20"/>
          <w:szCs w:val="20"/>
        </w:rPr>
        <w:t xml:space="preserve"> </w:t>
      </w:r>
      <w:r w:rsidRPr="00657950">
        <w:rPr>
          <w:sz w:val="20"/>
          <w:szCs w:val="20"/>
        </w:rPr>
        <w:t>Euroopa Liidu merendusjulgeoleku strateegias on nimetatud ühe võimaliku julgeolekuohuna.</w:t>
      </w:r>
    </w:p>
  </w:footnote>
  <w:footnote w:id="18">
    <w:p w14:paraId="28193757" w14:textId="3230FAB0" w:rsidR="00982595" w:rsidRPr="00657950" w:rsidRDefault="00982595" w:rsidP="00657950">
      <w:pPr>
        <w:pStyle w:val="Vahedeta"/>
        <w:jc w:val="both"/>
        <w:rPr>
          <w:sz w:val="20"/>
          <w:szCs w:val="20"/>
        </w:rPr>
      </w:pPr>
      <w:r w:rsidRPr="00657950">
        <w:rPr>
          <w:rStyle w:val="Allmrkuseviide"/>
          <w:sz w:val="20"/>
          <w:szCs w:val="20"/>
        </w:rPr>
        <w:footnoteRef/>
      </w:r>
      <w:r w:rsidRPr="00657950">
        <w:rPr>
          <w:sz w:val="20"/>
          <w:szCs w:val="20"/>
        </w:rPr>
        <w:t xml:space="preserve"> </w:t>
      </w:r>
      <w:r w:rsidRPr="00657950">
        <w:rPr>
          <w:sz w:val="20"/>
          <w:szCs w:val="20"/>
        </w:rPr>
        <w:t>Tuntud kui STS (</w:t>
      </w:r>
      <w:proofErr w:type="spellStart"/>
      <w:r w:rsidRPr="00657950">
        <w:rPr>
          <w:i/>
          <w:sz w:val="20"/>
          <w:szCs w:val="20"/>
        </w:rPr>
        <w:t>ship-to-ship</w:t>
      </w:r>
      <w:proofErr w:type="spellEnd"/>
      <w:r w:rsidRPr="00657950">
        <w:rPr>
          <w:sz w:val="20"/>
          <w:szCs w:val="20"/>
        </w:rPr>
        <w:t>).</w:t>
      </w:r>
    </w:p>
  </w:footnote>
  <w:footnote w:id="19">
    <w:p w14:paraId="330021AB" w14:textId="50C09415" w:rsidR="00982595" w:rsidRPr="00657950" w:rsidRDefault="00982595" w:rsidP="00657950">
      <w:pPr>
        <w:pStyle w:val="Vahedeta"/>
        <w:jc w:val="both"/>
        <w:rPr>
          <w:sz w:val="20"/>
          <w:szCs w:val="20"/>
        </w:rPr>
      </w:pPr>
      <w:r w:rsidRPr="00657950">
        <w:rPr>
          <w:rStyle w:val="Allmrkuseviide"/>
          <w:sz w:val="20"/>
          <w:szCs w:val="20"/>
        </w:rPr>
        <w:footnoteRef/>
      </w:r>
      <w:r w:rsidRPr="00657950">
        <w:rPr>
          <w:sz w:val="20"/>
          <w:szCs w:val="20"/>
        </w:rPr>
        <w:t xml:space="preserve"> </w:t>
      </w:r>
      <w:r w:rsidRPr="00657950">
        <w:rPr>
          <w:sz w:val="20"/>
          <w:szCs w:val="20"/>
        </w:rPr>
        <w:t xml:space="preserve">Eelnõu on leitav eelnõude infosüsteemist: </w:t>
      </w:r>
      <w:hyperlink r:id="rId3" w:history="1">
        <w:r w:rsidRPr="00657950">
          <w:rPr>
            <w:rStyle w:val="Hperlink"/>
            <w:sz w:val="20"/>
            <w:szCs w:val="20"/>
          </w:rPr>
          <w:t>https://eelnoud.valitsus.ee/main/mount/docList/087c10c8-1a08-417a-beac-9eedb2bc6f61</w:t>
        </w:r>
      </w:hyperlink>
      <w:r w:rsidRPr="00657950">
        <w:rPr>
          <w:sz w:val="20"/>
          <w:szCs w:val="20"/>
        </w:rPr>
        <w:t>.</w:t>
      </w:r>
    </w:p>
  </w:footnote>
  <w:footnote w:id="20">
    <w:p w14:paraId="2CA65EC9" w14:textId="7DB26770" w:rsidR="00982595" w:rsidRPr="00657950" w:rsidRDefault="00982595" w:rsidP="00657950">
      <w:pPr>
        <w:pStyle w:val="Vahedeta"/>
        <w:jc w:val="both"/>
        <w:rPr>
          <w:sz w:val="20"/>
          <w:szCs w:val="20"/>
        </w:rPr>
      </w:pPr>
      <w:r w:rsidRPr="00657950">
        <w:rPr>
          <w:rStyle w:val="Allmrkuseviide"/>
          <w:sz w:val="20"/>
          <w:szCs w:val="20"/>
        </w:rPr>
        <w:footnoteRef/>
      </w:r>
      <w:r w:rsidRPr="00657950">
        <w:rPr>
          <w:sz w:val="20"/>
          <w:szCs w:val="20"/>
        </w:rPr>
        <w:t xml:space="preserve"> </w:t>
      </w:r>
      <w:r w:rsidRPr="00657950">
        <w:rPr>
          <w:sz w:val="20"/>
          <w:szCs w:val="20"/>
        </w:rPr>
        <w:t xml:space="preserve">Käitlemine on </w:t>
      </w:r>
      <w:proofErr w:type="spellStart"/>
      <w:r w:rsidRPr="00657950">
        <w:rPr>
          <w:sz w:val="20"/>
          <w:szCs w:val="20"/>
        </w:rPr>
        <w:t>punkerdamine</w:t>
      </w:r>
      <w:proofErr w:type="spellEnd"/>
      <w:r w:rsidRPr="00657950">
        <w:rPr>
          <w:sz w:val="20"/>
          <w:szCs w:val="20"/>
        </w:rPr>
        <w:t>, laevalt laevale ümberlaadimine ja laeva kütusest vabastamine. (Vabariigi Valitsuse 25.06.2020 määruse nr 51 § 2 punkt 1)</w:t>
      </w:r>
    </w:p>
  </w:footnote>
  <w:footnote w:id="21">
    <w:p w14:paraId="740CCB41" w14:textId="7536DF4B" w:rsidR="00982595" w:rsidRPr="00657950" w:rsidRDefault="00982595" w:rsidP="00657950">
      <w:pPr>
        <w:pStyle w:val="Vahedeta"/>
        <w:jc w:val="both"/>
        <w:rPr>
          <w:sz w:val="20"/>
          <w:szCs w:val="20"/>
        </w:rPr>
      </w:pPr>
      <w:r w:rsidRPr="00657950">
        <w:rPr>
          <w:rStyle w:val="Allmrkuseviide"/>
          <w:sz w:val="20"/>
          <w:szCs w:val="20"/>
        </w:rPr>
        <w:footnoteRef/>
      </w:r>
      <w:r w:rsidRPr="00657950">
        <w:rPr>
          <w:sz w:val="20"/>
          <w:szCs w:val="20"/>
        </w:rPr>
        <w:t xml:space="preserve"> </w:t>
      </w:r>
      <w:r w:rsidRPr="00657950">
        <w:rPr>
          <w:sz w:val="20"/>
          <w:szCs w:val="20"/>
        </w:rPr>
        <w:t>Näiteks vrakile sukeldumiseks loa taotlemisega seonduv on reguleeritud muinsuskaitseseaduse §-ga 42.</w:t>
      </w:r>
    </w:p>
  </w:footnote>
  <w:footnote w:id="22">
    <w:p w14:paraId="0AE22730" w14:textId="09089A92" w:rsidR="00982595" w:rsidRPr="00657950" w:rsidRDefault="00982595" w:rsidP="00657950">
      <w:pPr>
        <w:pStyle w:val="Vahedeta"/>
        <w:jc w:val="both"/>
        <w:rPr>
          <w:sz w:val="20"/>
          <w:szCs w:val="20"/>
        </w:rPr>
      </w:pPr>
      <w:r w:rsidRPr="00657950">
        <w:rPr>
          <w:rStyle w:val="Allmrkuseviide"/>
          <w:sz w:val="20"/>
          <w:szCs w:val="20"/>
        </w:rPr>
        <w:footnoteRef/>
      </w:r>
      <w:r w:rsidRPr="00657950">
        <w:rPr>
          <w:sz w:val="20"/>
          <w:szCs w:val="20"/>
        </w:rPr>
        <w:t xml:space="preserve"> </w:t>
      </w:r>
      <w:r>
        <w:rPr>
          <w:sz w:val="20"/>
          <w:szCs w:val="20"/>
        </w:rPr>
        <w:t>Artikli 79 lõige 4: „</w:t>
      </w:r>
      <w:r w:rsidRPr="00657950">
        <w:rPr>
          <w:sz w:val="20"/>
          <w:szCs w:val="20"/>
        </w:rPr>
        <w:t>Käesolev osa ei mõjuta rannikuriigi õigust seada tema territooriumile või territoriaalmerre paigaldatavatele kaablitele või torujuhtmetele tingimusi ega jurisdiktsiooni kaablite ja torujuhtmete üle, mida ehitatakse või kasutatakse tema mandrilava uurimise või selle loodusvarade kasutamise eesmärgil või tema jurisdiktsiooni alla kuuluvate tehissaarte, seadmestike ja rajatiste käitamisel.</w:t>
      </w:r>
      <w:r>
        <w:rPr>
          <w:sz w:val="20"/>
          <w:szCs w:val="20"/>
        </w:rPr>
        <w:t>“</w:t>
      </w:r>
    </w:p>
  </w:footnote>
  <w:footnote w:id="23">
    <w:p w14:paraId="7B176AE4" w14:textId="2EE3668F" w:rsidR="00982595" w:rsidRPr="00933D28" w:rsidRDefault="00982595" w:rsidP="00657950">
      <w:pPr>
        <w:pStyle w:val="Vahedeta"/>
        <w:jc w:val="both"/>
      </w:pPr>
      <w:r w:rsidRPr="00657950">
        <w:rPr>
          <w:rStyle w:val="Allmrkuseviide"/>
          <w:sz w:val="20"/>
          <w:szCs w:val="20"/>
        </w:rPr>
        <w:footnoteRef/>
      </w:r>
      <w:r w:rsidRPr="00657950">
        <w:rPr>
          <w:sz w:val="20"/>
          <w:szCs w:val="20"/>
        </w:rPr>
        <w:t xml:space="preserve"> </w:t>
      </w:r>
      <w:r w:rsidRPr="00657950">
        <w:rPr>
          <w:sz w:val="20"/>
          <w:szCs w:val="20"/>
        </w:rPr>
        <w:t xml:space="preserve">Ingl </w:t>
      </w:r>
      <w:proofErr w:type="spellStart"/>
      <w:r w:rsidRPr="00657950">
        <w:rPr>
          <w:i/>
          <w:sz w:val="20"/>
          <w:szCs w:val="20"/>
        </w:rPr>
        <w:t>vessel</w:t>
      </w:r>
      <w:proofErr w:type="spellEnd"/>
      <w:r w:rsidRPr="00657950">
        <w:rPr>
          <w:i/>
          <w:sz w:val="20"/>
          <w:szCs w:val="20"/>
        </w:rPr>
        <w:t xml:space="preserve"> </w:t>
      </w:r>
      <w:proofErr w:type="spellStart"/>
      <w:r w:rsidRPr="00657950">
        <w:rPr>
          <w:i/>
          <w:sz w:val="20"/>
          <w:szCs w:val="20"/>
        </w:rPr>
        <w:t>traffic</w:t>
      </w:r>
      <w:proofErr w:type="spellEnd"/>
      <w:r w:rsidRPr="00657950">
        <w:rPr>
          <w:i/>
          <w:sz w:val="20"/>
          <w:szCs w:val="20"/>
        </w:rPr>
        <w:t xml:space="preserve"> </w:t>
      </w:r>
      <w:proofErr w:type="spellStart"/>
      <w:r w:rsidRPr="00657950">
        <w:rPr>
          <w:i/>
          <w:sz w:val="20"/>
          <w:szCs w:val="20"/>
        </w:rPr>
        <w:t>service</w:t>
      </w:r>
      <w:proofErr w:type="spellEnd"/>
      <w:r w:rsidRPr="00657950">
        <w:rPr>
          <w:sz w:val="20"/>
          <w:szCs w:val="20"/>
        </w:rPr>
        <w:t>.</w:t>
      </w:r>
    </w:p>
  </w:footnote>
  <w:footnote w:id="24">
    <w:p w14:paraId="23EDD6DF" w14:textId="3E8EFD90" w:rsidR="00982595" w:rsidRDefault="00982595" w:rsidP="00933D28">
      <w:pPr>
        <w:pStyle w:val="Vahedeta"/>
        <w:jc w:val="both"/>
      </w:pPr>
      <w:r w:rsidRPr="00933D28">
        <w:rPr>
          <w:rStyle w:val="Allmrkuseviide"/>
          <w:sz w:val="20"/>
          <w:szCs w:val="20"/>
        </w:rPr>
        <w:footnoteRef/>
      </w:r>
      <w:r w:rsidRPr="00933D28">
        <w:rPr>
          <w:sz w:val="20"/>
          <w:szCs w:val="20"/>
        </w:rPr>
        <w:t xml:space="preserve"> </w:t>
      </w:r>
      <w:r w:rsidRPr="00933D28">
        <w:rPr>
          <w:sz w:val="20"/>
          <w:szCs w:val="20"/>
        </w:rPr>
        <w:t>Näiteks rahvusvahelise laevakokkupõrgete vältimise eeskirja konventsioon (COLREG), rahvusvaheline konventsioon inimelude ohutusest merel (SOLAS), meresõitu ohustava ebaseadusliku tegevuse tõkestamise konventsioon, rahvusvaheline laevade põhjustatava merereostuse vältimise konventsioon (MARPOL)</w:t>
      </w:r>
      <w:r>
        <w:rPr>
          <w:sz w:val="20"/>
          <w:szCs w:val="20"/>
        </w:rPr>
        <w:t>.</w:t>
      </w:r>
    </w:p>
  </w:footnote>
  <w:footnote w:id="25">
    <w:p w14:paraId="0E267725" w14:textId="545507E8" w:rsidR="00982595" w:rsidRPr="00D544CE" w:rsidRDefault="00982595" w:rsidP="00D544CE">
      <w:pPr>
        <w:pStyle w:val="Vahedeta"/>
        <w:jc w:val="both"/>
        <w:rPr>
          <w:sz w:val="20"/>
          <w:szCs w:val="20"/>
        </w:rPr>
      </w:pPr>
      <w:r w:rsidRPr="00D544CE">
        <w:rPr>
          <w:rStyle w:val="Allmrkuseviide"/>
          <w:sz w:val="20"/>
          <w:szCs w:val="20"/>
        </w:rPr>
        <w:footnoteRef/>
      </w:r>
      <w:r w:rsidRPr="00D544CE">
        <w:rPr>
          <w:sz w:val="20"/>
          <w:szCs w:val="20"/>
        </w:rPr>
        <w:t xml:space="preserve"> </w:t>
      </w:r>
      <w:r w:rsidRPr="00D544CE">
        <w:rPr>
          <w:sz w:val="20"/>
          <w:szCs w:val="20"/>
        </w:rPr>
        <w:t>UNCLOS-i artikkel 21.</w:t>
      </w:r>
    </w:p>
  </w:footnote>
  <w:footnote w:id="26">
    <w:p w14:paraId="60B02057" w14:textId="0D8D04EB" w:rsidR="00982595" w:rsidRPr="0022077E" w:rsidRDefault="00982595" w:rsidP="0022077E">
      <w:pPr>
        <w:pStyle w:val="Vahedeta"/>
        <w:jc w:val="both"/>
        <w:rPr>
          <w:sz w:val="20"/>
          <w:szCs w:val="20"/>
        </w:rPr>
      </w:pPr>
      <w:r w:rsidRPr="0022077E">
        <w:rPr>
          <w:rStyle w:val="Allmrkuseviide"/>
          <w:sz w:val="20"/>
          <w:szCs w:val="20"/>
        </w:rPr>
        <w:footnoteRef/>
      </w:r>
      <w:r w:rsidRPr="0022077E">
        <w:rPr>
          <w:sz w:val="20"/>
          <w:szCs w:val="20"/>
        </w:rPr>
        <w:t xml:space="preserve"> </w:t>
      </w:r>
      <w:r w:rsidRPr="0022077E">
        <w:rPr>
          <w:sz w:val="20"/>
          <w:szCs w:val="20"/>
        </w:rPr>
        <w:t xml:space="preserve">Greenwich </w:t>
      </w:r>
      <w:proofErr w:type="spellStart"/>
      <w:r w:rsidRPr="0022077E">
        <w:rPr>
          <w:sz w:val="20"/>
          <w:szCs w:val="20"/>
        </w:rPr>
        <w:t>Mean</w:t>
      </w:r>
      <w:proofErr w:type="spellEnd"/>
      <w:r w:rsidRPr="0022077E">
        <w:rPr>
          <w:sz w:val="20"/>
          <w:szCs w:val="20"/>
        </w:rPr>
        <w:t xml:space="preserve"> Time</w:t>
      </w:r>
      <w:r>
        <w:rPr>
          <w:sz w:val="20"/>
          <w:szCs w:val="20"/>
        </w:rPr>
        <w:t>.</w:t>
      </w:r>
    </w:p>
  </w:footnote>
  <w:footnote w:id="27">
    <w:p w14:paraId="3BC2628D" w14:textId="58910A48" w:rsidR="00982595" w:rsidRPr="0022077E" w:rsidRDefault="00982595" w:rsidP="0022077E">
      <w:pPr>
        <w:pStyle w:val="Vahedeta"/>
        <w:jc w:val="both"/>
        <w:rPr>
          <w:sz w:val="20"/>
          <w:szCs w:val="20"/>
        </w:rPr>
      </w:pPr>
      <w:r w:rsidRPr="0022077E">
        <w:rPr>
          <w:rStyle w:val="Allmrkuseviide"/>
          <w:sz w:val="20"/>
          <w:szCs w:val="20"/>
        </w:rPr>
        <w:footnoteRef/>
      </w:r>
      <w:r w:rsidRPr="0022077E">
        <w:rPr>
          <w:sz w:val="20"/>
          <w:szCs w:val="20"/>
        </w:rPr>
        <w:t xml:space="preserve"> </w:t>
      </w:r>
      <w:r w:rsidRPr="0022077E">
        <w:rPr>
          <w:sz w:val="20"/>
          <w:szCs w:val="20"/>
        </w:rPr>
        <w:t>UNCLOS-i artikkel 55.</w:t>
      </w:r>
    </w:p>
  </w:footnote>
  <w:footnote w:id="28">
    <w:p w14:paraId="4D8E3639" w14:textId="13DB5D4B" w:rsidR="00982595" w:rsidRPr="0022077E" w:rsidRDefault="00982595" w:rsidP="0022077E">
      <w:pPr>
        <w:pStyle w:val="Vahedeta"/>
        <w:jc w:val="both"/>
        <w:rPr>
          <w:sz w:val="20"/>
          <w:szCs w:val="20"/>
        </w:rPr>
      </w:pPr>
      <w:r w:rsidRPr="0022077E">
        <w:rPr>
          <w:rStyle w:val="Allmrkuseviide"/>
          <w:sz w:val="20"/>
          <w:szCs w:val="20"/>
        </w:rPr>
        <w:footnoteRef/>
      </w:r>
      <w:r w:rsidRPr="0022077E">
        <w:rPr>
          <w:sz w:val="20"/>
          <w:szCs w:val="20"/>
        </w:rPr>
        <w:t xml:space="preserve"> </w:t>
      </w:r>
      <w:r w:rsidRPr="0022077E">
        <w:rPr>
          <w:sz w:val="20"/>
          <w:szCs w:val="20"/>
        </w:rPr>
        <w:t xml:space="preserve">UNCLOS-i artikli 56 lõike 1 punkt </w:t>
      </w:r>
      <w:proofErr w:type="spellStart"/>
      <w:r w:rsidRPr="0022077E">
        <w:rPr>
          <w:sz w:val="20"/>
          <w:szCs w:val="20"/>
        </w:rPr>
        <w:t>b.</w:t>
      </w:r>
      <w:proofErr w:type="spellEnd"/>
    </w:p>
  </w:footnote>
  <w:footnote w:id="29">
    <w:p w14:paraId="6E25344C" w14:textId="74AD02C1" w:rsidR="00982595" w:rsidRPr="00DD5A66" w:rsidRDefault="00982595" w:rsidP="0022077E">
      <w:pPr>
        <w:pStyle w:val="Vahedeta"/>
        <w:jc w:val="both"/>
        <w:rPr>
          <w:sz w:val="20"/>
          <w:szCs w:val="20"/>
        </w:rPr>
      </w:pPr>
      <w:r w:rsidRPr="0022077E">
        <w:rPr>
          <w:rStyle w:val="Allmrkuseviide"/>
          <w:sz w:val="20"/>
          <w:szCs w:val="20"/>
        </w:rPr>
        <w:footnoteRef/>
      </w:r>
      <w:r w:rsidRPr="0022077E">
        <w:rPr>
          <w:sz w:val="20"/>
          <w:szCs w:val="20"/>
        </w:rPr>
        <w:t xml:space="preserve"> </w:t>
      </w:r>
      <w:r w:rsidRPr="0022077E">
        <w:rPr>
          <w:sz w:val="20"/>
          <w:szCs w:val="20"/>
        </w:rPr>
        <w:t>UNCLOS-i artikli 60 lõige 2.</w:t>
      </w:r>
    </w:p>
  </w:footnote>
  <w:footnote w:id="30">
    <w:p w14:paraId="617102E4" w14:textId="02EE4704" w:rsidR="00982595" w:rsidRPr="00DD5A66" w:rsidRDefault="00982595" w:rsidP="00DD5A66">
      <w:pPr>
        <w:pStyle w:val="Vahedeta"/>
        <w:jc w:val="both"/>
        <w:rPr>
          <w:sz w:val="20"/>
          <w:szCs w:val="20"/>
        </w:rPr>
      </w:pPr>
      <w:r w:rsidRPr="00DD5A66">
        <w:rPr>
          <w:rStyle w:val="Allmrkuseviide"/>
          <w:sz w:val="20"/>
          <w:szCs w:val="20"/>
        </w:rPr>
        <w:footnoteRef/>
      </w:r>
      <w:r w:rsidRPr="00DD5A66">
        <w:rPr>
          <w:sz w:val="20"/>
          <w:szCs w:val="20"/>
        </w:rPr>
        <w:t xml:space="preserve"> </w:t>
      </w:r>
      <w:r w:rsidRPr="00DD5A66">
        <w:rPr>
          <w:sz w:val="20"/>
          <w:szCs w:val="20"/>
        </w:rPr>
        <w:t>See tähendab, et näiteks NATO ja Euroopa Liit ei saa liikmesriikide nimel tegutseda</w:t>
      </w:r>
      <w:r>
        <w:rPr>
          <w:sz w:val="20"/>
          <w:szCs w:val="20"/>
        </w:rPr>
        <w:t>.</w:t>
      </w:r>
      <w:r w:rsidRPr="00DD5A66">
        <w:rPr>
          <w:sz w:val="20"/>
          <w:szCs w:val="20"/>
        </w:rPr>
        <w:t xml:space="preserve"> </w:t>
      </w:r>
      <w:r>
        <w:rPr>
          <w:sz w:val="20"/>
          <w:szCs w:val="20"/>
        </w:rPr>
        <w:t>K</w:t>
      </w:r>
      <w:r w:rsidRPr="00DD5A66">
        <w:rPr>
          <w:sz w:val="20"/>
          <w:szCs w:val="20"/>
        </w:rPr>
        <w:t xml:space="preserve">üll on võimalik riikidel omavahel kahe- või </w:t>
      </w:r>
      <w:proofErr w:type="spellStart"/>
      <w:r w:rsidRPr="00DD5A66">
        <w:rPr>
          <w:sz w:val="20"/>
          <w:szCs w:val="20"/>
        </w:rPr>
        <w:t>mitmepoolselt</w:t>
      </w:r>
      <w:proofErr w:type="spellEnd"/>
      <w:r w:rsidRPr="00DD5A66">
        <w:rPr>
          <w:sz w:val="20"/>
          <w:szCs w:val="20"/>
        </w:rPr>
        <w:t xml:space="preserve"> kokku leppida ühistegevusi, mis võivad sisaldada patrullimist merel ja muid tegevusi, et muu hulgas valvata ja kaitsta veealust taristut. NATO ja Euroopa Liit saavad kohaldada kaudseid tegevusi </w:t>
      </w:r>
      <w:r>
        <w:rPr>
          <w:sz w:val="20"/>
          <w:szCs w:val="20"/>
        </w:rPr>
        <w:t>ning</w:t>
      </w:r>
      <w:r w:rsidRPr="00DD5A66">
        <w:rPr>
          <w:sz w:val="20"/>
          <w:szCs w:val="20"/>
        </w:rPr>
        <w:t xml:space="preserve"> nn pehmeid meetmeid, mis ei sisalda vahetu sunni või jõu kasutamist ega muud taolist, samuti mitte korralduslikke küsimusi, kuidas riigid midagi tegema peaksid.</w:t>
      </w:r>
    </w:p>
  </w:footnote>
  <w:footnote w:id="31">
    <w:p w14:paraId="288F21A9" w14:textId="4F862035" w:rsidR="00982595" w:rsidRPr="00AF28AE" w:rsidRDefault="00982595" w:rsidP="00AF28AE">
      <w:pPr>
        <w:pStyle w:val="Vahedeta"/>
        <w:jc w:val="both"/>
        <w:rPr>
          <w:sz w:val="20"/>
          <w:szCs w:val="20"/>
        </w:rPr>
      </w:pPr>
      <w:r w:rsidRPr="00AF28AE">
        <w:rPr>
          <w:rStyle w:val="Allmrkuseviide"/>
          <w:sz w:val="20"/>
          <w:szCs w:val="20"/>
        </w:rPr>
        <w:footnoteRef/>
      </w:r>
      <w:r w:rsidRPr="00AF28AE">
        <w:rPr>
          <w:sz w:val="20"/>
          <w:szCs w:val="20"/>
        </w:rPr>
        <w:t xml:space="preserve"> </w:t>
      </w:r>
      <w:r w:rsidRPr="00AF28AE">
        <w:rPr>
          <w:sz w:val="20"/>
          <w:szCs w:val="20"/>
        </w:rPr>
        <w:t>Laeva lipuõiguse ja laevaregistrite seaduse § 77</w:t>
      </w:r>
      <w:r w:rsidRPr="00AF28AE">
        <w:rPr>
          <w:sz w:val="20"/>
          <w:szCs w:val="20"/>
          <w:vertAlign w:val="superscript"/>
        </w:rPr>
        <w:t>2</w:t>
      </w:r>
      <w:r w:rsidRPr="00AF28AE">
        <w:rPr>
          <w:sz w:val="20"/>
          <w:szCs w:val="20"/>
        </w:rPr>
        <w:t>, kaitseministri 13. oktoobri 2022. a määrus nr 23 „Kaitseväe ja Kaitseliidu veesõidukite registri põhimäärus“.</w:t>
      </w:r>
    </w:p>
  </w:footnote>
  <w:footnote w:id="32">
    <w:p w14:paraId="6B7715C8" w14:textId="34707156" w:rsidR="00982595" w:rsidRPr="00AF28AE" w:rsidRDefault="00982595" w:rsidP="0062334E">
      <w:pPr>
        <w:pStyle w:val="Vahedeta"/>
        <w:jc w:val="both"/>
        <w:rPr>
          <w:sz w:val="20"/>
          <w:szCs w:val="20"/>
        </w:rPr>
      </w:pPr>
      <w:r w:rsidRPr="00AF28AE">
        <w:rPr>
          <w:rStyle w:val="Allmrkuseviide"/>
          <w:sz w:val="20"/>
          <w:szCs w:val="20"/>
        </w:rPr>
        <w:footnoteRef/>
      </w:r>
      <w:r w:rsidRPr="00AF28AE">
        <w:rPr>
          <w:sz w:val="20"/>
          <w:szCs w:val="20"/>
        </w:rPr>
        <w:t xml:space="preserve"> </w:t>
      </w:r>
      <w:r w:rsidRPr="00AF28AE">
        <w:rPr>
          <w:sz w:val="20"/>
          <w:szCs w:val="20"/>
        </w:rPr>
        <w:t xml:space="preserve">Käesoleva eelnõu seletuskirja koostaja märkus: </w:t>
      </w:r>
      <w:r>
        <w:rPr>
          <w:sz w:val="20"/>
          <w:szCs w:val="20"/>
        </w:rPr>
        <w:t>i</w:t>
      </w:r>
      <w:r w:rsidRPr="00AF28AE">
        <w:rPr>
          <w:sz w:val="20"/>
          <w:szCs w:val="20"/>
        </w:rPr>
        <w:t xml:space="preserve">lmselt mõeldud siiski </w:t>
      </w:r>
      <w:proofErr w:type="spellStart"/>
      <w:r w:rsidRPr="00AF28AE">
        <w:rPr>
          <w:sz w:val="20"/>
          <w:szCs w:val="20"/>
        </w:rPr>
        <w:t>MSOS-i</w:t>
      </w:r>
      <w:proofErr w:type="spellEnd"/>
      <w:r w:rsidRPr="00AF28AE">
        <w:rPr>
          <w:sz w:val="20"/>
          <w:szCs w:val="20"/>
        </w:rPr>
        <w:t xml:space="preserve"> § 1 lõiget 4.</w:t>
      </w:r>
    </w:p>
  </w:footnote>
  <w:footnote w:id="33">
    <w:p w14:paraId="528B8A59" w14:textId="0F54B112" w:rsidR="00982595" w:rsidRPr="00AF28AE" w:rsidRDefault="00982595" w:rsidP="0062334E">
      <w:pPr>
        <w:pStyle w:val="Vahedeta"/>
        <w:jc w:val="both"/>
        <w:rPr>
          <w:sz w:val="20"/>
          <w:szCs w:val="20"/>
        </w:rPr>
      </w:pPr>
      <w:r w:rsidRPr="00AF28AE">
        <w:rPr>
          <w:rStyle w:val="Allmrkuseviide"/>
          <w:sz w:val="20"/>
          <w:szCs w:val="20"/>
        </w:rPr>
        <w:footnoteRef/>
      </w:r>
      <w:r w:rsidRPr="00AF28AE">
        <w:rPr>
          <w:sz w:val="20"/>
          <w:szCs w:val="20"/>
        </w:rPr>
        <w:t xml:space="preserve"> </w:t>
      </w:r>
      <w:r w:rsidRPr="00AF28AE">
        <w:rPr>
          <w:sz w:val="20"/>
          <w:szCs w:val="20"/>
        </w:rPr>
        <w:t>Leitav</w:t>
      </w:r>
      <w:r>
        <w:rPr>
          <w:sz w:val="20"/>
          <w:szCs w:val="20"/>
        </w:rPr>
        <w:t xml:space="preserve"> aadressil</w:t>
      </w:r>
      <w:r w:rsidRPr="00AF28AE">
        <w:rPr>
          <w:sz w:val="20"/>
          <w:szCs w:val="20"/>
        </w:rPr>
        <w:t xml:space="preserve">: </w:t>
      </w:r>
      <w:hyperlink r:id="rId4" w:history="1">
        <w:r w:rsidRPr="00AF28AE">
          <w:rPr>
            <w:rStyle w:val="Hperlink"/>
            <w:sz w:val="20"/>
            <w:szCs w:val="20"/>
          </w:rPr>
          <w:t>https://eelnoud.valitsus.ee/main/mount/docList/cd4ee9b6-4603-49e1-87cc-6245ee81622d</w:t>
        </w:r>
      </w:hyperlink>
      <w:r w:rsidRPr="00AF28AE">
        <w:rPr>
          <w:sz w:val="20"/>
          <w:szCs w:val="20"/>
        </w:rPr>
        <w:t>.</w:t>
      </w:r>
    </w:p>
  </w:footnote>
  <w:footnote w:id="34">
    <w:p w14:paraId="7231FA70" w14:textId="19259EE9" w:rsidR="00982595" w:rsidRDefault="00982595" w:rsidP="00AF28AE">
      <w:pPr>
        <w:pStyle w:val="Vahedeta"/>
        <w:jc w:val="both"/>
      </w:pPr>
      <w:r w:rsidRPr="00AF28AE">
        <w:rPr>
          <w:rStyle w:val="Allmrkuseviide"/>
          <w:sz w:val="20"/>
          <w:szCs w:val="20"/>
        </w:rPr>
        <w:footnoteRef/>
      </w:r>
      <w:r w:rsidRPr="00AF28AE">
        <w:rPr>
          <w:sz w:val="20"/>
          <w:szCs w:val="20"/>
        </w:rPr>
        <w:t xml:space="preserve"> </w:t>
      </w:r>
      <w:r w:rsidRPr="00AF28AE">
        <w:rPr>
          <w:sz w:val="20"/>
          <w:szCs w:val="20"/>
        </w:rPr>
        <w:t>Vt näiteks UNCLOS-i artikli 21 lõike 1 punkt a, lõige 2.</w:t>
      </w:r>
    </w:p>
  </w:footnote>
  <w:footnote w:id="35">
    <w:p w14:paraId="6E1E460C" w14:textId="60D7F0B3" w:rsidR="00982595" w:rsidRDefault="00982595" w:rsidP="00C53790">
      <w:pPr>
        <w:pStyle w:val="Vahedeta"/>
        <w:jc w:val="both"/>
      </w:pPr>
      <w:r w:rsidRPr="00C53790">
        <w:rPr>
          <w:rStyle w:val="Allmrkuseviide"/>
          <w:sz w:val="20"/>
          <w:szCs w:val="20"/>
        </w:rPr>
        <w:footnoteRef/>
      </w:r>
      <w:r w:rsidRPr="00C53790">
        <w:rPr>
          <w:sz w:val="20"/>
          <w:szCs w:val="20"/>
        </w:rPr>
        <w:t xml:space="preserve"> </w:t>
      </w:r>
      <w:proofErr w:type="spellStart"/>
      <w:r w:rsidRPr="00C53790">
        <w:rPr>
          <w:sz w:val="20"/>
          <w:szCs w:val="20"/>
        </w:rPr>
        <w:t>MSOS-i</w:t>
      </w:r>
      <w:proofErr w:type="spellEnd"/>
      <w:r w:rsidRPr="00C53790">
        <w:rPr>
          <w:sz w:val="20"/>
          <w:szCs w:val="20"/>
        </w:rPr>
        <w:t xml:space="preserve"> § 12 lõiked 1 ja 2.</w:t>
      </w:r>
    </w:p>
  </w:footnote>
  <w:footnote w:id="36">
    <w:p w14:paraId="74A51365" w14:textId="6E7CB632" w:rsidR="00982595" w:rsidRPr="00996485" w:rsidRDefault="00982595" w:rsidP="00996485">
      <w:pPr>
        <w:pStyle w:val="Vahedeta"/>
        <w:jc w:val="both"/>
        <w:rPr>
          <w:sz w:val="20"/>
          <w:szCs w:val="20"/>
        </w:rPr>
      </w:pPr>
      <w:r w:rsidRPr="00996485">
        <w:rPr>
          <w:rStyle w:val="Allmrkuseviide"/>
          <w:sz w:val="20"/>
          <w:szCs w:val="20"/>
        </w:rPr>
        <w:footnoteRef/>
      </w:r>
      <w:r w:rsidRPr="00996485">
        <w:rPr>
          <w:sz w:val="20"/>
          <w:szCs w:val="20"/>
        </w:rPr>
        <w:t xml:space="preserve"> </w:t>
      </w:r>
      <w:proofErr w:type="spellStart"/>
      <w:r w:rsidRPr="00996485">
        <w:rPr>
          <w:sz w:val="20"/>
          <w:szCs w:val="20"/>
        </w:rPr>
        <w:t>MSOS-i</w:t>
      </w:r>
      <w:proofErr w:type="spellEnd"/>
      <w:r w:rsidRPr="00996485">
        <w:rPr>
          <w:sz w:val="20"/>
          <w:szCs w:val="20"/>
        </w:rPr>
        <w:t xml:space="preserve"> § 17 lõige 1.</w:t>
      </w:r>
    </w:p>
  </w:footnote>
  <w:footnote w:id="37">
    <w:p w14:paraId="45FAE66A" w14:textId="78AC8672" w:rsidR="00982595" w:rsidRDefault="00982595" w:rsidP="00996485">
      <w:pPr>
        <w:pStyle w:val="Vahedeta"/>
        <w:jc w:val="both"/>
      </w:pPr>
      <w:r w:rsidRPr="00996485">
        <w:rPr>
          <w:rStyle w:val="Allmrkuseviide"/>
          <w:sz w:val="20"/>
          <w:szCs w:val="20"/>
        </w:rPr>
        <w:footnoteRef/>
      </w:r>
      <w:r w:rsidRPr="00996485">
        <w:rPr>
          <w:sz w:val="20"/>
          <w:szCs w:val="20"/>
        </w:rPr>
        <w:t xml:space="preserve"> </w:t>
      </w:r>
      <w:r w:rsidRPr="00996485">
        <w:rPr>
          <w:sz w:val="20"/>
          <w:szCs w:val="20"/>
        </w:rPr>
        <w:t>Tõenäoliselt antakse see ülesanne mereväele.</w:t>
      </w:r>
    </w:p>
  </w:footnote>
  <w:footnote w:id="38">
    <w:p w14:paraId="5A6D420A" w14:textId="6979953F" w:rsidR="00982595" w:rsidRPr="00ED2002" w:rsidRDefault="00982595" w:rsidP="00ED2002">
      <w:pPr>
        <w:pStyle w:val="Vahedeta"/>
        <w:jc w:val="both"/>
        <w:rPr>
          <w:sz w:val="20"/>
          <w:szCs w:val="20"/>
        </w:rPr>
      </w:pPr>
      <w:r w:rsidRPr="00ED2002">
        <w:rPr>
          <w:rStyle w:val="Allmrkuseviide"/>
          <w:sz w:val="20"/>
          <w:szCs w:val="20"/>
        </w:rPr>
        <w:footnoteRef/>
      </w:r>
      <w:r w:rsidRPr="00ED2002">
        <w:rPr>
          <w:sz w:val="20"/>
          <w:szCs w:val="20"/>
        </w:rPr>
        <w:t xml:space="preserve"> </w:t>
      </w:r>
      <w:r w:rsidRPr="00ED2002">
        <w:rPr>
          <w:sz w:val="20"/>
          <w:szCs w:val="20"/>
        </w:rPr>
        <w:t xml:space="preserve">Ingl </w:t>
      </w:r>
      <w:proofErr w:type="spellStart"/>
      <w:r w:rsidRPr="00ED2002">
        <w:rPr>
          <w:sz w:val="20"/>
          <w:szCs w:val="20"/>
        </w:rPr>
        <w:t>Joint</w:t>
      </w:r>
      <w:proofErr w:type="spellEnd"/>
      <w:r w:rsidRPr="00ED2002">
        <w:rPr>
          <w:sz w:val="20"/>
          <w:szCs w:val="20"/>
        </w:rPr>
        <w:t xml:space="preserve"> </w:t>
      </w:r>
      <w:proofErr w:type="spellStart"/>
      <w:r w:rsidRPr="00ED2002">
        <w:rPr>
          <w:sz w:val="20"/>
          <w:szCs w:val="20"/>
        </w:rPr>
        <w:t>Rescue</w:t>
      </w:r>
      <w:proofErr w:type="spellEnd"/>
      <w:r w:rsidRPr="00ED2002">
        <w:rPr>
          <w:sz w:val="20"/>
          <w:szCs w:val="20"/>
        </w:rPr>
        <w:t xml:space="preserve"> </w:t>
      </w:r>
      <w:proofErr w:type="spellStart"/>
      <w:r w:rsidRPr="00ED2002">
        <w:rPr>
          <w:sz w:val="20"/>
          <w:szCs w:val="20"/>
        </w:rPr>
        <w:t>Coordination</w:t>
      </w:r>
      <w:proofErr w:type="spellEnd"/>
      <w:r w:rsidRPr="00ED2002">
        <w:rPr>
          <w:sz w:val="20"/>
          <w:szCs w:val="20"/>
        </w:rPr>
        <w:t xml:space="preserve"> </w:t>
      </w:r>
      <w:proofErr w:type="spellStart"/>
      <w:r w:rsidRPr="00ED2002">
        <w:rPr>
          <w:sz w:val="20"/>
          <w:szCs w:val="20"/>
        </w:rPr>
        <w:t>Centre</w:t>
      </w:r>
      <w:proofErr w:type="spellEnd"/>
      <w:r>
        <w:rPr>
          <w:sz w:val="20"/>
          <w:szCs w:val="20"/>
        </w:rPr>
        <w:t xml:space="preserve"> </w:t>
      </w:r>
      <w:r>
        <w:rPr>
          <w:rFonts w:cs="Times New Roman"/>
          <w:sz w:val="20"/>
          <w:szCs w:val="20"/>
        </w:rPr>
        <w:t>− l</w:t>
      </w:r>
      <w:r w:rsidRPr="00ED2002">
        <w:rPr>
          <w:sz w:val="20"/>
          <w:szCs w:val="20"/>
        </w:rPr>
        <w:t>ennu- ja merepääste koordinatsioonikeskus.</w:t>
      </w:r>
    </w:p>
  </w:footnote>
  <w:footnote w:id="39">
    <w:p w14:paraId="3237116A" w14:textId="5D79D373" w:rsidR="00982595" w:rsidRPr="00ED2002" w:rsidRDefault="00982595" w:rsidP="00ED2002">
      <w:pPr>
        <w:pStyle w:val="Vahedeta"/>
        <w:jc w:val="both"/>
        <w:rPr>
          <w:sz w:val="20"/>
          <w:szCs w:val="20"/>
        </w:rPr>
      </w:pPr>
      <w:r w:rsidRPr="00ED2002">
        <w:rPr>
          <w:rStyle w:val="Allmrkuseviide"/>
          <w:sz w:val="20"/>
          <w:szCs w:val="20"/>
        </w:rPr>
        <w:footnoteRef/>
      </w:r>
      <w:r w:rsidRPr="00ED2002">
        <w:rPr>
          <w:sz w:val="20"/>
          <w:szCs w:val="20"/>
        </w:rPr>
        <w:t xml:space="preserve"> </w:t>
      </w:r>
      <w:r w:rsidRPr="00ED2002">
        <w:rPr>
          <w:sz w:val="20"/>
          <w:szCs w:val="20"/>
        </w:rPr>
        <w:t>Teabe edastamise põhimõte, kui see on kogemata saadetud valele adressaadile, tule</w:t>
      </w:r>
      <w:r>
        <w:rPr>
          <w:sz w:val="20"/>
          <w:szCs w:val="20"/>
        </w:rPr>
        <w:t>ne</w:t>
      </w:r>
      <w:r w:rsidRPr="00ED2002">
        <w:rPr>
          <w:sz w:val="20"/>
          <w:szCs w:val="20"/>
        </w:rPr>
        <w:t>b haldusmenetluse seadusest (vt nt § 15 lõige 4).</w:t>
      </w:r>
    </w:p>
  </w:footnote>
  <w:footnote w:id="40">
    <w:p w14:paraId="37E07331" w14:textId="5A23540E" w:rsidR="00982595" w:rsidRPr="00443E9E" w:rsidRDefault="00982595" w:rsidP="00443E9E">
      <w:pPr>
        <w:pStyle w:val="Vahedeta"/>
        <w:jc w:val="both"/>
        <w:rPr>
          <w:sz w:val="20"/>
          <w:szCs w:val="20"/>
        </w:rPr>
      </w:pPr>
      <w:r w:rsidRPr="00443E9E">
        <w:rPr>
          <w:rStyle w:val="Allmrkuseviide"/>
          <w:sz w:val="20"/>
          <w:szCs w:val="20"/>
        </w:rPr>
        <w:footnoteRef/>
      </w:r>
      <w:r w:rsidRPr="00443E9E">
        <w:rPr>
          <w:sz w:val="20"/>
          <w:szCs w:val="20"/>
        </w:rPr>
        <w:t xml:space="preserve"> </w:t>
      </w:r>
      <w:r w:rsidRPr="00443E9E">
        <w:rPr>
          <w:sz w:val="20"/>
          <w:szCs w:val="20"/>
        </w:rPr>
        <w:t>Alates 1. juulist 2023 läks see ülesanne üle Riigilaevastikule, kelle laevastiku koosseisu PPA ja Transpordiameti laevad läksid.</w:t>
      </w:r>
    </w:p>
  </w:footnote>
  <w:footnote w:id="41">
    <w:p w14:paraId="0FBFD9DE" w14:textId="2159CF22" w:rsidR="00982595" w:rsidRPr="002136B7" w:rsidRDefault="00982595" w:rsidP="002136B7">
      <w:pPr>
        <w:pStyle w:val="Vahedeta"/>
        <w:jc w:val="both"/>
        <w:rPr>
          <w:sz w:val="20"/>
          <w:szCs w:val="20"/>
        </w:rPr>
      </w:pPr>
      <w:r w:rsidRPr="002136B7">
        <w:rPr>
          <w:rStyle w:val="Allmrkuseviide"/>
          <w:sz w:val="20"/>
          <w:szCs w:val="20"/>
        </w:rPr>
        <w:footnoteRef/>
      </w:r>
      <w:r w:rsidRPr="002136B7">
        <w:rPr>
          <w:sz w:val="20"/>
          <w:szCs w:val="20"/>
        </w:rPr>
        <w:t xml:space="preserve"> </w:t>
      </w:r>
      <w:r w:rsidRPr="002136B7">
        <w:rPr>
          <w:sz w:val="20"/>
          <w:szCs w:val="20"/>
        </w:rPr>
        <w:t>Hinnad algavad mõnesajast eurost olene</w:t>
      </w:r>
      <w:r>
        <w:rPr>
          <w:sz w:val="20"/>
          <w:szCs w:val="20"/>
        </w:rPr>
        <w:t>valt tootjast ja sellest,</w:t>
      </w:r>
      <w:r w:rsidRPr="002136B7">
        <w:rPr>
          <w:sz w:val="20"/>
          <w:szCs w:val="20"/>
        </w:rPr>
        <w:t xml:space="preserve"> mis lisafunktsioone veel tahetakse.</w:t>
      </w:r>
    </w:p>
  </w:footnote>
  <w:footnote w:id="42">
    <w:p w14:paraId="0B34F7B2" w14:textId="7DDC7339" w:rsidR="00982595" w:rsidRPr="000C232A" w:rsidRDefault="00982595" w:rsidP="006B572E">
      <w:pPr>
        <w:pStyle w:val="Vahedeta"/>
        <w:jc w:val="both"/>
        <w:rPr>
          <w:sz w:val="20"/>
          <w:szCs w:val="20"/>
        </w:rPr>
      </w:pPr>
      <w:r w:rsidRPr="006B572E">
        <w:rPr>
          <w:rStyle w:val="Allmrkuseviide"/>
          <w:sz w:val="20"/>
          <w:szCs w:val="20"/>
        </w:rPr>
        <w:footnoteRef/>
      </w:r>
      <w:r w:rsidRPr="006B572E">
        <w:rPr>
          <w:sz w:val="20"/>
          <w:szCs w:val="20"/>
        </w:rPr>
        <w:t xml:space="preserve"> </w:t>
      </w:r>
      <w:r w:rsidRPr="006B572E">
        <w:rPr>
          <w:sz w:val="20"/>
          <w:szCs w:val="20"/>
        </w:rPr>
        <w:t>Analüüs on koostatud sarnaselt Kaitseväe korralduse seaduse ja teiste seaduste muutmise seadus</w:t>
      </w:r>
      <w:r>
        <w:rPr>
          <w:sz w:val="20"/>
          <w:szCs w:val="20"/>
        </w:rPr>
        <w:t>e</w:t>
      </w:r>
      <w:r w:rsidRPr="006B572E">
        <w:rPr>
          <w:sz w:val="20"/>
          <w:szCs w:val="20"/>
        </w:rPr>
        <w:t xml:space="preserve"> (Politsei- ja Piirivalveameti laevade üleandmine Kaitseministeeriumi valitsemisalasse) 572 SE seletuskirjas selgitatuga, sest põhimõtted, miks selline õigus antakse, on samad.</w:t>
      </w:r>
    </w:p>
  </w:footnote>
  <w:footnote w:id="43">
    <w:p w14:paraId="0A0F2675" w14:textId="77777777" w:rsidR="00982595" w:rsidRPr="000C232A" w:rsidRDefault="00982595" w:rsidP="005E56FD">
      <w:pPr>
        <w:pStyle w:val="Vahedeta"/>
        <w:jc w:val="both"/>
        <w:rPr>
          <w:sz w:val="20"/>
          <w:szCs w:val="20"/>
        </w:rPr>
      </w:pPr>
      <w:r w:rsidRPr="000C232A">
        <w:rPr>
          <w:rStyle w:val="Allmrkuseviide"/>
          <w:sz w:val="20"/>
          <w:szCs w:val="20"/>
        </w:rPr>
        <w:footnoteRef/>
      </w:r>
      <w:r w:rsidRPr="000C232A">
        <w:rPr>
          <w:sz w:val="20"/>
          <w:szCs w:val="20"/>
        </w:rPr>
        <w:t xml:space="preserve"> </w:t>
      </w:r>
      <w:proofErr w:type="spellStart"/>
      <w:r w:rsidRPr="000C232A">
        <w:rPr>
          <w:sz w:val="20"/>
          <w:szCs w:val="20"/>
        </w:rPr>
        <w:t>RKPJKo</w:t>
      </w:r>
      <w:proofErr w:type="spellEnd"/>
      <w:r w:rsidRPr="000C232A">
        <w:rPr>
          <w:sz w:val="20"/>
          <w:szCs w:val="20"/>
        </w:rPr>
        <w:t xml:space="preserve"> 19.12.2019, 5-19-38/15, p 93.</w:t>
      </w:r>
    </w:p>
  </w:footnote>
  <w:footnote w:id="44">
    <w:p w14:paraId="0243123A" w14:textId="77777777" w:rsidR="00982595" w:rsidRPr="000C232A" w:rsidRDefault="00982595" w:rsidP="005E56FD">
      <w:pPr>
        <w:pStyle w:val="Vahedeta"/>
        <w:jc w:val="both"/>
        <w:rPr>
          <w:sz w:val="20"/>
          <w:szCs w:val="20"/>
        </w:rPr>
      </w:pPr>
      <w:r w:rsidRPr="000C232A">
        <w:rPr>
          <w:sz w:val="20"/>
          <w:szCs w:val="20"/>
        </w:rPr>
        <w:footnoteRef/>
      </w:r>
      <w:r w:rsidRPr="000C232A">
        <w:rPr>
          <w:sz w:val="20"/>
          <w:szCs w:val="20"/>
        </w:rPr>
        <w:t xml:space="preserve"> </w:t>
      </w:r>
      <w:proofErr w:type="spellStart"/>
      <w:r w:rsidRPr="000C232A">
        <w:rPr>
          <w:sz w:val="20"/>
          <w:szCs w:val="20"/>
        </w:rPr>
        <w:t>RKPJKo</w:t>
      </w:r>
      <w:proofErr w:type="spellEnd"/>
      <w:r w:rsidRPr="000C232A">
        <w:rPr>
          <w:sz w:val="20"/>
          <w:szCs w:val="20"/>
        </w:rPr>
        <w:t xml:space="preserve"> 19.12.2019, 5-19-38/15, p 92.</w:t>
      </w:r>
    </w:p>
  </w:footnote>
  <w:footnote w:id="45">
    <w:p w14:paraId="621EE5A1" w14:textId="77777777" w:rsidR="00982595" w:rsidRPr="004E11BA" w:rsidRDefault="00982595" w:rsidP="00350EB2">
      <w:pPr>
        <w:pStyle w:val="Vahedeta"/>
        <w:rPr>
          <w:sz w:val="20"/>
          <w:szCs w:val="20"/>
        </w:rPr>
      </w:pPr>
      <w:r w:rsidRPr="004E11BA">
        <w:rPr>
          <w:rStyle w:val="Allmrkuseviide"/>
          <w:sz w:val="20"/>
          <w:szCs w:val="20"/>
        </w:rPr>
        <w:footnoteRef/>
      </w:r>
      <w:r w:rsidRPr="004E11BA">
        <w:rPr>
          <w:sz w:val="20"/>
          <w:szCs w:val="20"/>
        </w:rPr>
        <w:t xml:space="preserve"> </w:t>
      </w:r>
      <w:r w:rsidRPr="004E11BA">
        <w:rPr>
          <w:sz w:val="20"/>
          <w:szCs w:val="20"/>
        </w:rPr>
        <w:t>Vabariigi Valitsuse seaduse § 96 lõike 6 punkt 1.</w:t>
      </w:r>
    </w:p>
  </w:footnote>
  <w:footnote w:id="46">
    <w:p w14:paraId="565C31EC" w14:textId="77777777" w:rsidR="00982595" w:rsidRDefault="00982595" w:rsidP="00350EB2">
      <w:pPr>
        <w:pStyle w:val="Vahedeta"/>
      </w:pPr>
      <w:r w:rsidRPr="004E11BA">
        <w:rPr>
          <w:rStyle w:val="Allmrkuseviide"/>
          <w:sz w:val="20"/>
          <w:szCs w:val="20"/>
        </w:rPr>
        <w:footnoteRef/>
      </w:r>
      <w:r w:rsidRPr="004E11BA">
        <w:rPr>
          <w:sz w:val="20"/>
          <w:szCs w:val="20"/>
        </w:rPr>
        <w:t xml:space="preserve"> </w:t>
      </w:r>
      <w:r w:rsidRPr="004E11BA">
        <w:rPr>
          <w:sz w:val="20"/>
          <w:szCs w:val="20"/>
        </w:rPr>
        <w:t>Haldusmenetluse seaduse § 73 lõige 2.</w:t>
      </w:r>
    </w:p>
  </w:footnote>
  <w:footnote w:id="47">
    <w:p w14:paraId="6BB320FB" w14:textId="79F9EE7B" w:rsidR="00982595" w:rsidRPr="007549C6" w:rsidRDefault="00982595" w:rsidP="007549C6">
      <w:pPr>
        <w:pStyle w:val="Vahedeta"/>
        <w:jc w:val="both"/>
        <w:rPr>
          <w:sz w:val="20"/>
          <w:szCs w:val="20"/>
        </w:rPr>
      </w:pPr>
      <w:r w:rsidRPr="007549C6">
        <w:rPr>
          <w:rStyle w:val="Allmrkuseviide"/>
          <w:sz w:val="20"/>
          <w:szCs w:val="20"/>
        </w:rPr>
        <w:footnoteRef/>
      </w:r>
      <w:r w:rsidRPr="007549C6">
        <w:rPr>
          <w:sz w:val="20"/>
          <w:szCs w:val="20"/>
        </w:rPr>
        <w:t xml:space="preserve"> </w:t>
      </w:r>
      <w:r w:rsidRPr="007549C6">
        <w:rPr>
          <w:sz w:val="20"/>
          <w:szCs w:val="20"/>
        </w:rPr>
        <w:t>Kaitseliit on avalik-õiguslik juriidiline isik.</w:t>
      </w:r>
    </w:p>
  </w:footnote>
  <w:footnote w:id="48">
    <w:p w14:paraId="787A1055" w14:textId="0FC53461" w:rsidR="00982595" w:rsidRDefault="00982595" w:rsidP="007549C6">
      <w:pPr>
        <w:pStyle w:val="Vahedeta"/>
        <w:jc w:val="both"/>
      </w:pPr>
      <w:r w:rsidRPr="007549C6">
        <w:rPr>
          <w:rStyle w:val="Allmrkuseviide"/>
          <w:sz w:val="20"/>
          <w:szCs w:val="20"/>
        </w:rPr>
        <w:footnoteRef/>
      </w:r>
      <w:r w:rsidRPr="007549C6">
        <w:rPr>
          <w:sz w:val="20"/>
          <w:szCs w:val="20"/>
        </w:rPr>
        <w:t xml:space="preserve"> </w:t>
      </w:r>
      <w:r w:rsidRPr="007549C6">
        <w:rPr>
          <w:sz w:val="20"/>
          <w:szCs w:val="20"/>
        </w:rPr>
        <w:t>Täpne arv on piiratud juurdepääsuga teave.</w:t>
      </w:r>
    </w:p>
  </w:footnote>
  <w:footnote w:id="49">
    <w:p w14:paraId="6C969005" w14:textId="6D307E74" w:rsidR="00982595" w:rsidRPr="004F5306" w:rsidRDefault="00982595" w:rsidP="004F5306">
      <w:pPr>
        <w:pStyle w:val="Vahedeta"/>
        <w:jc w:val="both"/>
        <w:rPr>
          <w:sz w:val="20"/>
          <w:szCs w:val="20"/>
        </w:rPr>
      </w:pPr>
      <w:r w:rsidRPr="004F5306">
        <w:rPr>
          <w:rStyle w:val="Allmrkuseviide"/>
          <w:sz w:val="20"/>
          <w:szCs w:val="20"/>
        </w:rPr>
        <w:footnoteRef/>
      </w:r>
      <w:r w:rsidRPr="004F5306">
        <w:rPr>
          <w:sz w:val="20"/>
          <w:szCs w:val="20"/>
        </w:rPr>
        <w:t xml:space="preserve"> </w:t>
      </w:r>
      <w:r w:rsidRPr="004F5306">
        <w:rPr>
          <w:sz w:val="20"/>
          <w:szCs w:val="20"/>
        </w:rPr>
        <w:t>Elektroonilise mereinfosüsteemi (EMDE) andmed.</w:t>
      </w:r>
    </w:p>
  </w:footnote>
  <w:footnote w:id="50">
    <w:p w14:paraId="753F23D6" w14:textId="69E94E7F" w:rsidR="00982595" w:rsidRDefault="00982595" w:rsidP="004F5306">
      <w:pPr>
        <w:pStyle w:val="Vahedeta"/>
        <w:jc w:val="both"/>
      </w:pPr>
      <w:r w:rsidRPr="004F5306">
        <w:rPr>
          <w:rStyle w:val="Allmrkuseviide"/>
          <w:sz w:val="20"/>
          <w:szCs w:val="20"/>
        </w:rPr>
        <w:footnoteRef/>
      </w:r>
      <w:r w:rsidRPr="004F5306">
        <w:rPr>
          <w:sz w:val="20"/>
          <w:szCs w:val="20"/>
        </w:rPr>
        <w:t xml:space="preserve"> </w:t>
      </w:r>
      <w:r w:rsidRPr="004F5306">
        <w:rPr>
          <w:sz w:val="20"/>
          <w:szCs w:val="20"/>
        </w:rPr>
        <w:t>AIS-seadmed maksavad mõnesajast eurost paari tuhande euroni</w:t>
      </w:r>
      <w:r>
        <w:rPr>
          <w:sz w:val="20"/>
          <w:szCs w:val="20"/>
        </w:rPr>
        <w:t xml:space="preserve"> </w:t>
      </w:r>
      <w:r w:rsidRPr="004F5306">
        <w:rPr>
          <w:sz w:val="20"/>
          <w:szCs w:val="20"/>
        </w:rPr>
        <w:t>olene</w:t>
      </w:r>
      <w:r>
        <w:rPr>
          <w:sz w:val="20"/>
          <w:szCs w:val="20"/>
        </w:rPr>
        <w:t>valt sellest</w:t>
      </w:r>
      <w:r w:rsidRPr="004F5306">
        <w:rPr>
          <w:sz w:val="20"/>
          <w:szCs w:val="20"/>
        </w:rPr>
        <w:t xml:space="preserve">, milliseid lisafunktsioone soovitakse seadmele </w:t>
      </w:r>
      <w:r>
        <w:rPr>
          <w:sz w:val="20"/>
          <w:szCs w:val="20"/>
        </w:rPr>
        <w:t>soetada</w:t>
      </w:r>
      <w:r w:rsidRPr="004F5306">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6D5"/>
    <w:multiLevelType w:val="hybridMultilevel"/>
    <w:tmpl w:val="5C20BE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752DF7"/>
    <w:multiLevelType w:val="hybridMultilevel"/>
    <w:tmpl w:val="E2F67F7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67435BC"/>
    <w:multiLevelType w:val="hybridMultilevel"/>
    <w:tmpl w:val="7AC074A6"/>
    <w:lvl w:ilvl="0" w:tplc="20EA1060">
      <w:start w:val="1"/>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EA33EB5"/>
    <w:multiLevelType w:val="hybridMultilevel"/>
    <w:tmpl w:val="A322FC6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0E3F5F"/>
    <w:multiLevelType w:val="hybridMultilevel"/>
    <w:tmpl w:val="66EAB54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FA011DA"/>
    <w:multiLevelType w:val="hybridMultilevel"/>
    <w:tmpl w:val="201AF5CC"/>
    <w:lvl w:ilvl="0" w:tplc="D0667C82">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06E069B"/>
    <w:multiLevelType w:val="hybridMultilevel"/>
    <w:tmpl w:val="93FA47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4146EE4"/>
    <w:multiLevelType w:val="hybridMultilevel"/>
    <w:tmpl w:val="B25867E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7390D2A"/>
    <w:multiLevelType w:val="hybridMultilevel"/>
    <w:tmpl w:val="224E78F2"/>
    <w:lvl w:ilvl="0" w:tplc="00FE697C">
      <w:start w:val="1"/>
      <w:numFmt w:val="decimal"/>
      <w:lvlText w:val="%1)"/>
      <w:lvlJc w:val="left"/>
      <w:pPr>
        <w:ind w:left="432" w:hanging="372"/>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9" w15:restartNumberingAfterBreak="0">
    <w:nsid w:val="185824CC"/>
    <w:multiLevelType w:val="hybridMultilevel"/>
    <w:tmpl w:val="C98802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8843578"/>
    <w:multiLevelType w:val="hybridMultilevel"/>
    <w:tmpl w:val="11DA5D1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29B4935"/>
    <w:multiLevelType w:val="hybridMultilevel"/>
    <w:tmpl w:val="9790E4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9A72DAA"/>
    <w:multiLevelType w:val="multilevel"/>
    <w:tmpl w:val="0406D31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4F0AEB"/>
    <w:multiLevelType w:val="hybridMultilevel"/>
    <w:tmpl w:val="45AC60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F32462D"/>
    <w:multiLevelType w:val="hybridMultilevel"/>
    <w:tmpl w:val="097E7A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5A410C2"/>
    <w:multiLevelType w:val="hybridMultilevel"/>
    <w:tmpl w:val="E2F67F7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36B45A88"/>
    <w:multiLevelType w:val="hybridMultilevel"/>
    <w:tmpl w:val="5BA8CD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7DA7830"/>
    <w:multiLevelType w:val="hybridMultilevel"/>
    <w:tmpl w:val="8D0A35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DAD5C57"/>
    <w:multiLevelType w:val="hybridMultilevel"/>
    <w:tmpl w:val="097E7A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0DB55A6"/>
    <w:multiLevelType w:val="hybridMultilevel"/>
    <w:tmpl w:val="FED25C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BA303C5"/>
    <w:multiLevelType w:val="hybridMultilevel"/>
    <w:tmpl w:val="7E505F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1737F7A"/>
    <w:multiLevelType w:val="hybridMultilevel"/>
    <w:tmpl w:val="79D6A3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2183AD5"/>
    <w:multiLevelType w:val="hybridMultilevel"/>
    <w:tmpl w:val="EF6CA156"/>
    <w:lvl w:ilvl="0" w:tplc="6220DD14">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21A7B81"/>
    <w:multiLevelType w:val="hybridMultilevel"/>
    <w:tmpl w:val="B25867E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559E438F"/>
    <w:multiLevelType w:val="hybridMultilevel"/>
    <w:tmpl w:val="95E8939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5C5E5146"/>
    <w:multiLevelType w:val="hybridMultilevel"/>
    <w:tmpl w:val="7C928D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F200684"/>
    <w:multiLevelType w:val="hybridMultilevel"/>
    <w:tmpl w:val="63DC4E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FD24C6C"/>
    <w:multiLevelType w:val="hybridMultilevel"/>
    <w:tmpl w:val="38325B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D51187D"/>
    <w:multiLevelType w:val="hybridMultilevel"/>
    <w:tmpl w:val="3EACB1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F670769"/>
    <w:multiLevelType w:val="hybridMultilevel"/>
    <w:tmpl w:val="E56878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FB82B98"/>
    <w:multiLevelType w:val="hybridMultilevel"/>
    <w:tmpl w:val="FD50AEBA"/>
    <w:lvl w:ilvl="0" w:tplc="A3EABEDE">
      <w:numFmt w:val="bullet"/>
      <w:lvlText w:val="•"/>
      <w:lvlJc w:val="left"/>
      <w:pPr>
        <w:ind w:left="1070" w:hanging="71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0117CC6"/>
    <w:multiLevelType w:val="hybridMultilevel"/>
    <w:tmpl w:val="E304BEE8"/>
    <w:lvl w:ilvl="0" w:tplc="9E18A502">
      <w:start w:val="2"/>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8B16D9F"/>
    <w:multiLevelType w:val="hybridMultilevel"/>
    <w:tmpl w:val="6F4C16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91977F3"/>
    <w:multiLevelType w:val="hybridMultilevel"/>
    <w:tmpl w:val="03089EB6"/>
    <w:lvl w:ilvl="0" w:tplc="F4CE46C2">
      <w:start w:val="1"/>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FE9660A"/>
    <w:multiLevelType w:val="hybridMultilevel"/>
    <w:tmpl w:val="6988E0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80244168">
    <w:abstractNumId w:val="33"/>
  </w:num>
  <w:num w:numId="2" w16cid:durableId="558327363">
    <w:abstractNumId w:val="2"/>
  </w:num>
  <w:num w:numId="3" w16cid:durableId="951864382">
    <w:abstractNumId w:val="34"/>
  </w:num>
  <w:num w:numId="4" w16cid:durableId="1388214967">
    <w:abstractNumId w:val="27"/>
  </w:num>
  <w:num w:numId="5" w16cid:durableId="1579750563">
    <w:abstractNumId w:val="13"/>
  </w:num>
  <w:num w:numId="6" w16cid:durableId="262735378">
    <w:abstractNumId w:val="4"/>
  </w:num>
  <w:num w:numId="7" w16cid:durableId="277878399">
    <w:abstractNumId w:val="25"/>
  </w:num>
  <w:num w:numId="8" w16cid:durableId="531306803">
    <w:abstractNumId w:val="20"/>
  </w:num>
  <w:num w:numId="9" w16cid:durableId="854223888">
    <w:abstractNumId w:val="26"/>
  </w:num>
  <w:num w:numId="10" w16cid:durableId="1565603617">
    <w:abstractNumId w:val="29"/>
  </w:num>
  <w:num w:numId="11" w16cid:durableId="1904439585">
    <w:abstractNumId w:val="28"/>
  </w:num>
  <w:num w:numId="12" w16cid:durableId="77682405">
    <w:abstractNumId w:val="16"/>
  </w:num>
  <w:num w:numId="13" w16cid:durableId="237830654">
    <w:abstractNumId w:val="19"/>
  </w:num>
  <w:num w:numId="14" w16cid:durableId="2052414654">
    <w:abstractNumId w:val="9"/>
  </w:num>
  <w:num w:numId="15" w16cid:durableId="1893341717">
    <w:abstractNumId w:val="8"/>
  </w:num>
  <w:num w:numId="16" w16cid:durableId="58867997">
    <w:abstractNumId w:val="11"/>
  </w:num>
  <w:num w:numId="17" w16cid:durableId="1462268614">
    <w:abstractNumId w:val="18"/>
  </w:num>
  <w:num w:numId="18" w16cid:durableId="2117018150">
    <w:abstractNumId w:val="14"/>
  </w:num>
  <w:num w:numId="19" w16cid:durableId="471875334">
    <w:abstractNumId w:val="6"/>
  </w:num>
  <w:num w:numId="20" w16cid:durableId="150219283">
    <w:abstractNumId w:val="22"/>
  </w:num>
  <w:num w:numId="21" w16cid:durableId="1863666143">
    <w:abstractNumId w:val="5"/>
  </w:num>
  <w:num w:numId="22" w16cid:durableId="1817137083">
    <w:abstractNumId w:val="31"/>
  </w:num>
  <w:num w:numId="23" w16cid:durableId="1059137816">
    <w:abstractNumId w:val="15"/>
  </w:num>
  <w:num w:numId="24" w16cid:durableId="1596786030">
    <w:abstractNumId w:val="7"/>
  </w:num>
  <w:num w:numId="25" w16cid:durableId="2044207726">
    <w:abstractNumId w:val="1"/>
  </w:num>
  <w:num w:numId="26" w16cid:durableId="813257881">
    <w:abstractNumId w:val="23"/>
  </w:num>
  <w:num w:numId="27" w16cid:durableId="616183646">
    <w:abstractNumId w:val="24"/>
  </w:num>
  <w:num w:numId="28" w16cid:durableId="2145653284">
    <w:abstractNumId w:val="0"/>
  </w:num>
  <w:num w:numId="29" w16cid:durableId="503204890">
    <w:abstractNumId w:val="17"/>
  </w:num>
  <w:num w:numId="30" w16cid:durableId="1886864228">
    <w:abstractNumId w:val="3"/>
  </w:num>
  <w:num w:numId="31" w16cid:durableId="953173713">
    <w:abstractNumId w:val="32"/>
  </w:num>
  <w:num w:numId="32" w16cid:durableId="1786608836">
    <w:abstractNumId w:val="12"/>
  </w:num>
  <w:num w:numId="33" w16cid:durableId="1222981751">
    <w:abstractNumId w:val="10"/>
  </w:num>
  <w:num w:numId="34" w16cid:durableId="675306207">
    <w:abstractNumId w:val="30"/>
  </w:num>
  <w:num w:numId="35" w16cid:durableId="15180811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F4"/>
    <w:rsid w:val="00000D80"/>
    <w:rsid w:val="00001152"/>
    <w:rsid w:val="00001732"/>
    <w:rsid w:val="00001B2C"/>
    <w:rsid w:val="00002276"/>
    <w:rsid w:val="000024B4"/>
    <w:rsid w:val="00002E9A"/>
    <w:rsid w:val="00003DE5"/>
    <w:rsid w:val="00004798"/>
    <w:rsid w:val="00005F8D"/>
    <w:rsid w:val="00006789"/>
    <w:rsid w:val="00006F0F"/>
    <w:rsid w:val="00010C06"/>
    <w:rsid w:val="0001169F"/>
    <w:rsid w:val="00012011"/>
    <w:rsid w:val="000159EF"/>
    <w:rsid w:val="000173F3"/>
    <w:rsid w:val="000200A5"/>
    <w:rsid w:val="00020BB1"/>
    <w:rsid w:val="00021678"/>
    <w:rsid w:val="0002175D"/>
    <w:rsid w:val="000245DF"/>
    <w:rsid w:val="000279C5"/>
    <w:rsid w:val="00033209"/>
    <w:rsid w:val="00033CDB"/>
    <w:rsid w:val="000340DF"/>
    <w:rsid w:val="000342EC"/>
    <w:rsid w:val="0003480D"/>
    <w:rsid w:val="000348B0"/>
    <w:rsid w:val="00036276"/>
    <w:rsid w:val="00036584"/>
    <w:rsid w:val="00036D4F"/>
    <w:rsid w:val="000405D5"/>
    <w:rsid w:val="0004072D"/>
    <w:rsid w:val="00044A1D"/>
    <w:rsid w:val="00044E0D"/>
    <w:rsid w:val="00047961"/>
    <w:rsid w:val="00047EE0"/>
    <w:rsid w:val="00052F6F"/>
    <w:rsid w:val="00054F22"/>
    <w:rsid w:val="00055072"/>
    <w:rsid w:val="0006129D"/>
    <w:rsid w:val="0006210C"/>
    <w:rsid w:val="00063148"/>
    <w:rsid w:val="00066155"/>
    <w:rsid w:val="0006760E"/>
    <w:rsid w:val="000677A7"/>
    <w:rsid w:val="00071C51"/>
    <w:rsid w:val="00073308"/>
    <w:rsid w:val="00073627"/>
    <w:rsid w:val="00074D65"/>
    <w:rsid w:val="000750A4"/>
    <w:rsid w:val="00076C56"/>
    <w:rsid w:val="0007755A"/>
    <w:rsid w:val="000801D8"/>
    <w:rsid w:val="000802DE"/>
    <w:rsid w:val="00080348"/>
    <w:rsid w:val="00081299"/>
    <w:rsid w:val="000819A9"/>
    <w:rsid w:val="00082B9A"/>
    <w:rsid w:val="00082E8D"/>
    <w:rsid w:val="0008342A"/>
    <w:rsid w:val="0008345D"/>
    <w:rsid w:val="00083661"/>
    <w:rsid w:val="00083AD8"/>
    <w:rsid w:val="00084A0A"/>
    <w:rsid w:val="0008534F"/>
    <w:rsid w:val="000858B5"/>
    <w:rsid w:val="000867B4"/>
    <w:rsid w:val="00087047"/>
    <w:rsid w:val="00087C3D"/>
    <w:rsid w:val="000919BA"/>
    <w:rsid w:val="00092174"/>
    <w:rsid w:val="00092E5D"/>
    <w:rsid w:val="000939E6"/>
    <w:rsid w:val="0009467D"/>
    <w:rsid w:val="00097CF7"/>
    <w:rsid w:val="000A09E9"/>
    <w:rsid w:val="000A1C50"/>
    <w:rsid w:val="000A3FBB"/>
    <w:rsid w:val="000A5DCF"/>
    <w:rsid w:val="000A6AA4"/>
    <w:rsid w:val="000A7647"/>
    <w:rsid w:val="000B0BB6"/>
    <w:rsid w:val="000B0E0A"/>
    <w:rsid w:val="000B2B55"/>
    <w:rsid w:val="000B3C8F"/>
    <w:rsid w:val="000C2235"/>
    <w:rsid w:val="000C232A"/>
    <w:rsid w:val="000D0FED"/>
    <w:rsid w:val="000D1732"/>
    <w:rsid w:val="000D30FC"/>
    <w:rsid w:val="000D460C"/>
    <w:rsid w:val="000D6940"/>
    <w:rsid w:val="000E00E1"/>
    <w:rsid w:val="000E0F71"/>
    <w:rsid w:val="000E454C"/>
    <w:rsid w:val="000E630C"/>
    <w:rsid w:val="000E7520"/>
    <w:rsid w:val="000E7F79"/>
    <w:rsid w:val="000F3644"/>
    <w:rsid w:val="000F36D8"/>
    <w:rsid w:val="000F539F"/>
    <w:rsid w:val="000F61D7"/>
    <w:rsid w:val="000F64B4"/>
    <w:rsid w:val="000F6BEC"/>
    <w:rsid w:val="00101533"/>
    <w:rsid w:val="001017FF"/>
    <w:rsid w:val="0010336C"/>
    <w:rsid w:val="00103B5E"/>
    <w:rsid w:val="0010439A"/>
    <w:rsid w:val="001062AA"/>
    <w:rsid w:val="00107EAD"/>
    <w:rsid w:val="001104EA"/>
    <w:rsid w:val="00110CA2"/>
    <w:rsid w:val="00110DC8"/>
    <w:rsid w:val="001114EA"/>
    <w:rsid w:val="00111B02"/>
    <w:rsid w:val="00111B9B"/>
    <w:rsid w:val="00111E6D"/>
    <w:rsid w:val="00116959"/>
    <w:rsid w:val="00120ED4"/>
    <w:rsid w:val="00122E23"/>
    <w:rsid w:val="001256D8"/>
    <w:rsid w:val="001277F0"/>
    <w:rsid w:val="00127880"/>
    <w:rsid w:val="00127AF5"/>
    <w:rsid w:val="00131CEF"/>
    <w:rsid w:val="00137F01"/>
    <w:rsid w:val="00140C6A"/>
    <w:rsid w:val="00141920"/>
    <w:rsid w:val="0014250D"/>
    <w:rsid w:val="001446EF"/>
    <w:rsid w:val="00146692"/>
    <w:rsid w:val="00146890"/>
    <w:rsid w:val="00146C78"/>
    <w:rsid w:val="00150650"/>
    <w:rsid w:val="00150798"/>
    <w:rsid w:val="00151AA2"/>
    <w:rsid w:val="001522B9"/>
    <w:rsid w:val="0015230C"/>
    <w:rsid w:val="00160AAE"/>
    <w:rsid w:val="00160AB8"/>
    <w:rsid w:val="0016252A"/>
    <w:rsid w:val="001637E2"/>
    <w:rsid w:val="0016793A"/>
    <w:rsid w:val="00172496"/>
    <w:rsid w:val="00175C0F"/>
    <w:rsid w:val="00175D56"/>
    <w:rsid w:val="00177277"/>
    <w:rsid w:val="0017785D"/>
    <w:rsid w:val="00177DB1"/>
    <w:rsid w:val="001825C1"/>
    <w:rsid w:val="00185B8A"/>
    <w:rsid w:val="00186D1E"/>
    <w:rsid w:val="00186EEC"/>
    <w:rsid w:val="00190803"/>
    <w:rsid w:val="001911DB"/>
    <w:rsid w:val="001934B9"/>
    <w:rsid w:val="00193758"/>
    <w:rsid w:val="00194E11"/>
    <w:rsid w:val="00197666"/>
    <w:rsid w:val="001A0D5B"/>
    <w:rsid w:val="001A1964"/>
    <w:rsid w:val="001A651F"/>
    <w:rsid w:val="001A78BA"/>
    <w:rsid w:val="001B1919"/>
    <w:rsid w:val="001B1F5C"/>
    <w:rsid w:val="001B2E00"/>
    <w:rsid w:val="001B741A"/>
    <w:rsid w:val="001B7626"/>
    <w:rsid w:val="001B7E80"/>
    <w:rsid w:val="001C01CA"/>
    <w:rsid w:val="001C0241"/>
    <w:rsid w:val="001C0A3F"/>
    <w:rsid w:val="001C2A5E"/>
    <w:rsid w:val="001C326F"/>
    <w:rsid w:val="001C32AC"/>
    <w:rsid w:val="001C378E"/>
    <w:rsid w:val="001C3A79"/>
    <w:rsid w:val="001C3D7C"/>
    <w:rsid w:val="001C41D1"/>
    <w:rsid w:val="001C6D6A"/>
    <w:rsid w:val="001C72DB"/>
    <w:rsid w:val="001D0028"/>
    <w:rsid w:val="001D45E6"/>
    <w:rsid w:val="001D6D15"/>
    <w:rsid w:val="001E2961"/>
    <w:rsid w:val="001E2F0E"/>
    <w:rsid w:val="001E4B94"/>
    <w:rsid w:val="001E60E9"/>
    <w:rsid w:val="001E7760"/>
    <w:rsid w:val="001E7D64"/>
    <w:rsid w:val="001F2B95"/>
    <w:rsid w:val="001F4480"/>
    <w:rsid w:val="001F4908"/>
    <w:rsid w:val="001F568A"/>
    <w:rsid w:val="001F5FF6"/>
    <w:rsid w:val="001F6724"/>
    <w:rsid w:val="001F715E"/>
    <w:rsid w:val="001F7216"/>
    <w:rsid w:val="001F72A5"/>
    <w:rsid w:val="002000B0"/>
    <w:rsid w:val="00203ABA"/>
    <w:rsid w:val="002067A0"/>
    <w:rsid w:val="00207A96"/>
    <w:rsid w:val="00211596"/>
    <w:rsid w:val="002136B7"/>
    <w:rsid w:val="002137DD"/>
    <w:rsid w:val="00215D38"/>
    <w:rsid w:val="00216F05"/>
    <w:rsid w:val="0022077E"/>
    <w:rsid w:val="002214C1"/>
    <w:rsid w:val="00224AA3"/>
    <w:rsid w:val="00225FC1"/>
    <w:rsid w:val="002264FC"/>
    <w:rsid w:val="00227E46"/>
    <w:rsid w:val="00231549"/>
    <w:rsid w:val="00234C8B"/>
    <w:rsid w:val="00235EB7"/>
    <w:rsid w:val="0023776C"/>
    <w:rsid w:val="00240955"/>
    <w:rsid w:val="002434EC"/>
    <w:rsid w:val="00244EB3"/>
    <w:rsid w:val="00245BFC"/>
    <w:rsid w:val="00246105"/>
    <w:rsid w:val="00247AE6"/>
    <w:rsid w:val="00250685"/>
    <w:rsid w:val="0025284E"/>
    <w:rsid w:val="00254365"/>
    <w:rsid w:val="00255B34"/>
    <w:rsid w:val="002619AF"/>
    <w:rsid w:val="00261BBD"/>
    <w:rsid w:val="002625DC"/>
    <w:rsid w:val="002627AB"/>
    <w:rsid w:val="00264A88"/>
    <w:rsid w:val="00265847"/>
    <w:rsid w:val="002663A8"/>
    <w:rsid w:val="002679C9"/>
    <w:rsid w:val="0027069B"/>
    <w:rsid w:val="0027219B"/>
    <w:rsid w:val="00272BE8"/>
    <w:rsid w:val="00274017"/>
    <w:rsid w:val="00276B9D"/>
    <w:rsid w:val="00277059"/>
    <w:rsid w:val="002775D9"/>
    <w:rsid w:val="0028026F"/>
    <w:rsid w:val="002813F9"/>
    <w:rsid w:val="0028218C"/>
    <w:rsid w:val="002821FB"/>
    <w:rsid w:val="00286D69"/>
    <w:rsid w:val="0029153A"/>
    <w:rsid w:val="00292002"/>
    <w:rsid w:val="0029645E"/>
    <w:rsid w:val="0029687F"/>
    <w:rsid w:val="002A38D5"/>
    <w:rsid w:val="002A3EE4"/>
    <w:rsid w:val="002A3F37"/>
    <w:rsid w:val="002A5AEE"/>
    <w:rsid w:val="002A7579"/>
    <w:rsid w:val="002A7D49"/>
    <w:rsid w:val="002B03C0"/>
    <w:rsid w:val="002B04BB"/>
    <w:rsid w:val="002B181A"/>
    <w:rsid w:val="002B1EA9"/>
    <w:rsid w:val="002B3E80"/>
    <w:rsid w:val="002B74AF"/>
    <w:rsid w:val="002C2056"/>
    <w:rsid w:val="002C319A"/>
    <w:rsid w:val="002C360B"/>
    <w:rsid w:val="002C53CA"/>
    <w:rsid w:val="002C59B7"/>
    <w:rsid w:val="002C5F15"/>
    <w:rsid w:val="002C7253"/>
    <w:rsid w:val="002D0877"/>
    <w:rsid w:val="002D13E5"/>
    <w:rsid w:val="002D160E"/>
    <w:rsid w:val="002D171D"/>
    <w:rsid w:val="002D1E95"/>
    <w:rsid w:val="002D2F17"/>
    <w:rsid w:val="002D37CF"/>
    <w:rsid w:val="002D6531"/>
    <w:rsid w:val="002D70C1"/>
    <w:rsid w:val="002D73A7"/>
    <w:rsid w:val="002E065B"/>
    <w:rsid w:val="002E1AC2"/>
    <w:rsid w:val="002E1D90"/>
    <w:rsid w:val="002E2E84"/>
    <w:rsid w:val="002E37F5"/>
    <w:rsid w:val="002E3CE6"/>
    <w:rsid w:val="002E4436"/>
    <w:rsid w:val="002E5EB3"/>
    <w:rsid w:val="002E7303"/>
    <w:rsid w:val="002F143A"/>
    <w:rsid w:val="002F2A66"/>
    <w:rsid w:val="002F3FF0"/>
    <w:rsid w:val="002F4002"/>
    <w:rsid w:val="002F5AD2"/>
    <w:rsid w:val="002F6C95"/>
    <w:rsid w:val="0030408D"/>
    <w:rsid w:val="00304207"/>
    <w:rsid w:val="0030714E"/>
    <w:rsid w:val="00307C58"/>
    <w:rsid w:val="003104FF"/>
    <w:rsid w:val="0031178D"/>
    <w:rsid w:val="003118C1"/>
    <w:rsid w:val="003118C3"/>
    <w:rsid w:val="00313AE3"/>
    <w:rsid w:val="00313CD0"/>
    <w:rsid w:val="0031605B"/>
    <w:rsid w:val="00317216"/>
    <w:rsid w:val="00317BA8"/>
    <w:rsid w:val="0032050D"/>
    <w:rsid w:val="00321841"/>
    <w:rsid w:val="00323551"/>
    <w:rsid w:val="0033146A"/>
    <w:rsid w:val="003316BF"/>
    <w:rsid w:val="003334A8"/>
    <w:rsid w:val="003334FC"/>
    <w:rsid w:val="00334260"/>
    <w:rsid w:val="003368AF"/>
    <w:rsid w:val="00336BC3"/>
    <w:rsid w:val="00340EF6"/>
    <w:rsid w:val="003412B1"/>
    <w:rsid w:val="00342843"/>
    <w:rsid w:val="00343BE9"/>
    <w:rsid w:val="00343F3A"/>
    <w:rsid w:val="00344401"/>
    <w:rsid w:val="0034460C"/>
    <w:rsid w:val="00350EB2"/>
    <w:rsid w:val="00352D87"/>
    <w:rsid w:val="003547EF"/>
    <w:rsid w:val="00356284"/>
    <w:rsid w:val="00356D90"/>
    <w:rsid w:val="00356FEC"/>
    <w:rsid w:val="00360289"/>
    <w:rsid w:val="003606EC"/>
    <w:rsid w:val="0036213A"/>
    <w:rsid w:val="003629AD"/>
    <w:rsid w:val="00362E95"/>
    <w:rsid w:val="00363132"/>
    <w:rsid w:val="003650FC"/>
    <w:rsid w:val="00370335"/>
    <w:rsid w:val="0037190D"/>
    <w:rsid w:val="00372DFA"/>
    <w:rsid w:val="00373D86"/>
    <w:rsid w:val="0037454A"/>
    <w:rsid w:val="00376792"/>
    <w:rsid w:val="00376EAB"/>
    <w:rsid w:val="0037772C"/>
    <w:rsid w:val="00381A74"/>
    <w:rsid w:val="003828DE"/>
    <w:rsid w:val="0038552F"/>
    <w:rsid w:val="003855EB"/>
    <w:rsid w:val="00385C99"/>
    <w:rsid w:val="003860C0"/>
    <w:rsid w:val="0038790A"/>
    <w:rsid w:val="0039305F"/>
    <w:rsid w:val="00393090"/>
    <w:rsid w:val="0039430B"/>
    <w:rsid w:val="00394860"/>
    <w:rsid w:val="00394DB4"/>
    <w:rsid w:val="00396FAA"/>
    <w:rsid w:val="0039713B"/>
    <w:rsid w:val="003A2509"/>
    <w:rsid w:val="003A4C8D"/>
    <w:rsid w:val="003A5B63"/>
    <w:rsid w:val="003B117A"/>
    <w:rsid w:val="003B135C"/>
    <w:rsid w:val="003B1EAC"/>
    <w:rsid w:val="003B40B3"/>
    <w:rsid w:val="003B5503"/>
    <w:rsid w:val="003B6F6C"/>
    <w:rsid w:val="003C0597"/>
    <w:rsid w:val="003C1E51"/>
    <w:rsid w:val="003C3DF8"/>
    <w:rsid w:val="003C5004"/>
    <w:rsid w:val="003C5133"/>
    <w:rsid w:val="003C5BFF"/>
    <w:rsid w:val="003D1199"/>
    <w:rsid w:val="003D2C34"/>
    <w:rsid w:val="003D32A1"/>
    <w:rsid w:val="003D5116"/>
    <w:rsid w:val="003D69D7"/>
    <w:rsid w:val="003D6BCD"/>
    <w:rsid w:val="003D6C54"/>
    <w:rsid w:val="003D75F8"/>
    <w:rsid w:val="003E0B98"/>
    <w:rsid w:val="003E19B0"/>
    <w:rsid w:val="003E2273"/>
    <w:rsid w:val="003E2333"/>
    <w:rsid w:val="003E3BD5"/>
    <w:rsid w:val="003E4ADD"/>
    <w:rsid w:val="003F0249"/>
    <w:rsid w:val="003F0D3D"/>
    <w:rsid w:val="003F18D3"/>
    <w:rsid w:val="003F22C5"/>
    <w:rsid w:val="003F578F"/>
    <w:rsid w:val="003F5F3A"/>
    <w:rsid w:val="003F61C0"/>
    <w:rsid w:val="003F66C6"/>
    <w:rsid w:val="00400055"/>
    <w:rsid w:val="00401FD9"/>
    <w:rsid w:val="004029F4"/>
    <w:rsid w:val="004050BA"/>
    <w:rsid w:val="004062AC"/>
    <w:rsid w:val="004070FA"/>
    <w:rsid w:val="00407B70"/>
    <w:rsid w:val="00410099"/>
    <w:rsid w:val="0041123B"/>
    <w:rsid w:val="00411B62"/>
    <w:rsid w:val="0041282D"/>
    <w:rsid w:val="00412C32"/>
    <w:rsid w:val="00412CC4"/>
    <w:rsid w:val="0041358E"/>
    <w:rsid w:val="00414923"/>
    <w:rsid w:val="00415878"/>
    <w:rsid w:val="00420839"/>
    <w:rsid w:val="004241C7"/>
    <w:rsid w:val="00424A78"/>
    <w:rsid w:val="00424CB0"/>
    <w:rsid w:val="00426C76"/>
    <w:rsid w:val="00426EA4"/>
    <w:rsid w:val="0042719C"/>
    <w:rsid w:val="00427367"/>
    <w:rsid w:val="00430674"/>
    <w:rsid w:val="00432CC9"/>
    <w:rsid w:val="004338E4"/>
    <w:rsid w:val="00434A25"/>
    <w:rsid w:val="0044008C"/>
    <w:rsid w:val="0044027A"/>
    <w:rsid w:val="004409DB"/>
    <w:rsid w:val="00443E9E"/>
    <w:rsid w:val="0044437A"/>
    <w:rsid w:val="00444B4D"/>
    <w:rsid w:val="00446082"/>
    <w:rsid w:val="00447656"/>
    <w:rsid w:val="00450847"/>
    <w:rsid w:val="004541F0"/>
    <w:rsid w:val="00454726"/>
    <w:rsid w:val="00456E53"/>
    <w:rsid w:val="004608BD"/>
    <w:rsid w:val="00460910"/>
    <w:rsid w:val="00461C10"/>
    <w:rsid w:val="004651EC"/>
    <w:rsid w:val="004700FF"/>
    <w:rsid w:val="00472B0F"/>
    <w:rsid w:val="00472E53"/>
    <w:rsid w:val="00473BCD"/>
    <w:rsid w:val="004816E2"/>
    <w:rsid w:val="0048177C"/>
    <w:rsid w:val="0048194B"/>
    <w:rsid w:val="00483F63"/>
    <w:rsid w:val="00486CDF"/>
    <w:rsid w:val="0049057B"/>
    <w:rsid w:val="004907BE"/>
    <w:rsid w:val="00491E51"/>
    <w:rsid w:val="00493CF5"/>
    <w:rsid w:val="004957BB"/>
    <w:rsid w:val="00496455"/>
    <w:rsid w:val="00496F5D"/>
    <w:rsid w:val="004A0084"/>
    <w:rsid w:val="004A094B"/>
    <w:rsid w:val="004A0BD4"/>
    <w:rsid w:val="004A1C3F"/>
    <w:rsid w:val="004A20D5"/>
    <w:rsid w:val="004A2303"/>
    <w:rsid w:val="004A41EA"/>
    <w:rsid w:val="004A6C81"/>
    <w:rsid w:val="004A6CDD"/>
    <w:rsid w:val="004A7418"/>
    <w:rsid w:val="004A7B25"/>
    <w:rsid w:val="004B0FA9"/>
    <w:rsid w:val="004B1261"/>
    <w:rsid w:val="004B3476"/>
    <w:rsid w:val="004B5F01"/>
    <w:rsid w:val="004B6EE3"/>
    <w:rsid w:val="004C0573"/>
    <w:rsid w:val="004C6603"/>
    <w:rsid w:val="004C6A75"/>
    <w:rsid w:val="004C7331"/>
    <w:rsid w:val="004D0BDC"/>
    <w:rsid w:val="004D0F4D"/>
    <w:rsid w:val="004D1CE9"/>
    <w:rsid w:val="004D5337"/>
    <w:rsid w:val="004D7CFF"/>
    <w:rsid w:val="004E0CC5"/>
    <w:rsid w:val="004E313C"/>
    <w:rsid w:val="004E611D"/>
    <w:rsid w:val="004E7C1B"/>
    <w:rsid w:val="004F16FD"/>
    <w:rsid w:val="004F5306"/>
    <w:rsid w:val="004F590F"/>
    <w:rsid w:val="004F6C7A"/>
    <w:rsid w:val="004F720B"/>
    <w:rsid w:val="00501B88"/>
    <w:rsid w:val="005022CC"/>
    <w:rsid w:val="0050231C"/>
    <w:rsid w:val="0050276A"/>
    <w:rsid w:val="00502CC9"/>
    <w:rsid w:val="00507184"/>
    <w:rsid w:val="0051125D"/>
    <w:rsid w:val="00514FB5"/>
    <w:rsid w:val="0051616D"/>
    <w:rsid w:val="00522493"/>
    <w:rsid w:val="00522F8B"/>
    <w:rsid w:val="0053073D"/>
    <w:rsid w:val="00531BCF"/>
    <w:rsid w:val="0053242F"/>
    <w:rsid w:val="00533915"/>
    <w:rsid w:val="00533DFE"/>
    <w:rsid w:val="0053487A"/>
    <w:rsid w:val="00537556"/>
    <w:rsid w:val="00537640"/>
    <w:rsid w:val="00541945"/>
    <w:rsid w:val="0054682A"/>
    <w:rsid w:val="00550BF1"/>
    <w:rsid w:val="005523F0"/>
    <w:rsid w:val="00553CD6"/>
    <w:rsid w:val="00554194"/>
    <w:rsid w:val="00554A30"/>
    <w:rsid w:val="0055636D"/>
    <w:rsid w:val="0055737C"/>
    <w:rsid w:val="00557A76"/>
    <w:rsid w:val="00560465"/>
    <w:rsid w:val="00560C2F"/>
    <w:rsid w:val="005629E0"/>
    <w:rsid w:val="00563777"/>
    <w:rsid w:val="00565A24"/>
    <w:rsid w:val="00567AE8"/>
    <w:rsid w:val="00570183"/>
    <w:rsid w:val="005748C4"/>
    <w:rsid w:val="00575B90"/>
    <w:rsid w:val="00575CD3"/>
    <w:rsid w:val="00577A38"/>
    <w:rsid w:val="00581029"/>
    <w:rsid w:val="0058121A"/>
    <w:rsid w:val="00582273"/>
    <w:rsid w:val="00582CBF"/>
    <w:rsid w:val="0058370A"/>
    <w:rsid w:val="005845EF"/>
    <w:rsid w:val="00584677"/>
    <w:rsid w:val="00586C82"/>
    <w:rsid w:val="00586F85"/>
    <w:rsid w:val="00587A1B"/>
    <w:rsid w:val="00590D1C"/>
    <w:rsid w:val="00592808"/>
    <w:rsid w:val="0059293D"/>
    <w:rsid w:val="00594710"/>
    <w:rsid w:val="00596314"/>
    <w:rsid w:val="00596F27"/>
    <w:rsid w:val="005975F0"/>
    <w:rsid w:val="005A2695"/>
    <w:rsid w:val="005A35AD"/>
    <w:rsid w:val="005A3A2A"/>
    <w:rsid w:val="005A3F5B"/>
    <w:rsid w:val="005A4201"/>
    <w:rsid w:val="005A5BFA"/>
    <w:rsid w:val="005A65A7"/>
    <w:rsid w:val="005B2673"/>
    <w:rsid w:val="005B2EC7"/>
    <w:rsid w:val="005B3308"/>
    <w:rsid w:val="005B43D6"/>
    <w:rsid w:val="005B5672"/>
    <w:rsid w:val="005B61A4"/>
    <w:rsid w:val="005B6B60"/>
    <w:rsid w:val="005C1282"/>
    <w:rsid w:val="005C312F"/>
    <w:rsid w:val="005C4008"/>
    <w:rsid w:val="005C4207"/>
    <w:rsid w:val="005C47E8"/>
    <w:rsid w:val="005C52CD"/>
    <w:rsid w:val="005C540E"/>
    <w:rsid w:val="005C5C9B"/>
    <w:rsid w:val="005C6119"/>
    <w:rsid w:val="005D1C9E"/>
    <w:rsid w:val="005D1E04"/>
    <w:rsid w:val="005D440C"/>
    <w:rsid w:val="005D682B"/>
    <w:rsid w:val="005E0172"/>
    <w:rsid w:val="005E2989"/>
    <w:rsid w:val="005E2E7D"/>
    <w:rsid w:val="005E5573"/>
    <w:rsid w:val="005E56FD"/>
    <w:rsid w:val="005E5E12"/>
    <w:rsid w:val="005F0611"/>
    <w:rsid w:val="005F0CFB"/>
    <w:rsid w:val="005F4256"/>
    <w:rsid w:val="005F4669"/>
    <w:rsid w:val="005F5EFD"/>
    <w:rsid w:val="00603FF9"/>
    <w:rsid w:val="00605A45"/>
    <w:rsid w:val="0060743C"/>
    <w:rsid w:val="00611F84"/>
    <w:rsid w:val="006120AF"/>
    <w:rsid w:val="00612726"/>
    <w:rsid w:val="0061379E"/>
    <w:rsid w:val="00613857"/>
    <w:rsid w:val="006148A1"/>
    <w:rsid w:val="0061643F"/>
    <w:rsid w:val="006204B9"/>
    <w:rsid w:val="0062092F"/>
    <w:rsid w:val="00621744"/>
    <w:rsid w:val="0062334E"/>
    <w:rsid w:val="0062339A"/>
    <w:rsid w:val="00624108"/>
    <w:rsid w:val="00625743"/>
    <w:rsid w:val="0062744B"/>
    <w:rsid w:val="00627EF3"/>
    <w:rsid w:val="00631B5D"/>
    <w:rsid w:val="006327AD"/>
    <w:rsid w:val="0063452A"/>
    <w:rsid w:val="00637754"/>
    <w:rsid w:val="006379E9"/>
    <w:rsid w:val="006400DB"/>
    <w:rsid w:val="00640469"/>
    <w:rsid w:val="00641ADC"/>
    <w:rsid w:val="00644F77"/>
    <w:rsid w:val="006463B0"/>
    <w:rsid w:val="006513F7"/>
    <w:rsid w:val="00654D18"/>
    <w:rsid w:val="00654EC6"/>
    <w:rsid w:val="00655184"/>
    <w:rsid w:val="006567FD"/>
    <w:rsid w:val="00657950"/>
    <w:rsid w:val="0066199A"/>
    <w:rsid w:val="00664A64"/>
    <w:rsid w:val="0066592F"/>
    <w:rsid w:val="0066696E"/>
    <w:rsid w:val="0067211A"/>
    <w:rsid w:val="00673222"/>
    <w:rsid w:val="006735F4"/>
    <w:rsid w:val="00673F6C"/>
    <w:rsid w:val="00675518"/>
    <w:rsid w:val="00675F25"/>
    <w:rsid w:val="006775AC"/>
    <w:rsid w:val="0068155C"/>
    <w:rsid w:val="00683BEB"/>
    <w:rsid w:val="00684FA1"/>
    <w:rsid w:val="00685C6C"/>
    <w:rsid w:val="00686575"/>
    <w:rsid w:val="00686FAB"/>
    <w:rsid w:val="006953F0"/>
    <w:rsid w:val="006A0A62"/>
    <w:rsid w:val="006A1E3E"/>
    <w:rsid w:val="006A3EC9"/>
    <w:rsid w:val="006A680A"/>
    <w:rsid w:val="006A6E13"/>
    <w:rsid w:val="006B11BA"/>
    <w:rsid w:val="006B3A7A"/>
    <w:rsid w:val="006B3C45"/>
    <w:rsid w:val="006B572E"/>
    <w:rsid w:val="006B648E"/>
    <w:rsid w:val="006C0DDD"/>
    <w:rsid w:val="006C1053"/>
    <w:rsid w:val="006C302A"/>
    <w:rsid w:val="006C4D09"/>
    <w:rsid w:val="006C4D41"/>
    <w:rsid w:val="006C5161"/>
    <w:rsid w:val="006C78EE"/>
    <w:rsid w:val="006C7B1C"/>
    <w:rsid w:val="006D00D2"/>
    <w:rsid w:val="006D0799"/>
    <w:rsid w:val="006D1C50"/>
    <w:rsid w:val="006D6635"/>
    <w:rsid w:val="006D6760"/>
    <w:rsid w:val="006D7F07"/>
    <w:rsid w:val="006E0070"/>
    <w:rsid w:val="006E19B3"/>
    <w:rsid w:val="006E2302"/>
    <w:rsid w:val="006E3F8A"/>
    <w:rsid w:val="006E5114"/>
    <w:rsid w:val="006E516F"/>
    <w:rsid w:val="006E545C"/>
    <w:rsid w:val="006E54D6"/>
    <w:rsid w:val="006E5E12"/>
    <w:rsid w:val="006E629E"/>
    <w:rsid w:val="006F0B97"/>
    <w:rsid w:val="006F1B31"/>
    <w:rsid w:val="006F3442"/>
    <w:rsid w:val="006F4B8A"/>
    <w:rsid w:val="006F57E8"/>
    <w:rsid w:val="006F5C4D"/>
    <w:rsid w:val="006F5EB6"/>
    <w:rsid w:val="00702C4D"/>
    <w:rsid w:val="00703A26"/>
    <w:rsid w:val="00703FD3"/>
    <w:rsid w:val="00706B6D"/>
    <w:rsid w:val="00706FCC"/>
    <w:rsid w:val="00710BD1"/>
    <w:rsid w:val="00712186"/>
    <w:rsid w:val="007126DF"/>
    <w:rsid w:val="00715869"/>
    <w:rsid w:val="00715D48"/>
    <w:rsid w:val="00715DF7"/>
    <w:rsid w:val="007165D9"/>
    <w:rsid w:val="00717261"/>
    <w:rsid w:val="00724F61"/>
    <w:rsid w:val="007259AC"/>
    <w:rsid w:val="007262EE"/>
    <w:rsid w:val="007275C9"/>
    <w:rsid w:val="0073275A"/>
    <w:rsid w:val="00732D7F"/>
    <w:rsid w:val="0073348E"/>
    <w:rsid w:val="00733DBD"/>
    <w:rsid w:val="00734890"/>
    <w:rsid w:val="007368BA"/>
    <w:rsid w:val="00737B13"/>
    <w:rsid w:val="00740796"/>
    <w:rsid w:val="00742079"/>
    <w:rsid w:val="007440CE"/>
    <w:rsid w:val="0074621A"/>
    <w:rsid w:val="00746AAF"/>
    <w:rsid w:val="007502A3"/>
    <w:rsid w:val="00750D4D"/>
    <w:rsid w:val="0075125C"/>
    <w:rsid w:val="00751567"/>
    <w:rsid w:val="00751D30"/>
    <w:rsid w:val="007524F4"/>
    <w:rsid w:val="00752979"/>
    <w:rsid w:val="00752B0C"/>
    <w:rsid w:val="0075302C"/>
    <w:rsid w:val="00753580"/>
    <w:rsid w:val="007549C6"/>
    <w:rsid w:val="00755AC7"/>
    <w:rsid w:val="007605CD"/>
    <w:rsid w:val="00761CF2"/>
    <w:rsid w:val="00762EBB"/>
    <w:rsid w:val="00764712"/>
    <w:rsid w:val="00765995"/>
    <w:rsid w:val="007676E6"/>
    <w:rsid w:val="007717BB"/>
    <w:rsid w:val="00773809"/>
    <w:rsid w:val="007746ED"/>
    <w:rsid w:val="0077555A"/>
    <w:rsid w:val="00775642"/>
    <w:rsid w:val="00775763"/>
    <w:rsid w:val="00777B39"/>
    <w:rsid w:val="00781BF9"/>
    <w:rsid w:val="00783DA2"/>
    <w:rsid w:val="0078561A"/>
    <w:rsid w:val="00787F56"/>
    <w:rsid w:val="00790F51"/>
    <w:rsid w:val="0079441A"/>
    <w:rsid w:val="00796493"/>
    <w:rsid w:val="007973F4"/>
    <w:rsid w:val="007A0ECB"/>
    <w:rsid w:val="007A1676"/>
    <w:rsid w:val="007A6745"/>
    <w:rsid w:val="007A6E90"/>
    <w:rsid w:val="007B17C7"/>
    <w:rsid w:val="007B1C5E"/>
    <w:rsid w:val="007B33F4"/>
    <w:rsid w:val="007B55E0"/>
    <w:rsid w:val="007C0465"/>
    <w:rsid w:val="007C4A6D"/>
    <w:rsid w:val="007C5B6E"/>
    <w:rsid w:val="007C5EB7"/>
    <w:rsid w:val="007C6A10"/>
    <w:rsid w:val="007D06F2"/>
    <w:rsid w:val="007D1F75"/>
    <w:rsid w:val="007D2A22"/>
    <w:rsid w:val="007D46C8"/>
    <w:rsid w:val="007D71A5"/>
    <w:rsid w:val="007E1B50"/>
    <w:rsid w:val="007E43C5"/>
    <w:rsid w:val="007E47A3"/>
    <w:rsid w:val="007E4F12"/>
    <w:rsid w:val="007E7E9A"/>
    <w:rsid w:val="007F02B3"/>
    <w:rsid w:val="007F075F"/>
    <w:rsid w:val="007F206F"/>
    <w:rsid w:val="007F2C97"/>
    <w:rsid w:val="007F385F"/>
    <w:rsid w:val="007F5853"/>
    <w:rsid w:val="007F5EF4"/>
    <w:rsid w:val="007F7958"/>
    <w:rsid w:val="007F7DB9"/>
    <w:rsid w:val="008006B4"/>
    <w:rsid w:val="0080105C"/>
    <w:rsid w:val="00801E61"/>
    <w:rsid w:val="00802DB0"/>
    <w:rsid w:val="00804B61"/>
    <w:rsid w:val="00805B1D"/>
    <w:rsid w:val="00806ECF"/>
    <w:rsid w:val="00810FD1"/>
    <w:rsid w:val="00811FC7"/>
    <w:rsid w:val="00812F1E"/>
    <w:rsid w:val="00812F2F"/>
    <w:rsid w:val="008168D7"/>
    <w:rsid w:val="00816C97"/>
    <w:rsid w:val="00817437"/>
    <w:rsid w:val="00820DF7"/>
    <w:rsid w:val="008221CC"/>
    <w:rsid w:val="00824460"/>
    <w:rsid w:val="00824F33"/>
    <w:rsid w:val="008273B2"/>
    <w:rsid w:val="0083597A"/>
    <w:rsid w:val="008368B5"/>
    <w:rsid w:val="00837626"/>
    <w:rsid w:val="00842B5A"/>
    <w:rsid w:val="008437A9"/>
    <w:rsid w:val="00846284"/>
    <w:rsid w:val="00847C49"/>
    <w:rsid w:val="00850431"/>
    <w:rsid w:val="00851E6F"/>
    <w:rsid w:val="00854547"/>
    <w:rsid w:val="0085545D"/>
    <w:rsid w:val="00855753"/>
    <w:rsid w:val="00861F90"/>
    <w:rsid w:val="008620A8"/>
    <w:rsid w:val="0086394D"/>
    <w:rsid w:val="008639C1"/>
    <w:rsid w:val="00863AA0"/>
    <w:rsid w:val="00863BEC"/>
    <w:rsid w:val="0086688B"/>
    <w:rsid w:val="00866B68"/>
    <w:rsid w:val="00867E65"/>
    <w:rsid w:val="00871512"/>
    <w:rsid w:val="00873DD4"/>
    <w:rsid w:val="00876869"/>
    <w:rsid w:val="00880584"/>
    <w:rsid w:val="00881BB8"/>
    <w:rsid w:val="00881FF9"/>
    <w:rsid w:val="00882011"/>
    <w:rsid w:val="00884B80"/>
    <w:rsid w:val="00885F10"/>
    <w:rsid w:val="00886BD1"/>
    <w:rsid w:val="008872B3"/>
    <w:rsid w:val="00890644"/>
    <w:rsid w:val="00890C4D"/>
    <w:rsid w:val="00895FF3"/>
    <w:rsid w:val="00897D7E"/>
    <w:rsid w:val="008A04E0"/>
    <w:rsid w:val="008A05CB"/>
    <w:rsid w:val="008A100A"/>
    <w:rsid w:val="008A1E7D"/>
    <w:rsid w:val="008A25F6"/>
    <w:rsid w:val="008A27B4"/>
    <w:rsid w:val="008A2EA4"/>
    <w:rsid w:val="008A4407"/>
    <w:rsid w:val="008A6296"/>
    <w:rsid w:val="008B009F"/>
    <w:rsid w:val="008B157B"/>
    <w:rsid w:val="008B408B"/>
    <w:rsid w:val="008B4A4C"/>
    <w:rsid w:val="008B4EC0"/>
    <w:rsid w:val="008C1576"/>
    <w:rsid w:val="008C208A"/>
    <w:rsid w:val="008C5BC6"/>
    <w:rsid w:val="008C5C83"/>
    <w:rsid w:val="008C61EE"/>
    <w:rsid w:val="008C7058"/>
    <w:rsid w:val="008C7CD8"/>
    <w:rsid w:val="008D372D"/>
    <w:rsid w:val="008D5B5B"/>
    <w:rsid w:val="008D6072"/>
    <w:rsid w:val="008D6713"/>
    <w:rsid w:val="008E04CA"/>
    <w:rsid w:val="008E07C2"/>
    <w:rsid w:val="008E0998"/>
    <w:rsid w:val="008E0B92"/>
    <w:rsid w:val="008E226A"/>
    <w:rsid w:val="008E5871"/>
    <w:rsid w:val="008E61FE"/>
    <w:rsid w:val="008E744F"/>
    <w:rsid w:val="008F09BD"/>
    <w:rsid w:val="008F33C6"/>
    <w:rsid w:val="008F35F4"/>
    <w:rsid w:val="008F3D12"/>
    <w:rsid w:val="008F5D7C"/>
    <w:rsid w:val="008F7DF7"/>
    <w:rsid w:val="00900917"/>
    <w:rsid w:val="00902163"/>
    <w:rsid w:val="0090273B"/>
    <w:rsid w:val="00910E6B"/>
    <w:rsid w:val="0091206B"/>
    <w:rsid w:val="00914181"/>
    <w:rsid w:val="00916F27"/>
    <w:rsid w:val="00923BC8"/>
    <w:rsid w:val="009254AB"/>
    <w:rsid w:val="00925C49"/>
    <w:rsid w:val="00930798"/>
    <w:rsid w:val="009318BF"/>
    <w:rsid w:val="00932BF4"/>
    <w:rsid w:val="00932DBC"/>
    <w:rsid w:val="00933AE8"/>
    <w:rsid w:val="00933D28"/>
    <w:rsid w:val="0093567B"/>
    <w:rsid w:val="00935BC3"/>
    <w:rsid w:val="0094383E"/>
    <w:rsid w:val="00945743"/>
    <w:rsid w:val="00945FC9"/>
    <w:rsid w:val="009461AF"/>
    <w:rsid w:val="00946CF6"/>
    <w:rsid w:val="00951DCE"/>
    <w:rsid w:val="00954438"/>
    <w:rsid w:val="00956364"/>
    <w:rsid w:val="00957B3E"/>
    <w:rsid w:val="00960612"/>
    <w:rsid w:val="00961166"/>
    <w:rsid w:val="00962EBE"/>
    <w:rsid w:val="00963268"/>
    <w:rsid w:val="00967AE7"/>
    <w:rsid w:val="00967F96"/>
    <w:rsid w:val="009705D0"/>
    <w:rsid w:val="00972C03"/>
    <w:rsid w:val="0097381E"/>
    <w:rsid w:val="00981443"/>
    <w:rsid w:val="00982595"/>
    <w:rsid w:val="00985829"/>
    <w:rsid w:val="00986CF1"/>
    <w:rsid w:val="00994B07"/>
    <w:rsid w:val="009956FE"/>
    <w:rsid w:val="00996485"/>
    <w:rsid w:val="00997A3B"/>
    <w:rsid w:val="00997E7B"/>
    <w:rsid w:val="009A3397"/>
    <w:rsid w:val="009A4B76"/>
    <w:rsid w:val="009A4BFF"/>
    <w:rsid w:val="009A662F"/>
    <w:rsid w:val="009A67CB"/>
    <w:rsid w:val="009B2FE6"/>
    <w:rsid w:val="009B3300"/>
    <w:rsid w:val="009B341F"/>
    <w:rsid w:val="009B43BF"/>
    <w:rsid w:val="009B4E40"/>
    <w:rsid w:val="009B5337"/>
    <w:rsid w:val="009B64E0"/>
    <w:rsid w:val="009B67EC"/>
    <w:rsid w:val="009C13C2"/>
    <w:rsid w:val="009C16A3"/>
    <w:rsid w:val="009C3D7E"/>
    <w:rsid w:val="009C4010"/>
    <w:rsid w:val="009C56EE"/>
    <w:rsid w:val="009C6CEE"/>
    <w:rsid w:val="009D2B13"/>
    <w:rsid w:val="009D2C23"/>
    <w:rsid w:val="009D3661"/>
    <w:rsid w:val="009D5CA5"/>
    <w:rsid w:val="009E1F56"/>
    <w:rsid w:val="009E226C"/>
    <w:rsid w:val="009E25F2"/>
    <w:rsid w:val="009E347B"/>
    <w:rsid w:val="009E4393"/>
    <w:rsid w:val="009F02EC"/>
    <w:rsid w:val="009F405F"/>
    <w:rsid w:val="009F4791"/>
    <w:rsid w:val="009F6CFC"/>
    <w:rsid w:val="009F7D99"/>
    <w:rsid w:val="00A02C4C"/>
    <w:rsid w:val="00A0304C"/>
    <w:rsid w:val="00A03734"/>
    <w:rsid w:val="00A10ED8"/>
    <w:rsid w:val="00A12F29"/>
    <w:rsid w:val="00A13A2E"/>
    <w:rsid w:val="00A14957"/>
    <w:rsid w:val="00A14B45"/>
    <w:rsid w:val="00A20467"/>
    <w:rsid w:val="00A20562"/>
    <w:rsid w:val="00A217E4"/>
    <w:rsid w:val="00A22BCE"/>
    <w:rsid w:val="00A23561"/>
    <w:rsid w:val="00A24AC9"/>
    <w:rsid w:val="00A26B81"/>
    <w:rsid w:val="00A273C9"/>
    <w:rsid w:val="00A31A74"/>
    <w:rsid w:val="00A34185"/>
    <w:rsid w:val="00A42342"/>
    <w:rsid w:val="00A42712"/>
    <w:rsid w:val="00A43449"/>
    <w:rsid w:val="00A43B84"/>
    <w:rsid w:val="00A46224"/>
    <w:rsid w:val="00A46E49"/>
    <w:rsid w:val="00A515A6"/>
    <w:rsid w:val="00A53AB1"/>
    <w:rsid w:val="00A540F3"/>
    <w:rsid w:val="00A54774"/>
    <w:rsid w:val="00A62C67"/>
    <w:rsid w:val="00A6313A"/>
    <w:rsid w:val="00A66A28"/>
    <w:rsid w:val="00A6725A"/>
    <w:rsid w:val="00A73EF3"/>
    <w:rsid w:val="00A74A6B"/>
    <w:rsid w:val="00A758A0"/>
    <w:rsid w:val="00A75B82"/>
    <w:rsid w:val="00A760A9"/>
    <w:rsid w:val="00A76A3B"/>
    <w:rsid w:val="00A77D56"/>
    <w:rsid w:val="00A77E0B"/>
    <w:rsid w:val="00A814FC"/>
    <w:rsid w:val="00A818A0"/>
    <w:rsid w:val="00A83C93"/>
    <w:rsid w:val="00A83EDC"/>
    <w:rsid w:val="00A85BF2"/>
    <w:rsid w:val="00A87557"/>
    <w:rsid w:val="00A9197A"/>
    <w:rsid w:val="00A922DE"/>
    <w:rsid w:val="00A934B0"/>
    <w:rsid w:val="00A942DC"/>
    <w:rsid w:val="00A94A64"/>
    <w:rsid w:val="00A95C01"/>
    <w:rsid w:val="00A95D02"/>
    <w:rsid w:val="00A95F4B"/>
    <w:rsid w:val="00A96CF5"/>
    <w:rsid w:val="00AA069C"/>
    <w:rsid w:val="00AA06FF"/>
    <w:rsid w:val="00AA2463"/>
    <w:rsid w:val="00AA4532"/>
    <w:rsid w:val="00AA5854"/>
    <w:rsid w:val="00AA5B7E"/>
    <w:rsid w:val="00AA5DF4"/>
    <w:rsid w:val="00AA630E"/>
    <w:rsid w:val="00AB0279"/>
    <w:rsid w:val="00AB1059"/>
    <w:rsid w:val="00AB1376"/>
    <w:rsid w:val="00AB1632"/>
    <w:rsid w:val="00AB561A"/>
    <w:rsid w:val="00AB570B"/>
    <w:rsid w:val="00AB6B12"/>
    <w:rsid w:val="00AC0020"/>
    <w:rsid w:val="00AC0F58"/>
    <w:rsid w:val="00AC1553"/>
    <w:rsid w:val="00AC5CF3"/>
    <w:rsid w:val="00AD0960"/>
    <w:rsid w:val="00AD2673"/>
    <w:rsid w:val="00AD2787"/>
    <w:rsid w:val="00AD590B"/>
    <w:rsid w:val="00AE0415"/>
    <w:rsid w:val="00AE2A7A"/>
    <w:rsid w:val="00AE41DE"/>
    <w:rsid w:val="00AE5859"/>
    <w:rsid w:val="00AE58FD"/>
    <w:rsid w:val="00AE6DAE"/>
    <w:rsid w:val="00AF0AF9"/>
    <w:rsid w:val="00AF0C8C"/>
    <w:rsid w:val="00AF28AE"/>
    <w:rsid w:val="00AF2B44"/>
    <w:rsid w:val="00AF2C18"/>
    <w:rsid w:val="00AF5148"/>
    <w:rsid w:val="00AF5E44"/>
    <w:rsid w:val="00AF5E92"/>
    <w:rsid w:val="00AF661C"/>
    <w:rsid w:val="00AF776D"/>
    <w:rsid w:val="00B02631"/>
    <w:rsid w:val="00B052C0"/>
    <w:rsid w:val="00B076BA"/>
    <w:rsid w:val="00B10ADD"/>
    <w:rsid w:val="00B10EC5"/>
    <w:rsid w:val="00B12580"/>
    <w:rsid w:val="00B133FC"/>
    <w:rsid w:val="00B14B59"/>
    <w:rsid w:val="00B161CD"/>
    <w:rsid w:val="00B16FCC"/>
    <w:rsid w:val="00B263F7"/>
    <w:rsid w:val="00B31340"/>
    <w:rsid w:val="00B3312C"/>
    <w:rsid w:val="00B34078"/>
    <w:rsid w:val="00B43024"/>
    <w:rsid w:val="00B440FD"/>
    <w:rsid w:val="00B458CE"/>
    <w:rsid w:val="00B511F6"/>
    <w:rsid w:val="00B51702"/>
    <w:rsid w:val="00B5213C"/>
    <w:rsid w:val="00B53F36"/>
    <w:rsid w:val="00B53F9D"/>
    <w:rsid w:val="00B54DC8"/>
    <w:rsid w:val="00B550EC"/>
    <w:rsid w:val="00B628E2"/>
    <w:rsid w:val="00B63F1E"/>
    <w:rsid w:val="00B66851"/>
    <w:rsid w:val="00B67CD8"/>
    <w:rsid w:val="00B71888"/>
    <w:rsid w:val="00B73392"/>
    <w:rsid w:val="00B75B08"/>
    <w:rsid w:val="00B76783"/>
    <w:rsid w:val="00B76BBB"/>
    <w:rsid w:val="00B77207"/>
    <w:rsid w:val="00B778E2"/>
    <w:rsid w:val="00B8126C"/>
    <w:rsid w:val="00B82B69"/>
    <w:rsid w:val="00B83B27"/>
    <w:rsid w:val="00B84A65"/>
    <w:rsid w:val="00B85BA8"/>
    <w:rsid w:val="00B860B8"/>
    <w:rsid w:val="00B90829"/>
    <w:rsid w:val="00B90E47"/>
    <w:rsid w:val="00B91954"/>
    <w:rsid w:val="00B934BF"/>
    <w:rsid w:val="00B95D50"/>
    <w:rsid w:val="00BA12EA"/>
    <w:rsid w:val="00BA2E7B"/>
    <w:rsid w:val="00BA4036"/>
    <w:rsid w:val="00BA5723"/>
    <w:rsid w:val="00BA5B85"/>
    <w:rsid w:val="00BA5DB5"/>
    <w:rsid w:val="00BA6E77"/>
    <w:rsid w:val="00BA7A56"/>
    <w:rsid w:val="00BA7FD6"/>
    <w:rsid w:val="00BB2D67"/>
    <w:rsid w:val="00BB31D3"/>
    <w:rsid w:val="00BB4840"/>
    <w:rsid w:val="00BB5885"/>
    <w:rsid w:val="00BB5FAA"/>
    <w:rsid w:val="00BB7C55"/>
    <w:rsid w:val="00BB7FB0"/>
    <w:rsid w:val="00BC147B"/>
    <w:rsid w:val="00BC1548"/>
    <w:rsid w:val="00BC19E7"/>
    <w:rsid w:val="00BC1F17"/>
    <w:rsid w:val="00BC3953"/>
    <w:rsid w:val="00BD1C12"/>
    <w:rsid w:val="00BD5469"/>
    <w:rsid w:val="00BD645E"/>
    <w:rsid w:val="00BD675A"/>
    <w:rsid w:val="00BE0024"/>
    <w:rsid w:val="00BE1B65"/>
    <w:rsid w:val="00BE506B"/>
    <w:rsid w:val="00BE510E"/>
    <w:rsid w:val="00BE702F"/>
    <w:rsid w:val="00BE7492"/>
    <w:rsid w:val="00BF0C28"/>
    <w:rsid w:val="00BF3C24"/>
    <w:rsid w:val="00C05C67"/>
    <w:rsid w:val="00C05E69"/>
    <w:rsid w:val="00C05F4E"/>
    <w:rsid w:val="00C076C2"/>
    <w:rsid w:val="00C07D47"/>
    <w:rsid w:val="00C11AC8"/>
    <w:rsid w:val="00C11B0C"/>
    <w:rsid w:val="00C148C3"/>
    <w:rsid w:val="00C1538D"/>
    <w:rsid w:val="00C15DA1"/>
    <w:rsid w:val="00C16267"/>
    <w:rsid w:val="00C20D9D"/>
    <w:rsid w:val="00C230E2"/>
    <w:rsid w:val="00C2553C"/>
    <w:rsid w:val="00C257F6"/>
    <w:rsid w:val="00C25B5E"/>
    <w:rsid w:val="00C2762E"/>
    <w:rsid w:val="00C33771"/>
    <w:rsid w:val="00C33803"/>
    <w:rsid w:val="00C342D2"/>
    <w:rsid w:val="00C34305"/>
    <w:rsid w:val="00C3768C"/>
    <w:rsid w:val="00C43531"/>
    <w:rsid w:val="00C46E5B"/>
    <w:rsid w:val="00C475E3"/>
    <w:rsid w:val="00C47A87"/>
    <w:rsid w:val="00C50468"/>
    <w:rsid w:val="00C506A4"/>
    <w:rsid w:val="00C50D6B"/>
    <w:rsid w:val="00C510AE"/>
    <w:rsid w:val="00C51885"/>
    <w:rsid w:val="00C5206B"/>
    <w:rsid w:val="00C52C46"/>
    <w:rsid w:val="00C53790"/>
    <w:rsid w:val="00C55977"/>
    <w:rsid w:val="00C56535"/>
    <w:rsid w:val="00C605BD"/>
    <w:rsid w:val="00C63BA0"/>
    <w:rsid w:val="00C63ED6"/>
    <w:rsid w:val="00C64F3B"/>
    <w:rsid w:val="00C65211"/>
    <w:rsid w:val="00C65454"/>
    <w:rsid w:val="00C74E9F"/>
    <w:rsid w:val="00C76706"/>
    <w:rsid w:val="00C76D42"/>
    <w:rsid w:val="00C81AAC"/>
    <w:rsid w:val="00C81F74"/>
    <w:rsid w:val="00C8293C"/>
    <w:rsid w:val="00C8401E"/>
    <w:rsid w:val="00C875D4"/>
    <w:rsid w:val="00C903B9"/>
    <w:rsid w:val="00C9069C"/>
    <w:rsid w:val="00C95479"/>
    <w:rsid w:val="00C9748F"/>
    <w:rsid w:val="00CA163A"/>
    <w:rsid w:val="00CA1712"/>
    <w:rsid w:val="00CA56C3"/>
    <w:rsid w:val="00CA6C0F"/>
    <w:rsid w:val="00CA7752"/>
    <w:rsid w:val="00CB1FF1"/>
    <w:rsid w:val="00CB21D4"/>
    <w:rsid w:val="00CB2D17"/>
    <w:rsid w:val="00CB3EF5"/>
    <w:rsid w:val="00CB62F9"/>
    <w:rsid w:val="00CC1619"/>
    <w:rsid w:val="00CC3F1F"/>
    <w:rsid w:val="00CC76CA"/>
    <w:rsid w:val="00CD2481"/>
    <w:rsid w:val="00CD273D"/>
    <w:rsid w:val="00CD2944"/>
    <w:rsid w:val="00CD2B1C"/>
    <w:rsid w:val="00CD560F"/>
    <w:rsid w:val="00CD6598"/>
    <w:rsid w:val="00CE5D36"/>
    <w:rsid w:val="00CF0F02"/>
    <w:rsid w:val="00CF1361"/>
    <w:rsid w:val="00CF33A4"/>
    <w:rsid w:val="00CF34FE"/>
    <w:rsid w:val="00CF46A2"/>
    <w:rsid w:val="00CF704E"/>
    <w:rsid w:val="00CF7445"/>
    <w:rsid w:val="00D0070D"/>
    <w:rsid w:val="00D00922"/>
    <w:rsid w:val="00D0194F"/>
    <w:rsid w:val="00D05961"/>
    <w:rsid w:val="00D0684C"/>
    <w:rsid w:val="00D07D24"/>
    <w:rsid w:val="00D12A00"/>
    <w:rsid w:val="00D13CBA"/>
    <w:rsid w:val="00D14817"/>
    <w:rsid w:val="00D21096"/>
    <w:rsid w:val="00D22AFA"/>
    <w:rsid w:val="00D27307"/>
    <w:rsid w:val="00D30570"/>
    <w:rsid w:val="00D357DE"/>
    <w:rsid w:val="00D35F0C"/>
    <w:rsid w:val="00D363B3"/>
    <w:rsid w:val="00D4321B"/>
    <w:rsid w:val="00D43A00"/>
    <w:rsid w:val="00D449A4"/>
    <w:rsid w:val="00D461BF"/>
    <w:rsid w:val="00D467C1"/>
    <w:rsid w:val="00D51D21"/>
    <w:rsid w:val="00D52C06"/>
    <w:rsid w:val="00D5336D"/>
    <w:rsid w:val="00D5359D"/>
    <w:rsid w:val="00D544CE"/>
    <w:rsid w:val="00D54B7F"/>
    <w:rsid w:val="00D55490"/>
    <w:rsid w:val="00D5587B"/>
    <w:rsid w:val="00D559BC"/>
    <w:rsid w:val="00D625F5"/>
    <w:rsid w:val="00D72C40"/>
    <w:rsid w:val="00D75AAF"/>
    <w:rsid w:val="00D77862"/>
    <w:rsid w:val="00D802A0"/>
    <w:rsid w:val="00D84591"/>
    <w:rsid w:val="00D85DDE"/>
    <w:rsid w:val="00D86BB2"/>
    <w:rsid w:val="00D87965"/>
    <w:rsid w:val="00D90071"/>
    <w:rsid w:val="00D94377"/>
    <w:rsid w:val="00DA0425"/>
    <w:rsid w:val="00DA11B4"/>
    <w:rsid w:val="00DA1283"/>
    <w:rsid w:val="00DA4826"/>
    <w:rsid w:val="00DA6134"/>
    <w:rsid w:val="00DA7096"/>
    <w:rsid w:val="00DB0ABB"/>
    <w:rsid w:val="00DB146E"/>
    <w:rsid w:val="00DB270E"/>
    <w:rsid w:val="00DB6C87"/>
    <w:rsid w:val="00DB6F11"/>
    <w:rsid w:val="00DC1C49"/>
    <w:rsid w:val="00DC2536"/>
    <w:rsid w:val="00DC2546"/>
    <w:rsid w:val="00DC256F"/>
    <w:rsid w:val="00DC5C62"/>
    <w:rsid w:val="00DC6DE4"/>
    <w:rsid w:val="00DC70BD"/>
    <w:rsid w:val="00DD0B19"/>
    <w:rsid w:val="00DD0CA6"/>
    <w:rsid w:val="00DD0F9E"/>
    <w:rsid w:val="00DD3175"/>
    <w:rsid w:val="00DD3AFC"/>
    <w:rsid w:val="00DD4756"/>
    <w:rsid w:val="00DD5A66"/>
    <w:rsid w:val="00DD6DDD"/>
    <w:rsid w:val="00DD701F"/>
    <w:rsid w:val="00DE084D"/>
    <w:rsid w:val="00DE10D6"/>
    <w:rsid w:val="00DE1196"/>
    <w:rsid w:val="00DE707A"/>
    <w:rsid w:val="00DE7873"/>
    <w:rsid w:val="00DE7C65"/>
    <w:rsid w:val="00DF247A"/>
    <w:rsid w:val="00DF3982"/>
    <w:rsid w:val="00DF5777"/>
    <w:rsid w:val="00DF6CF3"/>
    <w:rsid w:val="00DF7023"/>
    <w:rsid w:val="00DF7C25"/>
    <w:rsid w:val="00E0168E"/>
    <w:rsid w:val="00E05846"/>
    <w:rsid w:val="00E07A00"/>
    <w:rsid w:val="00E10737"/>
    <w:rsid w:val="00E12B8B"/>
    <w:rsid w:val="00E1405B"/>
    <w:rsid w:val="00E14D13"/>
    <w:rsid w:val="00E16748"/>
    <w:rsid w:val="00E238F3"/>
    <w:rsid w:val="00E26832"/>
    <w:rsid w:val="00E300E8"/>
    <w:rsid w:val="00E30AD6"/>
    <w:rsid w:val="00E31A45"/>
    <w:rsid w:val="00E325F9"/>
    <w:rsid w:val="00E358B7"/>
    <w:rsid w:val="00E3590E"/>
    <w:rsid w:val="00E37516"/>
    <w:rsid w:val="00E37E54"/>
    <w:rsid w:val="00E40FB5"/>
    <w:rsid w:val="00E41B9C"/>
    <w:rsid w:val="00E42F9E"/>
    <w:rsid w:val="00E445E1"/>
    <w:rsid w:val="00E50E7B"/>
    <w:rsid w:val="00E5131C"/>
    <w:rsid w:val="00E5323A"/>
    <w:rsid w:val="00E53E40"/>
    <w:rsid w:val="00E55643"/>
    <w:rsid w:val="00E573A8"/>
    <w:rsid w:val="00E57F15"/>
    <w:rsid w:val="00E61394"/>
    <w:rsid w:val="00E6201C"/>
    <w:rsid w:val="00E643AB"/>
    <w:rsid w:val="00E670C6"/>
    <w:rsid w:val="00E706EC"/>
    <w:rsid w:val="00E7125D"/>
    <w:rsid w:val="00E74E91"/>
    <w:rsid w:val="00E76AF8"/>
    <w:rsid w:val="00E80BA7"/>
    <w:rsid w:val="00E81332"/>
    <w:rsid w:val="00E83726"/>
    <w:rsid w:val="00E83F1D"/>
    <w:rsid w:val="00E84496"/>
    <w:rsid w:val="00E873B1"/>
    <w:rsid w:val="00E87610"/>
    <w:rsid w:val="00E90F14"/>
    <w:rsid w:val="00E93E84"/>
    <w:rsid w:val="00E94BAF"/>
    <w:rsid w:val="00E94EC6"/>
    <w:rsid w:val="00EA32BF"/>
    <w:rsid w:val="00EA5218"/>
    <w:rsid w:val="00EA56FF"/>
    <w:rsid w:val="00EA6C48"/>
    <w:rsid w:val="00EA6E5D"/>
    <w:rsid w:val="00EA7797"/>
    <w:rsid w:val="00EA7F55"/>
    <w:rsid w:val="00EB3278"/>
    <w:rsid w:val="00EB3A15"/>
    <w:rsid w:val="00EB48CD"/>
    <w:rsid w:val="00EB5868"/>
    <w:rsid w:val="00EB6732"/>
    <w:rsid w:val="00EC0152"/>
    <w:rsid w:val="00EC0317"/>
    <w:rsid w:val="00EC12BD"/>
    <w:rsid w:val="00EC178C"/>
    <w:rsid w:val="00EC5269"/>
    <w:rsid w:val="00ED02C4"/>
    <w:rsid w:val="00ED08D9"/>
    <w:rsid w:val="00ED2002"/>
    <w:rsid w:val="00ED5187"/>
    <w:rsid w:val="00ED6287"/>
    <w:rsid w:val="00ED6D03"/>
    <w:rsid w:val="00EE2524"/>
    <w:rsid w:val="00EE2692"/>
    <w:rsid w:val="00EE3D26"/>
    <w:rsid w:val="00EE4FC5"/>
    <w:rsid w:val="00EE67D6"/>
    <w:rsid w:val="00EE7D68"/>
    <w:rsid w:val="00EF0561"/>
    <w:rsid w:val="00EF1817"/>
    <w:rsid w:val="00EF304B"/>
    <w:rsid w:val="00EF4072"/>
    <w:rsid w:val="00EF4552"/>
    <w:rsid w:val="00EF7B44"/>
    <w:rsid w:val="00F00158"/>
    <w:rsid w:val="00F01D34"/>
    <w:rsid w:val="00F024EB"/>
    <w:rsid w:val="00F02C32"/>
    <w:rsid w:val="00F03766"/>
    <w:rsid w:val="00F03B1A"/>
    <w:rsid w:val="00F0662B"/>
    <w:rsid w:val="00F06F08"/>
    <w:rsid w:val="00F11435"/>
    <w:rsid w:val="00F121D2"/>
    <w:rsid w:val="00F122B8"/>
    <w:rsid w:val="00F1549C"/>
    <w:rsid w:val="00F15F5F"/>
    <w:rsid w:val="00F160EA"/>
    <w:rsid w:val="00F200B2"/>
    <w:rsid w:val="00F2059C"/>
    <w:rsid w:val="00F21342"/>
    <w:rsid w:val="00F23417"/>
    <w:rsid w:val="00F24666"/>
    <w:rsid w:val="00F254EF"/>
    <w:rsid w:val="00F30225"/>
    <w:rsid w:val="00F33B46"/>
    <w:rsid w:val="00F33F15"/>
    <w:rsid w:val="00F3442B"/>
    <w:rsid w:val="00F360F9"/>
    <w:rsid w:val="00F37EA5"/>
    <w:rsid w:val="00F408F1"/>
    <w:rsid w:val="00F40A30"/>
    <w:rsid w:val="00F41071"/>
    <w:rsid w:val="00F43B91"/>
    <w:rsid w:val="00F45722"/>
    <w:rsid w:val="00F45BD5"/>
    <w:rsid w:val="00F46AD2"/>
    <w:rsid w:val="00F47400"/>
    <w:rsid w:val="00F50132"/>
    <w:rsid w:val="00F52E4A"/>
    <w:rsid w:val="00F5490A"/>
    <w:rsid w:val="00F5677C"/>
    <w:rsid w:val="00F56D91"/>
    <w:rsid w:val="00F572AB"/>
    <w:rsid w:val="00F60AC5"/>
    <w:rsid w:val="00F61139"/>
    <w:rsid w:val="00F620A8"/>
    <w:rsid w:val="00F62939"/>
    <w:rsid w:val="00F63D5A"/>
    <w:rsid w:val="00F6446E"/>
    <w:rsid w:val="00F6692C"/>
    <w:rsid w:val="00F66D53"/>
    <w:rsid w:val="00F6743A"/>
    <w:rsid w:val="00F70479"/>
    <w:rsid w:val="00F7054F"/>
    <w:rsid w:val="00F72202"/>
    <w:rsid w:val="00F7257B"/>
    <w:rsid w:val="00F7358C"/>
    <w:rsid w:val="00F778B7"/>
    <w:rsid w:val="00F779B7"/>
    <w:rsid w:val="00F81D6D"/>
    <w:rsid w:val="00F83966"/>
    <w:rsid w:val="00F849E9"/>
    <w:rsid w:val="00F85DB8"/>
    <w:rsid w:val="00F86793"/>
    <w:rsid w:val="00F90A22"/>
    <w:rsid w:val="00F9209A"/>
    <w:rsid w:val="00F9243D"/>
    <w:rsid w:val="00F92BF7"/>
    <w:rsid w:val="00F9396C"/>
    <w:rsid w:val="00F93DE1"/>
    <w:rsid w:val="00F95DAE"/>
    <w:rsid w:val="00F96D6A"/>
    <w:rsid w:val="00FA0099"/>
    <w:rsid w:val="00FA2C16"/>
    <w:rsid w:val="00FA2F5A"/>
    <w:rsid w:val="00FA4057"/>
    <w:rsid w:val="00FA4294"/>
    <w:rsid w:val="00FA5AE0"/>
    <w:rsid w:val="00FA5E03"/>
    <w:rsid w:val="00FB17DF"/>
    <w:rsid w:val="00FB3EA4"/>
    <w:rsid w:val="00FB52B2"/>
    <w:rsid w:val="00FB7F1B"/>
    <w:rsid w:val="00FC154C"/>
    <w:rsid w:val="00FC25C3"/>
    <w:rsid w:val="00FC2FBD"/>
    <w:rsid w:val="00FC3B54"/>
    <w:rsid w:val="00FC4E3F"/>
    <w:rsid w:val="00FC683C"/>
    <w:rsid w:val="00FC6C7A"/>
    <w:rsid w:val="00FD2D18"/>
    <w:rsid w:val="00FD4E69"/>
    <w:rsid w:val="00FD746F"/>
    <w:rsid w:val="00FE0600"/>
    <w:rsid w:val="00FE12A7"/>
    <w:rsid w:val="00FE3528"/>
    <w:rsid w:val="00FE6FDD"/>
    <w:rsid w:val="00FE7C58"/>
    <w:rsid w:val="00FF107E"/>
    <w:rsid w:val="00FF12EE"/>
    <w:rsid w:val="00FF1928"/>
    <w:rsid w:val="00FF1AA0"/>
    <w:rsid w:val="00FF206F"/>
    <w:rsid w:val="00FF2596"/>
    <w:rsid w:val="00FF2732"/>
    <w:rsid w:val="00FF5C0D"/>
    <w:rsid w:val="00FF74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8C45"/>
  <w15:chartTrackingRefBased/>
  <w15:docId w15:val="{8891A579-36C3-4728-961A-4EF64CD8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017FF"/>
    <w:rPr>
      <w:rFonts w:ascii="Calibri" w:eastAsia="Times New Roman" w:hAnsi="Calibri" w:cs="Times New Roman"/>
    </w:rPr>
  </w:style>
  <w:style w:type="paragraph" w:styleId="Pealkiri1">
    <w:name w:val="heading 1"/>
    <w:basedOn w:val="Normaallaad"/>
    <w:next w:val="Normaallaad"/>
    <w:link w:val="Pealkiri1Mrk"/>
    <w:uiPriority w:val="9"/>
    <w:qFormat/>
    <w:rsid w:val="001017FF"/>
    <w:pPr>
      <w:keepNext/>
      <w:keepLines/>
      <w:spacing w:before="240" w:after="0"/>
      <w:outlineLvl w:val="0"/>
    </w:pPr>
    <w:rPr>
      <w:b/>
      <w:sz w:val="32"/>
      <w:szCs w:val="32"/>
    </w:rPr>
  </w:style>
  <w:style w:type="paragraph" w:styleId="Pealkiri2">
    <w:name w:val="heading 2"/>
    <w:basedOn w:val="Normaallaad"/>
    <w:next w:val="Normaallaad"/>
    <w:link w:val="Pealkiri2Mrk"/>
    <w:uiPriority w:val="9"/>
    <w:unhideWhenUsed/>
    <w:qFormat/>
    <w:rsid w:val="001017FF"/>
    <w:pPr>
      <w:keepNext/>
      <w:keepLines/>
      <w:spacing w:before="40" w:after="0"/>
      <w:outlineLvl w:val="1"/>
    </w:pPr>
    <w:rPr>
      <w:b/>
      <w:sz w:val="26"/>
      <w:szCs w:val="26"/>
    </w:rPr>
  </w:style>
  <w:style w:type="paragraph" w:styleId="Pealkiri3">
    <w:name w:val="heading 3"/>
    <w:basedOn w:val="Normaallaad"/>
    <w:next w:val="Normaallaad"/>
    <w:link w:val="Pealkiri3Mrk"/>
    <w:uiPriority w:val="9"/>
    <w:unhideWhenUsed/>
    <w:qFormat/>
    <w:rsid w:val="001017FF"/>
    <w:pPr>
      <w:keepNext/>
      <w:spacing w:before="240" w:after="60"/>
      <w:outlineLvl w:val="2"/>
    </w:pPr>
    <w:rPr>
      <w:rFonts w:ascii="Calibri Light" w:hAnsi="Calibri Light"/>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710BD1"/>
    <w:pPr>
      <w:spacing w:after="0" w:line="240" w:lineRule="auto"/>
    </w:pPr>
    <w:rPr>
      <w:rFonts w:ascii="Times New Roman" w:hAnsi="Times New Roman"/>
      <w:sz w:val="24"/>
    </w:rPr>
  </w:style>
  <w:style w:type="character" w:customStyle="1" w:styleId="Pealkiri1Mrk">
    <w:name w:val="Pealkiri 1 Märk"/>
    <w:basedOn w:val="Liguvaikefont"/>
    <w:link w:val="Pealkiri1"/>
    <w:uiPriority w:val="9"/>
    <w:rsid w:val="001017FF"/>
    <w:rPr>
      <w:rFonts w:ascii="Calibri" w:eastAsia="Times New Roman" w:hAnsi="Calibri" w:cs="Times New Roman"/>
      <w:b/>
      <w:sz w:val="32"/>
      <w:szCs w:val="32"/>
    </w:rPr>
  </w:style>
  <w:style w:type="character" w:customStyle="1" w:styleId="Pealkiri2Mrk">
    <w:name w:val="Pealkiri 2 Märk"/>
    <w:basedOn w:val="Liguvaikefont"/>
    <w:link w:val="Pealkiri2"/>
    <w:uiPriority w:val="9"/>
    <w:rsid w:val="001017FF"/>
    <w:rPr>
      <w:rFonts w:ascii="Calibri" w:eastAsia="Times New Roman" w:hAnsi="Calibri" w:cs="Times New Roman"/>
      <w:b/>
      <w:sz w:val="26"/>
      <w:szCs w:val="26"/>
    </w:rPr>
  </w:style>
  <w:style w:type="character" w:customStyle="1" w:styleId="Pealkiri3Mrk">
    <w:name w:val="Pealkiri 3 Märk"/>
    <w:basedOn w:val="Liguvaikefont"/>
    <w:link w:val="Pealkiri3"/>
    <w:uiPriority w:val="9"/>
    <w:rsid w:val="001017FF"/>
    <w:rPr>
      <w:rFonts w:ascii="Calibri Light" w:eastAsia="Times New Roman" w:hAnsi="Calibri Light" w:cs="Times New Roman"/>
      <w:b/>
      <w:bCs/>
      <w:sz w:val="26"/>
      <w:szCs w:val="26"/>
    </w:rPr>
  </w:style>
  <w:style w:type="character" w:styleId="Hperlink">
    <w:name w:val="Hyperlink"/>
    <w:uiPriority w:val="99"/>
    <w:unhideWhenUsed/>
    <w:rsid w:val="001017FF"/>
    <w:rPr>
      <w:color w:val="0563C1"/>
      <w:u w:val="single"/>
    </w:rPr>
  </w:style>
  <w:style w:type="paragraph" w:styleId="Loendilik">
    <w:name w:val="List Paragraph"/>
    <w:basedOn w:val="Normaallaad"/>
    <w:uiPriority w:val="34"/>
    <w:qFormat/>
    <w:rsid w:val="001017FF"/>
    <w:pPr>
      <w:ind w:left="720"/>
      <w:contextualSpacing/>
    </w:pPr>
  </w:style>
  <w:style w:type="character" w:styleId="Allmrkuseviide">
    <w:name w:val="footnote reference"/>
    <w:uiPriority w:val="99"/>
    <w:unhideWhenUsed/>
    <w:rsid w:val="001017FF"/>
    <w:rPr>
      <w:vertAlign w:val="superscript"/>
    </w:rPr>
  </w:style>
  <w:style w:type="paragraph" w:styleId="Pealkiri">
    <w:name w:val="Title"/>
    <w:basedOn w:val="Normaallaad"/>
    <w:next w:val="Normaallaad"/>
    <w:link w:val="PealkiriMrk"/>
    <w:uiPriority w:val="10"/>
    <w:qFormat/>
    <w:rsid w:val="001017FF"/>
    <w:pPr>
      <w:spacing w:after="0" w:line="240" w:lineRule="auto"/>
      <w:contextualSpacing/>
    </w:pPr>
    <w:rPr>
      <w:spacing w:val="-10"/>
      <w:kern w:val="28"/>
      <w:sz w:val="56"/>
      <w:szCs w:val="56"/>
    </w:rPr>
  </w:style>
  <w:style w:type="character" w:customStyle="1" w:styleId="PealkiriMrk">
    <w:name w:val="Pealkiri Märk"/>
    <w:basedOn w:val="Liguvaikefont"/>
    <w:link w:val="Pealkiri"/>
    <w:uiPriority w:val="10"/>
    <w:rsid w:val="001017FF"/>
    <w:rPr>
      <w:rFonts w:ascii="Calibri" w:eastAsia="Times New Roman" w:hAnsi="Calibri" w:cs="Times New Roman"/>
      <w:spacing w:val="-10"/>
      <w:kern w:val="28"/>
      <w:sz w:val="56"/>
      <w:szCs w:val="56"/>
    </w:rPr>
  </w:style>
  <w:style w:type="paragraph" w:styleId="Alapealkiri">
    <w:name w:val="Subtitle"/>
    <w:basedOn w:val="Normaallaad"/>
    <w:next w:val="Normaallaad"/>
    <w:link w:val="AlapealkiriMrk"/>
    <w:uiPriority w:val="11"/>
    <w:qFormat/>
    <w:rsid w:val="001017FF"/>
    <w:pPr>
      <w:numPr>
        <w:ilvl w:val="1"/>
      </w:numPr>
    </w:pPr>
    <w:rPr>
      <w:i/>
      <w:spacing w:val="15"/>
    </w:rPr>
  </w:style>
  <w:style w:type="character" w:customStyle="1" w:styleId="AlapealkiriMrk">
    <w:name w:val="Alapealkiri Märk"/>
    <w:basedOn w:val="Liguvaikefont"/>
    <w:link w:val="Alapealkiri"/>
    <w:uiPriority w:val="11"/>
    <w:rsid w:val="001017FF"/>
    <w:rPr>
      <w:rFonts w:ascii="Calibri" w:eastAsia="Times New Roman" w:hAnsi="Calibri" w:cs="Times New Roman"/>
      <w:i/>
      <w:spacing w:val="15"/>
    </w:rPr>
  </w:style>
  <w:style w:type="paragraph" w:styleId="Pis">
    <w:name w:val="header"/>
    <w:basedOn w:val="Normaallaad"/>
    <w:link w:val="PisMrk"/>
    <w:uiPriority w:val="99"/>
    <w:unhideWhenUsed/>
    <w:rsid w:val="001017FF"/>
    <w:pPr>
      <w:tabs>
        <w:tab w:val="center" w:pos="4536"/>
        <w:tab w:val="right" w:pos="9072"/>
      </w:tabs>
    </w:pPr>
  </w:style>
  <w:style w:type="character" w:customStyle="1" w:styleId="PisMrk">
    <w:name w:val="Päis Märk"/>
    <w:basedOn w:val="Liguvaikefont"/>
    <w:link w:val="Pis"/>
    <w:uiPriority w:val="99"/>
    <w:rsid w:val="001017FF"/>
    <w:rPr>
      <w:rFonts w:ascii="Calibri" w:eastAsia="Times New Roman" w:hAnsi="Calibri" w:cs="Times New Roman"/>
    </w:rPr>
  </w:style>
  <w:style w:type="paragraph" w:styleId="Jalus">
    <w:name w:val="footer"/>
    <w:basedOn w:val="Normaallaad"/>
    <w:link w:val="JalusMrk"/>
    <w:uiPriority w:val="99"/>
    <w:unhideWhenUsed/>
    <w:rsid w:val="001017FF"/>
    <w:pPr>
      <w:tabs>
        <w:tab w:val="center" w:pos="4536"/>
        <w:tab w:val="right" w:pos="9072"/>
      </w:tabs>
    </w:pPr>
  </w:style>
  <w:style w:type="character" w:customStyle="1" w:styleId="JalusMrk">
    <w:name w:val="Jalus Märk"/>
    <w:basedOn w:val="Liguvaikefont"/>
    <w:link w:val="Jalus"/>
    <w:uiPriority w:val="99"/>
    <w:rsid w:val="001017FF"/>
    <w:rPr>
      <w:rFonts w:ascii="Calibri" w:eastAsia="Times New Roman" w:hAnsi="Calibri" w:cs="Times New Roman"/>
    </w:rPr>
  </w:style>
  <w:style w:type="paragraph" w:styleId="Jutumullitekst">
    <w:name w:val="Balloon Text"/>
    <w:basedOn w:val="Normaallaad"/>
    <w:link w:val="JutumullitekstMrk"/>
    <w:uiPriority w:val="99"/>
    <w:semiHidden/>
    <w:unhideWhenUsed/>
    <w:rsid w:val="001017F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017FF"/>
    <w:rPr>
      <w:rFonts w:ascii="Segoe UI" w:eastAsia="Times New Roman" w:hAnsi="Segoe UI" w:cs="Segoe UI"/>
      <w:sz w:val="18"/>
      <w:szCs w:val="18"/>
    </w:rPr>
  </w:style>
  <w:style w:type="character" w:styleId="Kommentaariviide">
    <w:name w:val="annotation reference"/>
    <w:uiPriority w:val="99"/>
    <w:semiHidden/>
    <w:unhideWhenUsed/>
    <w:rsid w:val="001017FF"/>
    <w:rPr>
      <w:sz w:val="16"/>
      <w:szCs w:val="16"/>
    </w:rPr>
  </w:style>
  <w:style w:type="paragraph" w:styleId="Kommentaaritekst">
    <w:name w:val="annotation text"/>
    <w:basedOn w:val="Normaallaad"/>
    <w:link w:val="KommentaaritekstMrk"/>
    <w:uiPriority w:val="99"/>
    <w:unhideWhenUsed/>
    <w:rsid w:val="001017FF"/>
    <w:rPr>
      <w:sz w:val="20"/>
      <w:szCs w:val="20"/>
    </w:rPr>
  </w:style>
  <w:style w:type="character" w:customStyle="1" w:styleId="KommentaaritekstMrk">
    <w:name w:val="Kommentaari tekst Märk"/>
    <w:basedOn w:val="Liguvaikefont"/>
    <w:link w:val="Kommentaaritekst"/>
    <w:uiPriority w:val="99"/>
    <w:rsid w:val="001017FF"/>
    <w:rPr>
      <w:rFonts w:ascii="Calibri" w:eastAsia="Times New Roman"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1017FF"/>
    <w:rPr>
      <w:b/>
      <w:bCs/>
    </w:rPr>
  </w:style>
  <w:style w:type="character" w:customStyle="1" w:styleId="KommentaariteemaMrk">
    <w:name w:val="Kommentaari teema Märk"/>
    <w:basedOn w:val="KommentaaritekstMrk"/>
    <w:link w:val="Kommentaariteema"/>
    <w:uiPriority w:val="99"/>
    <w:semiHidden/>
    <w:rsid w:val="001017FF"/>
    <w:rPr>
      <w:rFonts w:ascii="Calibri" w:eastAsia="Times New Roman" w:hAnsi="Calibri" w:cs="Times New Roman"/>
      <w:b/>
      <w:bCs/>
      <w:sz w:val="20"/>
      <w:szCs w:val="20"/>
    </w:rPr>
  </w:style>
  <w:style w:type="character" w:customStyle="1" w:styleId="tyhik">
    <w:name w:val="tyhik"/>
    <w:rsid w:val="001017FF"/>
  </w:style>
  <w:style w:type="paragraph" w:styleId="Normaallaadveeb">
    <w:name w:val="Normal (Web)"/>
    <w:basedOn w:val="Normaallaad"/>
    <w:uiPriority w:val="99"/>
    <w:unhideWhenUsed/>
    <w:rsid w:val="001017FF"/>
    <w:pPr>
      <w:spacing w:before="100" w:beforeAutospacing="1" w:after="100" w:afterAutospacing="1" w:line="240" w:lineRule="auto"/>
    </w:pPr>
    <w:rPr>
      <w:szCs w:val="24"/>
      <w:lang w:eastAsia="et-EE"/>
    </w:rPr>
  </w:style>
  <w:style w:type="paragraph" w:styleId="Allmrkusetekst">
    <w:name w:val="footnote text"/>
    <w:basedOn w:val="Normaallaad"/>
    <w:link w:val="AllmrkusetekstMrk"/>
    <w:uiPriority w:val="99"/>
    <w:unhideWhenUsed/>
    <w:rsid w:val="001017FF"/>
    <w:rPr>
      <w:sz w:val="20"/>
      <w:szCs w:val="20"/>
    </w:rPr>
  </w:style>
  <w:style w:type="character" w:customStyle="1" w:styleId="AllmrkusetekstMrk">
    <w:name w:val="Allmärkuse tekst Märk"/>
    <w:basedOn w:val="Liguvaikefont"/>
    <w:link w:val="Allmrkusetekst"/>
    <w:uiPriority w:val="99"/>
    <w:rsid w:val="001017FF"/>
    <w:rPr>
      <w:rFonts w:ascii="Calibri" w:eastAsia="Times New Roman" w:hAnsi="Calibri" w:cs="Times New Roman"/>
      <w:sz w:val="20"/>
      <w:szCs w:val="20"/>
    </w:rPr>
  </w:style>
  <w:style w:type="character" w:styleId="Klastatudhperlink">
    <w:name w:val="FollowedHyperlink"/>
    <w:uiPriority w:val="99"/>
    <w:semiHidden/>
    <w:unhideWhenUsed/>
    <w:rsid w:val="001017FF"/>
    <w:rPr>
      <w:color w:val="800080"/>
      <w:u w:val="single"/>
    </w:rPr>
  </w:style>
  <w:style w:type="character" w:customStyle="1" w:styleId="leitudss">
    <w:name w:val="leitud_ss"/>
    <w:rsid w:val="001017FF"/>
  </w:style>
  <w:style w:type="character" w:customStyle="1" w:styleId="grg">
    <w:name w:val="grg"/>
    <w:rsid w:val="001017FF"/>
  </w:style>
  <w:style w:type="character" w:customStyle="1" w:styleId="mt">
    <w:name w:val="mt"/>
    <w:rsid w:val="001017FF"/>
  </w:style>
  <w:style w:type="character" w:customStyle="1" w:styleId="mvq">
    <w:name w:val="mvq"/>
    <w:rsid w:val="001017FF"/>
  </w:style>
  <w:style w:type="character" w:customStyle="1" w:styleId="d">
    <w:name w:val="d"/>
    <w:rsid w:val="001017FF"/>
  </w:style>
  <w:style w:type="character" w:customStyle="1" w:styleId="kvm">
    <w:name w:val="kvm"/>
    <w:rsid w:val="001017FF"/>
  </w:style>
  <w:style w:type="character" w:customStyle="1" w:styleId="dqdliik">
    <w:name w:val="d_q_dliik"/>
    <w:rsid w:val="001017FF"/>
  </w:style>
  <w:style w:type="character" w:customStyle="1" w:styleId="n">
    <w:name w:val="n"/>
    <w:rsid w:val="001017FF"/>
  </w:style>
  <w:style w:type="character" w:customStyle="1" w:styleId="no">
    <w:name w:val="no"/>
    <w:rsid w:val="001017FF"/>
  </w:style>
  <w:style w:type="character" w:customStyle="1" w:styleId="m">
    <w:name w:val="m"/>
    <w:rsid w:val="001017FF"/>
  </w:style>
  <w:style w:type="character" w:customStyle="1" w:styleId="k">
    <w:name w:val="k"/>
    <w:rsid w:val="001017FF"/>
  </w:style>
  <w:style w:type="character" w:styleId="Rhutus">
    <w:name w:val="Emphasis"/>
    <w:uiPriority w:val="20"/>
    <w:qFormat/>
    <w:rsid w:val="001017FF"/>
    <w:rPr>
      <w:i/>
      <w:iCs/>
    </w:rPr>
  </w:style>
  <w:style w:type="character" w:customStyle="1" w:styleId="v">
    <w:name w:val="v"/>
    <w:rsid w:val="001017FF"/>
  </w:style>
  <w:style w:type="character" w:customStyle="1" w:styleId="v1">
    <w:name w:val="v1"/>
    <w:rsid w:val="001017FF"/>
  </w:style>
  <w:style w:type="character" w:customStyle="1" w:styleId="tpxtnr">
    <w:name w:val="tp_x_tnr"/>
    <w:rsid w:val="001017FF"/>
  </w:style>
  <w:style w:type="character" w:customStyle="1" w:styleId="a">
    <w:name w:val="a"/>
    <w:rsid w:val="001017FF"/>
  </w:style>
  <w:style w:type="character" w:customStyle="1" w:styleId="poh">
    <w:name w:val="poh"/>
    <w:rsid w:val="001017FF"/>
  </w:style>
  <w:style w:type="character" w:customStyle="1" w:styleId="tvt2xtvtl2">
    <w:name w:val="tvt2_x_tvtl2"/>
    <w:rsid w:val="001017FF"/>
  </w:style>
  <w:style w:type="character" w:customStyle="1" w:styleId="s">
    <w:name w:val="s"/>
    <w:rsid w:val="001017FF"/>
  </w:style>
  <w:style w:type="character" w:customStyle="1" w:styleId="s1">
    <w:name w:val="s1"/>
    <w:rsid w:val="001017FF"/>
  </w:style>
  <w:style w:type="character" w:customStyle="1" w:styleId="vql">
    <w:name w:val="v_q_l"/>
    <w:rsid w:val="001017FF"/>
  </w:style>
  <w:style w:type="character" w:customStyle="1" w:styleId="lsjupp">
    <w:name w:val="lsjupp"/>
    <w:rsid w:val="001017FF"/>
  </w:style>
  <w:style w:type="character" w:customStyle="1" w:styleId="ng">
    <w:name w:val="ng"/>
    <w:rsid w:val="001017FF"/>
  </w:style>
  <w:style w:type="character" w:customStyle="1" w:styleId="mvtqmvtl">
    <w:name w:val="mvt_q_mvtl"/>
    <w:rsid w:val="001017FF"/>
  </w:style>
  <w:style w:type="character" w:customStyle="1" w:styleId="mvt">
    <w:name w:val="mvt"/>
    <w:rsid w:val="001017FF"/>
  </w:style>
  <w:style w:type="character" w:customStyle="1" w:styleId="mv">
    <w:name w:val="mv"/>
    <w:rsid w:val="001017FF"/>
  </w:style>
  <w:style w:type="character" w:customStyle="1" w:styleId="sl">
    <w:name w:val="sl"/>
    <w:rsid w:val="001017FF"/>
  </w:style>
  <w:style w:type="character" w:customStyle="1" w:styleId="nd">
    <w:name w:val="nd"/>
    <w:rsid w:val="001017FF"/>
  </w:style>
  <w:style w:type="character" w:customStyle="1" w:styleId="c">
    <w:name w:val="c"/>
    <w:rsid w:val="001017FF"/>
  </w:style>
  <w:style w:type="character" w:customStyle="1" w:styleId="caut">
    <w:name w:val="caut"/>
    <w:rsid w:val="001017FF"/>
  </w:style>
  <w:style w:type="character" w:customStyle="1" w:styleId="kn">
    <w:name w:val="kn"/>
    <w:rsid w:val="001017FF"/>
  </w:style>
  <w:style w:type="character" w:customStyle="1" w:styleId="nn">
    <w:name w:val="nn"/>
    <w:rsid w:val="001017FF"/>
  </w:style>
  <w:style w:type="character" w:customStyle="1" w:styleId="nno">
    <w:name w:val="nno"/>
    <w:rsid w:val="001017FF"/>
  </w:style>
  <w:style w:type="character" w:customStyle="1" w:styleId="na">
    <w:name w:val="na"/>
    <w:rsid w:val="001017FF"/>
  </w:style>
  <w:style w:type="character" w:customStyle="1" w:styleId="nao">
    <w:name w:val="nao"/>
    <w:rsid w:val="001017FF"/>
  </w:style>
  <w:style w:type="character" w:customStyle="1" w:styleId="hev">
    <w:name w:val="hev"/>
    <w:rsid w:val="001017FF"/>
  </w:style>
  <w:style w:type="character" w:customStyle="1" w:styleId="keel">
    <w:name w:val="keel"/>
    <w:rsid w:val="001017FF"/>
  </w:style>
  <w:style w:type="character" w:customStyle="1" w:styleId="ex">
    <w:name w:val="ex"/>
    <w:rsid w:val="001017FF"/>
  </w:style>
  <w:style w:type="character" w:customStyle="1" w:styleId="tt">
    <w:name w:val="tt"/>
    <w:rsid w:val="001017FF"/>
  </w:style>
  <w:style w:type="character" w:customStyle="1" w:styleId="r">
    <w:name w:val="r"/>
    <w:rsid w:val="001017FF"/>
  </w:style>
  <w:style w:type="character" w:styleId="Tugev">
    <w:name w:val="Strong"/>
    <w:uiPriority w:val="22"/>
    <w:qFormat/>
    <w:rsid w:val="001017FF"/>
    <w:rPr>
      <w:b/>
      <w:bCs/>
    </w:rPr>
  </w:style>
  <w:style w:type="character" w:customStyle="1" w:styleId="mm">
    <w:name w:val="mm"/>
    <w:rsid w:val="001017FF"/>
  </w:style>
  <w:style w:type="character" w:customStyle="1" w:styleId="vk">
    <w:name w:val="vk"/>
    <w:rsid w:val="001017FF"/>
  </w:style>
  <w:style w:type="character" w:customStyle="1" w:styleId="boxheaditems">
    <w:name w:val="boxheaditems"/>
    <w:rsid w:val="001017FF"/>
  </w:style>
  <w:style w:type="character" w:customStyle="1" w:styleId="grpheading">
    <w:name w:val="grpheading"/>
    <w:rsid w:val="001017FF"/>
  </w:style>
  <w:style w:type="character" w:customStyle="1" w:styleId="vtl">
    <w:name w:val="vtl"/>
    <w:rsid w:val="001017FF"/>
  </w:style>
  <w:style w:type="character" w:customStyle="1" w:styleId="m7">
    <w:name w:val="m7"/>
    <w:rsid w:val="001017FF"/>
  </w:style>
  <w:style w:type="character" w:customStyle="1" w:styleId="grg2">
    <w:name w:val="grg2"/>
    <w:rsid w:val="001017FF"/>
  </w:style>
  <w:style w:type="character" w:customStyle="1" w:styleId="d4">
    <w:name w:val="d4"/>
    <w:rsid w:val="001017FF"/>
    <w:rPr>
      <w:i/>
      <w:iCs/>
    </w:rPr>
  </w:style>
  <w:style w:type="character" w:customStyle="1" w:styleId="n4">
    <w:name w:val="n4"/>
    <w:rsid w:val="001017FF"/>
  </w:style>
  <w:style w:type="character" w:customStyle="1" w:styleId="leitudss14">
    <w:name w:val="leitud_ss14"/>
    <w:rsid w:val="001017FF"/>
    <w:rPr>
      <w:shd w:val="clear" w:color="auto" w:fill="FFD700"/>
    </w:rPr>
  </w:style>
  <w:style w:type="character" w:customStyle="1" w:styleId="termtxt">
    <w:name w:val="termtxt"/>
    <w:rsid w:val="001017FF"/>
  </w:style>
  <w:style w:type="character" w:customStyle="1" w:styleId="v9">
    <w:name w:val="v9"/>
    <w:rsid w:val="001017FF"/>
    <w:rPr>
      <w:smallCaps/>
    </w:rPr>
  </w:style>
  <w:style w:type="character" w:customStyle="1" w:styleId="gki">
    <w:name w:val="gki"/>
    <w:rsid w:val="001017FF"/>
  </w:style>
  <w:style w:type="character" w:customStyle="1" w:styleId="nvtxtvtl">
    <w:name w:val="nvt_x_tvtl"/>
    <w:rsid w:val="001017FF"/>
  </w:style>
  <w:style w:type="paragraph" w:styleId="Redaktsioon">
    <w:name w:val="Revision"/>
    <w:hidden/>
    <w:uiPriority w:val="99"/>
    <w:semiHidden/>
    <w:rsid w:val="001017FF"/>
    <w:pPr>
      <w:spacing w:after="0" w:line="240" w:lineRule="auto"/>
    </w:pPr>
    <w:rPr>
      <w:rFonts w:ascii="Calibri" w:eastAsia="Times New Roman" w:hAnsi="Calibri" w:cs="Times New Roman"/>
    </w:rPr>
  </w:style>
  <w:style w:type="table" w:styleId="Kontuurtabel">
    <w:name w:val="Table Grid"/>
    <w:basedOn w:val="Normaaltabel"/>
    <w:uiPriority w:val="39"/>
    <w:rsid w:val="001017F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Liguvaikefont"/>
    <w:uiPriority w:val="99"/>
    <w:semiHidden/>
    <w:unhideWhenUsed/>
    <w:rsid w:val="001017FF"/>
    <w:rPr>
      <w:color w:val="605E5C"/>
      <w:shd w:val="clear" w:color="auto" w:fill="E1DFDD"/>
    </w:rPr>
  </w:style>
  <w:style w:type="character" w:customStyle="1" w:styleId="Lahendamatamainimine2">
    <w:name w:val="Lahendamata mainimine2"/>
    <w:basedOn w:val="Liguvaikefont"/>
    <w:uiPriority w:val="99"/>
    <w:semiHidden/>
    <w:unhideWhenUsed/>
    <w:rsid w:val="00774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45462">
      <w:bodyDiv w:val="1"/>
      <w:marLeft w:val="0"/>
      <w:marRight w:val="0"/>
      <w:marTop w:val="0"/>
      <w:marBottom w:val="0"/>
      <w:divBdr>
        <w:top w:val="none" w:sz="0" w:space="0" w:color="auto"/>
        <w:left w:val="none" w:sz="0" w:space="0" w:color="auto"/>
        <w:bottom w:val="none" w:sz="0" w:space="0" w:color="auto"/>
        <w:right w:val="none" w:sz="0" w:space="0" w:color="auto"/>
      </w:divBdr>
    </w:div>
    <w:div w:id="118432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rion.saarna-kukk@kaitseministeerium.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lle.piirsoo@kaitseministeerium.e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tiina@luisa.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elnoud.valitsus.ee/main/mount/docList/087c10c8-1a08-417a-beac-9eedb2bc6f61" TargetMode="External"/><Relationship Id="rId2" Type="http://schemas.openxmlformats.org/officeDocument/2006/relationships/hyperlink" Target="https://www.riigiteataja.ee/akt/911675" TargetMode="External"/><Relationship Id="rId1" Type="http://schemas.openxmlformats.org/officeDocument/2006/relationships/hyperlink" Target="https://www.riigikogu.ee/tegevus/eelnoud/eelnou/13032f15-ab1b-48a9-892c-44badaf89859/kaitsevae-korralduse-seaduse-ja-teiste-seaduste-muutmise-seadus-politsei--ja-piirivalveameti-laevade-uleandmine-kaitseministeeriumi-valitsemisalasse" TargetMode="External"/><Relationship Id="rId4" Type="http://schemas.openxmlformats.org/officeDocument/2006/relationships/hyperlink" Target="https://eelnoud.valitsus.ee/main/mount/docList/cd4ee9b6-4603-49e1-87cc-6245ee8162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6CFD8-1D7E-48D3-AFBD-E31929E8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28</Pages>
  <Words>14599</Words>
  <Characters>84679</Characters>
  <Application>Microsoft Office Word</Application>
  <DocSecurity>0</DocSecurity>
  <Lines>705</Lines>
  <Paragraphs>198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20240606KKS-RiPSjtSeadusteMuutm_SEL</vt:lpstr>
      <vt:lpstr>20240606KKS-RiPSjtSeadusteMuutm_SEL</vt:lpstr>
    </vt:vector>
  </TitlesOfParts>
  <Company>EDF</Company>
  <LinksUpToDate>false</LinksUpToDate>
  <CharactersWithSpaces>99080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20240606KKS-RiPSjtSeadusteMuutm_SEL</dc:title>
  <dc:subject/>
  <dc:creator>Malle Piirsoo</dc:creator>
  <cp:keywords/>
  <dc:description/>
  <cp:lastModifiedBy>Mari Käbi</cp:lastModifiedBy>
  <cp:revision>9</cp:revision>
  <dcterms:created xsi:type="dcterms:W3CDTF">2024-07-19T04:27:00Z</dcterms:created>
  <dcterms:modified xsi:type="dcterms:W3CDTF">2024-08-12T13:35:00Z</dcterms:modified>
</cp:coreProperties>
</file>