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DF09" w14:textId="0C13A67A" w:rsidR="00D54B0B" w:rsidRPr="00774A29" w:rsidRDefault="00D54B0B" w:rsidP="7414FADC">
      <w:pPr>
        <w:pStyle w:val="Pealkiri"/>
        <w:rPr>
          <w:b/>
          <w:bCs/>
          <w:sz w:val="28"/>
          <w:szCs w:val="28"/>
        </w:rPr>
      </w:pPr>
      <w:r w:rsidRPr="7414FADC">
        <w:rPr>
          <w:b/>
          <w:bCs/>
          <w:sz w:val="40"/>
          <w:szCs w:val="40"/>
        </w:rPr>
        <w:t xml:space="preserve">Tee </w:t>
      </w:r>
      <w:r w:rsidR="005E342C" w:rsidRPr="7414FADC">
        <w:rPr>
          <w:b/>
          <w:bCs/>
          <w:sz w:val="40"/>
          <w:szCs w:val="40"/>
        </w:rPr>
        <w:t>ehitus</w:t>
      </w:r>
      <w:r w:rsidRPr="7414FADC">
        <w:rPr>
          <w:b/>
          <w:bCs/>
          <w:sz w:val="40"/>
          <w:szCs w:val="40"/>
        </w:rPr>
        <w:t>projekt</w:t>
      </w:r>
      <w:r w:rsidR="005E342C" w:rsidRPr="7414FADC">
        <w:rPr>
          <w:b/>
          <w:bCs/>
          <w:sz w:val="40"/>
          <w:szCs w:val="40"/>
        </w:rPr>
        <w:t>i</w:t>
      </w:r>
      <w:r w:rsidRPr="7414FADC">
        <w:rPr>
          <w:b/>
          <w:bCs/>
          <w:sz w:val="40"/>
          <w:szCs w:val="40"/>
        </w:rPr>
        <w:t xml:space="preserve"> </w:t>
      </w:r>
      <w:r w:rsidR="00774A29" w:rsidRPr="7414FADC">
        <w:rPr>
          <w:b/>
          <w:bCs/>
          <w:sz w:val="40"/>
          <w:szCs w:val="40"/>
        </w:rPr>
        <w:t xml:space="preserve">ja </w:t>
      </w:r>
      <w:r w:rsidR="005462DC" w:rsidRPr="7414FADC">
        <w:rPr>
          <w:b/>
          <w:bCs/>
          <w:sz w:val="40"/>
          <w:szCs w:val="40"/>
        </w:rPr>
        <w:t>selle</w:t>
      </w:r>
      <w:r w:rsidR="338A3E90" w:rsidRPr="7414FADC">
        <w:rPr>
          <w:b/>
          <w:bCs/>
          <w:sz w:val="40"/>
          <w:szCs w:val="40"/>
        </w:rPr>
        <w:t xml:space="preserve">ga seotud </w:t>
      </w:r>
      <w:r w:rsidR="005462DC" w:rsidRPr="7414FADC">
        <w:rPr>
          <w:b/>
          <w:bCs/>
          <w:sz w:val="40"/>
          <w:szCs w:val="40"/>
        </w:rPr>
        <w:t>osade</w:t>
      </w:r>
      <w:r w:rsidR="00AB27F4" w:rsidRPr="7414FADC">
        <w:rPr>
          <w:b/>
          <w:bCs/>
          <w:sz w:val="40"/>
          <w:szCs w:val="40"/>
        </w:rPr>
        <w:t xml:space="preserve"> </w:t>
      </w:r>
      <w:r w:rsidRPr="7414FADC">
        <w:rPr>
          <w:b/>
          <w:bCs/>
          <w:sz w:val="40"/>
          <w:szCs w:val="40"/>
        </w:rPr>
        <w:t>esitami</w:t>
      </w:r>
      <w:r w:rsidR="00E0313E" w:rsidRPr="7414FADC">
        <w:rPr>
          <w:b/>
          <w:bCs/>
          <w:sz w:val="40"/>
          <w:szCs w:val="40"/>
        </w:rPr>
        <w:t>se juhend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46904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670D94" w14:textId="77777777" w:rsidR="00F874B5" w:rsidRDefault="00F874B5">
          <w:pPr>
            <w:pStyle w:val="Sisukorrapealkiri"/>
          </w:pPr>
          <w:r>
            <w:t>Sisukord</w:t>
          </w:r>
        </w:p>
        <w:p w14:paraId="62ECD4D3" w14:textId="54F35FCD" w:rsidR="00FA4D12" w:rsidRDefault="00F874B5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69734" w:history="1">
            <w:r w:rsidR="00FA4D12" w:rsidRPr="001941BC">
              <w:rPr>
                <w:rStyle w:val="Hperlink"/>
                <w:noProof/>
              </w:rPr>
              <w:t>1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KÄSITLUSALA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_Toc44569734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1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32AD88B5" w14:textId="2747C11C" w:rsidR="00FA4D12" w:rsidRDefault="003304DA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35" w:history="1">
            <w:r w:rsidR="00FA4D12" w:rsidRPr="001941BC">
              <w:rPr>
                <w:rStyle w:val="Hperlink"/>
                <w:noProof/>
              </w:rPr>
              <w:t>2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MÕISTED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_Toc44569735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1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46624A5D" w14:textId="5D84D22F" w:rsidR="00FA4D12" w:rsidRDefault="003304DA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36" w:history="1">
            <w:r w:rsidR="00FA4D12" w:rsidRPr="001941BC">
              <w:rPr>
                <w:rStyle w:val="Hperlink"/>
                <w:noProof/>
              </w:rPr>
              <w:t>3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TEE EHITUSPROJEKTI JA UURINGUTE TULEMUSTE ESITAMINE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_Toc44569736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1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43CBBDFB" w14:textId="44FFD5EE" w:rsidR="00FA4D12" w:rsidRDefault="003304DA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37" w:history="1">
            <w:r w:rsidR="00FA4D12" w:rsidRPr="001941BC">
              <w:rPr>
                <w:rStyle w:val="Hperlink"/>
                <w:noProof/>
              </w:rPr>
              <w:t>4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VORMISTUSNÕUDED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_Toc44569737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2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7A442B1C" w14:textId="79A49DB8" w:rsidR="00FA4D12" w:rsidRDefault="003304DA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38" w:history="1">
            <w:r w:rsidR="00FA4D12" w:rsidRPr="001941BC">
              <w:rPr>
                <w:rStyle w:val="Hperlink"/>
                <w:noProof/>
              </w:rPr>
              <w:t>5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NÕUDED TEE EHITUSPROJEKTI JA UURINGUTE TULEMUSTE FAILIDELE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_Toc44569738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3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2436C4B7" w14:textId="796B3D29" w:rsidR="00FA4D12" w:rsidRDefault="003304DA">
          <w:pPr>
            <w:pStyle w:val="SK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39" w:history="1">
            <w:r w:rsidR="00FA4D12" w:rsidRPr="001941BC">
              <w:rPr>
                <w:rStyle w:val="Hperlink"/>
                <w:noProof/>
              </w:rPr>
              <w:t>5.1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Failide esitamine tarkvaras TEET (alates 15. juunist 2020)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_Toc44569739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3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6425578D" w14:textId="38676C92" w:rsidR="00FA4D12" w:rsidRDefault="003304DA">
          <w:pPr>
            <w:pStyle w:val="SK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40" w:history="1">
            <w:r w:rsidR="00FA4D12" w:rsidRPr="001941BC">
              <w:rPr>
                <w:rStyle w:val="Hperlink"/>
                <w:noProof/>
              </w:rPr>
              <w:t>5.2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Ehitusprojekti ja uuringute tulemuste kataloogi struktuur (esitamiseks andmekandjal)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_Toc44569740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3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079CA979" w14:textId="0EC73656" w:rsidR="00FA4D12" w:rsidRDefault="003304DA">
          <w:pPr>
            <w:pStyle w:val="SK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41" w:history="1">
            <w:r w:rsidR="00FA4D12" w:rsidRPr="001941BC">
              <w:rPr>
                <w:rStyle w:val="Hperlink"/>
                <w:noProof/>
              </w:rPr>
              <w:t>6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FAILI NIMETAMISE REEGLID TEET’us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_Toc44569741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4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201E33FE" w14:textId="2592E7C4" w:rsidR="00FA4D12" w:rsidRDefault="003304DA">
          <w:pPr>
            <w:pStyle w:val="SK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US" w:eastAsia="ja-JP"/>
            </w:rPr>
          </w:pPr>
          <w:hyperlink w:anchor="_Toc44569742" w:history="1">
            <w:r w:rsidR="00FA4D12" w:rsidRPr="001941BC">
              <w:rPr>
                <w:rStyle w:val="Hperlink"/>
                <w:noProof/>
              </w:rPr>
              <w:t>6.1</w:t>
            </w:r>
            <w:r w:rsidR="00FA4D12">
              <w:rPr>
                <w:rFonts w:eastAsiaTheme="minorEastAsia"/>
                <w:noProof/>
                <w:lang w:val="en-US" w:eastAsia="ja-JP"/>
              </w:rPr>
              <w:tab/>
            </w:r>
            <w:r w:rsidR="00FA4D12" w:rsidRPr="001941BC">
              <w:rPr>
                <w:rStyle w:val="Hperlink"/>
                <w:noProof/>
              </w:rPr>
              <w:t>Lisa 1. Failide nimetamise näited</w:t>
            </w:r>
            <w:r w:rsidR="00FA4D12">
              <w:rPr>
                <w:noProof/>
                <w:webHidden/>
              </w:rPr>
              <w:tab/>
            </w:r>
            <w:r w:rsidR="00FA4D12">
              <w:rPr>
                <w:noProof/>
                <w:webHidden/>
              </w:rPr>
              <w:fldChar w:fldCharType="begin"/>
            </w:r>
            <w:r w:rsidR="00FA4D12">
              <w:rPr>
                <w:noProof/>
                <w:webHidden/>
              </w:rPr>
              <w:instrText xml:space="preserve"> PAGEREF _Toc44569742 \h </w:instrText>
            </w:r>
            <w:r w:rsidR="00FA4D12">
              <w:rPr>
                <w:noProof/>
                <w:webHidden/>
              </w:rPr>
            </w:r>
            <w:r w:rsidR="00FA4D12">
              <w:rPr>
                <w:noProof/>
                <w:webHidden/>
              </w:rPr>
              <w:fldChar w:fldCharType="separate"/>
            </w:r>
            <w:r w:rsidR="00FA4D12">
              <w:rPr>
                <w:noProof/>
                <w:webHidden/>
              </w:rPr>
              <w:t>8</w:t>
            </w:r>
            <w:r w:rsidR="00FA4D12">
              <w:rPr>
                <w:noProof/>
                <w:webHidden/>
              </w:rPr>
              <w:fldChar w:fldCharType="end"/>
            </w:r>
          </w:hyperlink>
        </w:p>
        <w:p w14:paraId="672A6659" w14:textId="41BD511E" w:rsidR="00F874B5" w:rsidRDefault="00F874B5">
          <w:r>
            <w:rPr>
              <w:b/>
              <w:bCs/>
            </w:rPr>
            <w:fldChar w:fldCharType="end"/>
          </w:r>
        </w:p>
      </w:sdtContent>
    </w:sdt>
    <w:p w14:paraId="0A37501D" w14:textId="77777777" w:rsidR="00F874B5" w:rsidRDefault="00F874B5" w:rsidP="00F874B5"/>
    <w:p w14:paraId="03BEE325" w14:textId="77777777" w:rsidR="00D54B0B" w:rsidRDefault="00D54B0B" w:rsidP="00D54B0B">
      <w:pPr>
        <w:pStyle w:val="Pealkiri1"/>
      </w:pPr>
      <w:bookmarkStart w:id="0" w:name="_Toc44569734"/>
      <w:r>
        <w:t>KÄSITLUSALA</w:t>
      </w:r>
      <w:bookmarkEnd w:id="0"/>
    </w:p>
    <w:p w14:paraId="56147EE2" w14:textId="49CBB1D9" w:rsidR="00D54B0B" w:rsidRDefault="00D54B0B" w:rsidP="00D54B0B">
      <w:r>
        <w:t xml:space="preserve">Juhendis käsitletakse nõudeid ehitusseadustiku alusel kavandatava </w:t>
      </w:r>
      <w:r w:rsidR="5D838932">
        <w:t xml:space="preserve">tee </w:t>
      </w:r>
      <w:r>
        <w:t xml:space="preserve">ehitusprojekti (dokumendis edaspidi </w:t>
      </w:r>
      <w:r w:rsidR="007E08C0">
        <w:t>ehitus</w:t>
      </w:r>
      <w:r>
        <w:t xml:space="preserve">projekt) </w:t>
      </w:r>
      <w:r w:rsidR="00774A29">
        <w:t>ja uuringute tulemuste esitamist Maanteeametile</w:t>
      </w:r>
      <w:r>
        <w:t>.</w:t>
      </w:r>
    </w:p>
    <w:p w14:paraId="0F854275" w14:textId="77777777" w:rsidR="00D54B0B" w:rsidRDefault="00D54B0B" w:rsidP="00D54B0B">
      <w:pPr>
        <w:pStyle w:val="Pealkiri1"/>
      </w:pPr>
      <w:bookmarkStart w:id="1" w:name="_Toc44569735"/>
      <w:r>
        <w:t>MÕISTED</w:t>
      </w:r>
      <w:bookmarkEnd w:id="1"/>
    </w:p>
    <w:p w14:paraId="62C9B26B" w14:textId="717F2F0A" w:rsidR="000924C1" w:rsidRDefault="007E08C0" w:rsidP="000924C1">
      <w:pPr>
        <w:rPr>
          <w:rFonts w:ascii="Segoe UI" w:eastAsia="Times New Roman" w:hAnsi="Segoe UI" w:cs="Segoe UI"/>
          <w:sz w:val="21"/>
          <w:szCs w:val="21"/>
          <w:lang w:eastAsia="et-EE"/>
        </w:rPr>
      </w:pPr>
      <w:r w:rsidRPr="454B31B3">
        <w:rPr>
          <w:b/>
          <w:bCs/>
        </w:rPr>
        <w:t>Tee</w:t>
      </w:r>
      <w:r w:rsidR="004156DB" w:rsidRPr="454B31B3">
        <w:rPr>
          <w:b/>
          <w:bCs/>
        </w:rPr>
        <w:t xml:space="preserve"> </w:t>
      </w:r>
      <w:r w:rsidRPr="454B31B3">
        <w:rPr>
          <w:b/>
          <w:bCs/>
        </w:rPr>
        <w:t>ehitusprojekt</w:t>
      </w:r>
      <w:r w:rsidR="004156DB">
        <w:t xml:space="preserve"> </w:t>
      </w:r>
      <w:r w:rsidR="000924C1" w:rsidRPr="454B31B3">
        <w:rPr>
          <w:rFonts w:ascii="Segoe UI" w:eastAsia="Times New Roman" w:hAnsi="Segoe UI" w:cs="Segoe UI"/>
          <w:sz w:val="21"/>
          <w:szCs w:val="21"/>
          <w:lang w:eastAsia="et-EE"/>
        </w:rPr>
        <w:t>on ehitise funktsionaalseid ja tehnilisi omadusi iseloomustavate ning ehitamist või lammutamist selgitavate mudelite, jooniste, arvutuste ja kvaliteedinõuete kogum</w:t>
      </w:r>
      <w:r w:rsidR="00CA2638" w:rsidRPr="454B31B3">
        <w:rPr>
          <w:rFonts w:ascii="Segoe UI" w:eastAsia="Times New Roman" w:hAnsi="Segoe UI" w:cs="Segoe UI"/>
          <w:sz w:val="21"/>
          <w:szCs w:val="21"/>
          <w:lang w:eastAsia="et-EE"/>
        </w:rPr>
        <w:t>, mis vastab ehit</w:t>
      </w:r>
      <w:r w:rsidR="667CFB8B" w:rsidRPr="454B31B3">
        <w:rPr>
          <w:rFonts w:ascii="Segoe UI" w:eastAsia="Times New Roman" w:hAnsi="Segoe UI" w:cs="Segoe UI"/>
          <w:sz w:val="21"/>
          <w:szCs w:val="21"/>
          <w:lang w:eastAsia="et-EE"/>
        </w:rPr>
        <w:t>u</w:t>
      </w:r>
      <w:r w:rsidR="00CA2638" w:rsidRPr="454B31B3">
        <w:rPr>
          <w:rFonts w:ascii="Segoe UI" w:eastAsia="Times New Roman" w:hAnsi="Segoe UI" w:cs="Segoe UI"/>
          <w:sz w:val="21"/>
          <w:szCs w:val="21"/>
          <w:lang w:eastAsia="et-EE"/>
        </w:rPr>
        <w:t>steatise või ehitusloa nõuetele</w:t>
      </w:r>
      <w:r w:rsidR="008F4537" w:rsidRPr="454B31B3">
        <w:rPr>
          <w:rFonts w:ascii="Segoe UI" w:eastAsia="Times New Roman" w:hAnsi="Segoe UI" w:cs="Segoe UI"/>
          <w:sz w:val="21"/>
          <w:szCs w:val="21"/>
          <w:lang w:eastAsia="et-EE"/>
        </w:rPr>
        <w:t xml:space="preserve">. </w:t>
      </w:r>
    </w:p>
    <w:p w14:paraId="1A054214" w14:textId="53755468" w:rsidR="00774A29" w:rsidRDefault="00B6101D" w:rsidP="000924C1">
      <w:pPr>
        <w:rPr>
          <w:rFonts w:ascii="Segoe UI" w:eastAsia="Times New Roman" w:hAnsi="Segoe UI" w:cs="Segoe UI"/>
          <w:sz w:val="21"/>
          <w:szCs w:val="21"/>
          <w:lang w:eastAsia="et-EE"/>
        </w:rPr>
      </w:pPr>
      <w:r w:rsidRPr="454B31B3">
        <w:rPr>
          <w:rFonts w:ascii="Segoe UI" w:eastAsia="Times New Roman" w:hAnsi="Segoe UI" w:cs="Segoe UI"/>
          <w:b/>
          <w:bCs/>
          <w:sz w:val="21"/>
          <w:szCs w:val="21"/>
          <w:lang w:eastAsia="et-EE"/>
        </w:rPr>
        <w:t>U</w:t>
      </w:r>
      <w:r w:rsidR="00774A29" w:rsidRPr="454B31B3">
        <w:rPr>
          <w:rFonts w:ascii="Segoe UI" w:eastAsia="Times New Roman" w:hAnsi="Segoe UI" w:cs="Segoe UI"/>
          <w:b/>
          <w:bCs/>
          <w:sz w:val="21"/>
          <w:szCs w:val="21"/>
          <w:lang w:eastAsia="et-EE"/>
        </w:rPr>
        <w:t>uringu</w:t>
      </w:r>
      <w:r w:rsidRPr="454B31B3">
        <w:rPr>
          <w:rFonts w:ascii="Segoe UI" w:eastAsia="Times New Roman" w:hAnsi="Segoe UI" w:cs="Segoe UI"/>
          <w:b/>
          <w:bCs/>
          <w:sz w:val="21"/>
          <w:szCs w:val="21"/>
          <w:lang w:eastAsia="et-EE"/>
        </w:rPr>
        <w:t>d</w:t>
      </w:r>
      <w:r w:rsidR="00774A29" w:rsidRPr="454B31B3">
        <w:rPr>
          <w:rFonts w:ascii="Segoe UI" w:eastAsia="Times New Roman" w:hAnsi="Segoe UI" w:cs="Segoe UI"/>
          <w:sz w:val="21"/>
          <w:szCs w:val="21"/>
          <w:lang w:eastAsia="et-EE"/>
        </w:rPr>
        <w:t xml:space="preserve"> - </w:t>
      </w:r>
      <w:r w:rsidRPr="454B31B3">
        <w:rPr>
          <w:rFonts w:ascii="Segoe UI" w:eastAsia="Times New Roman" w:hAnsi="Segoe UI" w:cs="Segoe UI"/>
          <w:sz w:val="21"/>
          <w:szCs w:val="21"/>
          <w:lang w:eastAsia="et-EE"/>
        </w:rPr>
        <w:t xml:space="preserve"> tee ehitusprojekti koostamiseks oluliste ehitustehniliste andmete väljaselgitamiseks teostatavad uuringud, mis hõlmavad lisaks ehitusuuringutele (geoloogiliste ja -geodeetiliste töödele </w:t>
      </w:r>
      <w:r w:rsidRPr="454B31B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ka </w:t>
      </w:r>
      <w:r w:rsidRPr="454B31B3">
        <w:rPr>
          <w:rFonts w:ascii="Segoe UI" w:eastAsia="Times New Roman" w:hAnsi="Segoe UI" w:cs="Segoe UI"/>
          <w:sz w:val="21"/>
          <w:szCs w:val="21"/>
          <w:lang w:eastAsia="et-EE"/>
        </w:rPr>
        <w:t>teiste ehitistele kaasneva mõjude väljaselgitamist.</w:t>
      </w:r>
      <w:r w:rsidRPr="00B6101D">
        <w:rPr>
          <w:rFonts w:ascii="Segoe UI" w:eastAsia="Times New Roman" w:hAnsi="Segoe UI" w:cs="Segoe UI"/>
          <w:sz w:val="21"/>
          <w:szCs w:val="21"/>
          <w:lang w:eastAsia="et-EE"/>
        </w:rPr>
        <w:t xml:space="preserve"> </w:t>
      </w:r>
    </w:p>
    <w:p w14:paraId="0092C320" w14:textId="160468AE" w:rsidR="000924C1" w:rsidRPr="000924C1" w:rsidRDefault="000924C1" w:rsidP="000924C1">
      <w:pPr>
        <w:rPr>
          <w:rFonts w:ascii="Segoe UI" w:eastAsia="Times New Roman" w:hAnsi="Segoe UI" w:cs="Segoe UI"/>
          <w:sz w:val="21"/>
          <w:szCs w:val="21"/>
          <w:lang w:eastAsia="et-EE"/>
        </w:rPr>
      </w:pPr>
      <w:r w:rsidRPr="454B31B3">
        <w:rPr>
          <w:rFonts w:ascii="Segoe UI" w:eastAsia="Times New Roman" w:hAnsi="Segoe UI" w:cs="Segoe UI"/>
          <w:b/>
          <w:bCs/>
          <w:sz w:val="21"/>
          <w:szCs w:val="21"/>
          <w:lang w:eastAsia="et-EE"/>
        </w:rPr>
        <w:t>Tee elukaare tarkvara TEET</w:t>
      </w:r>
      <w:r w:rsidRPr="454B31B3">
        <w:rPr>
          <w:rFonts w:ascii="Segoe UI" w:eastAsia="Times New Roman" w:hAnsi="Segoe UI" w:cs="Segoe UI"/>
          <w:sz w:val="21"/>
          <w:szCs w:val="21"/>
          <w:lang w:eastAsia="et-EE"/>
        </w:rPr>
        <w:t xml:space="preserve"> (edaspidi tarkvara TEET) - ühtne tee elukaare teabe ning andmete haldamise ja vahetamise keskkond</w:t>
      </w:r>
      <w:r w:rsidR="00774A29" w:rsidRPr="454B31B3">
        <w:rPr>
          <w:rFonts w:ascii="Segoe UI" w:eastAsia="Times New Roman" w:hAnsi="Segoe UI" w:cs="Segoe UI"/>
          <w:sz w:val="21"/>
          <w:szCs w:val="21"/>
          <w:lang w:eastAsia="et-EE"/>
        </w:rPr>
        <w:t xml:space="preserve">, mis asub aadressil </w:t>
      </w:r>
      <w:hyperlink r:id="rId11">
        <w:r w:rsidR="00774A29" w:rsidRPr="454B31B3">
          <w:rPr>
            <w:rStyle w:val="Hperlink"/>
          </w:rPr>
          <w:t>https://teet.mnt.ee</w:t>
        </w:r>
      </w:hyperlink>
      <w:r w:rsidR="00774A29">
        <w:t xml:space="preserve"> </w:t>
      </w:r>
    </w:p>
    <w:p w14:paraId="6C9DF3D0" w14:textId="5B34E1E2" w:rsidR="008A6832" w:rsidRDefault="008A6832" w:rsidP="7C08251C"/>
    <w:p w14:paraId="233316E8" w14:textId="2FCCE4A8" w:rsidR="00D54B0B" w:rsidRDefault="00520BB3" w:rsidP="005B7989">
      <w:pPr>
        <w:pStyle w:val="Pealkiri1"/>
      </w:pPr>
      <w:bookmarkStart w:id="2" w:name="_Toc44569736"/>
      <w:r>
        <w:t>TEE EHITUS</w:t>
      </w:r>
      <w:r w:rsidR="00D54B0B">
        <w:t xml:space="preserve">PROJEKTI </w:t>
      </w:r>
      <w:r w:rsidR="00D11F7F">
        <w:t xml:space="preserve">JA UURINGUTE TULEMUSTE </w:t>
      </w:r>
      <w:r w:rsidR="00D54B0B">
        <w:t>ESITAMINE</w:t>
      </w:r>
      <w:bookmarkEnd w:id="2"/>
    </w:p>
    <w:p w14:paraId="4E16C15D" w14:textId="3F1AC2DB" w:rsidR="00521207" w:rsidRDefault="00521207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>
        <w:t xml:space="preserve">Tee ehitusprojekti </w:t>
      </w:r>
      <w:r w:rsidR="00D11F7F">
        <w:t xml:space="preserve">ja uuringute </w:t>
      </w:r>
      <w:r>
        <w:t xml:space="preserve">sisu ja koosseisu käsitlevad nõuded on esitatud </w:t>
      </w:r>
      <w:r w:rsidRPr="454B31B3">
        <w:t>kehtivates õigusaktides</w:t>
      </w:r>
      <w:r w:rsidRPr="454B31B3">
        <w:rPr>
          <w:rStyle w:val="Allmrkuseviide"/>
        </w:rPr>
        <w:footnoteReference w:id="1"/>
      </w:r>
      <w:r w:rsidRPr="454B31B3">
        <w:t xml:space="preserve"> ja asjakohastes standardites</w:t>
      </w:r>
      <w:r>
        <w:t>.</w:t>
      </w:r>
    </w:p>
    <w:p w14:paraId="75258510" w14:textId="1067F303" w:rsidR="007E08C0" w:rsidRPr="00553D01" w:rsidRDefault="00BB4573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 w:rsidRPr="00553D01">
        <w:t xml:space="preserve">Tee </w:t>
      </w:r>
      <w:r w:rsidR="009E5F00" w:rsidRPr="00553D01">
        <w:t xml:space="preserve">ehitusprojekt </w:t>
      </w:r>
      <w:r w:rsidR="00774A29">
        <w:t xml:space="preserve">ja uuringute tulemused </w:t>
      </w:r>
      <w:r w:rsidR="00D54B0B" w:rsidRPr="00553D01">
        <w:t xml:space="preserve">esitatakse </w:t>
      </w:r>
      <w:r w:rsidRPr="00553D01">
        <w:t xml:space="preserve">Maanteeametile </w:t>
      </w:r>
      <w:r w:rsidR="007E08C0" w:rsidRPr="00553D01">
        <w:t xml:space="preserve">digitaalsel kujul Maanteeameti veebipõhise </w:t>
      </w:r>
      <w:r w:rsidRPr="00553D01">
        <w:t xml:space="preserve">tarkvara TEET </w:t>
      </w:r>
      <w:r w:rsidR="007E08C0" w:rsidRPr="00553D01">
        <w:t>kaudu</w:t>
      </w:r>
      <w:r w:rsidR="00553D01" w:rsidRPr="00553D01">
        <w:t xml:space="preserve">.  </w:t>
      </w:r>
    </w:p>
    <w:p w14:paraId="559BF463" w14:textId="307E5743" w:rsidR="00D54B0B" w:rsidRDefault="000523F0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>
        <w:lastRenderedPageBreak/>
        <w:t xml:space="preserve">Tee ehitusprojekti </w:t>
      </w:r>
      <w:r w:rsidR="00774A29">
        <w:t xml:space="preserve">ja uuringute tulemuste </w:t>
      </w:r>
      <w:r>
        <w:t xml:space="preserve">üleandmine - vastuvõtmine toimub </w:t>
      </w:r>
      <w:r w:rsidR="007E08C0">
        <w:t>tarkvaras TEET</w:t>
      </w:r>
      <w:r w:rsidR="00D54B0B">
        <w:t xml:space="preserve">. </w:t>
      </w:r>
      <w:r w:rsidR="00D51B41">
        <w:t xml:space="preserve">Kuna </w:t>
      </w:r>
      <w:r>
        <w:t xml:space="preserve">kõik selles osalejad on </w:t>
      </w:r>
      <w:r w:rsidR="00D51B41">
        <w:t xml:space="preserve">autenditud  tarkvaras </w:t>
      </w:r>
      <w:r>
        <w:t xml:space="preserve">TEET ja kõik tegevused logitakse siis täiendavaid </w:t>
      </w:r>
      <w:r w:rsidR="00B6101D">
        <w:t xml:space="preserve">digitaalse </w:t>
      </w:r>
      <w:r>
        <w:t xml:space="preserve">allkirjastamise vahendeid ei kasutata. </w:t>
      </w:r>
    </w:p>
    <w:p w14:paraId="54444910" w14:textId="3AB11BC1" w:rsidR="008F4537" w:rsidRDefault="008F4537" w:rsidP="008F4537">
      <w:pPr>
        <w:pStyle w:val="Loendilik"/>
        <w:numPr>
          <w:ilvl w:val="0"/>
          <w:numId w:val="7"/>
        </w:numPr>
        <w:ind w:left="357" w:hanging="357"/>
        <w:contextualSpacing w:val="0"/>
      </w:pPr>
      <w:r>
        <w:t xml:space="preserve">Tarkvara TEET juurutamise ajal (kuni 2020. aasta lõpuni) kokkuleppel Maanteeameti projektijuhiga võib esitada tee ehitusprojekti </w:t>
      </w:r>
      <w:r w:rsidR="00774A29">
        <w:t xml:space="preserve">ja uuringute tulemused </w:t>
      </w:r>
      <w:r>
        <w:t xml:space="preserve">muul andmekandjal. Muul andmekandjal üleantav ehitusprojekt </w:t>
      </w:r>
      <w:r w:rsidR="00774A29">
        <w:t>ja uuringute tulemus</w:t>
      </w:r>
      <w:r w:rsidR="00285B8A">
        <w:t xml:space="preserve">te </w:t>
      </w:r>
      <w:r w:rsidR="002B051A">
        <w:t xml:space="preserve">üleantavad </w:t>
      </w:r>
      <w:r w:rsidR="00285B8A">
        <w:t xml:space="preserve">failid tuleb </w:t>
      </w:r>
      <w:r w:rsidR="002B051A">
        <w:t>paigutada kataloogidesse, mille struktuur</w:t>
      </w:r>
      <w:r w:rsidR="4F4C9888">
        <w:t xml:space="preserve"> </w:t>
      </w:r>
      <w:r w:rsidR="002B051A">
        <w:t xml:space="preserve">vastab </w:t>
      </w:r>
      <w:r>
        <w:t xml:space="preserve">tarkvara TEET </w:t>
      </w:r>
      <w:r w:rsidR="002B051A">
        <w:t xml:space="preserve">loogikale, </w:t>
      </w:r>
      <w:r>
        <w:t xml:space="preserve">mis on </w:t>
      </w:r>
      <w:r w:rsidR="002B051A">
        <w:t xml:space="preserve">kirjeldatud </w:t>
      </w:r>
      <w:r>
        <w:t>p 5</w:t>
      </w:r>
      <w:r w:rsidR="002B051A">
        <w:t xml:space="preserve">.2 </w:t>
      </w:r>
      <w:r w:rsidR="0064A2C2">
        <w:t xml:space="preserve">ja failinimed  p 6 kirjeldatud reeglitele </w:t>
      </w:r>
      <w:r w:rsidR="002B051A">
        <w:t xml:space="preserve">– see </w:t>
      </w:r>
      <w:r>
        <w:t xml:space="preserve"> võimaldab esitatud failid hiljem tarkvarasse TEET</w:t>
      </w:r>
      <w:r w:rsidR="00C2189B">
        <w:t xml:space="preserve"> sisse lugeda</w:t>
      </w:r>
      <w:r>
        <w:t xml:space="preserve">. </w:t>
      </w:r>
    </w:p>
    <w:p w14:paraId="3BD9D2BC" w14:textId="720617CB" w:rsidR="00553D01" w:rsidRDefault="00553D01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>
        <w:t>Tarkvara</w:t>
      </w:r>
      <w:r w:rsidR="002B051A">
        <w:t>s</w:t>
      </w:r>
      <w:r>
        <w:t xml:space="preserve"> TEET on </w:t>
      </w:r>
      <w:r w:rsidR="002B051A">
        <w:t xml:space="preserve">ülesehitatud </w:t>
      </w:r>
      <w:r>
        <w:t xml:space="preserve">tee ehitusprojekti </w:t>
      </w:r>
      <w:r w:rsidR="002B051A">
        <w:t xml:space="preserve">ülesannetel baseeruv </w:t>
      </w:r>
      <w:r>
        <w:t xml:space="preserve">struktuur kuhu </w:t>
      </w:r>
      <w:r w:rsidR="002B051A">
        <w:t xml:space="preserve">projekteerija laeb vastava ülesande juurde vastavad </w:t>
      </w:r>
      <w:r>
        <w:t>ehitusprojekti</w:t>
      </w:r>
      <w:r w:rsidR="00D11F7F">
        <w:t xml:space="preserve"> ja uuringute tulemuste </w:t>
      </w:r>
      <w:r>
        <w:t>failid ja kus toimub nende ülevaatamine</w:t>
      </w:r>
      <w:r w:rsidR="002B051A">
        <w:t xml:space="preserve"> Manteeameti poolt</w:t>
      </w:r>
      <w:r>
        <w:t xml:space="preserve">, kommenteerimine ja vastuvõtmine. </w:t>
      </w:r>
      <w:r w:rsidR="00A56670">
        <w:t>Tarkvara TEET annab esitatud failid</w:t>
      </w:r>
      <w:r w:rsidR="00774A29">
        <w:t xml:space="preserve">ele automaatselt nimed, mis vastavad p 6 kirjeldatud reeglitele. </w:t>
      </w:r>
      <w:r w:rsidR="00A56670">
        <w:t xml:space="preserve"> </w:t>
      </w:r>
    </w:p>
    <w:p w14:paraId="20356C5D" w14:textId="74ADAE3D" w:rsidR="00D54B0B" w:rsidRDefault="00553D01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>
        <w:t>Tee ehitusprojekti</w:t>
      </w:r>
      <w:r w:rsidR="00D51B41">
        <w:t xml:space="preserve"> </w:t>
      </w:r>
      <w:r w:rsidR="00D11F7F">
        <w:t xml:space="preserve">ja uuringute tulemuste </w:t>
      </w:r>
      <w:r w:rsidR="00D51B41">
        <w:t xml:space="preserve">vastuvõtmisel </w:t>
      </w:r>
      <w:r w:rsidR="00D54B0B">
        <w:t>vajalikuks osutuvate</w:t>
      </w:r>
      <w:r w:rsidR="00D51B41">
        <w:t xml:space="preserve"> </w:t>
      </w:r>
      <w:r w:rsidR="00D54B0B">
        <w:t xml:space="preserve">muudatuste tegemisel esitatakse </w:t>
      </w:r>
      <w:r>
        <w:t>vajalikud failid uuesti, seejuures m</w:t>
      </w:r>
      <w:r w:rsidR="00D54B0B">
        <w:t>uudetud</w:t>
      </w:r>
      <w:r w:rsidR="00D51B41">
        <w:t xml:space="preserve"> </w:t>
      </w:r>
      <w:r>
        <w:t xml:space="preserve">failide </w:t>
      </w:r>
      <w:r w:rsidR="00D51B41">
        <w:t>versiooni järjekorra numbri annab dokumendile tarkvara</w:t>
      </w:r>
      <w:r w:rsidR="000523F0">
        <w:t xml:space="preserve"> TEET</w:t>
      </w:r>
      <w:r>
        <w:t xml:space="preserve"> automaatselt</w:t>
      </w:r>
      <w:r w:rsidR="00D51B41">
        <w:t xml:space="preserve">. </w:t>
      </w:r>
    </w:p>
    <w:p w14:paraId="717F7AE8" w14:textId="5181EF31" w:rsidR="00521207" w:rsidRDefault="00A56670" w:rsidP="00553D01">
      <w:pPr>
        <w:pStyle w:val="Loendilik"/>
        <w:numPr>
          <w:ilvl w:val="0"/>
          <w:numId w:val="7"/>
        </w:numPr>
        <w:ind w:left="357" w:hanging="357"/>
        <w:contextualSpacing w:val="0"/>
      </w:pPr>
      <w:r>
        <w:t xml:space="preserve">Tarkvarasse TEET on </w:t>
      </w:r>
      <w:r w:rsidR="002B051A">
        <w:t xml:space="preserve">kavas luua </w:t>
      </w:r>
      <w:r>
        <w:t>või</w:t>
      </w:r>
      <w:r w:rsidR="00E01E31">
        <w:t xml:space="preserve">malus esitada tee ehitusprojekti ja/või </w:t>
      </w:r>
      <w:r w:rsidR="2BFC629A">
        <w:t>muid seotud osa</w:t>
      </w:r>
      <w:r w:rsidR="00730576">
        <w:t>s</w:t>
      </w:r>
      <w:r w:rsidR="2BFC629A">
        <w:t xml:space="preserve">id nagu </w:t>
      </w:r>
      <w:r w:rsidR="00E01E31">
        <w:t>uuringu</w:t>
      </w:r>
      <w:r w:rsidR="520E39BF">
        <w:t xml:space="preserve">te, auditi, ekspertiisi </w:t>
      </w:r>
      <w:r w:rsidR="00E01E31">
        <w:t xml:space="preserve">te tulemuste </w:t>
      </w:r>
      <w:r w:rsidR="002B051A">
        <w:t>korraga (</w:t>
      </w:r>
      <w:r>
        <w:t>konteinerina</w:t>
      </w:r>
      <w:r w:rsidR="002B051A">
        <w:t>)</w:t>
      </w:r>
      <w:r>
        <w:t xml:space="preserve"> ja </w:t>
      </w:r>
      <w:r w:rsidR="002B051A">
        <w:t xml:space="preserve">pikemas perspektiivis </w:t>
      </w:r>
      <w:r>
        <w:t>API</w:t>
      </w:r>
      <w:r w:rsidR="002B051A">
        <w:t xml:space="preserve"> andmeva</w:t>
      </w:r>
      <w:r w:rsidR="00E01E31">
        <w:t>h</w:t>
      </w:r>
      <w:r w:rsidR="002B051A">
        <w:t xml:space="preserve">etuseks </w:t>
      </w:r>
      <w:r>
        <w:t>projekteerimistarkvara</w:t>
      </w:r>
      <w:r w:rsidR="002B051A">
        <w:t>ga</w:t>
      </w:r>
      <w:r>
        <w:t xml:space="preserve">. </w:t>
      </w:r>
      <w:r w:rsidR="00400F9C">
        <w:t>Tee e</w:t>
      </w:r>
      <w:r w:rsidR="002B051A">
        <w:t xml:space="preserve">hitusprojekti </w:t>
      </w:r>
      <w:r w:rsidR="00E01E31">
        <w:t xml:space="preserve">ja uuringute tulemuste </w:t>
      </w:r>
      <w:r w:rsidR="002B051A">
        <w:t xml:space="preserve">esitamine </w:t>
      </w:r>
      <w:r w:rsidR="00400F9C">
        <w:t xml:space="preserve">konteineris eeldab, et </w:t>
      </w:r>
      <w:r w:rsidR="00E01E31">
        <w:t>failid</w:t>
      </w:r>
      <w:r>
        <w:t xml:space="preserve"> </w:t>
      </w:r>
      <w:r w:rsidR="00400F9C">
        <w:t>on nimetatud vastavalt p 6 kirjeldatud reeglitele.</w:t>
      </w:r>
      <w:r>
        <w:t xml:space="preserve"> </w:t>
      </w:r>
    </w:p>
    <w:p w14:paraId="1F1A6C82" w14:textId="6A1243AC" w:rsidR="00D54B0B" w:rsidRDefault="00D54B0B" w:rsidP="005B7989">
      <w:pPr>
        <w:pStyle w:val="Pealkiri1"/>
      </w:pPr>
      <w:bookmarkStart w:id="3" w:name="_Toc44569737"/>
      <w:r>
        <w:t>VORMISTUSNÕUDED</w:t>
      </w:r>
      <w:bookmarkEnd w:id="3"/>
    </w:p>
    <w:p w14:paraId="1956A31D" w14:textId="0F874B87" w:rsidR="00D54B0B" w:rsidRDefault="00521207" w:rsidP="00C2189B">
      <w:pPr>
        <w:pStyle w:val="Loendilik"/>
        <w:numPr>
          <w:ilvl w:val="0"/>
          <w:numId w:val="10"/>
        </w:numPr>
        <w:contextualSpacing w:val="0"/>
      </w:pPr>
      <w:r>
        <w:t xml:space="preserve"> </w:t>
      </w:r>
      <w:r w:rsidR="00DD6F2D">
        <w:t>Ehitusp</w:t>
      </w:r>
      <w:r w:rsidR="00D54B0B">
        <w:t xml:space="preserve">rojekti </w:t>
      </w:r>
      <w:r w:rsidR="00E01E31">
        <w:t xml:space="preserve">ja uuringute tulemuste </w:t>
      </w:r>
      <w:r w:rsidR="002238C5">
        <w:t>failid</w:t>
      </w:r>
      <w:r w:rsidR="00D54B0B">
        <w:t xml:space="preserve"> (</w:t>
      </w:r>
      <w:r w:rsidR="00400F9C">
        <w:t>mudelid</w:t>
      </w:r>
      <w:r w:rsidR="00C2189B">
        <w:t xml:space="preserve">, </w:t>
      </w:r>
      <w:r w:rsidR="00D54B0B">
        <w:t>joonis</w:t>
      </w:r>
      <w:r w:rsidR="00400F9C">
        <w:t>ed</w:t>
      </w:r>
      <w:r w:rsidR="00D54B0B">
        <w:t>, teksti-, pildi- jt failid) peab</w:t>
      </w:r>
      <w:r w:rsidR="00DD6F2D">
        <w:t xml:space="preserve"> </w:t>
      </w:r>
      <w:r w:rsidR="00D54B0B">
        <w:t xml:space="preserve">tagama nende hea arusaadavuse. Faili maht, </w:t>
      </w:r>
      <w:r w:rsidR="00C2189B">
        <w:t>vorming</w:t>
      </w:r>
      <w:r w:rsidR="00D54B0B">
        <w:t xml:space="preserve"> ja resolutsioon (punktitihedus)</w:t>
      </w:r>
      <w:r w:rsidR="00DD6F2D">
        <w:t xml:space="preserve"> </w:t>
      </w:r>
      <w:r w:rsidR="00D54B0B">
        <w:t>peab olema optimaalne, failid peavad olema puhastatud liigsest infost.</w:t>
      </w:r>
    </w:p>
    <w:p w14:paraId="28E83283" w14:textId="5DEF7E17" w:rsidR="00D54B0B" w:rsidRDefault="00400F9C" w:rsidP="00C2189B">
      <w:pPr>
        <w:pStyle w:val="Loendilik"/>
        <w:numPr>
          <w:ilvl w:val="0"/>
          <w:numId w:val="10"/>
        </w:numPr>
        <w:ind w:left="357" w:hanging="357"/>
        <w:contextualSpacing w:val="0"/>
      </w:pPr>
      <w:r>
        <w:t>Ehitusp</w:t>
      </w:r>
      <w:r w:rsidR="00D54B0B">
        <w:t>rojekti failid, esitatakse</w:t>
      </w:r>
      <w:r w:rsidR="00DD6F2D">
        <w:t xml:space="preserve"> </w:t>
      </w:r>
      <w:r w:rsidR="00DD6F2D" w:rsidRPr="00CA2AAF">
        <w:t>originaalvormingus</w:t>
      </w:r>
      <w:r w:rsidR="00DD6F2D">
        <w:t xml:space="preserve">, avatud andmevahetuse vormingus ja </w:t>
      </w:r>
      <w:r w:rsidR="00D54B0B">
        <w:t xml:space="preserve">sõltumatus PDF-formaadis, </w:t>
      </w:r>
      <w:r>
        <w:t xml:space="preserve">vastavalt tehniliste tingimustele, </w:t>
      </w:r>
      <w:r w:rsidR="00D54B0B">
        <w:t xml:space="preserve">mis võimaldab </w:t>
      </w:r>
      <w:r w:rsidR="002238C5">
        <w:t>faili</w:t>
      </w:r>
      <w:r w:rsidR="00D54B0B">
        <w:t xml:space="preserve"> ühesuguse esituse erineva</w:t>
      </w:r>
      <w:r w:rsidR="00DD6F2D">
        <w:t xml:space="preserve"> </w:t>
      </w:r>
      <w:r w:rsidR="00D54B0B">
        <w:t>riist- ja tarkvara</w:t>
      </w:r>
      <w:r w:rsidR="00DD6F2D">
        <w:t>ga</w:t>
      </w:r>
      <w:r w:rsidR="00D54B0B">
        <w:t xml:space="preserve"> arvutites.</w:t>
      </w:r>
    </w:p>
    <w:p w14:paraId="6B8141D0" w14:textId="3CFAF1B2" w:rsidR="00D54B0B" w:rsidRDefault="002238C5" w:rsidP="00C2189B">
      <w:pPr>
        <w:pStyle w:val="Loendilik"/>
        <w:numPr>
          <w:ilvl w:val="0"/>
          <w:numId w:val="10"/>
        </w:numPr>
        <w:ind w:left="357" w:hanging="357"/>
        <w:contextualSpacing w:val="0"/>
      </w:pPr>
      <w:r>
        <w:t xml:space="preserve">Failide </w:t>
      </w:r>
      <w:r w:rsidR="00D54B0B">
        <w:t>konverteerimisel PDF-</w:t>
      </w:r>
      <w:r w:rsidR="00C2189B">
        <w:t>vormingusse</w:t>
      </w:r>
      <w:r w:rsidR="00D54B0B">
        <w:t xml:space="preserve"> säilitatakse vektorvorming ja teksti</w:t>
      </w:r>
      <w:r w:rsidR="000C54CB">
        <w:t xml:space="preserve"> </w:t>
      </w:r>
      <w:r w:rsidR="00D54B0B">
        <w:t>selekteerimise võimalus tekstiobjektina. Vektorandmeid ja teksti ei konverteerita</w:t>
      </w:r>
      <w:r w:rsidR="000C54CB">
        <w:t xml:space="preserve"> </w:t>
      </w:r>
      <w:r w:rsidR="00D54B0B">
        <w:t>raster</w:t>
      </w:r>
      <w:r w:rsidR="00C2189B">
        <w:t>vormingusse</w:t>
      </w:r>
      <w:r w:rsidR="00D54B0B">
        <w:t>.</w:t>
      </w:r>
      <w:r w:rsidR="00CA2AAF">
        <w:t xml:space="preserve"> </w:t>
      </w:r>
      <w:r w:rsidR="00D54B0B">
        <w:t>Digitaalsetest originaal</w:t>
      </w:r>
      <w:r>
        <w:t>failist</w:t>
      </w:r>
      <w:r w:rsidR="00D54B0B">
        <w:t xml:space="preserve"> luuakse PDF</w:t>
      </w:r>
      <w:r>
        <w:t xml:space="preserve"> ta</w:t>
      </w:r>
      <w:r w:rsidR="00D54B0B">
        <w:t>rkvaraliste</w:t>
      </w:r>
      <w:r w:rsidR="000C54CB">
        <w:t xml:space="preserve"> </w:t>
      </w:r>
      <w:r w:rsidR="00D54B0B">
        <w:t>võtetega või virtuaalse PDF-printeri abil, sobilikud pole paberväljatrüki skaneerimise</w:t>
      </w:r>
      <w:r w:rsidR="000C54CB">
        <w:t xml:space="preserve"> </w:t>
      </w:r>
      <w:r w:rsidR="00D54B0B">
        <w:t>tehnika ega muud analoogsed võtted.</w:t>
      </w:r>
      <w:r w:rsidR="00CA2AAF">
        <w:t xml:space="preserve"> </w:t>
      </w:r>
      <w:r w:rsidR="00D54B0B">
        <w:t>Tekstide kirjastiilid, va arvutijooniste vektorfondid, peavad sisalduma PDF-failis.</w:t>
      </w:r>
      <w:r w:rsidR="000C54CB">
        <w:t xml:space="preserve"> </w:t>
      </w:r>
    </w:p>
    <w:p w14:paraId="4CB52298" w14:textId="4E468635" w:rsidR="00D54B0B" w:rsidRDefault="002238C5" w:rsidP="00C2189B">
      <w:pPr>
        <w:pStyle w:val="Loendilik"/>
        <w:numPr>
          <w:ilvl w:val="0"/>
          <w:numId w:val="10"/>
        </w:numPr>
        <w:ind w:left="357" w:hanging="357"/>
        <w:contextualSpacing w:val="0"/>
      </w:pPr>
      <w:r>
        <w:t>Failid</w:t>
      </w:r>
      <w:r w:rsidR="00D54B0B">
        <w:t xml:space="preserve"> orienteeritakse sarnaselt paberväljatrükiga lugemiseks</w:t>
      </w:r>
      <w:r w:rsidR="000C54CB">
        <w:t xml:space="preserve"> </w:t>
      </w:r>
      <w:r w:rsidR="00D54B0B">
        <w:t>vasakult paremale ekraanil lehekülge pööramata. Joonised orienteeritakse kirjanurga</w:t>
      </w:r>
      <w:r w:rsidR="000C54CB">
        <w:t xml:space="preserve"> </w:t>
      </w:r>
      <w:r w:rsidR="00D54B0B">
        <w:t>järgi loetavana vasakult paremale ekraanil lehekülge pööramata.</w:t>
      </w:r>
    </w:p>
    <w:p w14:paraId="0DACC588" w14:textId="5C41CF5D" w:rsidR="00D54B0B" w:rsidRDefault="00D54B0B" w:rsidP="00C2189B">
      <w:pPr>
        <w:pStyle w:val="Loendilik"/>
        <w:numPr>
          <w:ilvl w:val="0"/>
          <w:numId w:val="10"/>
        </w:numPr>
        <w:ind w:left="357" w:hanging="357"/>
        <w:contextualSpacing w:val="0"/>
      </w:pPr>
      <w:r>
        <w:t xml:space="preserve">Videofailid esitatakse levinud vabavaraga (näiteks VLC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player</w:t>
      </w:r>
      <w:proofErr w:type="spellEnd"/>
      <w:r>
        <w:t>) vaadatavates</w:t>
      </w:r>
      <w:r w:rsidR="000C54CB">
        <w:t xml:space="preserve"> </w:t>
      </w:r>
      <w:r>
        <w:t>faili</w:t>
      </w:r>
      <w:r w:rsidR="00C2189B">
        <w:t>vormingus</w:t>
      </w:r>
      <w:r>
        <w:t xml:space="preserve"> mp4/mpeg-4.</w:t>
      </w:r>
    </w:p>
    <w:p w14:paraId="63BD1C2B" w14:textId="618B716C" w:rsidR="0012473B" w:rsidRDefault="0012473B" w:rsidP="00C2189B">
      <w:pPr>
        <w:pStyle w:val="Loendilik"/>
        <w:numPr>
          <w:ilvl w:val="0"/>
          <w:numId w:val="10"/>
        </w:numPr>
        <w:ind w:left="357" w:hanging="357"/>
        <w:contextualSpacing w:val="0"/>
      </w:pPr>
      <w:r>
        <w:t>Faili nimes ei ole lubatud kasutada märke ~ " # % &amp; * : &lt; &gt; ? / \ { | } ja probleemide vältimiseks viidete jagamisel ja seoste loomisel ei ole soovitatav kasutada täpitähti, koma, punkti  ja tühikuid.</w:t>
      </w:r>
    </w:p>
    <w:p w14:paraId="0FBB8357" w14:textId="39E689F6" w:rsidR="001F571A" w:rsidRPr="001F571A" w:rsidRDefault="00520BB3" w:rsidP="001F571A">
      <w:pPr>
        <w:pStyle w:val="Pealkiri1"/>
      </w:pPr>
      <w:bookmarkStart w:id="4" w:name="_Toc44569738"/>
      <w:r>
        <w:lastRenderedPageBreak/>
        <w:t xml:space="preserve">NÕUDED </w:t>
      </w:r>
      <w:r w:rsidR="00CA2638">
        <w:t>TEE EHITUSPROJEKTI</w:t>
      </w:r>
      <w:r>
        <w:t xml:space="preserve"> </w:t>
      </w:r>
      <w:r w:rsidR="00E01E31">
        <w:t xml:space="preserve">JA UURINGUTE TULEMUSTE </w:t>
      </w:r>
      <w:r>
        <w:t>FAILIDE</w:t>
      </w:r>
      <w:r w:rsidR="00202AEA">
        <w:t>LE</w:t>
      </w:r>
      <w:bookmarkEnd w:id="4"/>
    </w:p>
    <w:p w14:paraId="31C0233C" w14:textId="279B2CE1" w:rsidR="001F571A" w:rsidRPr="00197F5E" w:rsidRDefault="005E342C" w:rsidP="001F571A">
      <w:pPr>
        <w:pStyle w:val="Pealkiri2"/>
      </w:pPr>
      <w:bookmarkStart w:id="5" w:name="_Toc44569739"/>
      <w:r>
        <w:t>Fa</w:t>
      </w:r>
      <w:r w:rsidR="001F571A">
        <w:t>ilide esitamine tarkvaras TEET</w:t>
      </w:r>
      <w:r w:rsidR="00520BB3">
        <w:t xml:space="preserve"> (</w:t>
      </w:r>
      <w:r w:rsidR="00520BB3" w:rsidRPr="35544F01">
        <w:rPr>
          <w:highlight w:val="yellow"/>
        </w:rPr>
        <w:t xml:space="preserve">alates </w:t>
      </w:r>
      <w:r w:rsidR="05E1322F" w:rsidRPr="35544F01">
        <w:rPr>
          <w:highlight w:val="yellow"/>
        </w:rPr>
        <w:t>xx</w:t>
      </w:r>
      <w:r w:rsidR="00650245" w:rsidRPr="35544F01">
        <w:rPr>
          <w:highlight w:val="yellow"/>
        </w:rPr>
        <w:t xml:space="preserve">. </w:t>
      </w:r>
      <w:r w:rsidR="30293216" w:rsidRPr="35544F01">
        <w:rPr>
          <w:highlight w:val="yellow"/>
        </w:rPr>
        <w:t>…..</w:t>
      </w:r>
      <w:r w:rsidR="00520BB3" w:rsidRPr="35544F01">
        <w:rPr>
          <w:highlight w:val="yellow"/>
        </w:rPr>
        <w:t xml:space="preserve"> 2020</w:t>
      </w:r>
      <w:r w:rsidR="00520BB3">
        <w:t>)</w:t>
      </w:r>
      <w:bookmarkEnd w:id="5"/>
    </w:p>
    <w:p w14:paraId="1836DD5F" w14:textId="6B828574" w:rsidR="00520BB3" w:rsidRDefault="00520BB3" w:rsidP="001F571A">
      <w:pPr>
        <w:pStyle w:val="Loendilik"/>
        <w:numPr>
          <w:ilvl w:val="0"/>
          <w:numId w:val="4"/>
        </w:numPr>
      </w:pPr>
      <w:r>
        <w:t>Failid laetakse tarkvarasse TEET vastava</w:t>
      </w:r>
      <w:r w:rsidR="00400F9C">
        <w:t>lt struktuurile ü</w:t>
      </w:r>
      <w:r>
        <w:t>lesande juurde</w:t>
      </w:r>
      <w:r w:rsidR="00916928">
        <w:t xml:space="preserve">. </w:t>
      </w:r>
    </w:p>
    <w:p w14:paraId="22C43AEB" w14:textId="489D6D58" w:rsidR="00916928" w:rsidRDefault="00916928" w:rsidP="00677DDD">
      <w:pPr>
        <w:pStyle w:val="Loendilik"/>
        <w:numPr>
          <w:ilvl w:val="0"/>
          <w:numId w:val="4"/>
        </w:numPr>
      </w:pPr>
      <w:r>
        <w:t>Esitatud failile omistab tarkvara TEET nimetuse vastavalt sissehit</w:t>
      </w:r>
      <w:r w:rsidR="6F5D8395">
        <w:t>a</w:t>
      </w:r>
      <w:r>
        <w:t>tud struktuurile. Nimetamisel lahtub tarkvara faili nimetamise reeglitest (</w:t>
      </w:r>
      <w:r w:rsidR="009B36BE">
        <w:t xml:space="preserve">kirjeldatud </w:t>
      </w:r>
      <w:r>
        <w:t>p 6)</w:t>
      </w:r>
      <w:r w:rsidR="47EDDE17">
        <w:t xml:space="preserve">. </w:t>
      </w:r>
      <w:r>
        <w:t xml:space="preserve"> </w:t>
      </w:r>
      <w:proofErr w:type="spellStart"/>
      <w:r w:rsidR="4D6213AD">
        <w:t>TEETust</w:t>
      </w:r>
      <w:proofErr w:type="spellEnd"/>
      <w:r w:rsidR="4D6213AD">
        <w:t xml:space="preserve"> </w:t>
      </w:r>
      <w:r w:rsidR="001F1E91">
        <w:t xml:space="preserve">faili allalaadimisel </w:t>
      </w:r>
      <w:r w:rsidR="35014692">
        <w:t xml:space="preserve">on failil </w:t>
      </w:r>
      <w:proofErr w:type="spellStart"/>
      <w:r w:rsidR="35014692">
        <w:t>TEETu</w:t>
      </w:r>
      <w:proofErr w:type="spellEnd"/>
      <w:r w:rsidR="35014692">
        <w:t xml:space="preserve"> poolt failile omistatud </w:t>
      </w:r>
      <w:r w:rsidR="001F1E91">
        <w:t>faili nimi</w:t>
      </w:r>
      <w:r>
        <w:t xml:space="preserve">. </w:t>
      </w:r>
    </w:p>
    <w:p w14:paraId="32CC2FCE" w14:textId="2295FB01" w:rsidR="00916928" w:rsidRDefault="00916928" w:rsidP="00677DDD">
      <w:pPr>
        <w:pStyle w:val="Loendilik"/>
        <w:numPr>
          <w:ilvl w:val="0"/>
          <w:numId w:val="4"/>
        </w:numPr>
      </w:pPr>
      <w:r>
        <w:t xml:space="preserve">Tarkvara TEET ise teostab kontrolli failide versioonide üle ja faili asendamisel laeb üles uue versiooni failist.  </w:t>
      </w:r>
      <w:r w:rsidR="2B597AEE">
        <w:t xml:space="preserve">Vanemaid versioone on </w:t>
      </w:r>
      <w:proofErr w:type="spellStart"/>
      <w:r w:rsidR="2B597AEE">
        <w:t>TEETus</w:t>
      </w:r>
      <w:proofErr w:type="spellEnd"/>
      <w:r w:rsidR="2B597AEE">
        <w:t xml:space="preserve"> võimalik näha. </w:t>
      </w:r>
    </w:p>
    <w:p w14:paraId="203AA402" w14:textId="670CE3B9" w:rsidR="00B3462E" w:rsidRDefault="00B3462E" w:rsidP="00B3462E">
      <w:pPr>
        <w:pStyle w:val="Pealkiri2"/>
      </w:pPr>
      <w:bookmarkStart w:id="6" w:name="_Toc44569740"/>
      <w:r>
        <w:t xml:space="preserve">Ehitusprojekti </w:t>
      </w:r>
      <w:r w:rsidR="00E01E31">
        <w:t xml:space="preserve">ja uuringute tulemuste </w:t>
      </w:r>
      <w:r>
        <w:t xml:space="preserve">kataloogi struktuur </w:t>
      </w:r>
      <w:r w:rsidR="00E01E31">
        <w:t>(</w:t>
      </w:r>
      <w:r>
        <w:t>esitamiseks andmekandjal</w:t>
      </w:r>
      <w:r w:rsidR="00E01E31">
        <w:t>)</w:t>
      </w:r>
      <w:bookmarkEnd w:id="6"/>
    </w:p>
    <w:p w14:paraId="04B29FAC" w14:textId="79FA2ACF" w:rsidR="00B3462E" w:rsidRDefault="00B3462E" w:rsidP="00B3462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7C08251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Kui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kokkuleppel Maanteeameti projektijuhiga tuleb ehitusprojekt</w:t>
      </w:r>
      <w:r w:rsidRPr="7C08251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esitada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andmekandjal väljaspool tarkvara TEET tuleb see </w:t>
      </w:r>
      <w:r w:rsidRPr="7C08251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paigutada kataloogidesse, mille struktuur sarnaneb TEET ülesehitusele ja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võimaldab ehitusprojekti hiljem tarkvarasse TEET lisada</w:t>
      </w:r>
      <w:r w:rsidRPr="7C08251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</w:p>
    <w:p w14:paraId="7D4175B5" w14:textId="77777777" w:rsidR="00B3462E" w:rsidRDefault="00B3462E" w:rsidP="00B3462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Juurkataloogi nimeks tuleb panna &lt;tee number&gt;_&lt;algus km&gt;_&lt;lopp km&gt;_&lt;lõigu nimetus&gt;</w:t>
      </w:r>
    </w:p>
    <w:p w14:paraId="53A42CC6" w14:textId="304E15C7" w:rsidR="00B3462E" w:rsidRPr="00B3462E" w:rsidRDefault="00B3462E" w:rsidP="00B3462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B3462E">
        <w:rPr>
          <w:rStyle w:val="normaltextrun"/>
          <w:rFonts w:ascii="Calibri" w:eastAsiaTheme="majorEastAsia" w:hAnsi="Calibri" w:cs="Calibri"/>
          <w:sz w:val="22"/>
          <w:szCs w:val="22"/>
        </w:rPr>
        <w:t>Järgmisel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e tasemele tuleb luua kataloog mis kannab on lühend projekti </w:t>
      </w:r>
      <w:r w:rsidRPr="00B3462E">
        <w:rPr>
          <w:rStyle w:val="normaltextrun"/>
          <w:rFonts w:ascii="Calibri" w:eastAsiaTheme="majorEastAsia" w:hAnsi="Calibri" w:cs="Calibri"/>
          <w:sz w:val="22"/>
          <w:szCs w:val="22"/>
        </w:rPr>
        <w:t>etappi nimetus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est (vt  p 6</w:t>
      </w:r>
      <w:r w:rsidRPr="00B3462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 w:rsidR="000D7544">
        <w:rPr>
          <w:rStyle w:val="normaltextrun"/>
          <w:rFonts w:ascii="Calibri" w:eastAsiaTheme="majorEastAsia" w:hAnsi="Calibri" w:cs="Calibri"/>
          <w:sz w:val="22"/>
          <w:szCs w:val="22"/>
        </w:rPr>
        <w:t>5</w:t>
      </w:r>
      <w:r w:rsidRPr="00B3462E">
        <w:rPr>
          <w:rStyle w:val="normaltextrun"/>
          <w:rFonts w:ascii="Calibri" w:eastAsiaTheme="majorEastAsia" w:hAnsi="Calibri" w:cs="Calibri"/>
          <w:sz w:val="22"/>
          <w:szCs w:val="22"/>
        </w:rPr>
        <w:t>) nt 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S, EP, PP</w:t>
      </w:r>
    </w:p>
    <w:p w14:paraId="5C5696F9" w14:textId="6CB9059C" w:rsidR="00B3462E" w:rsidRPr="00F874B5" w:rsidRDefault="49841ACC" w:rsidP="0A98BAE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A98BAE2">
        <w:rPr>
          <w:rStyle w:val="eop"/>
          <w:rFonts w:ascii="Calibri" w:eastAsiaTheme="majorEastAsia" w:hAnsi="Calibri" w:cs="Calibri"/>
          <w:sz w:val="22"/>
          <w:szCs w:val="22"/>
        </w:rPr>
        <w:t>K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 xml:space="preserve">ataloogi struktuur, </w:t>
      </w:r>
      <w:r w:rsidR="2D0C5F67" w:rsidRPr="0A98BAE2">
        <w:rPr>
          <w:rStyle w:val="eop"/>
          <w:rFonts w:ascii="Calibri" w:eastAsiaTheme="majorEastAsia" w:hAnsi="Calibri" w:cs="Calibri"/>
          <w:sz w:val="22"/>
          <w:szCs w:val="22"/>
        </w:rPr>
        <w:t xml:space="preserve">tuleb luua 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>vastavalt sellele kuid</w:t>
      </w:r>
      <w:r w:rsidR="00E01E31" w:rsidRPr="0A98BAE2">
        <w:rPr>
          <w:rStyle w:val="eop"/>
          <w:rFonts w:ascii="Calibri" w:eastAsiaTheme="majorEastAsia" w:hAnsi="Calibri" w:cs="Calibri"/>
          <w:sz w:val="22"/>
          <w:szCs w:val="22"/>
        </w:rPr>
        <w:t>as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 xml:space="preserve"> on grupeeritud tarkvaras TEET ülesanded,  v</w:t>
      </w:r>
      <w:r w:rsidR="3EC26FB6" w:rsidRPr="0A98BAE2">
        <w:rPr>
          <w:rStyle w:val="eop"/>
          <w:rFonts w:ascii="Calibri" w:eastAsiaTheme="majorEastAsia" w:hAnsi="Calibri" w:cs="Calibri"/>
          <w:sz w:val="22"/>
          <w:szCs w:val="22"/>
        </w:rPr>
        <w:t>õib v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 xml:space="preserve">ajadusel </w:t>
      </w:r>
      <w:r w:rsidR="14B4AFB2" w:rsidRPr="0A98BAE2">
        <w:rPr>
          <w:rStyle w:val="eop"/>
          <w:rFonts w:ascii="Calibri" w:eastAsiaTheme="majorEastAsia" w:hAnsi="Calibri" w:cs="Calibri"/>
          <w:sz w:val="22"/>
          <w:szCs w:val="22"/>
        </w:rPr>
        <w:t>luua alamka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>taloog</w:t>
      </w:r>
      <w:r w:rsidR="76876930" w:rsidRPr="0A98BAE2">
        <w:rPr>
          <w:rStyle w:val="eop"/>
          <w:rFonts w:ascii="Calibri" w:eastAsiaTheme="majorEastAsia" w:hAnsi="Calibri" w:cs="Calibri"/>
          <w:sz w:val="22"/>
          <w:szCs w:val="22"/>
        </w:rPr>
        <w:t>e</w:t>
      </w:r>
      <w:r w:rsidR="00B3462E" w:rsidRPr="0A98BAE2">
        <w:rPr>
          <w:rStyle w:val="eop"/>
          <w:rFonts w:ascii="Calibri" w:eastAsiaTheme="majorEastAsia" w:hAnsi="Calibri" w:cs="Calibri"/>
          <w:sz w:val="22"/>
          <w:szCs w:val="22"/>
        </w:rPr>
        <w:t>.</w:t>
      </w:r>
    </w:p>
    <w:p w14:paraId="00EAAFA5" w14:textId="1AB973C3" w:rsidR="00B3462E" w:rsidRDefault="00B3462E" w:rsidP="00B3462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Tarkvaras TEET on ülesanded on grupeeritud kataloogidesse järgmiselt:</w:t>
      </w:r>
    </w:p>
    <w:p w14:paraId="4660F09B" w14:textId="77777777" w:rsidR="00B3462E" w:rsidRDefault="00B3462E" w:rsidP="00B3462E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Lähteandmed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5830F6">
        <w:rPr>
          <w:rStyle w:val="eop"/>
          <w:rFonts w:ascii="Calibri" w:eastAsiaTheme="majorEastAsia" w:hAnsi="Calibri" w:cs="Calibri"/>
          <w:i/>
          <w:sz w:val="22"/>
          <w:szCs w:val="22"/>
        </w:rPr>
        <w:t>(kataloog)</w:t>
      </w:r>
    </w:p>
    <w:p w14:paraId="3818A46C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Projekteerimistingimused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68871F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Lähteülesanne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147977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Tehnilised tingimused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40598F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Lähteandmed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B8B118" w14:textId="77777777" w:rsidR="00B3462E" w:rsidRDefault="00B3462E" w:rsidP="00B3462E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Uuringud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5830F6">
        <w:rPr>
          <w:rStyle w:val="eop"/>
          <w:rFonts w:ascii="Calibri" w:eastAsiaTheme="majorEastAsia" w:hAnsi="Calibri" w:cs="Calibri"/>
          <w:i/>
          <w:sz w:val="22"/>
          <w:szCs w:val="22"/>
        </w:rPr>
        <w:t>(kataloog)</w:t>
      </w:r>
    </w:p>
    <w:p w14:paraId="1E6ECB79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Geoloogiline uuring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74181A3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Liiklusuuring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16FF1D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Taimestiku/Loomastiku uuring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45DE84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Arheoloogiline uuring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7645C6" w14:textId="0A6722D1" w:rsidR="00B3462E" w:rsidRDefault="00B3462E" w:rsidP="454B31B3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454B31B3">
        <w:rPr>
          <w:rStyle w:val="normaltextrun"/>
          <w:rFonts w:ascii="Calibri" w:eastAsiaTheme="majorEastAsia" w:hAnsi="Calibri" w:cs="Calibri"/>
          <w:sz w:val="22"/>
          <w:szCs w:val="22"/>
        </w:rPr>
        <w:t>Topo</w:t>
      </w:r>
      <w:proofErr w:type="spellEnd"/>
      <w:r w:rsidR="75A8D8EF" w:rsidRPr="454B31B3">
        <w:rPr>
          <w:rStyle w:val="normaltextrun"/>
          <w:rFonts w:ascii="Calibri" w:eastAsiaTheme="majorEastAsia" w:hAnsi="Calibri" w:cs="Calibri"/>
          <w:sz w:val="22"/>
          <w:szCs w:val="22"/>
        </w:rPr>
        <w:t>-</w:t>
      </w:r>
      <w:r w:rsidRPr="454B31B3">
        <w:rPr>
          <w:rStyle w:val="normaltextrun"/>
          <w:rFonts w:ascii="Calibri" w:eastAsiaTheme="majorEastAsia" w:hAnsi="Calibri" w:cs="Calibri"/>
          <w:sz w:val="22"/>
          <w:szCs w:val="22"/>
        </w:rPr>
        <w:t>geodee</w:t>
      </w:r>
      <w:r w:rsidR="079F7D0C" w:rsidRPr="454B31B3">
        <w:rPr>
          <w:rStyle w:val="normaltextrun"/>
          <w:rFonts w:ascii="Calibri" w:eastAsiaTheme="majorEastAsia" w:hAnsi="Calibri" w:cs="Calibri"/>
          <w:sz w:val="22"/>
          <w:szCs w:val="22"/>
        </w:rPr>
        <w:t>tiline uuring</w:t>
      </w:r>
      <w:r w:rsidRPr="454B31B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5F6BE9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Müra uuring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BB9F37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Keskkonnamõju eelhinnang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D7C517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Keskkonnamõju hinnang (KMH)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6B0E177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Teostatavusuuring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C67178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Muu</w:t>
      </w:r>
      <w:r>
        <w:rPr>
          <w:rStyle w:val="eop"/>
          <w:rFonts w:ascii="Calibri" w:eastAsiaTheme="majorEastAsia" w:hAnsi="Calibri" w:cs="Calibri"/>
          <w:sz w:val="22"/>
          <w:szCs w:val="22"/>
        </w:rPr>
        <w:t> uuringud</w:t>
      </w:r>
    </w:p>
    <w:p w14:paraId="79FBB6E5" w14:textId="77777777" w:rsidR="00B3462E" w:rsidRDefault="00B3462E" w:rsidP="00B3462E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r w:rsidRPr="7C08251C">
        <w:rPr>
          <w:rStyle w:val="normaltextrun"/>
          <w:rFonts w:ascii="Calibri" w:eastAsiaTheme="majorEastAsia" w:hAnsi="Calibri" w:cs="Calibri"/>
          <w:sz w:val="22"/>
          <w:szCs w:val="22"/>
        </w:rPr>
        <w:t>Projekt</w:t>
      </w:r>
      <w:r w:rsidRPr="7C08251C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7C08251C">
        <w:rPr>
          <w:rStyle w:val="eop"/>
          <w:rFonts w:ascii="Calibri" w:eastAsiaTheme="majorEastAsia" w:hAnsi="Calibri" w:cs="Calibri"/>
          <w:i/>
          <w:iCs/>
          <w:sz w:val="22"/>
          <w:szCs w:val="22"/>
        </w:rPr>
        <w:t>(kataloog)</w:t>
      </w:r>
    </w:p>
    <w:p w14:paraId="48A47922" w14:textId="4D4AC897" w:rsidR="00B3462E" w:rsidRPr="009B36B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18"/>
        </w:rPr>
      </w:pPr>
      <w:proofErr w:type="spellStart"/>
      <w:r w:rsidRPr="009B36BE">
        <w:rPr>
          <w:rFonts w:asciiTheme="minorHAnsi" w:hAnsiTheme="minorHAnsi" w:cstheme="minorHAnsi"/>
          <w:sz w:val="22"/>
          <w:szCs w:val="18"/>
        </w:rPr>
        <w:t>Üld</w:t>
      </w:r>
      <w:r w:rsidR="0042431C">
        <w:rPr>
          <w:rFonts w:asciiTheme="minorHAnsi" w:hAnsiTheme="minorHAnsi" w:cstheme="minorHAnsi"/>
          <w:sz w:val="22"/>
          <w:szCs w:val="18"/>
        </w:rPr>
        <w:t>dokumendid</w:t>
      </w:r>
      <w:proofErr w:type="spellEnd"/>
    </w:p>
    <w:p w14:paraId="68C7F6A0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B074D2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Raudtee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7E9155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Drenaaz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9A12B8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Maastik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CCD019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Valgustus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580BDA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Seadmed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CB6995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Konstruktsioonid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(sillad, tunnelid jne)</w:t>
      </w:r>
    </w:p>
    <w:p w14:paraId="689E8396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Tehnovõrgud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42AF5F9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Muud rajatised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2B1B30" w14:textId="77777777" w:rsidR="00B3462E" w:rsidRDefault="00B3462E" w:rsidP="00B3462E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Projekti ülevaatus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5830F6">
        <w:rPr>
          <w:rStyle w:val="eop"/>
          <w:rFonts w:ascii="Calibri" w:eastAsiaTheme="majorEastAsia" w:hAnsi="Calibri" w:cs="Calibri"/>
          <w:i/>
          <w:sz w:val="22"/>
          <w:szCs w:val="22"/>
        </w:rPr>
        <w:t>(kataloog)</w:t>
      </w:r>
    </w:p>
    <w:p w14:paraId="53BED016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Kooskõlastused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41B90D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>Liiklusohutuse audit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65187E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Ekspertiis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A46A175" w14:textId="77777777" w:rsidR="00B3462E" w:rsidRDefault="00B3462E" w:rsidP="00B3462E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Projekti kokkuvõtted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5830F6">
        <w:rPr>
          <w:rStyle w:val="eop"/>
          <w:rFonts w:ascii="Calibri" w:eastAsiaTheme="majorEastAsia" w:hAnsi="Calibri" w:cs="Calibri"/>
          <w:i/>
          <w:sz w:val="22"/>
          <w:szCs w:val="22"/>
        </w:rPr>
        <w:t>(kataloog)</w:t>
      </w:r>
    </w:p>
    <w:p w14:paraId="02ACF42D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Kattendiarvutus</w:t>
      </w:r>
      <w:proofErr w:type="spellEnd"/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2020C3" w14:textId="77777777" w:rsidR="00B3462E" w:rsidRDefault="00B3462E" w:rsidP="00B3462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Kululoend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95BE72" w14:textId="6681A99B" w:rsidR="00B3462E" w:rsidRDefault="00422526" w:rsidP="454B31B3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 w:rsidRPr="454B31B3">
        <w:rPr>
          <w:rStyle w:val="eop"/>
          <w:rFonts w:ascii="Calibri" w:eastAsiaTheme="majorEastAsia" w:hAnsi="Calibri" w:cs="Calibri"/>
          <w:sz w:val="22"/>
          <w:szCs w:val="22"/>
        </w:rPr>
        <w:t>Rahastustaotlus</w:t>
      </w:r>
    </w:p>
    <w:p w14:paraId="6DBBB69F" w14:textId="77777777" w:rsidR="00B3462E" w:rsidRDefault="00B3462E" w:rsidP="00B3462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Maad </w:t>
      </w:r>
      <w:r w:rsidRPr="005830F6">
        <w:rPr>
          <w:rStyle w:val="eop"/>
          <w:rFonts w:ascii="Calibri" w:eastAsiaTheme="majorEastAsia" w:hAnsi="Calibri" w:cs="Calibri"/>
          <w:i/>
          <w:sz w:val="22"/>
          <w:szCs w:val="22"/>
        </w:rPr>
        <w:t>(kataloog)</w:t>
      </w:r>
    </w:p>
    <w:p w14:paraId="5559D544" w14:textId="77777777" w:rsidR="00B3462E" w:rsidRPr="009B36BE" w:rsidRDefault="00B3462E" w:rsidP="00B3462E">
      <w:pPr>
        <w:pStyle w:val="paragraph"/>
        <w:spacing w:before="0" w:beforeAutospacing="0" w:after="0" w:afterAutospacing="0"/>
        <w:ind w:left="2124"/>
        <w:textAlignment w:val="baseline"/>
        <w:rPr>
          <w:rFonts w:asciiTheme="minorHAnsi" w:hAnsiTheme="minorHAnsi" w:cstheme="minorHAnsi"/>
          <w:sz w:val="22"/>
          <w:szCs w:val="21"/>
          <w:shd w:val="clear" w:color="auto" w:fill="FFFFFF"/>
        </w:rPr>
      </w:pPr>
      <w:proofErr w:type="spellStart"/>
      <w:r w:rsidRPr="009B36BE">
        <w:rPr>
          <w:rFonts w:asciiTheme="minorHAnsi" w:hAnsiTheme="minorHAnsi" w:cstheme="minorHAnsi"/>
          <w:sz w:val="22"/>
          <w:szCs w:val="21"/>
          <w:shd w:val="clear" w:color="auto" w:fill="FFFFFF"/>
        </w:rPr>
        <w:t>Ümberkruntimiskava</w:t>
      </w:r>
      <w:proofErr w:type="spellEnd"/>
      <w:r w:rsidRPr="009B36BE">
        <w:rPr>
          <w:rFonts w:asciiTheme="minorHAnsi" w:hAnsiTheme="minorHAnsi" w:cstheme="minorHAnsi"/>
          <w:sz w:val="22"/>
          <w:szCs w:val="21"/>
          <w:shd w:val="clear" w:color="auto" w:fill="FFFFFF"/>
        </w:rPr>
        <w:t xml:space="preserve"> (krundijaotuskava)</w:t>
      </w:r>
    </w:p>
    <w:p w14:paraId="44527F53" w14:textId="491649F6" w:rsidR="00D54B0B" w:rsidRDefault="00D54B0B" w:rsidP="005B7989">
      <w:pPr>
        <w:pStyle w:val="Pealkiri1"/>
      </w:pPr>
      <w:bookmarkStart w:id="7" w:name="_Toc44569741"/>
      <w:r>
        <w:t>FAILI NIM</w:t>
      </w:r>
      <w:r w:rsidR="007B4FD1">
        <w:t>ETAMI</w:t>
      </w:r>
      <w:r w:rsidR="00406CD8">
        <w:t>S</w:t>
      </w:r>
      <w:r w:rsidR="007B4FD1">
        <w:t>E</w:t>
      </w:r>
      <w:r w:rsidR="00406CD8">
        <w:t xml:space="preserve"> REEGLID</w:t>
      </w:r>
      <w:bookmarkEnd w:id="7"/>
    </w:p>
    <w:p w14:paraId="51B77C89" w14:textId="6BE52DC0" w:rsidR="000A20DB" w:rsidRDefault="000A20DB" w:rsidP="00677DDD">
      <w:pPr>
        <w:pStyle w:val="Loendilik"/>
        <w:numPr>
          <w:ilvl w:val="0"/>
          <w:numId w:val="11"/>
        </w:numPr>
        <w:ind w:left="360"/>
      </w:pPr>
      <w:r>
        <w:t xml:space="preserve">Ehitusprojekti ja uuringute </w:t>
      </w:r>
      <w:r w:rsidR="00465866">
        <w:t xml:space="preserve">dokumentide </w:t>
      </w:r>
      <w:r>
        <w:t xml:space="preserve">failide nimetamise reegleid tuleb jälgida siis kui ehitusprojekti failid esitatakse Maanteeametile </w:t>
      </w:r>
      <w:r w:rsidR="40748B24">
        <w:t xml:space="preserve">eraldi </w:t>
      </w:r>
      <w:r>
        <w:t xml:space="preserve">andmekandjal (vt p 5.2). </w:t>
      </w:r>
    </w:p>
    <w:p w14:paraId="4AA5C88E" w14:textId="24401A79" w:rsidR="00D54B0B" w:rsidRDefault="005E342C" w:rsidP="00D57B7E">
      <w:pPr>
        <w:pStyle w:val="Loendilik"/>
        <w:numPr>
          <w:ilvl w:val="0"/>
          <w:numId w:val="11"/>
        </w:numPr>
        <w:ind w:left="360"/>
      </w:pPr>
      <w:r>
        <w:t>Ehitusprojekti</w:t>
      </w:r>
      <w:r w:rsidR="00D54B0B">
        <w:t xml:space="preserve"> </w:t>
      </w:r>
      <w:r w:rsidR="004A3AA1">
        <w:t xml:space="preserve">dokumentide </w:t>
      </w:r>
      <w:r w:rsidR="00D54B0B">
        <w:t xml:space="preserve">failide nimed koostatakse </w:t>
      </w:r>
      <w:r w:rsidR="00475F25">
        <w:t>v</w:t>
      </w:r>
      <w:r w:rsidR="00D54B0B">
        <w:t xml:space="preserve">äljade </w:t>
      </w:r>
      <w:r w:rsidR="00D57B7E">
        <w:t>(</w:t>
      </w:r>
      <w:proofErr w:type="spellStart"/>
      <w:r w:rsidR="00D57B7E">
        <w:t>metaandmete</w:t>
      </w:r>
      <w:proofErr w:type="spellEnd"/>
      <w:r w:rsidR="00D57B7E">
        <w:t xml:space="preserve">) </w:t>
      </w:r>
      <w:r w:rsidR="00D54B0B">
        <w:t xml:space="preserve">abil vastavalt </w:t>
      </w:r>
      <w:r w:rsidR="00596F22">
        <w:t>reeglitele</w:t>
      </w:r>
      <w:r w:rsidR="00D54B0B">
        <w:t xml:space="preserve">. 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25"/>
        <w:gridCol w:w="851"/>
        <w:gridCol w:w="425"/>
        <w:gridCol w:w="992"/>
        <w:gridCol w:w="425"/>
        <w:gridCol w:w="993"/>
        <w:gridCol w:w="283"/>
        <w:gridCol w:w="992"/>
        <w:gridCol w:w="1134"/>
        <w:gridCol w:w="284"/>
        <w:gridCol w:w="992"/>
        <w:gridCol w:w="284"/>
        <w:gridCol w:w="1275"/>
      </w:tblGrid>
      <w:tr w:rsidR="00465866" w:rsidRPr="0055138A" w14:paraId="226C25EF" w14:textId="77777777" w:rsidTr="0046586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9841BE" w14:textId="77777777" w:rsidR="00465866" w:rsidRPr="0055138A" w:rsidRDefault="00465866" w:rsidP="00D92B2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465866" w:rsidRDefault="00465866" w:rsidP="00D92B2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F999B5" w14:textId="77777777" w:rsidR="00465866" w:rsidRPr="0055138A" w:rsidRDefault="00465866" w:rsidP="00D92B2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465866" w:rsidRDefault="00465866" w:rsidP="00D92B2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D5EC4" w14:textId="77777777" w:rsidR="00465866" w:rsidRPr="0055138A" w:rsidRDefault="00465866" w:rsidP="00FA14F2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A809" w14:textId="77777777" w:rsidR="00465866" w:rsidRDefault="00465866" w:rsidP="00D92B23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465866" w:rsidRPr="0055138A" w:rsidRDefault="00465866" w:rsidP="00FA14F2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B57E7" w14:textId="5B390177" w:rsidR="00465866" w:rsidRDefault="00465866" w:rsidP="00D92B23">
            <w:pPr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5F6E6" w14:textId="77777777" w:rsidR="00465866" w:rsidRDefault="00465866" w:rsidP="00D92B2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41E47" w14:textId="7E913B89" w:rsidR="00465866" w:rsidRPr="0055138A" w:rsidRDefault="00465866" w:rsidP="00D92B23">
            <w:pPr>
              <w:jc w:val="center"/>
            </w:pPr>
            <w:r>
              <w:t>6</w:t>
            </w:r>
          </w:p>
        </w:tc>
      </w:tr>
      <w:tr w:rsidR="00465866" w:rsidRPr="0055138A" w14:paraId="42058679" w14:textId="77777777" w:rsidTr="0046586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159E6F" w14:textId="77777777" w:rsidR="00465866" w:rsidRPr="0055138A" w:rsidRDefault="00465866" w:rsidP="0055138A">
            <w:r w:rsidRPr="0055138A">
              <w:t>Projekti kood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2E4" w14:textId="77777777" w:rsidR="00465866" w:rsidRPr="0055138A" w:rsidRDefault="00465866" w:rsidP="00D92B23">
            <w:pPr>
              <w:jc w:val="center"/>
            </w:pPr>
            <w:r>
              <w:t>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5F00827" w14:textId="77777777" w:rsidR="00465866" w:rsidRPr="0055138A" w:rsidRDefault="00465866" w:rsidP="0055138A">
            <w:r>
              <w:t>Etapp</w:t>
            </w:r>
            <w:r w:rsidRPr="0055138A"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3FF2" w14:textId="77777777" w:rsidR="00465866" w:rsidRPr="0055138A" w:rsidRDefault="00465866" w:rsidP="00D92B23">
            <w:pPr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15592" w14:textId="7EC76707" w:rsidR="00465866" w:rsidRPr="007A32BC" w:rsidRDefault="00465866" w:rsidP="0055138A">
            <w:r w:rsidRPr="0055138A">
              <w:t>Valdkond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F09A" w14:textId="77777777" w:rsidR="00465866" w:rsidRDefault="00465866" w:rsidP="00F250E5">
            <w:pPr>
              <w:jc w:val="center"/>
            </w:pPr>
            <w:r>
              <w:t>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A7F28" w14:textId="77777777" w:rsidR="00465866" w:rsidRPr="0055138A" w:rsidRDefault="00465866" w:rsidP="0055138A">
            <w:r>
              <w:t>Ü</w:t>
            </w:r>
            <w:r w:rsidRPr="0055138A">
              <w:t>lesande kood 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E67AC6" w14:textId="689FEB11" w:rsidR="00465866" w:rsidRPr="0055138A" w:rsidRDefault="00465866" w:rsidP="00D92B23">
            <w:pPr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39C" w14:textId="367090D1" w:rsidR="00465866" w:rsidRPr="007A32BC" w:rsidRDefault="00465866" w:rsidP="454B31B3">
            <w:pPr>
              <w:rPr>
                <w:iCs/>
                <w:color w:val="808080" w:themeColor="background1" w:themeShade="80"/>
              </w:rPr>
            </w:pPr>
            <w:r w:rsidRPr="007A32BC">
              <w:rPr>
                <w:iCs/>
              </w:rPr>
              <w:t>Ülesande 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121E" w14:textId="02468272" w:rsidR="00465866" w:rsidRPr="007A32BC" w:rsidRDefault="00465866" w:rsidP="454B31B3">
            <w:pPr>
              <w:rPr>
                <w:iCs/>
              </w:rPr>
            </w:pPr>
            <w:r w:rsidRPr="007A32BC">
              <w:rPr>
                <w:iCs/>
              </w:rPr>
              <w:t>Dokumendi  grupi nr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AF2D" w14:textId="3A471FF4" w:rsidR="00465866" w:rsidRPr="0055138A" w:rsidRDefault="00465866" w:rsidP="00D92B2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04E96" w14:textId="6CC8C2C9" w:rsidR="00465866" w:rsidRPr="0055138A" w:rsidRDefault="00465866" w:rsidP="0055138A">
            <w:r>
              <w:t>Järjekorra nr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E806" w14:textId="318DB06D" w:rsidR="00465866" w:rsidRPr="0055138A" w:rsidRDefault="00465866" w:rsidP="0055138A">
            <w: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88A24" w14:textId="4AD91A0B" w:rsidR="00465866" w:rsidRPr="0055138A" w:rsidRDefault="00465866" w:rsidP="0055138A">
            <w:r w:rsidRPr="0055138A">
              <w:t xml:space="preserve">Faili </w:t>
            </w:r>
            <w:r>
              <w:t xml:space="preserve">sisu </w:t>
            </w:r>
            <w:r w:rsidRPr="0055138A">
              <w:t>kirjeldus </w:t>
            </w:r>
          </w:p>
        </w:tc>
      </w:tr>
    </w:tbl>
    <w:p w14:paraId="6E7BEAA2" w14:textId="7D38D652" w:rsidR="000C54CB" w:rsidRDefault="0055138A" w:rsidP="00D54B0B">
      <w:r w:rsidRPr="0055138A">
        <w:t> </w:t>
      </w:r>
    </w:p>
    <w:p w14:paraId="08830094" w14:textId="41608586" w:rsidR="00D57B7E" w:rsidRDefault="00D57B7E" w:rsidP="00D57B7E">
      <w:pPr>
        <w:pStyle w:val="Loendilik"/>
        <w:numPr>
          <w:ilvl w:val="0"/>
          <w:numId w:val="11"/>
        </w:numPr>
        <w:ind w:left="360"/>
      </w:pPr>
      <w:r>
        <w:t>Faili nimeväljad eristatakse üksteisest alakriipsu sümboliga „_“</w:t>
      </w:r>
      <w:r w:rsidR="00465866">
        <w:t xml:space="preserve"> välja arvatud dokumendi järjekorra number, kus kasutatakse sidekriipsu </w:t>
      </w:r>
      <w:r w:rsidR="00677DDD">
        <w:t xml:space="preserve">ehk miinusmärgi sümbolit </w:t>
      </w:r>
      <w:r w:rsidR="00465866">
        <w:t>„-„</w:t>
      </w:r>
      <w:r>
        <w:t>.  Alakriipsu sümboli kasutamine faili nimes m</w:t>
      </w:r>
      <w:r>
        <w:tab/>
      </w:r>
      <w:proofErr w:type="spellStart"/>
      <w:r>
        <w:t>uul</w:t>
      </w:r>
      <w:proofErr w:type="spellEnd"/>
      <w:r>
        <w:t xml:space="preserve"> eesmärgil on keelatud. Failide nimede näited on Lisas 1.  </w:t>
      </w:r>
    </w:p>
    <w:p w14:paraId="750A453C" w14:textId="77777777" w:rsidR="004A3AA1" w:rsidRDefault="000F4B9D" w:rsidP="004A3AA1">
      <w:pPr>
        <w:pStyle w:val="Loendilik"/>
        <w:numPr>
          <w:ilvl w:val="0"/>
          <w:numId w:val="11"/>
        </w:numPr>
        <w:ind w:left="360"/>
      </w:pPr>
      <w:r>
        <w:t>Metaandme</w:t>
      </w:r>
      <w:r w:rsidR="00465866">
        <w:t>d</w:t>
      </w:r>
      <w:r w:rsidR="00D54B0B">
        <w:t xml:space="preserve"> nr 1</w:t>
      </w:r>
      <w:r w:rsidR="00607319">
        <w:t>-</w:t>
      </w:r>
      <w:r w:rsidR="00465866">
        <w:t>4</w:t>
      </w:r>
      <w:r w:rsidR="00D54B0B">
        <w:t xml:space="preserve"> </w:t>
      </w:r>
      <w:r w:rsidR="00465866">
        <w:t>omistab TEET failidele dokumendile automaatselt</w:t>
      </w:r>
      <w:r w:rsidR="004A3AA1">
        <w:t xml:space="preserve"> failide </w:t>
      </w:r>
      <w:r w:rsidR="00465866">
        <w:t xml:space="preserve"> </w:t>
      </w:r>
      <w:proofErr w:type="spellStart"/>
      <w:r w:rsidR="00465866">
        <w:t>TEETu</w:t>
      </w:r>
      <w:proofErr w:type="spellEnd"/>
      <w:r w:rsidR="00465866">
        <w:t xml:space="preserve"> ülesla</w:t>
      </w:r>
      <w:r w:rsidR="004A3AA1">
        <w:t xml:space="preserve">adimisel, vastavalt sellele millise ülesande alla fail laeti. Kui dokumendid esitatakse eraldi andmekandjal, siis on </w:t>
      </w:r>
      <w:r w:rsidR="00D54B0B">
        <w:t>dokumen</w:t>
      </w:r>
      <w:r w:rsidR="00465866">
        <w:t xml:space="preserve">tide </w:t>
      </w:r>
      <w:r w:rsidR="00D54B0B">
        <w:t>faili</w:t>
      </w:r>
      <w:r w:rsidR="00465866">
        <w:t>d</w:t>
      </w:r>
      <w:r w:rsidR="004A3AA1">
        <w:t>e</w:t>
      </w:r>
      <w:r w:rsidR="00465866">
        <w:t xml:space="preserve"> </w:t>
      </w:r>
      <w:r w:rsidR="00D54B0B">
        <w:t xml:space="preserve"> nimetami</w:t>
      </w:r>
      <w:r w:rsidR="004A3AA1">
        <w:t xml:space="preserve">ne vastavalt reeglitele </w:t>
      </w:r>
      <w:r w:rsidR="00D54B0B">
        <w:t>kohustuslik</w:t>
      </w:r>
      <w:r w:rsidR="004A3AA1">
        <w:t xml:space="preserve">. </w:t>
      </w:r>
    </w:p>
    <w:p w14:paraId="24729A41" w14:textId="69930CC8" w:rsidR="004A3AA1" w:rsidRDefault="004A3AA1" w:rsidP="004A3AA1">
      <w:pPr>
        <w:pStyle w:val="Loendilik"/>
        <w:numPr>
          <w:ilvl w:val="0"/>
          <w:numId w:val="11"/>
        </w:numPr>
        <w:ind w:left="360"/>
      </w:pPr>
      <w:proofErr w:type="spellStart"/>
      <w:r>
        <w:t>Mataandmeid</w:t>
      </w:r>
      <w:proofErr w:type="spellEnd"/>
      <w:r>
        <w:t xml:space="preserve"> nr 5 </w:t>
      </w:r>
      <w:r w:rsidR="00607319">
        <w:t>„</w:t>
      </w:r>
      <w:r w:rsidR="00465866">
        <w:t>Dokumendi  grupi nr </w:t>
      </w:r>
      <w:r w:rsidR="00607319">
        <w:t>“ ja „</w:t>
      </w:r>
      <w:r w:rsidR="00465866">
        <w:t>Järjekorra nr</w:t>
      </w:r>
      <w:r w:rsidR="00341D76">
        <w:t>“</w:t>
      </w:r>
      <w:r w:rsidR="00D54B0B">
        <w:t xml:space="preserve"> </w:t>
      </w:r>
      <w:r w:rsidR="00607319">
        <w:t xml:space="preserve">kasutatakse </w:t>
      </w:r>
      <w:r w:rsidR="00D92B23">
        <w:t>vastavalt vajadusele</w:t>
      </w:r>
      <w:r>
        <w:t xml:space="preserve"> – valitakse </w:t>
      </w:r>
      <w:proofErr w:type="spellStart"/>
      <w:r>
        <w:t>TEETu</w:t>
      </w:r>
      <w:proofErr w:type="spellEnd"/>
      <w:r w:rsidR="264AEE44">
        <w:t xml:space="preserve"> liideses </w:t>
      </w:r>
      <w:r>
        <w:t xml:space="preserve">või nimetatakse väljaspool tarkvara. </w:t>
      </w:r>
    </w:p>
    <w:p w14:paraId="24660ABF" w14:textId="57BE741C" w:rsidR="00D54B0B" w:rsidRDefault="007D46DB" w:rsidP="000D7544">
      <w:pPr>
        <w:pStyle w:val="Loendilik"/>
        <w:numPr>
          <w:ilvl w:val="0"/>
          <w:numId w:val="11"/>
        </w:numPr>
        <w:ind w:left="360"/>
      </w:pPr>
      <w:r>
        <w:t>Metaandmeväli</w:t>
      </w:r>
      <w:r w:rsidR="00D54B0B">
        <w:t xml:space="preserve"> 1 „Projekti </w:t>
      </w:r>
      <w:r w:rsidR="00F250E5">
        <w:t>kood</w:t>
      </w:r>
      <w:r w:rsidR="00D54B0B">
        <w:t xml:space="preserve">“ </w:t>
      </w:r>
      <w:r w:rsidR="00FE0310">
        <w:t xml:space="preserve">koosneb </w:t>
      </w:r>
      <w:r w:rsidR="004D1FA9">
        <w:t>alamosades</w:t>
      </w:r>
      <w:r>
        <w:t>t</w:t>
      </w:r>
      <w:r w:rsidR="004D1FA9">
        <w:t xml:space="preserve"> „</w:t>
      </w:r>
      <w:r w:rsidR="00FE0310">
        <w:t>lühend omaniku nimest</w:t>
      </w:r>
      <w:r w:rsidR="004D1FA9">
        <w:t>“</w:t>
      </w:r>
      <w:r w:rsidR="00FE0310">
        <w:t xml:space="preserve"> ja numbrilisest </w:t>
      </w:r>
      <w:r w:rsidR="004D1FA9">
        <w:t>„</w:t>
      </w:r>
      <w:r w:rsidR="00FE0310">
        <w:t>projektikoodist</w:t>
      </w:r>
      <w:r w:rsidR="004D1FA9">
        <w:t>“</w:t>
      </w:r>
      <w:r w:rsidR="00D54B0B">
        <w:t>.</w:t>
      </w:r>
      <w:r w:rsidR="00FE0310">
        <w:t xml:space="preserve"> Maanteeameti projektide omaniku lühend on MA ja projektikood</w:t>
      </w:r>
      <w:r w:rsidR="00D57B7E">
        <w:t xml:space="preserve"> on tarkvaras TEET</w:t>
      </w:r>
      <w:r w:rsidR="004A3AA1">
        <w:t xml:space="preserve"> määratud</w:t>
      </w:r>
      <w:r w:rsidR="00FE0310">
        <w:t xml:space="preserve">. </w:t>
      </w:r>
    </w:p>
    <w:p w14:paraId="0E998F4A" w14:textId="2AF77179" w:rsidR="00D54B0B" w:rsidRDefault="007D46DB" w:rsidP="000D7544">
      <w:pPr>
        <w:pStyle w:val="Loendilik"/>
        <w:numPr>
          <w:ilvl w:val="0"/>
          <w:numId w:val="11"/>
        </w:numPr>
        <w:ind w:left="360"/>
      </w:pPr>
      <w:r>
        <w:t>Metaandmeväljal</w:t>
      </w:r>
      <w:r w:rsidR="00D54B0B">
        <w:t xml:space="preserve"> 2 „</w:t>
      </w:r>
      <w:r w:rsidR="00FE0310">
        <w:t>Etapp</w:t>
      </w:r>
      <w:r w:rsidR="00D54B0B">
        <w:t>“ markeeritakse suurtähtedega ehitusprojekti etapp</w:t>
      </w:r>
      <w:r w:rsidR="00FE0310">
        <w:t xml:space="preserve"> </w:t>
      </w:r>
      <w:r w:rsidR="00D54B0B">
        <w:t>või</w:t>
      </w:r>
      <w:r w:rsidR="00FE0310">
        <w:t xml:space="preserve"> </w:t>
      </w:r>
      <w:r w:rsidR="00D54B0B">
        <w:t xml:space="preserve">antakse tähis vastavuses dokumendi kuulumisega </w:t>
      </w:r>
      <w:r w:rsidR="004D1FA9">
        <w:t>etapile</w:t>
      </w:r>
      <w:r w:rsidR="00D54B0B">
        <w:t xml:space="preserve"> eelnevate või</w:t>
      </w:r>
      <w:r w:rsidR="00FE0310">
        <w:t xml:space="preserve"> </w:t>
      </w:r>
      <w:r w:rsidR="00D54B0B">
        <w:t>järgnevate tehniliste dokumentide hulka:</w:t>
      </w:r>
    </w:p>
    <w:p w14:paraId="78EA5574" w14:textId="77777777" w:rsidR="00D54B0B" w:rsidRDefault="00D54B0B" w:rsidP="00C673F8">
      <w:pPr>
        <w:ind w:left="708"/>
      </w:pPr>
      <w:r>
        <w:t xml:space="preserve">ES </w:t>
      </w:r>
      <w:r w:rsidR="004D1FA9">
        <w:t>–</w:t>
      </w:r>
      <w:r>
        <w:t xml:space="preserve"> eskiis</w:t>
      </w:r>
    </w:p>
    <w:p w14:paraId="452E1EC3" w14:textId="77777777" w:rsidR="00D54B0B" w:rsidRDefault="00D54B0B" w:rsidP="00C673F8">
      <w:pPr>
        <w:ind w:left="708"/>
      </w:pPr>
      <w:r>
        <w:t>EP - eelprojekt</w:t>
      </w:r>
    </w:p>
    <w:p w14:paraId="3574807D" w14:textId="77777777" w:rsidR="00D54B0B" w:rsidRDefault="00D54B0B" w:rsidP="00C673F8">
      <w:pPr>
        <w:ind w:left="708"/>
      </w:pPr>
      <w:r>
        <w:t>PP - põhiprojekt</w:t>
      </w:r>
    </w:p>
    <w:p w14:paraId="018B03AE" w14:textId="77777777" w:rsidR="00D54B0B" w:rsidRDefault="00D54B0B" w:rsidP="00C673F8">
      <w:pPr>
        <w:ind w:left="708"/>
      </w:pPr>
      <w:r>
        <w:t>TP – tööprojekt</w:t>
      </w:r>
    </w:p>
    <w:p w14:paraId="31304B31" w14:textId="77777777" w:rsidR="004D1FA9" w:rsidRDefault="004D1FA9" w:rsidP="00C673F8">
      <w:pPr>
        <w:ind w:left="708"/>
      </w:pPr>
      <w:r>
        <w:t>MO – maad</w:t>
      </w:r>
    </w:p>
    <w:p w14:paraId="39291D38" w14:textId="04FFCBCB" w:rsidR="004D1FA9" w:rsidRDefault="004D1FA9" w:rsidP="00C673F8">
      <w:pPr>
        <w:ind w:left="708"/>
      </w:pPr>
      <w:r>
        <w:t xml:space="preserve">EH </w:t>
      </w:r>
      <w:r w:rsidR="004A3AA1">
        <w:t>–</w:t>
      </w:r>
      <w:r>
        <w:t xml:space="preserve"> ehitamine</w:t>
      </w:r>
    </w:p>
    <w:p w14:paraId="0589C560" w14:textId="5E0B68FF" w:rsidR="004A3AA1" w:rsidRDefault="004A3AA1" w:rsidP="00C673F8">
      <w:pPr>
        <w:ind w:left="708"/>
      </w:pPr>
      <w:r>
        <w:t>GA - garantii</w:t>
      </w:r>
    </w:p>
    <w:p w14:paraId="0C6704B6" w14:textId="4EBBE01E" w:rsidR="00D54B0B" w:rsidRDefault="007D46DB" w:rsidP="00677DDD">
      <w:pPr>
        <w:pStyle w:val="Loendilik"/>
        <w:numPr>
          <w:ilvl w:val="0"/>
          <w:numId w:val="11"/>
        </w:numPr>
        <w:ind w:left="360"/>
      </w:pPr>
      <w:r>
        <w:t>Metaandmeväli</w:t>
      </w:r>
      <w:r w:rsidR="00D54B0B">
        <w:t xml:space="preserve"> 3 „</w:t>
      </w:r>
      <w:r w:rsidR="004D1FA9">
        <w:t>Valdkond</w:t>
      </w:r>
      <w:r w:rsidR="00D54B0B">
        <w:t>“ esitatakse dokumendi lehel - joonisel kirjanurgas, tekstidokumendil</w:t>
      </w:r>
      <w:r w:rsidR="007E0D5C">
        <w:t xml:space="preserve"> </w:t>
      </w:r>
      <w:r w:rsidR="00D54B0B">
        <w:t>ja tabelil selle päises või jaluses.</w:t>
      </w:r>
    </w:p>
    <w:p w14:paraId="4056B337" w14:textId="60496F92" w:rsidR="00D54B0B" w:rsidRDefault="00FA4F96" w:rsidP="000D7544">
      <w:pPr>
        <w:pStyle w:val="Loendilik"/>
        <w:numPr>
          <w:ilvl w:val="0"/>
          <w:numId w:val="11"/>
        </w:numPr>
        <w:ind w:left="360"/>
      </w:pPr>
      <w:r>
        <w:t>Valdkonna</w:t>
      </w:r>
      <w:r w:rsidR="00D54B0B">
        <w:t xml:space="preserve"> tähis antakse </w:t>
      </w:r>
      <w:r w:rsidR="008F4537">
        <w:t>faili</w:t>
      </w:r>
      <w:r w:rsidR="00D54B0B">
        <w:t>le vähemalt kahekohalisena vastavalt</w:t>
      </w:r>
      <w:r>
        <w:t>:</w:t>
      </w:r>
    </w:p>
    <w:p w14:paraId="0CB50817" w14:textId="77777777" w:rsidR="00FA4F96" w:rsidRDefault="00FA4F96" w:rsidP="00C673F8">
      <w:pPr>
        <w:ind w:left="708"/>
      </w:pPr>
      <w:r>
        <w:lastRenderedPageBreak/>
        <w:t>TL – teed ja liikluskorraldus</w:t>
      </w:r>
    </w:p>
    <w:p w14:paraId="126AAFDD" w14:textId="77777777" w:rsidR="00FA4F96" w:rsidRDefault="00FA4F96" w:rsidP="00C673F8">
      <w:pPr>
        <w:ind w:left="708"/>
      </w:pPr>
      <w:r>
        <w:t>TS – konstruktsioonid (sillad, viaduktid, estakaadid ja tunnelid)</w:t>
      </w:r>
      <w:r w:rsidR="00341D76">
        <w:t xml:space="preserve"> – kasutatakse siis kui tegemist on isesiva projektiga</w:t>
      </w:r>
    </w:p>
    <w:p w14:paraId="369EAA97" w14:textId="2E3C2363" w:rsidR="00FA14F2" w:rsidRDefault="00E21A99" w:rsidP="00211566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7D46DB">
        <w:t>Metaandme</w:t>
      </w:r>
      <w:r w:rsidR="00677DDD">
        <w:t>väljad</w:t>
      </w:r>
      <w:r w:rsidR="007D46DB">
        <w:t xml:space="preserve"> </w:t>
      </w:r>
      <w:r w:rsidR="00FA14F2">
        <w:t xml:space="preserve">4 </w:t>
      </w:r>
      <w:r w:rsidR="00677DDD">
        <w:t>– on seotud ehitusprojekti ülesan</w:t>
      </w:r>
      <w:r w:rsidR="00211566">
        <w:t>dega</w:t>
      </w:r>
      <w:r w:rsidR="00677DDD">
        <w:t xml:space="preserve"> ja </w:t>
      </w:r>
      <w:r w:rsidR="00211566">
        <w:t xml:space="preserve">sellel on </w:t>
      </w:r>
      <w:r w:rsidR="00677DDD">
        <w:t>ka</w:t>
      </w:r>
      <w:r w:rsidR="00211566">
        <w:t>ks</w:t>
      </w:r>
      <w:r w:rsidR="00677DDD">
        <w:t xml:space="preserve"> osa</w:t>
      </w:r>
      <w:r w:rsidR="00211566">
        <w:t>:</w:t>
      </w:r>
      <w:r w:rsidR="00677DDD">
        <w:t xml:space="preserve"> põhiosa </w:t>
      </w:r>
      <w:r w:rsidR="00FA14F2">
        <w:t>„Ülesande kood“</w:t>
      </w:r>
      <w:r w:rsidR="00475F25">
        <w:t>, millele lisa</w:t>
      </w:r>
      <w:r>
        <w:t xml:space="preserve">ndub „Ülesande osa“. </w:t>
      </w:r>
      <w:r w:rsidR="00677DDD">
        <w:t xml:space="preserve"> M</w:t>
      </w:r>
      <w:r>
        <w:t>etaandmeväl</w:t>
      </w:r>
      <w:r w:rsidR="00677DDD">
        <w:t xml:space="preserve">ja osa „Ülesande osa“ </w:t>
      </w:r>
      <w:r>
        <w:t xml:space="preserve">võimaldav vajadusel jagada </w:t>
      </w:r>
      <w:r w:rsidR="00677DDD">
        <w:t>ehitus</w:t>
      </w:r>
      <w:r>
        <w:t>projekt osadeks, osa</w:t>
      </w:r>
      <w:r w:rsidR="00677DDD">
        <w:t xml:space="preserve">de </w:t>
      </w:r>
      <w:r>
        <w:t>tähista</w:t>
      </w:r>
      <w:r w:rsidR="00677DDD">
        <w:t>miseks kasutatakse k</w:t>
      </w:r>
      <w:r>
        <w:t>ahekohalis</w:t>
      </w:r>
      <w:r w:rsidR="00677DDD">
        <w:t>i numbreid</w:t>
      </w:r>
      <w:r>
        <w:t xml:space="preserve"> 00, 01, 02, jne, kui </w:t>
      </w:r>
      <w:r w:rsidR="00677DDD">
        <w:t xml:space="preserve">ehitusprojektil </w:t>
      </w:r>
      <w:r>
        <w:t xml:space="preserve">ei ole </w:t>
      </w:r>
      <w:r w:rsidR="00677DDD">
        <w:t xml:space="preserve">osasid, </w:t>
      </w:r>
      <w:r>
        <w:t xml:space="preserve">siis vaikimisi </w:t>
      </w:r>
      <w:r w:rsidR="00677DDD">
        <w:t>on „Ü</w:t>
      </w:r>
      <w:r>
        <w:t>lesande osa</w:t>
      </w:r>
      <w:r w:rsidR="00677DDD">
        <w:t xml:space="preserve">“ - </w:t>
      </w:r>
      <w:r>
        <w:t xml:space="preserve"> 00.  </w:t>
      </w:r>
    </w:p>
    <w:p w14:paraId="46B91C1C" w14:textId="76CE52D2" w:rsidR="00FA14F2" w:rsidRDefault="00D57B7E" w:rsidP="000D7544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211566">
        <w:t xml:space="preserve">Andmekandjal üleantavate dokumentide failide </w:t>
      </w:r>
      <w:r w:rsidR="009C68E8">
        <w:t xml:space="preserve">nimetamisel </w:t>
      </w:r>
      <w:r w:rsidR="00211566">
        <w:t>tuleb kasutada ü</w:t>
      </w:r>
      <w:r w:rsidR="00FA14F2">
        <w:t>lesande kood</w:t>
      </w:r>
      <w:r w:rsidR="00211566">
        <w:t>e, v</w:t>
      </w:r>
      <w:r w:rsidR="00FA14F2">
        <w:t xml:space="preserve">astavalt </w:t>
      </w:r>
      <w:r w:rsidR="00D54B0B">
        <w:t>Tabel</w:t>
      </w:r>
      <w:r w:rsidR="00FA14F2">
        <w:t xml:space="preserve">ile 1. </w:t>
      </w:r>
    </w:p>
    <w:p w14:paraId="7E08FF8D" w14:textId="77777777" w:rsidR="00C775BB" w:rsidRPr="00E0313E" w:rsidRDefault="00C775BB" w:rsidP="00C775BB">
      <w:pPr>
        <w:rPr>
          <w:b/>
        </w:rPr>
      </w:pPr>
      <w:r w:rsidRPr="00E0313E">
        <w:rPr>
          <w:b/>
        </w:rPr>
        <w:t>Tabel 1. Ülesande koodid</w:t>
      </w:r>
    </w:p>
    <w:tbl>
      <w:tblPr>
        <w:tblW w:w="8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7371"/>
      </w:tblGrid>
      <w:tr w:rsidR="00E0313E" w:rsidRPr="00C775BB" w14:paraId="243A2ECA" w14:textId="77777777" w:rsidTr="0AF18E10">
        <w:trPr>
          <w:trHeight w:val="201"/>
          <w:tblHeader/>
        </w:trPr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27F05BA3" w14:textId="0850CB88" w:rsidR="00E0313E" w:rsidRPr="00E0313E" w:rsidRDefault="00E0313E" w:rsidP="00197F5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</w:pPr>
            <w:r w:rsidRPr="00E0313E"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 xml:space="preserve">Ülesande </w:t>
            </w:r>
            <w:r w:rsidR="00211566"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>kood</w:t>
            </w:r>
            <w:r w:rsidRPr="00E0313E"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C045E2" w14:textId="77777777" w:rsidR="00E0313E" w:rsidRPr="00E0313E" w:rsidRDefault="00E0313E" w:rsidP="00197F5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</w:pPr>
            <w:r w:rsidRPr="00E0313E"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>Ülesande nimetus</w:t>
            </w:r>
          </w:p>
        </w:tc>
      </w:tr>
      <w:tr w:rsidR="00C775BB" w:rsidRPr="00C775BB" w14:paraId="5762D8D7" w14:textId="77777777" w:rsidTr="0AF18E10">
        <w:trPr>
          <w:trHeight w:val="266"/>
        </w:trPr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593A889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AA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CC297" w14:textId="276BC546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proofErr w:type="spellStart"/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Üld</w:t>
            </w:r>
            <w:r w:rsidR="00211566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dokumendid</w:t>
            </w:r>
            <w:proofErr w:type="spellEnd"/>
          </w:p>
        </w:tc>
      </w:tr>
      <w:tr w:rsidR="00C775BB" w:rsidRPr="00C775BB" w14:paraId="436F2539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E6AD65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PT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7AF6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Projekteerimistingimused</w:t>
            </w:r>
          </w:p>
        </w:tc>
      </w:tr>
      <w:tr w:rsidR="00C775BB" w:rsidRPr="00C775BB" w14:paraId="4A014A66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54C3F3B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LY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A988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Lähteülesanne</w:t>
            </w:r>
          </w:p>
        </w:tc>
      </w:tr>
      <w:tr w:rsidR="00C775BB" w:rsidRPr="00C775BB" w14:paraId="2C1F4851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68F2223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TT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695D8E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Tehnilised tingimused</w:t>
            </w:r>
          </w:p>
        </w:tc>
      </w:tr>
      <w:tr w:rsidR="00C775BB" w:rsidRPr="00C775BB" w14:paraId="7CACBD52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934E229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AD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7DB9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Lähteandmed</w:t>
            </w:r>
          </w:p>
        </w:tc>
      </w:tr>
      <w:tr w:rsidR="00C775BB" w:rsidRPr="00C775BB" w14:paraId="03469BA2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2C4DDD1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GL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872E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Geoloogiline uuring</w:t>
            </w:r>
          </w:p>
        </w:tc>
      </w:tr>
      <w:tr w:rsidR="00C775BB" w:rsidRPr="00C775BB" w14:paraId="1EC16782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1C8F2E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LU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86751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Liiklusuuring</w:t>
            </w:r>
          </w:p>
        </w:tc>
      </w:tr>
      <w:tr w:rsidR="00C775BB" w:rsidRPr="00C775BB" w14:paraId="36AE1323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03AC8F6E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FU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4B05F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Taimestiku/Loomastiku uuring</w:t>
            </w:r>
          </w:p>
        </w:tc>
      </w:tr>
      <w:tr w:rsidR="00C775BB" w:rsidRPr="00C775BB" w14:paraId="3C5293CB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A8EBA76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AU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963E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Arheoloogiline uuring</w:t>
            </w:r>
          </w:p>
        </w:tc>
      </w:tr>
      <w:tr w:rsidR="00C775BB" w:rsidRPr="00C775BB" w14:paraId="5EE954B2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054F80EE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GD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C40E8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proofErr w:type="spellStart"/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Topogeodeesia</w:t>
            </w:r>
            <w:proofErr w:type="spellEnd"/>
          </w:p>
        </w:tc>
      </w:tr>
      <w:tr w:rsidR="00C775BB" w:rsidRPr="00C775BB" w14:paraId="6E267CD0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1D814E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MU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5D806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Müra uuring</w:t>
            </w:r>
          </w:p>
        </w:tc>
      </w:tr>
      <w:tr w:rsidR="00C775BB" w:rsidRPr="00C775BB" w14:paraId="1A800888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20FECC82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KE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410DD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Keskkonnamõju eelhinnang</w:t>
            </w:r>
          </w:p>
        </w:tc>
      </w:tr>
      <w:tr w:rsidR="00C775BB" w:rsidRPr="00C775BB" w14:paraId="79133C96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4F6477AF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KH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92EE3" w14:textId="449D78F2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7C08251C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Keskkonnamõju hinnang (KMH</w:t>
            </w:r>
            <w:r w:rsidR="1A4DEE9C" w:rsidRPr="7C08251C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 xml:space="preserve"> või KSH</w:t>
            </w:r>
            <w:r w:rsidRPr="7C08251C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)</w:t>
            </w:r>
          </w:p>
        </w:tc>
      </w:tr>
      <w:tr w:rsidR="00C775BB" w:rsidRPr="00C775BB" w14:paraId="7384B45C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E10EBF8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TU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7CA7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Teostatavusuuring </w:t>
            </w:r>
          </w:p>
        </w:tc>
      </w:tr>
      <w:tr w:rsidR="00C775BB" w:rsidRPr="00C775BB" w14:paraId="7E816ADE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4B893EC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ZZ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5659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Muu</w:t>
            </w:r>
          </w:p>
        </w:tc>
      </w:tr>
      <w:tr w:rsidR="00C775BB" w:rsidRPr="00C775BB" w14:paraId="43D9CC23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9CA9F28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TL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60953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Tee</w:t>
            </w:r>
          </w:p>
        </w:tc>
      </w:tr>
      <w:tr w:rsidR="00C775BB" w:rsidRPr="00C775BB" w14:paraId="10128BB7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FCDF14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TR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BF9E73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Raudtee</w:t>
            </w:r>
          </w:p>
        </w:tc>
      </w:tr>
      <w:tr w:rsidR="00C775BB" w:rsidRPr="00C775BB" w14:paraId="0B1D6D77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3A9414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DR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BFB6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proofErr w:type="spellStart"/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Drenaaz</w:t>
            </w:r>
            <w:proofErr w:type="spellEnd"/>
          </w:p>
        </w:tc>
      </w:tr>
      <w:tr w:rsidR="00C775BB" w:rsidRPr="00C775BB" w14:paraId="4641B96D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44E761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MA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F468D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Maastik</w:t>
            </w:r>
          </w:p>
        </w:tc>
      </w:tr>
      <w:tr w:rsidR="00C775BB" w:rsidRPr="00C775BB" w14:paraId="0592322E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CCF592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EL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26B14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Valgustus</w:t>
            </w:r>
          </w:p>
        </w:tc>
      </w:tr>
      <w:tr w:rsidR="00C775BB" w:rsidRPr="00C775BB" w14:paraId="1E86C95D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4A68C2F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lastRenderedPageBreak/>
              <w:t>EQ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9D0A9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Seadmed</w:t>
            </w:r>
          </w:p>
        </w:tc>
      </w:tr>
      <w:tr w:rsidR="00C775BB" w:rsidRPr="00C775BB" w14:paraId="68D53A05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6E5ED289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TS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0AA6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Konstruktsioonid</w:t>
            </w:r>
          </w:p>
        </w:tc>
      </w:tr>
      <w:tr w:rsidR="00C775BB" w:rsidRPr="00C775BB" w14:paraId="59EF326E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07E03E0E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TV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05193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Tehnovõrgud</w:t>
            </w:r>
          </w:p>
        </w:tc>
      </w:tr>
      <w:tr w:rsidR="00C775BB" w:rsidRPr="00C775BB" w14:paraId="246EB94C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8A0780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MR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6E1C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Muud rajatised</w:t>
            </w:r>
          </w:p>
        </w:tc>
      </w:tr>
      <w:tr w:rsidR="00C775BB" w:rsidRPr="00C775BB" w14:paraId="427A39FE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CC67150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KK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91ED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Kooskõlastused</w:t>
            </w:r>
          </w:p>
        </w:tc>
      </w:tr>
      <w:tr w:rsidR="00C775BB" w:rsidRPr="00C775BB" w14:paraId="74F2F755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6D908FBA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LA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DF5201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Liiklusohutuse audit</w:t>
            </w:r>
          </w:p>
        </w:tc>
      </w:tr>
      <w:tr w:rsidR="00C775BB" w:rsidRPr="00C775BB" w14:paraId="78C7FB03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1CE74C6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EK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47F02D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Ekspertiis</w:t>
            </w:r>
          </w:p>
        </w:tc>
      </w:tr>
      <w:tr w:rsidR="00C775BB" w:rsidRPr="00C775BB" w14:paraId="4A31EC66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43F07DF6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454B31B3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KA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6F864" w14:textId="45999003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AF18E10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Katendiarvutus</w:t>
            </w:r>
          </w:p>
        </w:tc>
      </w:tr>
      <w:tr w:rsidR="00C775BB" w:rsidRPr="00C775BB" w14:paraId="41F05762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3C7E3CA5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CL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203BD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Kululoend</w:t>
            </w:r>
          </w:p>
        </w:tc>
      </w:tr>
      <w:tr w:rsidR="00C775BB" w:rsidRPr="00C775BB" w14:paraId="1A2629A8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74C565C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RK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155B8" w14:textId="1BC92920" w:rsidR="00C775BB" w:rsidRPr="00C775BB" w:rsidRDefault="00422526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t>Rahastustaotlus</w:t>
            </w:r>
          </w:p>
        </w:tc>
      </w:tr>
      <w:tr w:rsidR="00C775BB" w:rsidRPr="00C775BB" w14:paraId="780086C8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44DE28F3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454B31B3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CC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B2819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454B31B3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Konstruktsiooni arvutused</w:t>
            </w:r>
          </w:p>
        </w:tc>
      </w:tr>
      <w:tr w:rsidR="00C775BB" w:rsidRPr="00C775BB" w14:paraId="7599613B" w14:textId="77777777" w:rsidTr="0AF18E10">
        <w:tc>
          <w:tcPr>
            <w:tcW w:w="155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</w:tcPr>
          <w:p w14:paraId="0BB607E7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KY</w:t>
            </w:r>
          </w:p>
        </w:tc>
        <w:tc>
          <w:tcPr>
            <w:tcW w:w="737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66D9C" w14:textId="77777777" w:rsidR="00C775BB" w:rsidRPr="00C775BB" w:rsidRDefault="00C775BB" w:rsidP="00197F5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proofErr w:type="spellStart"/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Ümberkruntimiskava</w:t>
            </w:r>
            <w:proofErr w:type="spellEnd"/>
            <w:r w:rsidRPr="00C775BB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 xml:space="preserve"> (krundijaotuskava)</w:t>
            </w:r>
          </w:p>
        </w:tc>
      </w:tr>
    </w:tbl>
    <w:p w14:paraId="0C9F3C38" w14:textId="4B704DDA" w:rsidR="454B31B3" w:rsidRDefault="454B31B3"/>
    <w:p w14:paraId="41F8EFF6" w14:textId="4C11EA75" w:rsidR="001D6ACE" w:rsidRPr="00781286" w:rsidRDefault="000D7544" w:rsidP="008E31F5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9C68E8">
        <w:t xml:space="preserve">Metaandmeväljad 5 – ei ole kohustuslikud dokumentide failide jaoks, koosnevad kahest osast „Dokumentide grupi number“ ja „Järjekorra number“, mis eraldatakse üksteisest sidekriipsuga ehk miinusmärgi sümboliga „-„. Metaandmevälju kasutatakse siis kui </w:t>
      </w:r>
      <w:r w:rsidR="00B52D7A">
        <w:t xml:space="preserve">ülesande </w:t>
      </w:r>
      <w:r w:rsidR="009C68E8">
        <w:t xml:space="preserve">juurde lisatavate </w:t>
      </w:r>
      <w:r w:rsidR="008F4537">
        <w:t>failide</w:t>
      </w:r>
      <w:r w:rsidR="00B52D7A">
        <w:t xml:space="preserve"> hulk on suur</w:t>
      </w:r>
      <w:r w:rsidR="009C68E8">
        <w:t xml:space="preserve"> ja seda oleks vaja jagada gruppidesse. </w:t>
      </w:r>
    </w:p>
    <w:p w14:paraId="23EE1930" w14:textId="2477B3CF" w:rsidR="009C68E8" w:rsidRDefault="000D7544" w:rsidP="009C68E8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9C68E8">
        <w:t xml:space="preserve">Andmekandjal üleantavate dokumentide failide nimetamisel </w:t>
      </w:r>
      <w:r w:rsidR="60DD06F6">
        <w:t>kui soovitakse kasutata failide grupeerimis</w:t>
      </w:r>
      <w:r w:rsidR="3B8C4587">
        <w:t xml:space="preserve">t siis tuleb näidata </w:t>
      </w:r>
      <w:r w:rsidR="009C68E8">
        <w:t xml:space="preserve">Dokumentide grupi </w:t>
      </w:r>
      <w:r w:rsidR="4EF8C944">
        <w:t>numbreid</w:t>
      </w:r>
      <w:r w:rsidR="009C68E8">
        <w:t xml:space="preserve">, vastavalt Tabelile 2. Dokumentide gruppe tähistatakse numbritega 0-9. </w:t>
      </w:r>
    </w:p>
    <w:p w14:paraId="61734F2F" w14:textId="0C8B3686" w:rsidR="00781286" w:rsidRDefault="009C68E8" w:rsidP="000D7544">
      <w:pPr>
        <w:pStyle w:val="Loendilik"/>
        <w:numPr>
          <w:ilvl w:val="0"/>
          <w:numId w:val="11"/>
        </w:numPr>
        <w:ind w:left="360"/>
      </w:pPr>
      <w:r>
        <w:t xml:space="preserve">Dokumentide </w:t>
      </w:r>
      <w:r w:rsidR="001D6ACE">
        <w:t xml:space="preserve">grupi </w:t>
      </w:r>
      <w:r>
        <w:t xml:space="preserve">sees saab failidele määrata </w:t>
      </w:r>
      <w:r w:rsidR="001D6ACE">
        <w:t>järjekorra numbr</w:t>
      </w:r>
      <w:r>
        <w:t xml:space="preserve">id, </w:t>
      </w:r>
      <w:r w:rsidR="008E2BBF">
        <w:t xml:space="preserve"> järjekorra </w:t>
      </w:r>
      <w:r w:rsidR="00971B76">
        <w:t>numbriteks võib  kasutada kuni neljakohalisi numbreid</w:t>
      </w:r>
      <w:r w:rsidR="65757533">
        <w:t xml:space="preserve"> 1-9999, </w:t>
      </w:r>
      <w:r w:rsidR="4BF72DA8">
        <w:t xml:space="preserve">järjekorra </w:t>
      </w:r>
      <w:r w:rsidR="3759EC98">
        <w:t xml:space="preserve">numbreid võib kirjutada </w:t>
      </w:r>
      <w:r w:rsidR="78D9E4DE">
        <w:t>ka kujul 01, 001, 001, 0001</w:t>
      </w:r>
      <w:r w:rsidR="58BE3205">
        <w:t xml:space="preserve"> jne</w:t>
      </w:r>
    </w:p>
    <w:p w14:paraId="03CF9B22" w14:textId="77777777" w:rsidR="009C68E8" w:rsidRDefault="009C68E8" w:rsidP="000D7544">
      <w:pPr>
        <w:pStyle w:val="Loendilik"/>
        <w:numPr>
          <w:ilvl w:val="0"/>
          <w:numId w:val="11"/>
        </w:numPr>
        <w:ind w:left="360"/>
      </w:pPr>
    </w:p>
    <w:p w14:paraId="46A09C05" w14:textId="036C2170" w:rsidR="00781286" w:rsidRPr="00E0313E" w:rsidRDefault="00781286" w:rsidP="7C08251C">
      <w:pPr>
        <w:rPr>
          <w:b/>
          <w:bCs/>
        </w:rPr>
      </w:pPr>
      <w:r w:rsidRPr="7C08251C">
        <w:rPr>
          <w:b/>
          <w:bCs/>
        </w:rPr>
        <w:t xml:space="preserve">Tabel 2 </w:t>
      </w:r>
      <w:r w:rsidR="009C68E8">
        <w:rPr>
          <w:b/>
          <w:bCs/>
        </w:rPr>
        <w:t>Dokumendi</w:t>
      </w:r>
      <w:r w:rsidRPr="7C08251C">
        <w:rPr>
          <w:b/>
          <w:bCs/>
        </w:rPr>
        <w:t xml:space="preserve"> grupi </w:t>
      </w:r>
      <w:r w:rsidR="00607319" w:rsidRPr="7C08251C">
        <w:rPr>
          <w:b/>
          <w:bCs/>
        </w:rPr>
        <w:t>numbri</w:t>
      </w:r>
      <w:r w:rsidR="0012473B">
        <w:rPr>
          <w:b/>
          <w:bCs/>
        </w:rPr>
        <w:t xml:space="preserve">d </w:t>
      </w:r>
    </w:p>
    <w:tbl>
      <w:tblPr>
        <w:tblW w:w="8647" w:type="dxa"/>
        <w:tblInd w:w="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6663"/>
      </w:tblGrid>
      <w:tr w:rsidR="00E0313E" w:rsidRPr="001D6ACE" w14:paraId="75CA2DE2" w14:textId="77777777" w:rsidTr="000D7544">
        <w:trPr>
          <w:tblHeader/>
        </w:trPr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10B71480" w14:textId="738331DE" w:rsidR="00E0313E" w:rsidRPr="002E787F" w:rsidRDefault="008E2BBF" w:rsidP="001D6AC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>Gruppi number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C5418" w14:textId="68E56554" w:rsidR="00E0313E" w:rsidRPr="002E787F" w:rsidRDefault="008E2BBF" w:rsidP="001D6AC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b/>
                <w:color w:val="172B4D"/>
                <w:sz w:val="21"/>
                <w:szCs w:val="21"/>
                <w:lang w:eastAsia="et-EE"/>
              </w:rPr>
              <w:t>Sisu</w:t>
            </w:r>
          </w:p>
        </w:tc>
      </w:tr>
      <w:tr w:rsidR="001D6ACE" w:rsidRPr="001D6ACE" w14:paraId="5BADACB9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1AA1463C" w14:textId="4C0A733C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B8D3DA" w14:textId="28DDD54D" w:rsidR="001D6ACE" w:rsidRPr="001D6ACE" w:rsidRDefault="005462DC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Üldosa</w:t>
            </w:r>
            <w:r w:rsidR="008E2BBF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, seletuskirjad</w:t>
            </w:r>
          </w:p>
        </w:tc>
      </w:tr>
      <w:tr w:rsidR="001D6ACE" w:rsidRPr="001D6ACE" w14:paraId="6BAF648B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0E9BBAC0" w14:textId="67534DCF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EF7198" w14:textId="49ABE3F0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Joonised, plaanid</w:t>
            </w:r>
          </w:p>
        </w:tc>
      </w:tr>
      <w:tr w:rsidR="001D6ACE" w:rsidRPr="001D6ACE" w14:paraId="3FF5F071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E28410F" w14:textId="12A60ECC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111AF9" w14:textId="76F7FBE8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Mudelid</w:t>
            </w:r>
          </w:p>
        </w:tc>
      </w:tr>
      <w:tr w:rsidR="001D6ACE" w:rsidRPr="001D6ACE" w14:paraId="72FF3898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B74C47F" w14:textId="149F945E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508A6" w14:textId="4249DEA9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Aruanded</w:t>
            </w:r>
          </w:p>
        </w:tc>
      </w:tr>
      <w:tr w:rsidR="001D6ACE" w:rsidRPr="001D6ACE" w14:paraId="7B838971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203C527" w14:textId="5E97DE84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3F40A5" w14:textId="612E35AF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Spetsifikatsioonid</w:t>
            </w:r>
          </w:p>
        </w:tc>
      </w:tr>
      <w:tr w:rsidR="001D6ACE" w:rsidRPr="001D6ACE" w14:paraId="1C561C9C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3971D95B" w14:textId="5528BBBE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D507A6" w14:textId="4B2B6CE5" w:rsidR="001D6ACE" w:rsidRPr="00971B76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i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eastAsia="Times New Roman" w:hAnsi="Segoe UI" w:cs="Segoe UI"/>
                <w:i/>
                <w:color w:val="172B4D"/>
                <w:sz w:val="21"/>
                <w:szCs w:val="21"/>
                <w:lang w:eastAsia="et-EE"/>
              </w:rPr>
              <w:t>hetkel ei ole kasutusel</w:t>
            </w:r>
          </w:p>
        </w:tc>
      </w:tr>
      <w:tr w:rsidR="001D6ACE" w:rsidRPr="001D6ACE" w14:paraId="1A67318E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55C1772C" w14:textId="120D0571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32C383" w14:textId="5BFD7180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eastAsia="Times New Roman" w:hAnsi="Segoe UI" w:cs="Segoe UI"/>
                <w:i/>
                <w:color w:val="172B4D"/>
                <w:sz w:val="21"/>
                <w:szCs w:val="21"/>
                <w:lang w:eastAsia="et-EE"/>
              </w:rPr>
              <w:t>hetkel ei ole kasutusel</w:t>
            </w:r>
          </w:p>
        </w:tc>
      </w:tr>
      <w:tr w:rsidR="001D6ACE" w:rsidRPr="001D6ACE" w14:paraId="47009B20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8081105" w14:textId="61281934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3656B" w14:textId="24F82587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eastAsia="Times New Roman" w:hAnsi="Segoe UI" w:cs="Segoe UI"/>
                <w:i/>
                <w:color w:val="172B4D"/>
                <w:sz w:val="21"/>
                <w:szCs w:val="21"/>
                <w:lang w:eastAsia="et-EE"/>
              </w:rPr>
              <w:t>hetkel ei ole kasutusel</w:t>
            </w:r>
          </w:p>
        </w:tc>
      </w:tr>
      <w:tr w:rsidR="001D6ACE" w:rsidRPr="001D6ACE" w14:paraId="2A76CD84" w14:textId="77777777" w:rsidTr="00971B76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049E4FF9" w14:textId="0BC02ECF" w:rsidR="001D6ACE" w:rsidRPr="001D6ACE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6FED15" w14:textId="5EC46057" w:rsidR="001D6ACE" w:rsidRPr="001D6ACE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 w:rsidRPr="00971B76">
              <w:rPr>
                <w:rFonts w:ascii="Segoe UI" w:eastAsia="Times New Roman" w:hAnsi="Segoe UI" w:cs="Segoe UI"/>
                <w:i/>
                <w:color w:val="172B4D"/>
                <w:sz w:val="21"/>
                <w:szCs w:val="21"/>
                <w:lang w:eastAsia="et-EE"/>
              </w:rPr>
              <w:t>hetkel ei ole kasutusel</w:t>
            </w:r>
          </w:p>
        </w:tc>
      </w:tr>
      <w:tr w:rsidR="009B07DA" w:rsidRPr="001D6ACE" w14:paraId="5B7658F5" w14:textId="77777777" w:rsidTr="000D7544"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922E017" w14:textId="663F82EC" w:rsidR="009B07DA" w:rsidRDefault="009B07DA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666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FBC9B7" w14:textId="6AAA3E37" w:rsidR="009B07DA" w:rsidRDefault="00971B76" w:rsidP="001D6AC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et-EE"/>
              </w:rPr>
              <w:t>Lisad, muud</w:t>
            </w:r>
          </w:p>
        </w:tc>
      </w:tr>
    </w:tbl>
    <w:p w14:paraId="72A3D3EC" w14:textId="32912617" w:rsidR="001D6ACE" w:rsidRDefault="001D6ACE" w:rsidP="00D54B0B"/>
    <w:p w14:paraId="044BC8BF" w14:textId="751E0E56" w:rsidR="008F69D2" w:rsidRDefault="00D54B0B" w:rsidP="000D7544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7D46DB">
        <w:t>Metaandmeväljal</w:t>
      </w:r>
      <w:r>
        <w:t xml:space="preserve"> </w:t>
      </w:r>
      <w:r w:rsidR="00971B76">
        <w:t>6</w:t>
      </w:r>
      <w:r>
        <w:t xml:space="preserve"> „</w:t>
      </w:r>
      <w:r w:rsidR="00607319">
        <w:t>Faili sisu kirjeldus </w:t>
      </w:r>
      <w:r>
        <w:t xml:space="preserve">“ esitatakse </w:t>
      </w:r>
      <w:r w:rsidR="008F4537">
        <w:t>faili</w:t>
      </w:r>
      <w:r>
        <w:t xml:space="preserve"> </w:t>
      </w:r>
      <w:r w:rsidR="008F4537">
        <w:t xml:space="preserve">iseloomustus </w:t>
      </w:r>
      <w:r>
        <w:t>või muu asjakohane info.</w:t>
      </w:r>
      <w:r w:rsidR="00607319">
        <w:t xml:space="preserve"> </w:t>
      </w:r>
    </w:p>
    <w:p w14:paraId="4BC45482" w14:textId="602DC316" w:rsidR="00B47DE3" w:rsidRDefault="00B47DE3" w:rsidP="000D7544">
      <w:pPr>
        <w:ind w:left="426"/>
      </w:pPr>
      <w:r>
        <w:t>Sisu kirjelduses</w:t>
      </w:r>
      <w:r w:rsidR="00BF1BC6">
        <w:t xml:space="preserve"> </w:t>
      </w:r>
      <w:r>
        <w:t xml:space="preserve">kasutatavad sümbolid peavad vastama standardile EVS 8 „Infotehnoloogia reeglid eesti keele ja kultuuri keskkonnas“, võib sisaldada tähti ja numbreid, ei ole lubatud kasutada märke ~ " # % &amp; * : &lt; &gt; ? / \ { | } ja probleemide vältimiseks </w:t>
      </w:r>
      <w:r w:rsidR="00BF1BC6">
        <w:t xml:space="preserve">viidete jagamisel ja </w:t>
      </w:r>
      <w:r>
        <w:t>seoste loomise</w:t>
      </w:r>
      <w:r w:rsidR="00BF1BC6">
        <w:t>l</w:t>
      </w:r>
      <w:r>
        <w:t xml:space="preserve"> ei ole soovitatav kasutada täpitähti, koma, punkti  ja tühikuid. Tuleks eelistada lühikest kirjeldust kuni 64 tähemärki.</w:t>
      </w:r>
    </w:p>
    <w:p w14:paraId="4DDE19FA" w14:textId="05A306D4" w:rsidR="00D54B0B" w:rsidRDefault="000D7544" w:rsidP="000D7544">
      <w:pPr>
        <w:pStyle w:val="Loendilik"/>
        <w:numPr>
          <w:ilvl w:val="0"/>
          <w:numId w:val="11"/>
        </w:numPr>
        <w:ind w:left="360"/>
      </w:pPr>
      <w:r>
        <w:t xml:space="preserve"> </w:t>
      </w:r>
      <w:r w:rsidR="00D54B0B">
        <w:t xml:space="preserve">Faili nimele võib lisada dokumendi </w:t>
      </w:r>
      <w:r w:rsidR="008F69D2">
        <w:t xml:space="preserve">versiooni </w:t>
      </w:r>
      <w:r w:rsidR="00D54B0B">
        <w:t xml:space="preserve">või faili koostamise kuupäeva </w:t>
      </w:r>
      <w:r w:rsidR="00C673F8">
        <w:t xml:space="preserve">jne, </w:t>
      </w:r>
      <w:r w:rsidR="008F69D2">
        <w:t xml:space="preserve">kuid </w:t>
      </w:r>
      <w:r w:rsidR="00C673F8">
        <w:t>kui need peavad olema peale „faili sisu kirjeldus</w:t>
      </w:r>
      <w:r w:rsidR="00971B76">
        <w:t>t</w:t>
      </w:r>
      <w:r w:rsidR="00C673F8">
        <w:t>“</w:t>
      </w:r>
      <w:r w:rsidR="00971B76">
        <w:t xml:space="preserve">. Tarkvara </w:t>
      </w:r>
      <w:r w:rsidR="008F69D2">
        <w:t xml:space="preserve">TEET </w:t>
      </w:r>
      <w:r w:rsidR="00971B76">
        <w:t>kasutab ise failide versioonerimist ja failide nimetusest seda ei loe ja kusagil ei kasuta</w:t>
      </w:r>
      <w:r w:rsidR="008F69D2">
        <w:t xml:space="preserve">. </w:t>
      </w:r>
    </w:p>
    <w:p w14:paraId="0D0B940D" w14:textId="77777777" w:rsidR="00BD64B3" w:rsidRPr="005E64A3" w:rsidRDefault="00BD64B3" w:rsidP="00BD64B3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</w:p>
    <w:p w14:paraId="0E27B00A" w14:textId="77777777" w:rsidR="000F4B9D" w:rsidRDefault="000F4B9D" w:rsidP="4A773DAE">
      <w:pPr>
        <w:pStyle w:val="Pealkiri1"/>
        <w:numPr>
          <w:ilvl w:val="0"/>
          <w:numId w:val="0"/>
        </w:numPr>
        <w:sectPr w:rsidR="000F4B9D" w:rsidSect="00E34125">
          <w:head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9A7C631" w14:textId="61521906" w:rsidR="002E787F" w:rsidRDefault="7F011A19" w:rsidP="4A773DAE">
      <w:pPr>
        <w:pStyle w:val="Pealkiri2"/>
      </w:pPr>
      <w:bookmarkStart w:id="8" w:name="_Toc44569742"/>
      <w:r>
        <w:lastRenderedPageBreak/>
        <w:t xml:space="preserve">Lisa 1. </w:t>
      </w:r>
      <w:r w:rsidR="00463AA8">
        <w:t>F</w:t>
      </w:r>
      <w:r w:rsidR="00F874B5">
        <w:t>aili</w:t>
      </w:r>
      <w:r w:rsidR="0275F701">
        <w:t xml:space="preserve">de </w:t>
      </w:r>
      <w:r w:rsidR="00F874B5">
        <w:t>nimetamise näited</w:t>
      </w:r>
      <w:bookmarkEnd w:id="8"/>
      <w:r w:rsidR="00F874B5">
        <w:t xml:space="preserve"> </w:t>
      </w:r>
    </w:p>
    <w:p w14:paraId="60061E4C" w14:textId="6C3C8366" w:rsidR="00D54B0B" w:rsidRDefault="00D54B0B" w:rsidP="00987763">
      <w:pPr>
        <w:pStyle w:val="Pealkiri2"/>
        <w:numPr>
          <w:ilvl w:val="0"/>
          <w:numId w:val="0"/>
        </w:numPr>
      </w:pPr>
    </w:p>
    <w:tbl>
      <w:tblPr>
        <w:tblW w:w="1559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567"/>
        <w:gridCol w:w="993"/>
        <w:gridCol w:w="960"/>
        <w:gridCol w:w="882"/>
        <w:gridCol w:w="1134"/>
        <w:gridCol w:w="960"/>
        <w:gridCol w:w="1395"/>
        <w:gridCol w:w="735"/>
        <w:gridCol w:w="4140"/>
      </w:tblGrid>
      <w:tr w:rsidR="00F56339" w:rsidRPr="0055138A" w14:paraId="241332CC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DA0F2" w14:textId="77777777" w:rsidR="00F56339" w:rsidRDefault="00F56339" w:rsidP="009E5F00">
            <w:pPr>
              <w:jc w:val="center"/>
            </w:pPr>
            <w:r>
              <w:t>Kataloog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3C743" w14:textId="1530162F" w:rsidR="00F56339" w:rsidRDefault="00F56339" w:rsidP="009E5F00">
            <w:pPr>
              <w:jc w:val="center"/>
            </w:pPr>
            <w:r>
              <w:t>Faili nimetus</w:t>
            </w:r>
          </w:p>
        </w:tc>
        <w:tc>
          <w:tcPr>
            <w:tcW w:w="78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32EC" w14:textId="5AB102A9" w:rsidR="00F56339" w:rsidRDefault="00F56339" w:rsidP="009E5F00">
            <w:pPr>
              <w:jc w:val="center"/>
            </w:pPr>
            <w:r>
              <w:t xml:space="preserve">Faili </w:t>
            </w:r>
            <w:proofErr w:type="spellStart"/>
            <w:r>
              <w:t>metaandmeväljad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03C5C" w14:textId="77777777" w:rsidR="00F56339" w:rsidRDefault="00F56339" w:rsidP="009E5F00">
            <w:pPr>
              <w:jc w:val="center"/>
            </w:pPr>
            <w:r>
              <w:t>Laiend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367A3" w14:textId="3C215FC8" w:rsidR="00F56339" w:rsidRDefault="00F56339" w:rsidP="009E5F00">
            <w:pPr>
              <w:jc w:val="center"/>
            </w:pPr>
            <w:r>
              <w:t xml:space="preserve">Faili </w:t>
            </w:r>
            <w:r w:rsidR="005A7F8C">
              <w:t>täis</w:t>
            </w:r>
            <w:r>
              <w:t>nimi</w:t>
            </w:r>
          </w:p>
        </w:tc>
      </w:tr>
      <w:tr w:rsidR="00F56339" w:rsidRPr="0055138A" w14:paraId="32AACF50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AFD9C" w14:textId="77777777" w:rsidR="00F56339" w:rsidRDefault="00F56339" w:rsidP="009E5F0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4D5A5" w14:textId="77777777" w:rsidR="00F56339" w:rsidRDefault="00F56339" w:rsidP="009E5F0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B20A0C" w14:textId="77777777" w:rsidR="00F56339" w:rsidRPr="0055138A" w:rsidRDefault="00F56339" w:rsidP="009E5F0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44751B" w14:textId="77777777" w:rsidR="00F56339" w:rsidRPr="0055138A" w:rsidRDefault="00F56339" w:rsidP="009E5F0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78152" w14:textId="77777777" w:rsidR="00F56339" w:rsidRPr="0055138A" w:rsidRDefault="00F56339" w:rsidP="009E5F00">
            <w:pPr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9935FF" w14:textId="77777777" w:rsidR="00F56339" w:rsidRPr="0055138A" w:rsidRDefault="00F56339" w:rsidP="009E5F00">
            <w:pPr>
              <w:jc w:val="center"/>
            </w:pPr>
            <w:r>
              <w:t>4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D380A" w14:textId="070C8C59" w:rsidR="00F56339" w:rsidRDefault="00D454FE" w:rsidP="009E5F00">
            <w:pPr>
              <w:jc w:val="center"/>
            </w:pPr>
            <w: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40AAE" w14:textId="62CDAA56" w:rsidR="00F56339" w:rsidRPr="0055138A" w:rsidRDefault="00D454FE" w:rsidP="009E5F00">
            <w:pPr>
              <w:jc w:val="center"/>
            </w:pPr>
            <w: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EC669" w14:textId="77777777" w:rsidR="00F56339" w:rsidRDefault="00F56339" w:rsidP="009E5F00">
            <w:pPr>
              <w:jc w:val="center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6B9AB" w14:textId="77777777" w:rsidR="00F56339" w:rsidRDefault="00F56339" w:rsidP="009E5F00">
            <w:pPr>
              <w:jc w:val="center"/>
            </w:pPr>
          </w:p>
        </w:tc>
      </w:tr>
      <w:tr w:rsidR="00F56339" w:rsidRPr="0055138A" w14:paraId="353970EF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B0818" w14:textId="77777777" w:rsidR="00F56339" w:rsidRPr="0055138A" w:rsidRDefault="00F56339" w:rsidP="009E5F0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F31CB" w14:textId="77777777" w:rsidR="00F56339" w:rsidRPr="0055138A" w:rsidRDefault="00F56339" w:rsidP="009E5F0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4F1007" w14:textId="77777777" w:rsidR="00F56339" w:rsidRPr="0055138A" w:rsidRDefault="00F56339" w:rsidP="009E5F00">
            <w:r w:rsidRPr="0055138A">
              <w:t>Projekti kood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BC4178F" w14:textId="77777777" w:rsidR="00F56339" w:rsidRPr="0055138A" w:rsidRDefault="00F56339" w:rsidP="009E5F00">
            <w:r>
              <w:t>Etapp</w:t>
            </w:r>
            <w:r w:rsidRPr="0055138A"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0DDF" w14:textId="4BBAA71F" w:rsidR="00F56339" w:rsidRPr="00A0138B" w:rsidRDefault="00F56339" w:rsidP="009E5F00">
            <w:pPr>
              <w:rPr>
                <w:i/>
                <w:color w:val="808080" w:themeColor="background1" w:themeShade="80"/>
              </w:rPr>
            </w:pPr>
            <w:r w:rsidRPr="0055138A">
              <w:t>Valdkond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95324" w14:textId="77777777" w:rsidR="00F56339" w:rsidRPr="0055138A" w:rsidRDefault="00F56339" w:rsidP="009E5F00">
            <w:r>
              <w:t>Ü</w:t>
            </w:r>
            <w:r w:rsidRPr="0055138A">
              <w:t>lesande kood 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CFB58F" w14:textId="266E682B" w:rsidR="00F56339" w:rsidRPr="00F56339" w:rsidRDefault="00F56339" w:rsidP="00F56339">
            <w:r w:rsidRPr="00F56339">
              <w:t>Ülesande osa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A9257" w14:textId="3EC692E6" w:rsidR="00F56339" w:rsidRPr="0055138A" w:rsidRDefault="00D454FE" w:rsidP="009E5F00">
            <w:r w:rsidRPr="007A32BC">
              <w:rPr>
                <w:iCs/>
              </w:rPr>
              <w:t>Dokumendi  grupi nr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7FA28" w14:textId="5E8E5CA2" w:rsidR="00F56339" w:rsidRPr="0055138A" w:rsidRDefault="00D454FE" w:rsidP="009E5F00">
            <w:r>
              <w:t>Järjekorra nr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DB76" w14:textId="1D069251" w:rsidR="00F56339" w:rsidRPr="0055138A" w:rsidRDefault="00F56339" w:rsidP="009E5F00">
            <w:r w:rsidRPr="0055138A">
              <w:t xml:space="preserve">Faili </w:t>
            </w:r>
            <w:r>
              <w:t xml:space="preserve">sisu </w:t>
            </w:r>
            <w:r w:rsidRPr="0055138A">
              <w:t>kirjeldus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F56339" w:rsidRPr="0055138A" w:rsidRDefault="00F56339" w:rsidP="009E5F00"/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F56339" w:rsidRPr="0055138A" w:rsidRDefault="00F56339" w:rsidP="009E5F00"/>
        </w:tc>
      </w:tr>
      <w:tr w:rsidR="00F56339" w:rsidRPr="0055138A" w14:paraId="4FECB03E" w14:textId="77777777" w:rsidTr="35544F01">
        <w:trPr>
          <w:trHeight w:val="54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D40DC" w14:textId="77777777" w:rsidR="00F56339" w:rsidRPr="0055138A" w:rsidRDefault="00F56339" w:rsidP="009E5F00">
            <w:r>
              <w:t>Lähteandmed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3BA7B" w14:textId="77777777" w:rsidR="00F56339" w:rsidRPr="0055138A" w:rsidRDefault="00F56339" w:rsidP="009E5F00">
            <w:r w:rsidRPr="00874873">
              <w:t>Projekteerimis</w:t>
            </w:r>
            <w:r>
              <w:softHyphen/>
            </w:r>
            <w:r w:rsidRPr="00874873">
              <w:t>tingimused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FD4823" w14:textId="3FB2BA41" w:rsidR="00F56339" w:rsidRPr="0055138A" w:rsidRDefault="00F56339" w:rsidP="009E5F00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55E394" w14:textId="77777777" w:rsidR="00F56339" w:rsidRDefault="00F56339" w:rsidP="009E5F00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BEF00" w14:textId="627BBE8B" w:rsidR="00F56339" w:rsidRPr="00A0138B" w:rsidRDefault="00F56339" w:rsidP="009E5F00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CFCE0" w14:textId="77777777" w:rsidR="00F56339" w:rsidRDefault="00F56339" w:rsidP="009E5F00">
            <w:r>
              <w:t>PT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F2D8B6" w14:textId="79A84AD8" w:rsidR="00F56339" w:rsidRPr="00D454FE" w:rsidRDefault="00D454FE" w:rsidP="009E5F00">
            <w:r w:rsidRPr="00D454FE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C5DA0" w14:textId="1EBA3120" w:rsidR="00F56339" w:rsidRDefault="00D454FE" w:rsidP="009E5F00">
            <w: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B5FA4" w14:textId="67FB4834" w:rsidR="00F56339" w:rsidRDefault="00D454FE" w:rsidP="009E5F00">
            <w:r>
              <w:t>-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3C6C6" w14:textId="316B3BCF" w:rsidR="00F56339" w:rsidRPr="0055138A" w:rsidRDefault="005A7F8C" w:rsidP="009E5F00">
            <w:r>
              <w:t>p</w:t>
            </w:r>
            <w:r w:rsidR="00F56339">
              <w:t>rojekt tingimused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0DE0B0" w14:textId="77777777" w:rsidR="00F56339" w:rsidRPr="0055138A" w:rsidRDefault="00F56339" w:rsidP="009E5F00">
            <w:proofErr w:type="spellStart"/>
            <w:r>
              <w:t>pdf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49787" w14:textId="280C4EF9" w:rsidR="00F56339" w:rsidRPr="0055138A" w:rsidRDefault="00F56339" w:rsidP="009E5F00">
            <w:r>
              <w:t>MA14658_EP_TL_PT_</w:t>
            </w:r>
            <w:r w:rsidR="00D454FE">
              <w:t>00_</w:t>
            </w:r>
            <w:r w:rsidR="005A7F8C">
              <w:t>p</w:t>
            </w:r>
            <w:r>
              <w:t>rojekt tingimused.pdf</w:t>
            </w:r>
          </w:p>
        </w:tc>
      </w:tr>
      <w:tr w:rsidR="00F56339" w:rsidRPr="0055138A" w14:paraId="65DF0114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87D47" w14:textId="77777777" w:rsidR="00F56339" w:rsidRDefault="00F56339" w:rsidP="009E5F00">
            <w:r>
              <w:t>Uuringud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46389" w14:textId="77777777" w:rsidR="00F56339" w:rsidRDefault="00F56339" w:rsidP="009E5F00">
            <w:r w:rsidRPr="00822755">
              <w:t>Geoloogiline uuring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5CE63C" w14:textId="5C9F3D79" w:rsidR="00F56339" w:rsidRDefault="00F56339" w:rsidP="009E5F00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AD569B" w14:textId="77777777" w:rsidR="00F56339" w:rsidRDefault="00F56339" w:rsidP="009E5F00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8A12B" w14:textId="7F76A92C" w:rsidR="00F56339" w:rsidRDefault="00F56339" w:rsidP="009E5F00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8017C" w14:textId="77777777" w:rsidR="00F56339" w:rsidRDefault="00F56339" w:rsidP="009E5F00">
            <w:r>
              <w:t>GL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97CC1D" w14:textId="52714E5B" w:rsidR="00F56339" w:rsidRPr="00D454FE" w:rsidRDefault="00D454FE" w:rsidP="009E5F00">
            <w: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110373" w14:textId="7CAF82DF" w:rsidR="00F56339" w:rsidRDefault="005A7F8C" w:rsidP="009E5F00"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5E951" w14:textId="3797DD54" w:rsidR="00F56339" w:rsidRDefault="117EAD35" w:rsidP="009E5F00">
            <w:r>
              <w:t>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94956" w14:textId="0D6AFE1A" w:rsidR="00F56339" w:rsidRDefault="005A7F8C" w:rsidP="009E5F00">
            <w:r>
              <w:t>p</w:t>
            </w:r>
            <w:r w:rsidR="00F56339">
              <w:t>laan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81A4D" w14:textId="77777777" w:rsidR="00F56339" w:rsidRDefault="00F56339" w:rsidP="009E5F00">
            <w:proofErr w:type="spellStart"/>
            <w:r>
              <w:t>dwg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83140" w14:textId="4C1E5E50" w:rsidR="00F56339" w:rsidRDefault="1843FC18" w:rsidP="009E5F00">
            <w:r>
              <w:t>MA14658_EP_TL_GL_</w:t>
            </w:r>
            <w:r w:rsidR="50F3792B">
              <w:t>00_</w:t>
            </w:r>
            <w:r w:rsidR="117EAD35">
              <w:t>1-01_p</w:t>
            </w:r>
            <w:r>
              <w:t>laan.dwg</w:t>
            </w:r>
          </w:p>
        </w:tc>
      </w:tr>
      <w:tr w:rsidR="00F56339" w:rsidRPr="0055138A" w14:paraId="14151B6E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80EAB" w14:textId="77777777" w:rsidR="00F56339" w:rsidRDefault="00F56339" w:rsidP="00822755">
            <w:r>
              <w:t>Uuringud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8C16D" w14:textId="77777777" w:rsidR="00F56339" w:rsidRDefault="00F56339" w:rsidP="00822755">
            <w:r w:rsidRPr="00822755">
              <w:t>Geoloogiline uuring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EB722F" w14:textId="1E36F21F" w:rsidR="00F56339" w:rsidRDefault="00F56339" w:rsidP="00822755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6EBBE1" w14:textId="77777777" w:rsidR="00F56339" w:rsidRDefault="00F56339" w:rsidP="00822755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9379" w14:textId="3030527D" w:rsidR="00F56339" w:rsidRDefault="00F56339" w:rsidP="00822755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D5C24" w14:textId="77777777" w:rsidR="00F56339" w:rsidRDefault="00F56339" w:rsidP="00822755">
            <w:r>
              <w:t>GL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72F646" w14:textId="777D3F4F" w:rsidR="00F56339" w:rsidRPr="00D454FE" w:rsidRDefault="00D454FE" w:rsidP="00822755">
            <w: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A4D0C" w14:textId="67601AB4" w:rsidR="00F56339" w:rsidRDefault="00C148A2" w:rsidP="00822755">
            <w: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A7789" w14:textId="69348FAF" w:rsidR="00F56339" w:rsidRDefault="00C148A2" w:rsidP="00822755">
            <w: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2F9A8" w14:textId="14B98356" w:rsidR="00F56339" w:rsidRDefault="005A7F8C" w:rsidP="00822755">
            <w:r>
              <w:t>a</w:t>
            </w:r>
            <w:r w:rsidR="00F56339">
              <w:t>ruanne</w:t>
            </w:r>
            <w: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5B401" w14:textId="77777777" w:rsidR="00F56339" w:rsidRDefault="00F56339" w:rsidP="00822755">
            <w:proofErr w:type="spellStart"/>
            <w:r>
              <w:t>pdf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BCEBED" w14:textId="4CAC7065" w:rsidR="00F56339" w:rsidRDefault="00F56339" w:rsidP="00822755">
            <w:r>
              <w:t>MA14658_EP_TL_GL_</w:t>
            </w:r>
            <w:r w:rsidR="00D454FE">
              <w:t>00_</w:t>
            </w:r>
            <w:r w:rsidR="00C148A2">
              <w:t>3-1_</w:t>
            </w:r>
            <w:r w:rsidR="005A7F8C">
              <w:t>a</w:t>
            </w:r>
            <w:r>
              <w:t>ruanne</w:t>
            </w:r>
            <w:r w:rsidR="00C148A2">
              <w:t>1</w:t>
            </w:r>
            <w:r>
              <w:t>.pdf</w:t>
            </w:r>
          </w:p>
        </w:tc>
      </w:tr>
      <w:tr w:rsidR="00F56339" w:rsidRPr="0055138A" w14:paraId="4C008AC6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7543A" w14:textId="77777777" w:rsidR="00F56339" w:rsidRDefault="00F56339" w:rsidP="00822755">
            <w:r>
              <w:t>Uuringud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D42C1" w14:textId="77777777" w:rsidR="00F56339" w:rsidRDefault="00F56339" w:rsidP="00822755">
            <w:r w:rsidRPr="00822755">
              <w:t>Geoloogiline uuring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4888A5" w14:textId="12B15C05" w:rsidR="00F56339" w:rsidRDefault="00F56339" w:rsidP="00822755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9A9ACA" w14:textId="77777777" w:rsidR="00F56339" w:rsidRDefault="00F56339" w:rsidP="00822755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DCEAD" w14:textId="7E443186" w:rsidR="00F56339" w:rsidRDefault="00F56339" w:rsidP="00822755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297B5" w14:textId="77777777" w:rsidR="00F56339" w:rsidRDefault="00F56339" w:rsidP="00822755">
            <w:r>
              <w:t>GL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EE5EEE" w14:textId="0D5E76BB" w:rsidR="00F56339" w:rsidRPr="00D454FE" w:rsidRDefault="00C148A2" w:rsidP="00822755">
            <w: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6FF7B" w14:textId="0E2070D9" w:rsidR="00F56339" w:rsidRDefault="00C148A2" w:rsidP="00822755"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37FC1" w14:textId="4F2624D6" w:rsidR="00F56339" w:rsidRDefault="00C148A2" w:rsidP="00822755">
            <w: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96C9C" w14:textId="3570615A" w:rsidR="00F56339" w:rsidRDefault="00F56339" w:rsidP="00822755">
            <w:r>
              <w:t>puurauk2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8080B" w14:textId="77777777" w:rsidR="00F56339" w:rsidRDefault="00F56339" w:rsidP="00822755">
            <w:proofErr w:type="spellStart"/>
            <w:r>
              <w:t>pdf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12048" w14:textId="2892ED6A" w:rsidR="00F56339" w:rsidRDefault="00F56339" w:rsidP="00822755">
            <w:r>
              <w:t>MA14658_EP_TL_GL</w:t>
            </w:r>
            <w:r w:rsidR="00C148A2">
              <w:t>_1-2</w:t>
            </w:r>
            <w:r>
              <w:t>_puurauk2.pdf</w:t>
            </w:r>
          </w:p>
        </w:tc>
      </w:tr>
      <w:tr w:rsidR="00F56339" w:rsidRPr="0055138A" w14:paraId="35DF5559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BF0EA" w14:textId="77777777" w:rsidR="00F56339" w:rsidRDefault="00F56339" w:rsidP="00822755">
            <w:r>
              <w:t>Uuringud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4C8D6" w14:textId="77777777" w:rsidR="00F56339" w:rsidRDefault="00F56339" w:rsidP="00822755">
            <w:r w:rsidRPr="00822755">
              <w:t>Geoloogiline uuring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7BCA48" w14:textId="16CEB848" w:rsidR="00F56339" w:rsidRDefault="00F56339" w:rsidP="00822755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053D3" w14:textId="77777777" w:rsidR="00F56339" w:rsidRDefault="00F56339" w:rsidP="00822755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6223" w14:textId="0D79D15F" w:rsidR="00F56339" w:rsidRDefault="00F56339" w:rsidP="00822755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9C31D" w14:textId="77777777" w:rsidR="00F56339" w:rsidRDefault="00F56339" w:rsidP="00822755">
            <w:r>
              <w:t>GL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A60010" w14:textId="4DE24392" w:rsidR="00F56339" w:rsidRPr="00D454FE" w:rsidRDefault="00C148A2" w:rsidP="00822755">
            <w: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25F4F" w14:textId="4E2E4BA4" w:rsidR="00F56339" w:rsidRDefault="00C148A2" w:rsidP="00822755"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ADC721" w14:textId="4F9A8044" w:rsidR="00F56339" w:rsidRDefault="00C148A2" w:rsidP="00822755">
            <w: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77BF0" w14:textId="414A6FBF" w:rsidR="00F56339" w:rsidRDefault="00F56339" w:rsidP="00822755">
            <w:r>
              <w:t>puurauk3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E2938" w14:textId="77777777" w:rsidR="00F56339" w:rsidRDefault="00F56339" w:rsidP="00822755">
            <w:proofErr w:type="spellStart"/>
            <w:r>
              <w:t>pdf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60FB3" w14:textId="717065FF" w:rsidR="00F56339" w:rsidRDefault="00C148A2" w:rsidP="00822755">
            <w:r>
              <w:t>MA14658_EP_TL_GL_1-3</w:t>
            </w:r>
            <w:r w:rsidR="00F56339">
              <w:t>_puurauk3.pdf</w:t>
            </w:r>
          </w:p>
        </w:tc>
      </w:tr>
      <w:tr w:rsidR="00F56339" w:rsidRPr="0055138A" w14:paraId="0E20616E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C49E66" w14:textId="77777777" w:rsidR="00F56339" w:rsidRDefault="00F56339" w:rsidP="00FE096C">
            <w:r>
              <w:t>Projekt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87F89" w14:textId="77777777" w:rsidR="00F56339" w:rsidRPr="00822755" w:rsidRDefault="00F56339" w:rsidP="00FE096C">
            <w:r>
              <w:t xml:space="preserve">Leevi – </w:t>
            </w:r>
            <w:proofErr w:type="spellStart"/>
            <w:r>
              <w:t>Vinso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3C358D" w14:textId="2AF5664F" w:rsidR="00F56339" w:rsidRDefault="00F56339" w:rsidP="00FE096C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F9D9C1" w14:textId="77777777" w:rsidR="00F56339" w:rsidRDefault="00F56339" w:rsidP="00FE096C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507BE" w14:textId="14B9D381" w:rsidR="00F56339" w:rsidRDefault="00F56339" w:rsidP="00FE096C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69993" w14:textId="77777777" w:rsidR="00F56339" w:rsidRDefault="00F56339" w:rsidP="00FE096C">
            <w:r>
              <w:t>CL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88B617" w14:textId="10A37882" w:rsidR="00F56339" w:rsidRPr="00D454FE" w:rsidRDefault="00D454FE" w:rsidP="00FE096C">
            <w: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8813EF" w14:textId="420405FB" w:rsidR="00F56339" w:rsidRDefault="00C148A2" w:rsidP="00FE096C">
            <w: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A2AF4" w14:textId="0E510AB3" w:rsidR="00F56339" w:rsidRDefault="00C148A2" w:rsidP="00FE096C">
            <w:r>
              <w:t>0001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CC1FD" w14:textId="27A83AF2" w:rsidR="00F56339" w:rsidRDefault="00F56339" w:rsidP="00FE096C">
            <w:r>
              <w:t>mahud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E8C9C" w14:textId="77777777" w:rsidR="00F56339" w:rsidRDefault="00F56339" w:rsidP="00FE096C">
            <w:proofErr w:type="spellStart"/>
            <w:r>
              <w:t>xls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56630" w14:textId="14AE62CD" w:rsidR="00F56339" w:rsidRDefault="00F56339" w:rsidP="00FE096C">
            <w:r>
              <w:t>MA14658_EP_TL</w:t>
            </w:r>
            <w:r w:rsidR="00C148A2">
              <w:t>_01_CL_3-</w:t>
            </w:r>
            <w:r>
              <w:t>0001_mahud.pdf</w:t>
            </w:r>
          </w:p>
        </w:tc>
      </w:tr>
      <w:tr w:rsidR="00F56339" w:rsidRPr="0055138A" w14:paraId="0C295CF8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258C3" w14:textId="77777777" w:rsidR="00F56339" w:rsidRDefault="00F56339" w:rsidP="00351017">
            <w:r>
              <w:t>Projekt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5E56A" w14:textId="77777777" w:rsidR="00F56339" w:rsidRPr="00822755" w:rsidRDefault="00F56339" w:rsidP="00351017">
            <w:r>
              <w:t xml:space="preserve">Leevi – </w:t>
            </w:r>
            <w:proofErr w:type="spellStart"/>
            <w:r>
              <w:t>Vinso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BFBED" w14:textId="0E0B4E2D" w:rsidR="00F56339" w:rsidRDefault="00F56339" w:rsidP="00351017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3A93B1" w14:textId="77777777" w:rsidR="00F56339" w:rsidRDefault="00F56339" w:rsidP="00351017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0DBB" w14:textId="547D65A3" w:rsidR="00F56339" w:rsidRDefault="00F56339" w:rsidP="00351017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7BCB" w14:textId="77777777" w:rsidR="00F56339" w:rsidRDefault="00F56339" w:rsidP="00351017">
            <w:r>
              <w:t>CL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CDFD5E" w14:textId="04BD57A5" w:rsidR="00F56339" w:rsidRPr="00D454FE" w:rsidRDefault="00D454FE" w:rsidP="454B31B3">
            <w:pPr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6E655" w14:textId="01111B15" w:rsidR="00F56339" w:rsidRDefault="00C148A2" w:rsidP="00351017">
            <w: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B2EE6E" w14:textId="27656941" w:rsidR="00F56339" w:rsidRDefault="00C148A2" w:rsidP="00351017">
            <w:r>
              <w:t>0001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4748" w14:textId="4C13A522" w:rsidR="00F56339" w:rsidRDefault="00F56339" w:rsidP="00351017">
            <w:r>
              <w:t>mahud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309AD" w14:textId="77777777" w:rsidR="00F56339" w:rsidRDefault="00F56339" w:rsidP="00351017">
            <w:proofErr w:type="spellStart"/>
            <w:r>
              <w:t>pdf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1D7D6" w14:textId="1AD1A4D5" w:rsidR="00F56339" w:rsidRDefault="00C148A2" w:rsidP="00351017">
            <w:r>
              <w:t>MA14658_EP_TL_01_CL_3-</w:t>
            </w:r>
            <w:r w:rsidR="00F56339">
              <w:t>0001_mahud.pdf</w:t>
            </w:r>
          </w:p>
        </w:tc>
      </w:tr>
      <w:tr w:rsidR="00F56339" w:rsidRPr="0055138A" w14:paraId="686A026C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403FBB" w14:textId="77777777" w:rsidR="00F56339" w:rsidRDefault="00F56339" w:rsidP="00351017">
            <w:r>
              <w:t>Projekt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C9321" w14:textId="77777777" w:rsidR="00F56339" w:rsidRPr="00822755" w:rsidRDefault="00F56339" w:rsidP="00351017">
            <w:proofErr w:type="spellStart"/>
            <w:r>
              <w:t>Vinso</w:t>
            </w:r>
            <w:proofErr w:type="spellEnd"/>
            <w:r>
              <w:t xml:space="preserve"> - </w:t>
            </w:r>
            <w:proofErr w:type="spellStart"/>
            <w:r>
              <w:t>Kirmsi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BAD6D3" w14:textId="544B4CCD" w:rsidR="00F56339" w:rsidRDefault="00F56339" w:rsidP="00351017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F5BEFE" w14:textId="77777777" w:rsidR="00F56339" w:rsidRDefault="00F56339" w:rsidP="00351017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FFFD4" w14:textId="1ACCC190" w:rsidR="00F56339" w:rsidRDefault="00F56339" w:rsidP="00351017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3C3B8" w14:textId="77777777" w:rsidR="00F56339" w:rsidRDefault="00F56339" w:rsidP="00351017">
            <w:r>
              <w:t>TL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CB3BE7" w14:textId="6FAB2F58" w:rsidR="00F56339" w:rsidRPr="00D454FE" w:rsidRDefault="00D454FE" w:rsidP="00351017">
            <w: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A5481" w14:textId="2E4E088F" w:rsidR="00F56339" w:rsidRPr="00FE096C" w:rsidRDefault="005A7F8C" w:rsidP="00351017"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A991FF" w14:textId="6A224AC0" w:rsidR="00F56339" w:rsidRPr="00FE096C" w:rsidRDefault="005A7F8C" w:rsidP="00351017">
            <w:r>
              <w:t>55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E356" w14:textId="5F43F20C" w:rsidR="00F56339" w:rsidRDefault="00F56339" w:rsidP="00351017">
            <w:r w:rsidRPr="00FE096C">
              <w:t>AP-</w:t>
            </w:r>
            <w:proofErr w:type="spellStart"/>
            <w:r w:rsidRPr="00FE096C">
              <w:t>Vinso</w:t>
            </w:r>
            <w:proofErr w:type="spellEnd"/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29AC8" w14:textId="77777777" w:rsidR="00F56339" w:rsidRDefault="00F56339" w:rsidP="00351017">
            <w:proofErr w:type="spellStart"/>
            <w:r>
              <w:t>dwg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22CB3" w14:textId="2B129C47" w:rsidR="00F56339" w:rsidRDefault="00C148A2" w:rsidP="00351017">
            <w:r>
              <w:t>MA14658_EP_TL_</w:t>
            </w:r>
            <w:r w:rsidR="005A7F8C">
              <w:t>02_TL_1-55</w:t>
            </w:r>
            <w:r w:rsidR="00F56339">
              <w:t>_AP-Vinso.dwg</w:t>
            </w:r>
          </w:p>
        </w:tc>
      </w:tr>
      <w:tr w:rsidR="00F56339" w:rsidRPr="0055138A" w14:paraId="25A27E1D" w14:textId="77777777" w:rsidTr="35544F0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8BC14" w14:textId="77777777" w:rsidR="00F56339" w:rsidRDefault="00F56339" w:rsidP="00351017">
            <w:r>
              <w:t>Projekt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371A0" w14:textId="77777777" w:rsidR="00F56339" w:rsidRPr="00822755" w:rsidRDefault="00F56339" w:rsidP="00351017">
            <w:proofErr w:type="spellStart"/>
            <w:r>
              <w:t>Vinso</w:t>
            </w:r>
            <w:proofErr w:type="spellEnd"/>
            <w:r>
              <w:t xml:space="preserve"> - </w:t>
            </w:r>
            <w:proofErr w:type="spellStart"/>
            <w:r>
              <w:t>Kirmsi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243CE9" w14:textId="7521FBF5" w:rsidR="00F56339" w:rsidRDefault="00F56339" w:rsidP="00351017">
            <w:r>
              <w:t>MA14658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9BB0B2" w14:textId="77777777" w:rsidR="00F56339" w:rsidRDefault="00F56339" w:rsidP="00351017">
            <w: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3ED96" w14:textId="3A7431E6" w:rsidR="00F56339" w:rsidRDefault="00F56339" w:rsidP="00351017">
            <w:pPr>
              <w:rPr>
                <w:i/>
                <w:color w:val="808080" w:themeColor="background1" w:themeShade="80"/>
              </w:rPr>
            </w:pPr>
            <w:r>
              <w:t>TL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85C3F" w14:textId="77777777" w:rsidR="00F56339" w:rsidRDefault="00F56339" w:rsidP="00351017">
            <w:r>
              <w:t>TS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7805D2" w14:textId="74A9D98F" w:rsidR="00F56339" w:rsidRPr="00D454FE" w:rsidRDefault="00D454FE" w:rsidP="00351017">
            <w: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0D6A9" w14:textId="118A5F9B" w:rsidR="00F56339" w:rsidRDefault="00C148A2" w:rsidP="00351017"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BBE30" w14:textId="722571AA" w:rsidR="00F56339" w:rsidRDefault="005A7F8C" w:rsidP="00351017">
            <w: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D657B" w14:textId="5B556976" w:rsidR="00F56339" w:rsidRDefault="00F56339" w:rsidP="00351017">
            <w:r>
              <w:t>sild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5FC5E" w14:textId="77777777" w:rsidR="00F56339" w:rsidRDefault="00F56339" w:rsidP="00351017">
            <w:proofErr w:type="spellStart"/>
            <w:r>
              <w:t>dwg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7D7D4" w14:textId="753CDB6F" w:rsidR="00F56339" w:rsidRDefault="00C148A2" w:rsidP="00351017">
            <w:r>
              <w:t>MA14658_EP_TL_</w:t>
            </w:r>
            <w:r w:rsidR="00F56339">
              <w:t>02_TS</w:t>
            </w:r>
            <w:r w:rsidR="005A7F8C">
              <w:t>_2-</w:t>
            </w:r>
            <w:r w:rsidR="00F56339">
              <w:t>1_sild.dwg</w:t>
            </w:r>
          </w:p>
        </w:tc>
      </w:tr>
    </w:tbl>
    <w:p w14:paraId="463F29E8" w14:textId="0C23B30A" w:rsidR="00346317" w:rsidRPr="00346317" w:rsidRDefault="00003C30" w:rsidP="00003C30">
      <w:r w:rsidRPr="00346317">
        <w:t xml:space="preserve"> </w:t>
      </w:r>
    </w:p>
    <w:sectPr w:rsidR="00346317" w:rsidRPr="00346317" w:rsidSect="00FE096C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4B86" w14:textId="77777777" w:rsidR="00677DDD" w:rsidRDefault="00677DDD" w:rsidP="00E34125">
      <w:pPr>
        <w:spacing w:after="0" w:line="240" w:lineRule="auto"/>
      </w:pPr>
      <w:r>
        <w:separator/>
      </w:r>
    </w:p>
  </w:endnote>
  <w:endnote w:type="continuationSeparator" w:id="0">
    <w:p w14:paraId="3A0FF5F2" w14:textId="77777777" w:rsidR="00677DDD" w:rsidRDefault="00677DDD" w:rsidP="00E3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AD66" w14:textId="77777777" w:rsidR="00677DDD" w:rsidRDefault="00677DDD" w:rsidP="00E34125">
      <w:pPr>
        <w:spacing w:after="0" w:line="240" w:lineRule="auto"/>
      </w:pPr>
      <w:r>
        <w:separator/>
      </w:r>
    </w:p>
  </w:footnote>
  <w:footnote w:type="continuationSeparator" w:id="0">
    <w:p w14:paraId="61829076" w14:textId="77777777" w:rsidR="00677DDD" w:rsidRDefault="00677DDD" w:rsidP="00E34125">
      <w:pPr>
        <w:spacing w:after="0" w:line="240" w:lineRule="auto"/>
      </w:pPr>
      <w:r>
        <w:continuationSeparator/>
      </w:r>
    </w:p>
  </w:footnote>
  <w:footnote w:id="1">
    <w:p w14:paraId="3D9FD5E7" w14:textId="52DBAA71" w:rsidR="00677DDD" w:rsidRDefault="00677DDD" w:rsidP="0A98BAE2">
      <w:pPr>
        <w:pStyle w:val="Allmrkusetekst"/>
      </w:pPr>
      <w:r w:rsidRPr="0A98BAE2">
        <w:rPr>
          <w:rStyle w:val="Allmrkuseviide"/>
        </w:rPr>
        <w:footnoteRef/>
      </w:r>
      <w:r>
        <w:t xml:space="preserve"> </w:t>
      </w:r>
      <w:r w:rsidRPr="0A98BAE2">
        <w:rPr>
          <w:rFonts w:ascii="Calibri" w:eastAsia="Calibri" w:hAnsi="Calibri" w:cs="Calibri"/>
          <w:sz w:val="22"/>
          <w:szCs w:val="22"/>
        </w:rPr>
        <w:t>https://www.riigiteataja.ee/akt/114012020004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D11C" w14:textId="77777777" w:rsidR="00677DDD" w:rsidRDefault="00677DDD" w:rsidP="00E34125">
    <w:pPr>
      <w:pStyle w:val="Pis"/>
      <w:jc w:val="right"/>
    </w:pPr>
    <w:r>
      <w:t>MUSTAND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A7D"/>
    <w:multiLevelType w:val="hybridMultilevel"/>
    <w:tmpl w:val="7A30277E"/>
    <w:lvl w:ilvl="0" w:tplc="D3BC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7CE7"/>
    <w:multiLevelType w:val="hybridMultilevel"/>
    <w:tmpl w:val="002A9A9E"/>
    <w:lvl w:ilvl="0" w:tplc="AF2A7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08B"/>
    <w:multiLevelType w:val="hybridMultilevel"/>
    <w:tmpl w:val="6A187F94"/>
    <w:lvl w:ilvl="0" w:tplc="7ACE9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057D"/>
    <w:multiLevelType w:val="hybridMultilevel"/>
    <w:tmpl w:val="DC5E96A6"/>
    <w:lvl w:ilvl="0" w:tplc="AF2A7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A05C1"/>
    <w:multiLevelType w:val="hybridMultilevel"/>
    <w:tmpl w:val="E4FE8B98"/>
    <w:lvl w:ilvl="0" w:tplc="9B70A76E">
      <w:start w:val="1"/>
      <w:numFmt w:val="decimal"/>
      <w:pStyle w:val="Pealkiri1"/>
      <w:lvlText w:val="%1"/>
      <w:lvlJc w:val="left"/>
      <w:pPr>
        <w:ind w:left="9505" w:hanging="432"/>
      </w:pPr>
    </w:lvl>
    <w:lvl w:ilvl="1" w:tplc="BFFCA4EE">
      <w:start w:val="1"/>
      <w:numFmt w:val="decimal"/>
      <w:pStyle w:val="Pealkiri2"/>
      <w:lvlText w:val="%1.%2"/>
      <w:lvlJc w:val="left"/>
      <w:pPr>
        <w:ind w:left="576" w:hanging="576"/>
      </w:pPr>
    </w:lvl>
    <w:lvl w:ilvl="2" w:tplc="CF66019E">
      <w:start w:val="1"/>
      <w:numFmt w:val="decimal"/>
      <w:pStyle w:val="Pealkiri3"/>
      <w:lvlText w:val="%1.%2.%3"/>
      <w:lvlJc w:val="left"/>
      <w:pPr>
        <w:ind w:left="720" w:hanging="720"/>
      </w:pPr>
    </w:lvl>
    <w:lvl w:ilvl="3" w:tplc="4E240AB2">
      <w:start w:val="1"/>
      <w:numFmt w:val="decimal"/>
      <w:pStyle w:val="Pealkiri4"/>
      <w:lvlText w:val="%1.%2.%3.%4"/>
      <w:lvlJc w:val="left"/>
      <w:pPr>
        <w:ind w:left="864" w:hanging="864"/>
      </w:pPr>
    </w:lvl>
    <w:lvl w:ilvl="4" w:tplc="BA8AD400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 w:tplc="C370144E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 w:tplc="7BBE8DA2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 w:tplc="019617DE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 w:tplc="0750E96E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326E42"/>
    <w:multiLevelType w:val="hybridMultilevel"/>
    <w:tmpl w:val="CC9E88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21508"/>
    <w:multiLevelType w:val="hybridMultilevel"/>
    <w:tmpl w:val="FB9052B8"/>
    <w:lvl w:ilvl="0" w:tplc="AE50E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A4AFC"/>
    <w:multiLevelType w:val="hybridMultilevel"/>
    <w:tmpl w:val="9C90CD46"/>
    <w:lvl w:ilvl="0" w:tplc="591CF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48BA"/>
    <w:multiLevelType w:val="hybridMultilevel"/>
    <w:tmpl w:val="9974A702"/>
    <w:lvl w:ilvl="0" w:tplc="41B649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7791"/>
    <w:multiLevelType w:val="hybridMultilevel"/>
    <w:tmpl w:val="9C90CD46"/>
    <w:lvl w:ilvl="0" w:tplc="591CF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76D0"/>
    <w:multiLevelType w:val="hybridMultilevel"/>
    <w:tmpl w:val="CB0AD340"/>
    <w:lvl w:ilvl="0" w:tplc="AF2A7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0B"/>
    <w:rsid w:val="00003C30"/>
    <w:rsid w:val="000171B1"/>
    <w:rsid w:val="000523F0"/>
    <w:rsid w:val="000763E5"/>
    <w:rsid w:val="000924C1"/>
    <w:rsid w:val="000A20DB"/>
    <w:rsid w:val="000A6EEF"/>
    <w:rsid w:val="000C54CB"/>
    <w:rsid w:val="000D3306"/>
    <w:rsid w:val="000D7544"/>
    <w:rsid w:val="000F4B9D"/>
    <w:rsid w:val="000F53FB"/>
    <w:rsid w:val="0012473B"/>
    <w:rsid w:val="00197F5E"/>
    <w:rsid w:val="001A2F64"/>
    <w:rsid w:val="001C6E85"/>
    <w:rsid w:val="001D6ACE"/>
    <w:rsid w:val="001F1E91"/>
    <w:rsid w:val="001F571A"/>
    <w:rsid w:val="001F7237"/>
    <w:rsid w:val="00202AEA"/>
    <w:rsid w:val="00211566"/>
    <w:rsid w:val="002238C5"/>
    <w:rsid w:val="002419C1"/>
    <w:rsid w:val="002500E5"/>
    <w:rsid w:val="002519A9"/>
    <w:rsid w:val="002609BF"/>
    <w:rsid w:val="00285B8A"/>
    <w:rsid w:val="002B051A"/>
    <w:rsid w:val="002E787F"/>
    <w:rsid w:val="003014D5"/>
    <w:rsid w:val="003035CC"/>
    <w:rsid w:val="003304DA"/>
    <w:rsid w:val="00341D76"/>
    <w:rsid w:val="00346317"/>
    <w:rsid w:val="00351017"/>
    <w:rsid w:val="003736A9"/>
    <w:rsid w:val="00387C2E"/>
    <w:rsid w:val="003C766F"/>
    <w:rsid w:val="00400F9C"/>
    <w:rsid w:val="004066AE"/>
    <w:rsid w:val="00406CD8"/>
    <w:rsid w:val="004156DB"/>
    <w:rsid w:val="00422526"/>
    <w:rsid w:val="0042431C"/>
    <w:rsid w:val="00463AA8"/>
    <w:rsid w:val="00465866"/>
    <w:rsid w:val="00475B77"/>
    <w:rsid w:val="00475F25"/>
    <w:rsid w:val="004A3AA1"/>
    <w:rsid w:val="004D1FA9"/>
    <w:rsid w:val="004D74E2"/>
    <w:rsid w:val="005030D6"/>
    <w:rsid w:val="00520BB3"/>
    <w:rsid w:val="00521207"/>
    <w:rsid w:val="005379EE"/>
    <w:rsid w:val="005462DC"/>
    <w:rsid w:val="0055138A"/>
    <w:rsid w:val="00553D01"/>
    <w:rsid w:val="005830F6"/>
    <w:rsid w:val="005925C5"/>
    <w:rsid w:val="00596F22"/>
    <w:rsid w:val="005A7F8C"/>
    <w:rsid w:val="005B74E7"/>
    <w:rsid w:val="005B7989"/>
    <w:rsid w:val="005D6073"/>
    <w:rsid w:val="005E0E3C"/>
    <w:rsid w:val="005E342C"/>
    <w:rsid w:val="005E64A3"/>
    <w:rsid w:val="00607319"/>
    <w:rsid w:val="006101E3"/>
    <w:rsid w:val="00612C39"/>
    <w:rsid w:val="0064A2C2"/>
    <w:rsid w:val="00650245"/>
    <w:rsid w:val="00666980"/>
    <w:rsid w:val="00677DDD"/>
    <w:rsid w:val="00683031"/>
    <w:rsid w:val="0072014F"/>
    <w:rsid w:val="00730576"/>
    <w:rsid w:val="007365CE"/>
    <w:rsid w:val="00767688"/>
    <w:rsid w:val="00774A29"/>
    <w:rsid w:val="00781286"/>
    <w:rsid w:val="007926BD"/>
    <w:rsid w:val="00793B6F"/>
    <w:rsid w:val="007A32BC"/>
    <w:rsid w:val="007B276C"/>
    <w:rsid w:val="007B4FD1"/>
    <w:rsid w:val="007C2489"/>
    <w:rsid w:val="007C71A6"/>
    <w:rsid w:val="007D46DB"/>
    <w:rsid w:val="007E08C0"/>
    <w:rsid w:val="007E0D5C"/>
    <w:rsid w:val="00822755"/>
    <w:rsid w:val="00832AF7"/>
    <w:rsid w:val="008338F9"/>
    <w:rsid w:val="0084397D"/>
    <w:rsid w:val="00853BBA"/>
    <w:rsid w:val="008620AC"/>
    <w:rsid w:val="0087069C"/>
    <w:rsid w:val="00874873"/>
    <w:rsid w:val="00883674"/>
    <w:rsid w:val="008A3C90"/>
    <w:rsid w:val="008A6832"/>
    <w:rsid w:val="008D3385"/>
    <w:rsid w:val="008D46D9"/>
    <w:rsid w:val="008E2BBF"/>
    <w:rsid w:val="008F4537"/>
    <w:rsid w:val="008F69D2"/>
    <w:rsid w:val="00916928"/>
    <w:rsid w:val="00945B35"/>
    <w:rsid w:val="00971B76"/>
    <w:rsid w:val="0097760D"/>
    <w:rsid w:val="00987763"/>
    <w:rsid w:val="009B07DA"/>
    <w:rsid w:val="009B36BE"/>
    <w:rsid w:val="009C68E8"/>
    <w:rsid w:val="009E5F00"/>
    <w:rsid w:val="009F30D7"/>
    <w:rsid w:val="00A0138B"/>
    <w:rsid w:val="00A21F8D"/>
    <w:rsid w:val="00A56670"/>
    <w:rsid w:val="00A67761"/>
    <w:rsid w:val="00AA5EF7"/>
    <w:rsid w:val="00AB27F4"/>
    <w:rsid w:val="00AD29BA"/>
    <w:rsid w:val="00B10585"/>
    <w:rsid w:val="00B3462E"/>
    <w:rsid w:val="00B47DE3"/>
    <w:rsid w:val="00B52D7A"/>
    <w:rsid w:val="00B6101D"/>
    <w:rsid w:val="00B92085"/>
    <w:rsid w:val="00BA7D67"/>
    <w:rsid w:val="00BB4573"/>
    <w:rsid w:val="00BD64B3"/>
    <w:rsid w:val="00BF1BC6"/>
    <w:rsid w:val="00C148A2"/>
    <w:rsid w:val="00C2189B"/>
    <w:rsid w:val="00C2201F"/>
    <w:rsid w:val="00C30679"/>
    <w:rsid w:val="00C673F8"/>
    <w:rsid w:val="00C775BB"/>
    <w:rsid w:val="00C918DE"/>
    <w:rsid w:val="00CA2638"/>
    <w:rsid w:val="00CA2AAF"/>
    <w:rsid w:val="00D11F7F"/>
    <w:rsid w:val="00D454FE"/>
    <w:rsid w:val="00D51B41"/>
    <w:rsid w:val="00D54B0B"/>
    <w:rsid w:val="00D57B7E"/>
    <w:rsid w:val="00D92B23"/>
    <w:rsid w:val="00DD6F2D"/>
    <w:rsid w:val="00E01E31"/>
    <w:rsid w:val="00E02346"/>
    <w:rsid w:val="00E0313E"/>
    <w:rsid w:val="00E21A99"/>
    <w:rsid w:val="00E34125"/>
    <w:rsid w:val="00EA5F36"/>
    <w:rsid w:val="00F173B4"/>
    <w:rsid w:val="00F222E3"/>
    <w:rsid w:val="00F250E5"/>
    <w:rsid w:val="00F56339"/>
    <w:rsid w:val="00F874B5"/>
    <w:rsid w:val="00FA14F2"/>
    <w:rsid w:val="00FA4D12"/>
    <w:rsid w:val="00FA4F96"/>
    <w:rsid w:val="00FE0310"/>
    <w:rsid w:val="00FE096C"/>
    <w:rsid w:val="01487CF7"/>
    <w:rsid w:val="019397AB"/>
    <w:rsid w:val="0275F701"/>
    <w:rsid w:val="02BA3241"/>
    <w:rsid w:val="035322D5"/>
    <w:rsid w:val="05096A4B"/>
    <w:rsid w:val="05E1322F"/>
    <w:rsid w:val="05F79B0D"/>
    <w:rsid w:val="066B91BD"/>
    <w:rsid w:val="074E74F2"/>
    <w:rsid w:val="079F7D0C"/>
    <w:rsid w:val="083FAF20"/>
    <w:rsid w:val="0A98BAE2"/>
    <w:rsid w:val="0A99FB3E"/>
    <w:rsid w:val="0AF18E10"/>
    <w:rsid w:val="0B31ADED"/>
    <w:rsid w:val="0C30FD92"/>
    <w:rsid w:val="0C3F0E58"/>
    <w:rsid w:val="0C65805F"/>
    <w:rsid w:val="0C964933"/>
    <w:rsid w:val="0D8F7AAD"/>
    <w:rsid w:val="0E13E4B5"/>
    <w:rsid w:val="0E5CCBEA"/>
    <w:rsid w:val="0EFFCEAB"/>
    <w:rsid w:val="0F513FF7"/>
    <w:rsid w:val="0F8F9754"/>
    <w:rsid w:val="103A355D"/>
    <w:rsid w:val="111E5B23"/>
    <w:rsid w:val="117EAD35"/>
    <w:rsid w:val="11F30C4C"/>
    <w:rsid w:val="120D543C"/>
    <w:rsid w:val="125BEEFA"/>
    <w:rsid w:val="1280A7B4"/>
    <w:rsid w:val="12A095E9"/>
    <w:rsid w:val="132671D6"/>
    <w:rsid w:val="13D80775"/>
    <w:rsid w:val="1427CB52"/>
    <w:rsid w:val="14B4AFB2"/>
    <w:rsid w:val="15082148"/>
    <w:rsid w:val="15D337FF"/>
    <w:rsid w:val="17429FB5"/>
    <w:rsid w:val="17D78588"/>
    <w:rsid w:val="1843FC18"/>
    <w:rsid w:val="18FB8DF1"/>
    <w:rsid w:val="1900E124"/>
    <w:rsid w:val="19A47877"/>
    <w:rsid w:val="1A4DEE9C"/>
    <w:rsid w:val="1C431692"/>
    <w:rsid w:val="1C692CA2"/>
    <w:rsid w:val="1D71CE84"/>
    <w:rsid w:val="1D87D43A"/>
    <w:rsid w:val="1E23AE0E"/>
    <w:rsid w:val="1F78C258"/>
    <w:rsid w:val="2156DF0B"/>
    <w:rsid w:val="21E5F627"/>
    <w:rsid w:val="24281544"/>
    <w:rsid w:val="2600545B"/>
    <w:rsid w:val="264AEE44"/>
    <w:rsid w:val="2752C1E3"/>
    <w:rsid w:val="27F184A2"/>
    <w:rsid w:val="29600604"/>
    <w:rsid w:val="29C8510D"/>
    <w:rsid w:val="2A02B4D6"/>
    <w:rsid w:val="2A907A99"/>
    <w:rsid w:val="2B597AEE"/>
    <w:rsid w:val="2BFC629A"/>
    <w:rsid w:val="2C8671D5"/>
    <w:rsid w:val="2D0C5F67"/>
    <w:rsid w:val="2D30B499"/>
    <w:rsid w:val="2DB70B32"/>
    <w:rsid w:val="2E284C3C"/>
    <w:rsid w:val="2EB5A373"/>
    <w:rsid w:val="2F26625E"/>
    <w:rsid w:val="2FB056DB"/>
    <w:rsid w:val="30293216"/>
    <w:rsid w:val="303CA3E4"/>
    <w:rsid w:val="309968A1"/>
    <w:rsid w:val="30B81FBF"/>
    <w:rsid w:val="31330E33"/>
    <w:rsid w:val="3292A38E"/>
    <w:rsid w:val="338A3E90"/>
    <w:rsid w:val="34156799"/>
    <w:rsid w:val="34754F0C"/>
    <w:rsid w:val="34D814F7"/>
    <w:rsid w:val="34ECB67D"/>
    <w:rsid w:val="35014692"/>
    <w:rsid w:val="35544F01"/>
    <w:rsid w:val="36C31EF4"/>
    <w:rsid w:val="3759EC98"/>
    <w:rsid w:val="37A99CD3"/>
    <w:rsid w:val="37CBA488"/>
    <w:rsid w:val="38D9A50D"/>
    <w:rsid w:val="392B1E58"/>
    <w:rsid w:val="398E9A6B"/>
    <w:rsid w:val="399713E3"/>
    <w:rsid w:val="39EC5802"/>
    <w:rsid w:val="3B8C4587"/>
    <w:rsid w:val="3B95F42B"/>
    <w:rsid w:val="3CE10460"/>
    <w:rsid w:val="3E02808B"/>
    <w:rsid w:val="3E69D29E"/>
    <w:rsid w:val="3EC26FB6"/>
    <w:rsid w:val="3F31D31A"/>
    <w:rsid w:val="3F6B0639"/>
    <w:rsid w:val="40748B24"/>
    <w:rsid w:val="41B36BE8"/>
    <w:rsid w:val="442528BF"/>
    <w:rsid w:val="454B31B3"/>
    <w:rsid w:val="4558913B"/>
    <w:rsid w:val="458FD769"/>
    <w:rsid w:val="46479D2C"/>
    <w:rsid w:val="468C54FC"/>
    <w:rsid w:val="47C93D49"/>
    <w:rsid w:val="47EDDE17"/>
    <w:rsid w:val="482AEA0B"/>
    <w:rsid w:val="484BBC14"/>
    <w:rsid w:val="48A361DA"/>
    <w:rsid w:val="48D7D90F"/>
    <w:rsid w:val="49841ACC"/>
    <w:rsid w:val="49FFAD83"/>
    <w:rsid w:val="4A3A7EE8"/>
    <w:rsid w:val="4A614EF7"/>
    <w:rsid w:val="4A773DAE"/>
    <w:rsid w:val="4A928725"/>
    <w:rsid w:val="4ACE24F7"/>
    <w:rsid w:val="4AF7513E"/>
    <w:rsid w:val="4BD5EB24"/>
    <w:rsid w:val="4BF72DA8"/>
    <w:rsid w:val="4C5E373D"/>
    <w:rsid w:val="4D6213AD"/>
    <w:rsid w:val="4DB940DC"/>
    <w:rsid w:val="4E0E3A1F"/>
    <w:rsid w:val="4E19D162"/>
    <w:rsid w:val="4EF8C944"/>
    <w:rsid w:val="4F12486A"/>
    <w:rsid w:val="4F24D621"/>
    <w:rsid w:val="4F4C9888"/>
    <w:rsid w:val="4F750B8A"/>
    <w:rsid w:val="5033E27C"/>
    <w:rsid w:val="5086DDC0"/>
    <w:rsid w:val="50F3792B"/>
    <w:rsid w:val="520E39BF"/>
    <w:rsid w:val="531F2CE5"/>
    <w:rsid w:val="5507FE88"/>
    <w:rsid w:val="5582451E"/>
    <w:rsid w:val="565ADFEE"/>
    <w:rsid w:val="574C93E4"/>
    <w:rsid w:val="57CAB348"/>
    <w:rsid w:val="57ED8639"/>
    <w:rsid w:val="58BE3205"/>
    <w:rsid w:val="58CA91E0"/>
    <w:rsid w:val="58D6400B"/>
    <w:rsid w:val="59D6F96C"/>
    <w:rsid w:val="5A97C7D6"/>
    <w:rsid w:val="5AD32BB0"/>
    <w:rsid w:val="5B4F145A"/>
    <w:rsid w:val="5C4BE036"/>
    <w:rsid w:val="5CF66E49"/>
    <w:rsid w:val="5D838932"/>
    <w:rsid w:val="5DA1238B"/>
    <w:rsid w:val="5DB8DD9C"/>
    <w:rsid w:val="5DF7B864"/>
    <w:rsid w:val="5E1B5F04"/>
    <w:rsid w:val="5EBCCD39"/>
    <w:rsid w:val="5F92A14D"/>
    <w:rsid w:val="603B3024"/>
    <w:rsid w:val="60683B84"/>
    <w:rsid w:val="60DD06F6"/>
    <w:rsid w:val="61383560"/>
    <w:rsid w:val="62A05E85"/>
    <w:rsid w:val="6301E491"/>
    <w:rsid w:val="647AFBBD"/>
    <w:rsid w:val="65757533"/>
    <w:rsid w:val="657E90EE"/>
    <w:rsid w:val="65D11FBD"/>
    <w:rsid w:val="6648DB63"/>
    <w:rsid w:val="667CFB8B"/>
    <w:rsid w:val="6745817A"/>
    <w:rsid w:val="67B9125B"/>
    <w:rsid w:val="6BE618AF"/>
    <w:rsid w:val="6BFB8B46"/>
    <w:rsid w:val="6D30325D"/>
    <w:rsid w:val="6E5AEF14"/>
    <w:rsid w:val="6E984CF8"/>
    <w:rsid w:val="6F5D8395"/>
    <w:rsid w:val="7023D7E7"/>
    <w:rsid w:val="73609024"/>
    <w:rsid w:val="73BA9B88"/>
    <w:rsid w:val="7414FADC"/>
    <w:rsid w:val="745AB4A1"/>
    <w:rsid w:val="74C43BBB"/>
    <w:rsid w:val="74FA0B91"/>
    <w:rsid w:val="7521A5B0"/>
    <w:rsid w:val="75294630"/>
    <w:rsid w:val="75A8D8EF"/>
    <w:rsid w:val="7605FB5E"/>
    <w:rsid w:val="7606D5CF"/>
    <w:rsid w:val="7674082A"/>
    <w:rsid w:val="76876930"/>
    <w:rsid w:val="76E0E9B3"/>
    <w:rsid w:val="7713BA50"/>
    <w:rsid w:val="77861310"/>
    <w:rsid w:val="7839BE05"/>
    <w:rsid w:val="784C0B9A"/>
    <w:rsid w:val="7874043B"/>
    <w:rsid w:val="78D9E4DE"/>
    <w:rsid w:val="791A3F64"/>
    <w:rsid w:val="7A476C9A"/>
    <w:rsid w:val="7C08251C"/>
    <w:rsid w:val="7C964725"/>
    <w:rsid w:val="7CA7D826"/>
    <w:rsid w:val="7E1B1DB3"/>
    <w:rsid w:val="7F011A19"/>
    <w:rsid w:val="7FA006EE"/>
    <w:rsid w:val="7FF7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A029"/>
  <w15:chartTrackingRefBased/>
  <w15:docId w15:val="{AF5D5B2F-E66F-435B-B8FC-7F24A386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54B0B"/>
    <w:pPr>
      <w:keepNext/>
      <w:keepLines/>
      <w:numPr>
        <w:numId w:val="1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54B0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4B0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4B0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4B0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4B0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4B0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4B0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4B0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D54B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4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1Mrk">
    <w:name w:val="Pealkiri 1 Märk"/>
    <w:basedOn w:val="Liguvaikefont"/>
    <w:link w:val="Pealkiri1"/>
    <w:uiPriority w:val="9"/>
    <w:rsid w:val="00D5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4B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4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4B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4B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4B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4B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4B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oendilik">
    <w:name w:val="List Paragraph"/>
    <w:basedOn w:val="Normaallaad"/>
    <w:uiPriority w:val="34"/>
    <w:qFormat/>
    <w:rsid w:val="007E08C0"/>
    <w:pPr>
      <w:ind w:left="720"/>
      <w:contextualSpacing/>
    </w:pPr>
  </w:style>
  <w:style w:type="paragraph" w:customStyle="1" w:styleId="paragraph">
    <w:name w:val="paragraph"/>
    <w:basedOn w:val="Normaallaad"/>
    <w:rsid w:val="00FE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FE0310"/>
  </w:style>
  <w:style w:type="character" w:customStyle="1" w:styleId="eop">
    <w:name w:val="eop"/>
    <w:basedOn w:val="Liguvaikefont"/>
    <w:rsid w:val="00FE0310"/>
  </w:style>
  <w:style w:type="paragraph" w:styleId="Sisukorrapealkiri">
    <w:name w:val="TOC Heading"/>
    <w:basedOn w:val="Pealkiri1"/>
    <w:next w:val="Normaallaad"/>
    <w:uiPriority w:val="39"/>
    <w:unhideWhenUsed/>
    <w:qFormat/>
    <w:rsid w:val="00F874B5"/>
    <w:pPr>
      <w:numPr>
        <w:numId w:val="0"/>
      </w:num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F874B5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F874B5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F874B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E3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4125"/>
  </w:style>
  <w:style w:type="paragraph" w:styleId="Jalus">
    <w:name w:val="footer"/>
    <w:basedOn w:val="Normaallaad"/>
    <w:link w:val="JalusMrk"/>
    <w:uiPriority w:val="99"/>
    <w:unhideWhenUsed/>
    <w:rsid w:val="00E3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4125"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E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E5F00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E0E3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E0E3C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774A29"/>
    <w:rPr>
      <w:color w:val="808080"/>
      <w:shd w:val="clear" w:color="auto" w:fill="E6E6E6"/>
    </w:rPr>
  </w:style>
  <w:style w:type="character" w:styleId="Allmrkuseviide">
    <w:name w:val="footnote reference"/>
    <w:basedOn w:val="Liguvaikefont"/>
    <w:uiPriority w:val="99"/>
    <w:semiHidden/>
    <w:unhideWhenUsed/>
    <w:rPr>
      <w:vertAlign w:val="superscript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Pr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et.mnt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701AF704C404B8B3EDAD1CE010D6B" ma:contentTypeVersion="6" ma:contentTypeDescription="Create a new document." ma:contentTypeScope="" ma:versionID="b4f9679dd5ff223e49e9a95abe7e2b75">
  <xsd:schema xmlns:xsd="http://www.w3.org/2001/XMLSchema" xmlns:xs="http://www.w3.org/2001/XMLSchema" xmlns:p="http://schemas.microsoft.com/office/2006/metadata/properties" xmlns:ns2="d886b3ee-3088-49a2-ac16-dfb4b17a6204" xmlns:ns3="31e09457-c9db-4f10-be3d-ec75c880b275" targetNamespace="http://schemas.microsoft.com/office/2006/metadata/properties" ma:root="true" ma:fieldsID="3735d12efe7583d67896052419b013ec" ns2:_="" ns3:_="">
    <xsd:import namespace="d886b3ee-3088-49a2-ac16-dfb4b17a6204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b3ee-3088-49a2-ac16-dfb4b17a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B1A7-2A67-4381-B37D-B54FF37C9816}">
  <ds:schemaRefs>
    <ds:schemaRef ds:uri="7824afa1-de6c-4d7b-9674-ce203398ba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D4F459-D697-48EC-9569-3C4AFC90A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6b3ee-3088-49a2-ac16-dfb4b17a6204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A356B-8093-468C-A2CD-0371E9B51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7A0E0-4697-440D-A949-021FFB68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11581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Leeni Langebraun</dc:creator>
  <cp:keywords/>
  <dc:description/>
  <cp:lastModifiedBy>Helen-Mai Voogand</cp:lastModifiedBy>
  <cp:revision>2</cp:revision>
  <dcterms:created xsi:type="dcterms:W3CDTF">2022-02-08T08:51:00Z</dcterms:created>
  <dcterms:modified xsi:type="dcterms:W3CDTF">2022-02-08T08:51:00Z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0x010100AE0701AF704C404B8B3EDAD1CE010D6B</vt:lpwstr>
  </property>
</Properties>
</file>