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FB" w:rsidRPr="00A7542D" w:rsidRDefault="00C543FB" w:rsidP="00A7542D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A7542D">
        <w:rPr>
          <w:rFonts w:ascii="Times New Roman" w:hAnsi="Times New Roman" w:cs="Times New Roman"/>
          <w:sz w:val="24"/>
          <w:szCs w:val="24"/>
          <w:lang w:eastAsia="et-EE"/>
        </w:rPr>
        <w:t xml:space="preserve">Justiits- ja </w:t>
      </w:r>
      <w:proofErr w:type="spellStart"/>
      <w:r w:rsidRPr="00A7542D">
        <w:rPr>
          <w:rFonts w:ascii="Times New Roman" w:hAnsi="Times New Roman" w:cs="Times New Roman"/>
          <w:sz w:val="24"/>
          <w:szCs w:val="24"/>
          <w:lang w:eastAsia="et-EE"/>
        </w:rPr>
        <w:t>Digiministeeriumi</w:t>
      </w:r>
      <w:bookmarkStart w:id="0" w:name="_GoBack"/>
      <w:bookmarkEnd w:id="0"/>
      <w:proofErr w:type="spellEnd"/>
    </w:p>
    <w:p w:rsidR="00A7542D" w:rsidRPr="00A7542D" w:rsidRDefault="00A7542D" w:rsidP="00A7542D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hyperlink r:id="rId5" w:history="1">
        <w:r w:rsidRPr="00A754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et-EE"/>
          </w:rPr>
          <w:t>info@justdigi.ee</w:t>
        </w:r>
      </w:hyperlink>
      <w:r w:rsidRPr="00A7542D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</w:p>
    <w:p w:rsidR="00C543FB" w:rsidRPr="00C543FB" w:rsidRDefault="00A7542D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Seisukoht seoses pöördumisele</w:t>
      </w:r>
      <w:r w:rsidR="00C543FB"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vastamata jätmisega</w:t>
      </w:r>
    </w:p>
    <w:p w:rsid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Viitan Eesti Politsei Kutseühingu poolt 09.04.2026 esitatud pöördumisele „Avalik arvamus ja pöördumine“, milles tõstatati mitmeid põhimõttelisi küsimusi seoses politsei relvakasutuse,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sisekoolituse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, juhtimiskultuuri ning tsiviilolukordade käsitlusega.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Kõikide nende tegevuste aluseks on õigusloome tulemusel kujundatud ja kehtiv seadu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>sandlus mis vastuvaidlematult seostub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Teie pädevus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Teie vastusest nähtub, et pöördumine edastati vastamiseks Siseministeeriumile, viidates asjaolule, et politseiteenistus ja väljaõp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 kuuluvad nende vastutusalasse mis on arusaamatu.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Kuid see on ainult üks osa tervikust.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Käesolevaga palun täpsustada ja anda vastus Teie enda pädevuse piires, kuna pö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>ördumine sisaldab olulisi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küsimusi, mis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suunatud spetsiaalselt Teile vastamiseks. 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1. Pöördumise sisu seotus Justiits- ja </w:t>
      </w:r>
      <w:proofErr w:type="spellStart"/>
      <w:r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Digiministeeriumi</w:t>
      </w:r>
      <w:proofErr w:type="spellEnd"/>
      <w:r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pädevusega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Esitatud pöördumises esitati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eid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küsimusi:</w:t>
      </w:r>
    </w:p>
    <w:p w:rsidR="00C543FB" w:rsidRPr="00C543FB" w:rsidRDefault="00C543FB" w:rsidP="00C5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kas kehtiv relvakasutuse õiguslik raamistik on piisav ja selge;</w:t>
      </w:r>
    </w:p>
    <w:p w:rsidR="00C543FB" w:rsidRPr="00C543FB" w:rsidRDefault="00C543FB" w:rsidP="00C5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kas tsiviilolukordade, eriolukordade ja relvastatud ohu olukordade käsitlemine on õiguslikult piisavalt eristatud;</w:t>
      </w:r>
    </w:p>
    <w:p w:rsidR="00C543FB" w:rsidRPr="00C543FB" w:rsidRDefault="00C543FB" w:rsidP="00C5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surmava jõu kasutamise juhtumite järel on vajalik kohustuslik sõltumatu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järelhindamine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:rsidR="00C543FB" w:rsidRPr="00C543FB" w:rsidRDefault="00C543FB" w:rsidP="00C5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PPA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sisekoolituste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süsteem, ulatus ja mõju vajavad selgemat seaduslikku alust või välist kvaliteedikontrolli;</w:t>
      </w:r>
    </w:p>
    <w:p w:rsidR="00C543FB" w:rsidRPr="00C543FB" w:rsidRDefault="00C543FB" w:rsidP="00C5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kas kehtiv regulatsioon tagab piisavalt põhiõiguste kaitse, eeskätt elu ja kehalise puutumatuse osas.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 küsimused puudutavad otseselt:</w:t>
      </w:r>
    </w:p>
    <w:p w:rsidR="00C543FB" w:rsidRPr="00C543FB" w:rsidRDefault="00C543FB" w:rsidP="00C5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õiguspoliitika kujundamist;</w:t>
      </w:r>
    </w:p>
    <w:p w:rsidR="00C543FB" w:rsidRPr="00C543FB" w:rsidRDefault="00C543FB" w:rsidP="00C5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seadusandliku raamistiku piisavust;</w:t>
      </w:r>
    </w:p>
    <w:p w:rsidR="00C543FB" w:rsidRPr="00C543FB" w:rsidRDefault="00C543FB" w:rsidP="00C5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põhiõiguste kaitse tagamist;</w:t>
      </w:r>
    </w:p>
    <w:p w:rsidR="00C543FB" w:rsidRPr="00C543FB" w:rsidRDefault="00C543FB" w:rsidP="00C5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riikliku järelevalve ja vastutuse mehhanisme.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Need valdkonnad kuuluvad olemuslikult Justiits- ja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Digiministeeriumi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pädevusse.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2. Edastamise piisavus ja haldusmenetluse põhimõtted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Mõistan, et pöördumises sisalduvad küsimused puudutavad Siseministeerium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haldusala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eelkõike selles kuidas saadakse aru nende tegevuse õiguslikest alustest ja kas tegutsetakse õiguslike aluste piires või on vaja seadusandlust täpsustada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>amas ei saa pöördumise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edastamist pidada piisavaks olu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korras, kus see sisaldab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küsimusi, millele saab vastata üksnes Justiits- ja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Digiministeerium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oma pädevuse piires.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Hea halduse põhimõttest tulenevalt on põhjendatud ootus, et:</w:t>
      </w:r>
    </w:p>
    <w:p w:rsidR="00C543FB" w:rsidRPr="00C543FB" w:rsidRDefault="00C543FB" w:rsidP="00500C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asutus vastab küsimustele</w:t>
      </w:r>
      <w:r w:rsidR="00500C2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vastavalt enda 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pädevus</w:t>
      </w:r>
      <w:r w:rsidR="00500C22">
        <w:rPr>
          <w:rFonts w:ascii="Times New Roman" w:eastAsia="Times New Roman" w:hAnsi="Times New Roman" w:cs="Times New Roman"/>
          <w:sz w:val="24"/>
          <w:szCs w:val="24"/>
          <w:lang w:eastAsia="et-EE"/>
        </w:rPr>
        <w:t>ele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3. Konkreetne palve Justiits- ja </w:t>
      </w:r>
      <w:proofErr w:type="spellStart"/>
      <w:r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Digiministeeriumile</w:t>
      </w:r>
      <w:proofErr w:type="spellEnd"/>
    </w:p>
    <w:p w:rsidR="00C543FB" w:rsidRPr="00C543FB" w:rsidRDefault="00500C22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Selgitan ja p</w:t>
      </w:r>
      <w:r w:rsidR="00C543FB"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alun anda sisuline seisukoht 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lisaks </w:t>
      </w:r>
      <w:r w:rsidR="00C543FB"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järgmistes küsimustes:</w:t>
      </w:r>
    </w:p>
    <w:p w:rsidR="00C543FB" w:rsidRPr="00C543FB" w:rsidRDefault="00C543FB" w:rsidP="00C54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Teie hinnangul on kehtiv õiguslik raamistik, mis reguleerib </w:t>
      </w:r>
      <w:r w:rsidR="00500C2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relvakasutust ja 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surmava jõu kasutamist, piisav ja ajakohane või näete vajadust selle täpsustamiseks?</w:t>
      </w:r>
    </w:p>
    <w:p w:rsidR="00C543FB" w:rsidRPr="00C543FB" w:rsidRDefault="00C543FB" w:rsidP="00C54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Kas Teie hinnangul on Eesti õiguses piisavalt selgelt eristatud:</w:t>
      </w:r>
    </w:p>
    <w:p w:rsidR="00C543FB" w:rsidRPr="00C543FB" w:rsidRDefault="00C543FB" w:rsidP="00C543F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tsiviilolukorra,</w:t>
      </w:r>
    </w:p>
    <w:p w:rsidR="00C543FB" w:rsidRPr="00C543FB" w:rsidRDefault="00C543FB" w:rsidP="00C543F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kõrgendatud julgeolekuolukorra,</w:t>
      </w:r>
    </w:p>
    <w:p w:rsidR="00C543FB" w:rsidRPr="00C543FB" w:rsidRDefault="00C543FB" w:rsidP="00C543F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ning relvastatud eriolukorra käsitlemise põhimõtted, sealhulgas relvakasutuse loogika?</w:t>
      </w:r>
    </w:p>
    <w:p w:rsidR="00C543FB" w:rsidRPr="00C543FB" w:rsidRDefault="00C543FB" w:rsidP="00C54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Kas Te peate vajalikuks kaaluda normimuudatusi, mis näeksid ette:</w:t>
      </w:r>
    </w:p>
    <w:p w:rsidR="00C543FB" w:rsidRPr="00C543FB" w:rsidRDefault="00C543FB" w:rsidP="00C543F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kohustusliku, standardiseeritud ja sõltumatu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järelhindamis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kõigi 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>oluliste sündmuste ja otsuste või tagajärgede korral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?</w:t>
      </w:r>
    </w:p>
    <w:p w:rsidR="00C543FB" w:rsidRPr="00C543FB" w:rsidRDefault="00C543FB" w:rsidP="00C54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Teie hinnangul </w:t>
      </w:r>
      <w:r w:rsidR="00500C2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politsei </w:t>
      </w:r>
      <w:proofErr w:type="spellStart"/>
      <w:r w:rsidR="00500C22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sisekoolitus</w:t>
      </w:r>
      <w:proofErr w:type="spellEnd"/>
      <w:r w:rsidR="00500C2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tänasel kujul legaalne või 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vajab politsei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sisekoolituste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süsteem </w:t>
      </w:r>
      <w:r w:rsidR="00500C22">
        <w:rPr>
          <w:rFonts w:ascii="Times New Roman" w:eastAsia="Times New Roman" w:hAnsi="Times New Roman" w:cs="Times New Roman"/>
          <w:sz w:val="24"/>
          <w:szCs w:val="24"/>
          <w:lang w:eastAsia="et-EE"/>
        </w:rPr>
        <w:t>selgemat seaduslikku alust ja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välist kvaliteedikontrolli mehhanismi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tuleb see sellisel kujul lõpetada</w:t>
      </w: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?</w:t>
      </w:r>
    </w:p>
    <w:p w:rsidR="00C543FB" w:rsidRPr="00C543FB" w:rsidRDefault="00500C22" w:rsidP="00C54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PPA kujundatud ja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kasutatavad praktikad </w:t>
      </w:r>
      <w:r w:rsidR="00A818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oma tegevuses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vastavad seaduse regulatsioonile?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4. Lõppsõna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 pöördumise eesmärk ei ole vaidlustada ametkondade pädevust, vaid tagada, et olulistele õiguspoliitilistele küsimustele antakse vastus selleks pädeva asutuse poolt.</w:t>
      </w:r>
    </w:p>
    <w:p w:rsidR="00C543FB" w:rsidRPr="00C543FB" w:rsidRDefault="00C543FB" w:rsidP="00C5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Arvestades käsitletava teema kaalu – põhiõiguste kaitse, riigi jõu monopoli kasutamine ja avalik usaldus õiguskorra vastu – on oluline, et Justiits- ja </w:t>
      </w:r>
      <w:proofErr w:type="spellStart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>Digiministeerium</w:t>
      </w:r>
      <w:proofErr w:type="spellEnd"/>
      <w:r w:rsidRPr="00C543F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esitaks oma selge ja argumenteeritud seisukoha.</w:t>
      </w:r>
    </w:p>
    <w:p w:rsidR="00C543FB" w:rsidRDefault="00C543FB" w:rsidP="00500C22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500C22">
        <w:rPr>
          <w:rFonts w:ascii="Times New Roman" w:hAnsi="Times New Roman" w:cs="Times New Roman"/>
          <w:sz w:val="24"/>
          <w:szCs w:val="24"/>
          <w:lang w:eastAsia="et-EE"/>
        </w:rPr>
        <w:t>Lugupidamisega</w:t>
      </w:r>
    </w:p>
    <w:p w:rsidR="00500C22" w:rsidRPr="00500C22" w:rsidRDefault="00500C22" w:rsidP="00500C22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/allkirjastatud/</w:t>
      </w:r>
    </w:p>
    <w:p w:rsidR="00500C22" w:rsidRPr="00500C22" w:rsidRDefault="00500C22" w:rsidP="00500C22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500C22">
        <w:rPr>
          <w:rFonts w:ascii="Times New Roman" w:hAnsi="Times New Roman" w:cs="Times New Roman"/>
          <w:sz w:val="24"/>
          <w:szCs w:val="24"/>
          <w:lang w:eastAsia="et-EE"/>
        </w:rPr>
        <w:t>Aare Siir</w:t>
      </w:r>
    </w:p>
    <w:p w:rsidR="00500C22" w:rsidRPr="00500C22" w:rsidRDefault="00500C22" w:rsidP="00500C22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500C22">
        <w:rPr>
          <w:rFonts w:ascii="Times New Roman" w:hAnsi="Times New Roman" w:cs="Times New Roman"/>
          <w:sz w:val="24"/>
          <w:szCs w:val="24"/>
          <w:lang w:eastAsia="et-EE"/>
        </w:rPr>
        <w:t>Eesti Politsei Kutseühing, juhatuse liige</w:t>
      </w:r>
    </w:p>
    <w:p w:rsidR="00556DB7" w:rsidRDefault="00556DB7"/>
    <w:sectPr w:rsidR="00556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70CA"/>
    <w:multiLevelType w:val="multilevel"/>
    <w:tmpl w:val="68E2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60882"/>
    <w:multiLevelType w:val="multilevel"/>
    <w:tmpl w:val="16E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C61F8"/>
    <w:multiLevelType w:val="multilevel"/>
    <w:tmpl w:val="7638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F7521"/>
    <w:multiLevelType w:val="multilevel"/>
    <w:tmpl w:val="8504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FB"/>
    <w:rsid w:val="000230B9"/>
    <w:rsid w:val="00500C22"/>
    <w:rsid w:val="00556DB7"/>
    <w:rsid w:val="00A7542D"/>
    <w:rsid w:val="00A818CB"/>
    <w:rsid w:val="00C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1B92"/>
  <w15:chartTrackingRefBased/>
  <w15:docId w15:val="{A0FB6527-486D-4BD5-9DFE-99965C63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C22"/>
    <w:pPr>
      <w:spacing w:after="0" w:line="240" w:lineRule="auto"/>
    </w:pPr>
    <w:rPr>
      <w:lang w:val="et-EE"/>
    </w:rPr>
  </w:style>
  <w:style w:type="character" w:styleId="Hyperlink">
    <w:name w:val="Hyperlink"/>
    <w:basedOn w:val="DefaultParagraphFont"/>
    <w:uiPriority w:val="99"/>
    <w:unhideWhenUsed/>
    <w:rsid w:val="00A75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ustdig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562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Aare</cp:lastModifiedBy>
  <cp:revision>6</cp:revision>
  <dcterms:created xsi:type="dcterms:W3CDTF">2026-04-20T06:15:00Z</dcterms:created>
  <dcterms:modified xsi:type="dcterms:W3CDTF">2026-04-21T07:29:00Z</dcterms:modified>
</cp:coreProperties>
</file>