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AB22" w14:textId="6B19127C" w:rsidR="00D5452F" w:rsidRPr="00D10308" w:rsidRDefault="00D5452F" w:rsidP="0E32E74F">
      <w:pPr>
        <w:pBdr>
          <w:bottom w:val="single" w:sz="8" w:space="4" w:color="4F81BD"/>
        </w:pBdr>
        <w:spacing w:after="300"/>
        <w:contextualSpacing/>
        <w:rPr>
          <w:rFonts w:ascii="Calibri" w:eastAsia="MS Gothic" w:hAnsi="Calibri"/>
          <w:b/>
          <w:bCs/>
          <w:i/>
          <w:iCs/>
          <w:color w:val="0000FF"/>
          <w:spacing w:val="5"/>
          <w:kern w:val="28"/>
          <w:sz w:val="52"/>
          <w:szCs w:val="52"/>
          <w:lang w:val="en-US"/>
        </w:rPr>
      </w:pPr>
      <w:bookmarkStart w:id="0" w:name="_Hlk154052763"/>
      <w:r w:rsidRPr="00D10308">
        <w:rPr>
          <w:rFonts w:ascii="Calibri" w:eastAsia="MS Gothic" w:hAnsi="Calibri"/>
          <w:color w:val="0000FF"/>
          <w:spacing w:val="5"/>
          <w:kern w:val="28"/>
          <w:sz w:val="52"/>
          <w:szCs w:val="52"/>
          <w:lang w:val="en-US"/>
        </w:rPr>
        <w:t>Judicial Independence (202</w:t>
      </w:r>
      <w:r w:rsidR="00640CF0">
        <w:rPr>
          <w:rFonts w:ascii="Calibri" w:eastAsia="MS Gothic" w:hAnsi="Calibri"/>
          <w:color w:val="0000FF"/>
          <w:spacing w:val="5"/>
          <w:kern w:val="28"/>
          <w:sz w:val="52"/>
          <w:szCs w:val="52"/>
          <w:lang w:val="en-US"/>
        </w:rPr>
        <w:t>5</w:t>
      </w:r>
      <w:r w:rsidRPr="00D10308">
        <w:rPr>
          <w:rFonts w:ascii="Calibri" w:eastAsia="MS Gothic" w:hAnsi="Calibri"/>
          <w:color w:val="0000FF"/>
          <w:spacing w:val="5"/>
          <w:kern w:val="28"/>
          <w:sz w:val="52"/>
          <w:szCs w:val="52"/>
          <w:lang w:val="en-US"/>
        </w:rPr>
        <w:t>)</w:t>
      </w:r>
    </w:p>
    <w:p w14:paraId="5A30DF10" w14:textId="77777777" w:rsidR="00D5452F" w:rsidRPr="00D10308" w:rsidRDefault="00D5452F" w:rsidP="00D5452F">
      <w:pPr>
        <w:widowControl w:val="0"/>
        <w:shd w:val="clear" w:color="auto" w:fill="FFFFFF"/>
        <w:autoSpaceDE w:val="0"/>
        <w:autoSpaceDN w:val="0"/>
        <w:adjustRightInd w:val="0"/>
        <w:spacing w:before="120" w:after="120"/>
        <w:jc w:val="both"/>
        <w:rPr>
          <w:rFonts w:ascii="Calibri" w:hAnsi="Calibri" w:cs="Arial"/>
          <w:b/>
          <w:color w:val="2041E8"/>
          <w:sz w:val="28"/>
          <w:szCs w:val="28"/>
          <w:lang w:val="en-US"/>
        </w:rPr>
      </w:pPr>
    </w:p>
    <w:p w14:paraId="1FEA4CFE" w14:textId="77777777" w:rsidR="00D5452F" w:rsidRPr="00D10308" w:rsidRDefault="00D5452F" w:rsidP="00D5452F">
      <w:pPr>
        <w:widowControl w:val="0"/>
        <w:shd w:val="clear" w:color="auto" w:fill="FFFFFF"/>
        <w:autoSpaceDE w:val="0"/>
        <w:autoSpaceDN w:val="0"/>
        <w:adjustRightInd w:val="0"/>
        <w:spacing w:before="120" w:after="120"/>
        <w:jc w:val="both"/>
        <w:rPr>
          <w:rFonts w:ascii="Calibri" w:hAnsi="Calibri" w:cs="Arial"/>
          <w:b/>
          <w:color w:val="2041E8"/>
          <w:sz w:val="22"/>
          <w:szCs w:val="22"/>
          <w:lang w:val="en-US"/>
        </w:rPr>
      </w:pPr>
      <w:r w:rsidRPr="00D10308">
        <w:rPr>
          <w:rFonts w:ascii="Calibri" w:hAnsi="Calibri" w:cs="Arial"/>
          <w:b/>
          <w:color w:val="2041E8"/>
          <w:sz w:val="28"/>
          <w:szCs w:val="28"/>
          <w:lang w:val="en-US"/>
        </w:rPr>
        <w:t>Objective</w:t>
      </w:r>
    </w:p>
    <w:p w14:paraId="7A98807D" w14:textId="77777777" w:rsidR="00D5452F" w:rsidRPr="00D10308" w:rsidRDefault="00D5452F" w:rsidP="00D5452F">
      <w:pPr>
        <w:widowControl w:val="0"/>
        <w:shd w:val="clear" w:color="auto" w:fill="FFFFFF"/>
        <w:autoSpaceDE w:val="0"/>
        <w:autoSpaceDN w:val="0"/>
        <w:adjustRightInd w:val="0"/>
        <w:spacing w:before="120" w:after="120"/>
        <w:jc w:val="both"/>
        <w:rPr>
          <w:rFonts w:ascii="Calibri" w:hAnsi="Calibri" w:cs="Arial"/>
          <w:color w:val="000000"/>
          <w:szCs w:val="28"/>
          <w:lang w:val="en-US"/>
        </w:rPr>
      </w:pPr>
      <w:r w:rsidRPr="00D10308">
        <w:rPr>
          <w:rFonts w:ascii="Calibri" w:hAnsi="Calibri" w:cs="Arial"/>
          <w:color w:val="000000"/>
          <w:szCs w:val="28"/>
          <w:lang w:val="en-US"/>
        </w:rPr>
        <w:t xml:space="preserve">The objective of this updated questionnaire is to collect </w:t>
      </w:r>
      <w:proofErr w:type="gramStart"/>
      <w:r w:rsidRPr="00D10308">
        <w:rPr>
          <w:rFonts w:ascii="Calibri" w:hAnsi="Calibri" w:cs="Arial"/>
          <w:color w:val="000000"/>
          <w:szCs w:val="28"/>
          <w:lang w:val="en-US"/>
        </w:rPr>
        <w:t>factual information</w:t>
      </w:r>
      <w:proofErr w:type="gramEnd"/>
      <w:r w:rsidRPr="00D10308">
        <w:rPr>
          <w:rFonts w:ascii="Calibri" w:hAnsi="Calibri" w:cs="Arial"/>
          <w:color w:val="000000"/>
          <w:szCs w:val="28"/>
          <w:lang w:val="en-US"/>
        </w:rPr>
        <w:t xml:space="preserve"> on structural guarantees for judicial independence, which cover certain guarantees for the independence of judges and for the independence of the judiciary. </w:t>
      </w:r>
    </w:p>
    <w:bookmarkEnd w:id="0"/>
    <w:p w14:paraId="47D8F66A" w14:textId="77777777" w:rsidR="00F03736" w:rsidRPr="000B67EB" w:rsidRDefault="00F03736" w:rsidP="00F03736">
      <w:pPr>
        <w:spacing w:before="100" w:beforeAutospacing="1" w:after="100" w:afterAutospacing="1"/>
        <w:jc w:val="both"/>
        <w:rPr>
          <w:rFonts w:ascii="Calibri" w:eastAsia="Calibri" w:hAnsi="Calibri" w:cs="Arial"/>
          <w:lang w:eastAsia="en-GB"/>
        </w:rPr>
      </w:pPr>
      <w:r w:rsidRPr="000B67EB">
        <w:rPr>
          <w:rFonts w:ascii="Calibri" w:eastAsia="Calibri" w:hAnsi="Calibri" w:cs="Arial"/>
          <w:lang w:eastAsia="en-GB"/>
        </w:rPr>
        <w:t xml:space="preserve">The </w:t>
      </w:r>
      <w:proofErr w:type="spellStart"/>
      <w:r w:rsidRPr="000B67EB">
        <w:rPr>
          <w:rFonts w:ascii="Calibri" w:eastAsia="Calibri" w:hAnsi="Calibri" w:cs="Arial"/>
          <w:lang w:eastAsia="en-GB"/>
        </w:rPr>
        <w:t>updated</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judicial</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independence</w:t>
      </w:r>
      <w:proofErr w:type="spellEnd"/>
      <w:r w:rsidRPr="000B67EB">
        <w:rPr>
          <w:rFonts w:ascii="Calibri" w:eastAsia="Calibri" w:hAnsi="Calibri" w:cs="Arial"/>
          <w:lang w:eastAsia="en-GB"/>
        </w:rPr>
        <w:t xml:space="preserve"> questionnaire </w:t>
      </w:r>
      <w:proofErr w:type="spellStart"/>
      <w:r w:rsidRPr="000B67EB">
        <w:rPr>
          <w:rFonts w:ascii="Calibri" w:eastAsia="Calibri" w:hAnsi="Calibri" w:cs="Arial"/>
          <w:lang w:eastAsia="en-GB"/>
        </w:rPr>
        <w:t>maintains</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almost</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all</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questions</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from</w:t>
      </w:r>
      <w:proofErr w:type="spellEnd"/>
      <w:r w:rsidRPr="000B67EB">
        <w:rPr>
          <w:rFonts w:ascii="Calibri" w:eastAsia="Calibri" w:hAnsi="Calibri" w:cs="Arial"/>
          <w:lang w:eastAsia="en-GB"/>
        </w:rPr>
        <w:t xml:space="preserve"> the 202</w:t>
      </w:r>
      <w:r>
        <w:rPr>
          <w:rFonts w:ascii="Calibri" w:eastAsia="Calibri" w:hAnsi="Calibri" w:cs="Arial"/>
          <w:lang w:eastAsia="en-GB"/>
        </w:rPr>
        <w:t>4</w:t>
      </w:r>
      <w:r w:rsidRPr="000B67EB">
        <w:rPr>
          <w:rFonts w:ascii="Calibri" w:eastAsia="Calibri" w:hAnsi="Calibri" w:cs="Arial"/>
          <w:lang w:eastAsia="en-GB"/>
        </w:rPr>
        <w:t xml:space="preserve"> questionnaire </w:t>
      </w:r>
      <w:proofErr w:type="spellStart"/>
      <w:r w:rsidRPr="000B67EB">
        <w:rPr>
          <w:rFonts w:ascii="Calibri" w:eastAsia="Calibri" w:hAnsi="Calibri" w:cs="Arial"/>
          <w:lang w:eastAsia="en-GB"/>
        </w:rPr>
        <w:t>and</w:t>
      </w:r>
      <w:proofErr w:type="spellEnd"/>
      <w:r w:rsidRPr="000B67EB">
        <w:rPr>
          <w:rFonts w:ascii="Calibri" w:eastAsia="Calibri" w:hAnsi="Calibri" w:cs="Arial"/>
          <w:lang w:eastAsia="en-GB"/>
        </w:rPr>
        <w:t xml:space="preserve"> is </w:t>
      </w:r>
      <w:proofErr w:type="spellStart"/>
      <w:r w:rsidRPr="000B67EB">
        <w:rPr>
          <w:rFonts w:ascii="Calibri" w:eastAsia="Calibri" w:hAnsi="Calibri" w:cs="Arial"/>
          <w:lang w:eastAsia="en-GB"/>
        </w:rPr>
        <w:t>already</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prefilled</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with</w:t>
      </w:r>
      <w:proofErr w:type="spellEnd"/>
      <w:r w:rsidRPr="000B67EB">
        <w:rPr>
          <w:rFonts w:ascii="Calibri" w:eastAsia="Calibri" w:hAnsi="Calibri" w:cs="Arial"/>
          <w:lang w:eastAsia="en-GB"/>
        </w:rPr>
        <w:t xml:space="preserve"> the </w:t>
      </w:r>
      <w:proofErr w:type="spellStart"/>
      <w:r w:rsidRPr="000B67EB">
        <w:rPr>
          <w:rFonts w:ascii="Calibri" w:eastAsia="Calibri" w:hAnsi="Calibri" w:cs="Arial"/>
          <w:lang w:eastAsia="en-GB"/>
        </w:rPr>
        <w:t>replies</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you</w:t>
      </w:r>
      <w:proofErr w:type="spellEnd"/>
      <w:r w:rsidRPr="000B67EB">
        <w:rPr>
          <w:rFonts w:ascii="Calibri" w:eastAsia="Calibri" w:hAnsi="Calibri" w:cs="Arial"/>
          <w:lang w:eastAsia="en-GB"/>
        </w:rPr>
        <w:t xml:space="preserve"> have </w:t>
      </w:r>
      <w:proofErr w:type="spellStart"/>
      <w:r w:rsidRPr="000B67EB">
        <w:rPr>
          <w:rFonts w:ascii="Calibri" w:eastAsia="Calibri" w:hAnsi="Calibri" w:cs="Arial"/>
          <w:lang w:eastAsia="en-GB"/>
        </w:rPr>
        <w:t>provided</w:t>
      </w:r>
      <w:proofErr w:type="spellEnd"/>
      <w:r w:rsidRPr="000B67EB">
        <w:rPr>
          <w:rFonts w:ascii="Calibri" w:eastAsia="Calibri" w:hAnsi="Calibri" w:cs="Arial"/>
          <w:lang w:eastAsia="en-GB"/>
        </w:rPr>
        <w:t xml:space="preserve"> in </w:t>
      </w:r>
      <w:proofErr w:type="spellStart"/>
      <w:r w:rsidRPr="000B67EB">
        <w:rPr>
          <w:rFonts w:ascii="Calibri" w:eastAsia="Calibri" w:hAnsi="Calibri" w:cs="Arial"/>
          <w:lang w:eastAsia="en-GB"/>
        </w:rPr>
        <w:t>previous</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years</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However</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you</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may</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adapt</w:t>
      </w:r>
      <w:proofErr w:type="spellEnd"/>
      <w:r w:rsidRPr="000B67EB">
        <w:rPr>
          <w:rFonts w:ascii="Calibri" w:eastAsia="Calibri" w:hAnsi="Calibri" w:cs="Arial"/>
          <w:lang w:eastAsia="en-GB"/>
        </w:rPr>
        <w:t xml:space="preserve"> the </w:t>
      </w:r>
      <w:proofErr w:type="spellStart"/>
      <w:r w:rsidRPr="000B67EB">
        <w:rPr>
          <w:rFonts w:ascii="Calibri" w:eastAsia="Calibri" w:hAnsi="Calibri" w:cs="Arial"/>
          <w:lang w:eastAsia="en-GB"/>
        </w:rPr>
        <w:t>prefilled</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replies</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if</w:t>
      </w:r>
      <w:proofErr w:type="spellEnd"/>
      <w:r w:rsidRPr="000B67EB">
        <w:rPr>
          <w:rFonts w:ascii="Calibri" w:eastAsia="Calibri" w:hAnsi="Calibri" w:cs="Arial"/>
          <w:lang w:eastAsia="en-GB"/>
        </w:rPr>
        <w:t xml:space="preserve"> the </w:t>
      </w:r>
      <w:proofErr w:type="spellStart"/>
      <w:r w:rsidRPr="000B67EB">
        <w:rPr>
          <w:rFonts w:ascii="Calibri" w:eastAsia="Calibri" w:hAnsi="Calibri" w:cs="Arial"/>
          <w:lang w:eastAsia="en-GB"/>
        </w:rPr>
        <w:t>legislation</w:t>
      </w:r>
      <w:proofErr w:type="spellEnd"/>
      <w:r w:rsidRPr="000B67EB">
        <w:rPr>
          <w:rFonts w:ascii="Calibri" w:eastAsia="Calibri" w:hAnsi="Calibri" w:cs="Arial"/>
          <w:lang w:eastAsia="en-GB"/>
        </w:rPr>
        <w:t xml:space="preserve"> or </w:t>
      </w:r>
      <w:proofErr w:type="spellStart"/>
      <w:r w:rsidRPr="000B67EB">
        <w:rPr>
          <w:rFonts w:ascii="Calibri" w:eastAsia="Calibri" w:hAnsi="Calibri" w:cs="Arial"/>
          <w:lang w:eastAsia="en-GB"/>
        </w:rPr>
        <w:t>practice</w:t>
      </w:r>
      <w:proofErr w:type="spellEnd"/>
      <w:r w:rsidRPr="000B67EB">
        <w:rPr>
          <w:rFonts w:ascii="Calibri" w:eastAsia="Calibri" w:hAnsi="Calibri" w:cs="Arial"/>
          <w:lang w:eastAsia="en-GB"/>
        </w:rPr>
        <w:t xml:space="preserve"> in </w:t>
      </w:r>
      <w:proofErr w:type="spellStart"/>
      <w:r w:rsidRPr="000B67EB">
        <w:rPr>
          <w:rFonts w:ascii="Calibri" w:eastAsia="Calibri" w:hAnsi="Calibri" w:cs="Arial"/>
          <w:lang w:eastAsia="en-GB"/>
        </w:rPr>
        <w:t>your</w:t>
      </w:r>
      <w:proofErr w:type="spellEnd"/>
      <w:r w:rsidRPr="000B67EB">
        <w:rPr>
          <w:rFonts w:ascii="Calibri" w:eastAsia="Calibri" w:hAnsi="Calibri" w:cs="Arial"/>
          <w:lang w:eastAsia="en-GB"/>
        </w:rPr>
        <w:t xml:space="preserve"> country has </w:t>
      </w:r>
      <w:proofErr w:type="spellStart"/>
      <w:r w:rsidRPr="000B67EB">
        <w:rPr>
          <w:rFonts w:ascii="Calibri" w:eastAsia="Calibri" w:hAnsi="Calibri" w:cs="Arial"/>
          <w:lang w:eastAsia="en-GB"/>
        </w:rPr>
        <w:t>changed</w:t>
      </w:r>
      <w:proofErr w:type="spellEnd"/>
      <w:r w:rsidRPr="000B67EB">
        <w:rPr>
          <w:rFonts w:ascii="Calibri" w:eastAsia="Calibri" w:hAnsi="Calibri" w:cs="Arial"/>
          <w:lang w:eastAsia="en-GB"/>
        </w:rPr>
        <w:t xml:space="preserve"> or </w:t>
      </w:r>
      <w:proofErr w:type="spellStart"/>
      <w:r w:rsidRPr="000B67EB">
        <w:rPr>
          <w:rFonts w:ascii="Calibri" w:eastAsia="Calibri" w:hAnsi="Calibri" w:cs="Arial"/>
          <w:lang w:eastAsia="en-GB"/>
        </w:rPr>
        <w:t>if</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you</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believe</w:t>
      </w:r>
      <w:proofErr w:type="spellEnd"/>
      <w:r w:rsidRPr="000B67EB">
        <w:rPr>
          <w:rFonts w:ascii="Calibri" w:eastAsia="Calibri" w:hAnsi="Calibri" w:cs="Arial"/>
          <w:lang w:eastAsia="en-GB"/>
        </w:rPr>
        <w:t xml:space="preserve"> the </w:t>
      </w:r>
      <w:proofErr w:type="spellStart"/>
      <w:r w:rsidRPr="000B67EB">
        <w:rPr>
          <w:rFonts w:ascii="Calibri" w:eastAsia="Calibri" w:hAnsi="Calibri" w:cs="Arial"/>
          <w:lang w:eastAsia="en-GB"/>
        </w:rPr>
        <w:t>replies</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should</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be</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clarified</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highlight w:val="red"/>
          <w:lang w:eastAsia="en-GB"/>
        </w:rPr>
        <w:t>Please</w:t>
      </w:r>
      <w:proofErr w:type="spellEnd"/>
      <w:r w:rsidRPr="000B67EB">
        <w:rPr>
          <w:rFonts w:ascii="Calibri" w:eastAsia="Calibri" w:hAnsi="Calibri" w:cs="Arial"/>
          <w:highlight w:val="red"/>
          <w:lang w:eastAsia="en-GB"/>
        </w:rPr>
        <w:t xml:space="preserve"> highlight </w:t>
      </w:r>
      <w:proofErr w:type="spellStart"/>
      <w:r w:rsidRPr="000B67EB">
        <w:rPr>
          <w:rFonts w:ascii="Calibri" w:eastAsia="Calibri" w:hAnsi="Calibri" w:cs="Arial"/>
          <w:highlight w:val="red"/>
          <w:lang w:eastAsia="en-GB"/>
        </w:rPr>
        <w:t>any</w:t>
      </w:r>
      <w:proofErr w:type="spellEnd"/>
      <w:r w:rsidRPr="000B67EB">
        <w:rPr>
          <w:rFonts w:ascii="Calibri" w:eastAsia="Calibri" w:hAnsi="Calibri" w:cs="Arial"/>
          <w:highlight w:val="red"/>
          <w:lang w:eastAsia="en-GB"/>
        </w:rPr>
        <w:t xml:space="preserve"> </w:t>
      </w:r>
      <w:proofErr w:type="spellStart"/>
      <w:r w:rsidRPr="000B67EB">
        <w:rPr>
          <w:rFonts w:ascii="Calibri" w:eastAsia="Calibri" w:hAnsi="Calibri" w:cs="Arial"/>
          <w:highlight w:val="red"/>
          <w:lang w:eastAsia="en-GB"/>
        </w:rPr>
        <w:t>such</w:t>
      </w:r>
      <w:proofErr w:type="spellEnd"/>
      <w:r w:rsidRPr="000B67EB">
        <w:rPr>
          <w:rFonts w:ascii="Calibri" w:eastAsia="Calibri" w:hAnsi="Calibri" w:cs="Arial"/>
          <w:highlight w:val="red"/>
          <w:lang w:eastAsia="en-GB"/>
        </w:rPr>
        <w:t xml:space="preserve"> </w:t>
      </w:r>
      <w:proofErr w:type="spellStart"/>
      <w:r w:rsidRPr="000B67EB">
        <w:rPr>
          <w:rFonts w:ascii="Calibri" w:eastAsia="Calibri" w:hAnsi="Calibri" w:cs="Arial"/>
          <w:highlight w:val="red"/>
          <w:lang w:eastAsia="en-GB"/>
        </w:rPr>
        <w:t>additional</w:t>
      </w:r>
      <w:proofErr w:type="spellEnd"/>
      <w:r w:rsidRPr="000B67EB">
        <w:rPr>
          <w:rFonts w:ascii="Calibri" w:eastAsia="Calibri" w:hAnsi="Calibri" w:cs="Arial"/>
          <w:highlight w:val="red"/>
          <w:lang w:eastAsia="en-GB"/>
        </w:rPr>
        <w:t xml:space="preserve"> changes red</w:t>
      </w:r>
      <w:r w:rsidRPr="000B67EB">
        <w:rPr>
          <w:rFonts w:ascii="Calibri" w:eastAsia="Calibri" w:hAnsi="Calibri" w:cs="Arial"/>
          <w:lang w:eastAsia="en-GB"/>
        </w:rPr>
        <w:t xml:space="preserve">. </w:t>
      </w:r>
    </w:p>
    <w:p w14:paraId="15EA4814" w14:textId="469B189B" w:rsidR="007617ED" w:rsidRPr="00F3724F" w:rsidRDefault="00F03736" w:rsidP="00F03736">
      <w:pPr>
        <w:jc w:val="both"/>
        <w:rPr>
          <w:rFonts w:ascii="Calibri" w:eastAsia="Calibri" w:hAnsi="Calibri" w:cs="Arial"/>
          <w:lang w:val="en-IE" w:eastAsia="en-GB"/>
        </w:rPr>
      </w:pPr>
      <w:bookmarkStart w:id="1" w:name="_Hlk185594648"/>
      <w:r w:rsidRPr="000B67EB">
        <w:rPr>
          <w:rFonts w:ascii="Calibri" w:eastAsia="Calibri" w:hAnsi="Calibri" w:cs="Arial"/>
          <w:lang w:eastAsia="en-GB"/>
        </w:rPr>
        <w:t xml:space="preserve">For </w:t>
      </w:r>
      <w:proofErr w:type="spellStart"/>
      <w:r w:rsidRPr="000B67EB">
        <w:rPr>
          <w:rFonts w:ascii="Calibri" w:eastAsia="Calibri" w:hAnsi="Calibri" w:cs="Arial"/>
          <w:lang w:eastAsia="en-GB"/>
        </w:rPr>
        <w:t>this</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year</w:t>
      </w:r>
      <w:proofErr w:type="spellEnd"/>
      <w:r w:rsidRPr="000B67EB">
        <w:rPr>
          <w:rFonts w:ascii="Calibri" w:eastAsia="Calibri" w:hAnsi="Calibri" w:cs="Arial"/>
          <w:lang w:eastAsia="en-GB"/>
        </w:rPr>
        <w:t xml:space="preserve">, </w:t>
      </w:r>
      <w:r>
        <w:rPr>
          <w:rFonts w:ascii="Calibri" w:eastAsia="Calibri" w:hAnsi="Calibri" w:cs="Arial"/>
          <w:lang w:eastAsia="en-GB"/>
        </w:rPr>
        <w:t xml:space="preserve">we have </w:t>
      </w:r>
      <w:proofErr w:type="spellStart"/>
      <w:r>
        <w:rPr>
          <w:rFonts w:ascii="Calibri" w:eastAsia="Calibri" w:hAnsi="Calibri" w:cs="Arial"/>
          <w:lang w:eastAsia="en-GB"/>
        </w:rPr>
        <w:t>simplified</w:t>
      </w:r>
      <w:proofErr w:type="spellEnd"/>
      <w:r>
        <w:rPr>
          <w:rFonts w:ascii="Calibri" w:eastAsia="Calibri" w:hAnsi="Calibri" w:cs="Arial"/>
          <w:lang w:eastAsia="en-GB"/>
        </w:rPr>
        <w:t xml:space="preserve"> the questionnaire </w:t>
      </w:r>
      <w:proofErr w:type="spellStart"/>
      <w:r>
        <w:rPr>
          <w:rFonts w:ascii="Calibri" w:eastAsia="Calibri" w:hAnsi="Calibri" w:cs="Arial"/>
          <w:lang w:eastAsia="en-GB"/>
        </w:rPr>
        <w:t>and</w:t>
      </w:r>
      <w:proofErr w:type="spellEnd"/>
      <w:r>
        <w:rPr>
          <w:rFonts w:ascii="Calibri" w:eastAsia="Calibri" w:hAnsi="Calibri" w:cs="Arial"/>
          <w:lang w:eastAsia="en-GB"/>
        </w:rPr>
        <w:t xml:space="preserve"> </w:t>
      </w:r>
      <w:proofErr w:type="spellStart"/>
      <w:r>
        <w:rPr>
          <w:rFonts w:ascii="Calibri" w:eastAsia="Calibri" w:hAnsi="Calibri" w:cs="Arial"/>
          <w:lang w:eastAsia="en-GB"/>
        </w:rPr>
        <w:t>removed</w:t>
      </w:r>
      <w:proofErr w:type="spellEnd"/>
      <w:r>
        <w:rPr>
          <w:rFonts w:ascii="Calibri" w:eastAsia="Calibri" w:hAnsi="Calibri" w:cs="Arial"/>
          <w:lang w:eastAsia="en-GB"/>
        </w:rPr>
        <w:t xml:space="preserve"> most of the </w:t>
      </w:r>
      <w:proofErr w:type="spellStart"/>
      <w:r>
        <w:rPr>
          <w:rFonts w:ascii="Calibri" w:eastAsia="Calibri" w:hAnsi="Calibri" w:cs="Arial"/>
          <w:lang w:eastAsia="en-GB"/>
        </w:rPr>
        <w:t>quantitative</w:t>
      </w:r>
      <w:proofErr w:type="spellEnd"/>
      <w:r>
        <w:rPr>
          <w:rFonts w:ascii="Calibri" w:eastAsia="Calibri" w:hAnsi="Calibri" w:cs="Arial"/>
          <w:lang w:eastAsia="en-GB"/>
        </w:rPr>
        <w:t xml:space="preserve"> </w:t>
      </w:r>
      <w:proofErr w:type="spellStart"/>
      <w:r>
        <w:rPr>
          <w:rFonts w:ascii="Calibri" w:eastAsia="Calibri" w:hAnsi="Calibri" w:cs="Arial"/>
          <w:lang w:eastAsia="en-GB"/>
        </w:rPr>
        <w:t>questions</w:t>
      </w:r>
      <w:proofErr w:type="spellEnd"/>
      <w:r>
        <w:rPr>
          <w:rFonts w:ascii="Calibri" w:eastAsia="Calibri" w:hAnsi="Calibri" w:cs="Arial"/>
          <w:lang w:eastAsia="en-GB"/>
        </w:rPr>
        <w:t xml:space="preserve"> </w:t>
      </w:r>
      <w:proofErr w:type="spellStart"/>
      <w:r>
        <w:rPr>
          <w:rFonts w:ascii="Calibri" w:eastAsia="Calibri" w:hAnsi="Calibri" w:cs="Arial"/>
          <w:lang w:eastAsia="en-GB"/>
        </w:rPr>
        <w:t>to</w:t>
      </w:r>
      <w:proofErr w:type="spellEnd"/>
      <w:r>
        <w:rPr>
          <w:rFonts w:ascii="Calibri" w:eastAsia="Calibri" w:hAnsi="Calibri" w:cs="Arial"/>
          <w:lang w:eastAsia="en-GB"/>
        </w:rPr>
        <w:t xml:space="preserve"> </w:t>
      </w:r>
      <w:proofErr w:type="spellStart"/>
      <w:r>
        <w:rPr>
          <w:rFonts w:ascii="Calibri" w:eastAsia="Calibri" w:hAnsi="Calibri" w:cs="Arial"/>
          <w:lang w:eastAsia="en-GB"/>
        </w:rPr>
        <w:t>reduce</w:t>
      </w:r>
      <w:proofErr w:type="spellEnd"/>
      <w:r>
        <w:rPr>
          <w:rFonts w:ascii="Calibri" w:eastAsia="Calibri" w:hAnsi="Calibri" w:cs="Arial"/>
          <w:lang w:eastAsia="en-GB"/>
        </w:rPr>
        <w:t xml:space="preserve"> </w:t>
      </w:r>
      <w:proofErr w:type="spellStart"/>
      <w:r>
        <w:rPr>
          <w:rFonts w:ascii="Calibri" w:eastAsia="Calibri" w:hAnsi="Calibri" w:cs="Arial"/>
          <w:lang w:eastAsia="en-GB"/>
        </w:rPr>
        <w:t>your</w:t>
      </w:r>
      <w:proofErr w:type="spellEnd"/>
      <w:r>
        <w:rPr>
          <w:rFonts w:ascii="Calibri" w:eastAsia="Calibri" w:hAnsi="Calibri" w:cs="Arial"/>
          <w:lang w:eastAsia="en-GB"/>
        </w:rPr>
        <w:t xml:space="preserve"> </w:t>
      </w:r>
      <w:proofErr w:type="spellStart"/>
      <w:r>
        <w:rPr>
          <w:rFonts w:ascii="Calibri" w:eastAsia="Calibri" w:hAnsi="Calibri" w:cs="Arial"/>
          <w:lang w:eastAsia="en-GB"/>
        </w:rPr>
        <w:t>workload</w:t>
      </w:r>
      <w:proofErr w:type="spellEnd"/>
      <w:r>
        <w:rPr>
          <w:rFonts w:ascii="Calibri" w:eastAsia="Calibri" w:hAnsi="Calibri" w:cs="Arial"/>
          <w:lang w:eastAsia="en-GB"/>
        </w:rPr>
        <w:t xml:space="preserve">. </w:t>
      </w:r>
      <w:proofErr w:type="spellStart"/>
      <w:r>
        <w:rPr>
          <w:rFonts w:ascii="Calibri" w:eastAsia="Calibri" w:hAnsi="Calibri" w:cs="Arial"/>
          <w:lang w:eastAsia="en-GB"/>
        </w:rPr>
        <w:t>Yo</w:t>
      </w:r>
      <w:r w:rsidRPr="000B67EB">
        <w:rPr>
          <w:rFonts w:ascii="Calibri" w:eastAsia="Calibri" w:hAnsi="Calibri" w:cs="Arial"/>
          <w:lang w:eastAsia="en-GB"/>
        </w:rPr>
        <w:t>u</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need</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to</w:t>
      </w:r>
      <w:proofErr w:type="spellEnd"/>
      <w:r w:rsidRPr="000B67EB">
        <w:rPr>
          <w:rFonts w:ascii="Calibri" w:eastAsia="Calibri" w:hAnsi="Calibri" w:cs="Arial"/>
          <w:lang w:eastAsia="en-GB"/>
        </w:rPr>
        <w:t xml:space="preserve"> reply </w:t>
      </w:r>
      <w:proofErr w:type="spellStart"/>
      <w:r w:rsidRPr="000B67EB">
        <w:rPr>
          <w:rFonts w:ascii="Calibri" w:eastAsia="Calibri" w:hAnsi="Calibri" w:cs="Arial"/>
          <w:lang w:eastAsia="en-GB"/>
        </w:rPr>
        <w:t>only</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to</w:t>
      </w:r>
      <w:proofErr w:type="spellEnd"/>
      <w:r w:rsidRPr="000B67EB">
        <w:rPr>
          <w:rFonts w:ascii="Calibri" w:eastAsia="Calibri" w:hAnsi="Calibri" w:cs="Arial"/>
          <w:lang w:eastAsia="en-GB"/>
        </w:rPr>
        <w:t xml:space="preserve"> </w:t>
      </w:r>
      <w:r>
        <w:rPr>
          <w:rFonts w:ascii="Calibri" w:eastAsia="Calibri" w:hAnsi="Calibri" w:cs="Arial"/>
          <w:lang w:eastAsia="en-GB"/>
        </w:rPr>
        <w:t>the</w:t>
      </w:r>
      <w:r w:rsidRPr="000B67EB">
        <w:rPr>
          <w:rFonts w:ascii="Calibri" w:eastAsia="Calibri" w:hAnsi="Calibri" w:cs="Arial"/>
          <w:lang w:eastAsia="en-GB"/>
        </w:rPr>
        <w:t xml:space="preserve"> </w:t>
      </w:r>
      <w:proofErr w:type="spellStart"/>
      <w:r w:rsidRPr="000B67EB">
        <w:rPr>
          <w:rFonts w:ascii="Calibri" w:eastAsia="Calibri" w:hAnsi="Calibri" w:cs="Arial"/>
          <w:lang w:eastAsia="en-GB"/>
        </w:rPr>
        <w:t>question</w:t>
      </w:r>
      <w:r>
        <w:rPr>
          <w:rFonts w:ascii="Calibri" w:eastAsia="Calibri" w:hAnsi="Calibri" w:cs="Arial"/>
          <w:lang w:eastAsia="en-GB"/>
        </w:rPr>
        <w:t>s</w:t>
      </w:r>
      <w:proofErr w:type="spellEnd"/>
      <w:r w:rsidRPr="000B67EB">
        <w:rPr>
          <w:rFonts w:ascii="Calibri" w:eastAsia="Calibri" w:hAnsi="Calibri" w:cs="Arial"/>
          <w:lang w:eastAsia="en-GB"/>
        </w:rPr>
        <w:t xml:space="preserve"> </w:t>
      </w:r>
      <w:proofErr w:type="spellStart"/>
      <w:r w:rsidRPr="000B67EB">
        <w:rPr>
          <w:rFonts w:ascii="Calibri" w:eastAsia="Calibri" w:hAnsi="Calibri" w:cs="Arial"/>
          <w:lang w:eastAsia="en-GB"/>
        </w:rPr>
        <w:t>that</w:t>
      </w:r>
      <w:proofErr w:type="spellEnd"/>
      <w:r w:rsidRPr="000B67EB">
        <w:rPr>
          <w:rFonts w:ascii="Calibri" w:eastAsia="Calibri" w:hAnsi="Calibri" w:cs="Arial"/>
          <w:lang w:eastAsia="en-GB"/>
        </w:rPr>
        <w:t xml:space="preserve"> are </w:t>
      </w:r>
      <w:proofErr w:type="spellStart"/>
      <w:r w:rsidRPr="000B67EB">
        <w:rPr>
          <w:rFonts w:ascii="Calibri" w:eastAsia="Calibri" w:hAnsi="Calibri" w:cs="Arial"/>
          <w:highlight w:val="yellow"/>
          <w:lang w:eastAsia="en-GB"/>
        </w:rPr>
        <w:t>highlighted</w:t>
      </w:r>
      <w:proofErr w:type="spellEnd"/>
      <w:r w:rsidRPr="000B67EB">
        <w:rPr>
          <w:rFonts w:ascii="Calibri" w:eastAsia="Calibri" w:hAnsi="Calibri" w:cs="Arial"/>
          <w:highlight w:val="yellow"/>
          <w:lang w:eastAsia="en-GB"/>
        </w:rPr>
        <w:t xml:space="preserve"> in </w:t>
      </w:r>
      <w:proofErr w:type="spellStart"/>
      <w:r w:rsidRPr="000B67EB">
        <w:rPr>
          <w:rFonts w:ascii="Calibri" w:eastAsia="Calibri" w:hAnsi="Calibri" w:cs="Arial"/>
          <w:highlight w:val="yellow"/>
          <w:lang w:eastAsia="en-GB"/>
        </w:rPr>
        <w:t>yellow</w:t>
      </w:r>
      <w:proofErr w:type="spellEnd"/>
      <w:r w:rsidRPr="000B67EB">
        <w:rPr>
          <w:rFonts w:ascii="Calibri" w:eastAsia="Calibri" w:hAnsi="Calibri" w:cs="Arial"/>
          <w:lang w:eastAsia="en-GB"/>
        </w:rPr>
        <w:t xml:space="preserve">. These concern </w:t>
      </w:r>
      <w:proofErr w:type="spellStart"/>
      <w:r>
        <w:rPr>
          <w:rFonts w:ascii="Calibri" w:eastAsia="Calibri" w:hAnsi="Calibri" w:cs="Arial"/>
          <w:lang w:eastAsia="en-GB"/>
        </w:rPr>
        <w:t>two</w:t>
      </w:r>
      <w:proofErr w:type="spellEnd"/>
      <w:r w:rsidRPr="000B67EB">
        <w:rPr>
          <w:rFonts w:ascii="Calibri" w:eastAsia="Calibri" w:hAnsi="Calibri" w:cs="Arial"/>
          <w:lang w:eastAsia="en-GB"/>
        </w:rPr>
        <w:t xml:space="preserve"> new </w:t>
      </w:r>
      <w:proofErr w:type="spellStart"/>
      <w:r w:rsidRPr="000B67EB">
        <w:rPr>
          <w:rFonts w:ascii="Calibri" w:eastAsia="Calibri" w:hAnsi="Calibri" w:cs="Arial"/>
          <w:lang w:eastAsia="en-GB"/>
        </w:rPr>
        <w:t>question</w:t>
      </w:r>
      <w:r>
        <w:rPr>
          <w:rFonts w:ascii="Calibri" w:eastAsia="Calibri" w:hAnsi="Calibri" w:cs="Arial"/>
          <w:lang w:eastAsia="en-GB"/>
        </w:rPr>
        <w:t>s</w:t>
      </w:r>
      <w:proofErr w:type="spellEnd"/>
      <w:r w:rsidRPr="000B67EB">
        <w:rPr>
          <w:rFonts w:ascii="Calibri" w:eastAsia="Calibri" w:hAnsi="Calibri" w:cs="Arial"/>
          <w:lang w:eastAsia="en-GB"/>
        </w:rPr>
        <w:t xml:space="preserve"> on </w:t>
      </w:r>
      <w:proofErr w:type="spellStart"/>
      <w:r>
        <w:rPr>
          <w:rFonts w:ascii="Calibri" w:eastAsia="Calibri" w:hAnsi="Calibri" w:cs="Arial"/>
          <w:lang w:eastAsia="en-GB"/>
        </w:rPr>
        <w:t>appointment</w:t>
      </w:r>
      <w:proofErr w:type="spellEnd"/>
      <w:r>
        <w:rPr>
          <w:rFonts w:ascii="Calibri" w:eastAsia="Calibri" w:hAnsi="Calibri" w:cs="Arial"/>
          <w:lang w:eastAsia="en-GB"/>
        </w:rPr>
        <w:t>/</w:t>
      </w:r>
      <w:proofErr w:type="spellStart"/>
      <w:r>
        <w:rPr>
          <w:rFonts w:ascii="Calibri" w:eastAsia="Calibri" w:hAnsi="Calibri" w:cs="Arial"/>
          <w:lang w:eastAsia="en-GB"/>
        </w:rPr>
        <w:t>dismissal</w:t>
      </w:r>
      <w:proofErr w:type="spellEnd"/>
      <w:r>
        <w:rPr>
          <w:rFonts w:ascii="Calibri" w:eastAsia="Calibri" w:hAnsi="Calibri" w:cs="Arial"/>
          <w:lang w:eastAsia="en-GB"/>
        </w:rPr>
        <w:t xml:space="preserve"> of </w:t>
      </w:r>
      <w:proofErr w:type="spellStart"/>
      <w:r>
        <w:rPr>
          <w:rFonts w:ascii="Calibri" w:eastAsia="Calibri" w:hAnsi="Calibri" w:cs="Arial"/>
          <w:lang w:eastAsia="en-GB"/>
        </w:rPr>
        <w:t>lay</w:t>
      </w:r>
      <w:proofErr w:type="spellEnd"/>
      <w:r>
        <w:rPr>
          <w:rFonts w:ascii="Calibri" w:eastAsia="Calibri" w:hAnsi="Calibri" w:cs="Arial"/>
          <w:lang w:eastAsia="en-GB"/>
        </w:rPr>
        <w:t xml:space="preserve"> </w:t>
      </w:r>
      <w:proofErr w:type="spellStart"/>
      <w:r>
        <w:rPr>
          <w:rFonts w:ascii="Calibri" w:eastAsia="Calibri" w:hAnsi="Calibri" w:cs="Arial"/>
          <w:lang w:eastAsia="en-GB"/>
        </w:rPr>
        <w:t>judges</w:t>
      </w:r>
      <w:proofErr w:type="spellEnd"/>
      <w:r>
        <w:rPr>
          <w:rFonts w:ascii="Calibri" w:eastAsia="Calibri" w:hAnsi="Calibri" w:cs="Arial"/>
          <w:lang w:eastAsia="en-GB"/>
        </w:rPr>
        <w:t xml:space="preserve"> (non-professional </w:t>
      </w:r>
      <w:proofErr w:type="spellStart"/>
      <w:r>
        <w:rPr>
          <w:rFonts w:ascii="Calibri" w:eastAsia="Calibri" w:hAnsi="Calibri" w:cs="Arial"/>
          <w:lang w:eastAsia="en-GB"/>
        </w:rPr>
        <w:t>judges</w:t>
      </w:r>
      <w:proofErr w:type="spellEnd"/>
      <w:r>
        <w:rPr>
          <w:rFonts w:ascii="Calibri" w:eastAsia="Calibri" w:hAnsi="Calibri" w:cs="Arial"/>
          <w:lang w:eastAsia="en-GB"/>
        </w:rPr>
        <w:t xml:space="preserve">) </w:t>
      </w:r>
      <w:proofErr w:type="spellStart"/>
      <w:r>
        <w:rPr>
          <w:rFonts w:ascii="Calibri" w:eastAsia="Calibri" w:hAnsi="Calibri" w:cs="Arial"/>
          <w:lang w:eastAsia="en-GB"/>
        </w:rPr>
        <w:t>and</w:t>
      </w:r>
      <w:proofErr w:type="spellEnd"/>
      <w:r>
        <w:rPr>
          <w:rFonts w:ascii="Calibri" w:eastAsia="Calibri" w:hAnsi="Calibri" w:cs="Arial"/>
          <w:lang w:eastAsia="en-GB"/>
        </w:rPr>
        <w:t xml:space="preserve"> on </w:t>
      </w:r>
      <w:proofErr w:type="spellStart"/>
      <w:r>
        <w:rPr>
          <w:rFonts w:ascii="Calibri" w:eastAsia="Calibri" w:hAnsi="Calibri" w:cs="Arial"/>
          <w:lang w:eastAsia="en-GB"/>
        </w:rPr>
        <w:t>powers</w:t>
      </w:r>
      <w:proofErr w:type="spellEnd"/>
      <w:r>
        <w:rPr>
          <w:rFonts w:ascii="Calibri" w:eastAsia="Calibri" w:hAnsi="Calibri" w:cs="Arial"/>
          <w:lang w:eastAsia="en-GB"/>
        </w:rPr>
        <w:t xml:space="preserve"> of </w:t>
      </w:r>
      <w:proofErr w:type="spellStart"/>
      <w:r>
        <w:rPr>
          <w:rFonts w:ascii="Calibri" w:eastAsia="Calibri" w:hAnsi="Calibri" w:cs="Arial"/>
          <w:lang w:eastAsia="en-GB"/>
        </w:rPr>
        <w:t>assemblies</w:t>
      </w:r>
      <w:proofErr w:type="spellEnd"/>
      <w:r>
        <w:rPr>
          <w:rFonts w:ascii="Calibri" w:eastAsia="Calibri" w:hAnsi="Calibri" w:cs="Arial"/>
          <w:lang w:eastAsia="en-GB"/>
        </w:rPr>
        <w:t xml:space="preserve"> of </w:t>
      </w:r>
      <w:proofErr w:type="spellStart"/>
      <w:r>
        <w:rPr>
          <w:rFonts w:ascii="Calibri" w:eastAsia="Calibri" w:hAnsi="Calibri" w:cs="Arial"/>
          <w:lang w:eastAsia="en-GB"/>
        </w:rPr>
        <w:t>judges</w:t>
      </w:r>
      <w:proofErr w:type="spellEnd"/>
      <w:r>
        <w:rPr>
          <w:rFonts w:ascii="Calibri" w:eastAsia="Calibri" w:hAnsi="Calibri" w:cs="Arial"/>
          <w:lang w:eastAsia="en-GB"/>
        </w:rPr>
        <w:t>/</w:t>
      </w:r>
      <w:proofErr w:type="spellStart"/>
      <w:r>
        <w:rPr>
          <w:rFonts w:ascii="Calibri" w:eastAsia="Calibri" w:hAnsi="Calibri" w:cs="Arial"/>
          <w:lang w:eastAsia="en-GB"/>
        </w:rPr>
        <w:t>judges</w:t>
      </w:r>
      <w:proofErr w:type="spellEnd"/>
      <w:r>
        <w:rPr>
          <w:rFonts w:ascii="Calibri" w:eastAsia="Calibri" w:hAnsi="Calibri" w:cs="Arial"/>
          <w:lang w:eastAsia="en-GB"/>
        </w:rPr>
        <w:t xml:space="preserve">’ </w:t>
      </w:r>
      <w:proofErr w:type="spellStart"/>
      <w:r>
        <w:rPr>
          <w:rFonts w:ascii="Calibri" w:eastAsia="Calibri" w:hAnsi="Calibri" w:cs="Arial"/>
          <w:lang w:eastAsia="en-GB"/>
        </w:rPr>
        <w:t>councils</w:t>
      </w:r>
      <w:proofErr w:type="spellEnd"/>
      <w:r>
        <w:rPr>
          <w:rFonts w:ascii="Calibri" w:eastAsia="Calibri" w:hAnsi="Calibri" w:cs="Arial"/>
          <w:lang w:eastAsia="en-GB"/>
        </w:rPr>
        <w:t xml:space="preserve"> at courts, </w:t>
      </w:r>
      <w:proofErr w:type="spellStart"/>
      <w:r>
        <w:rPr>
          <w:rFonts w:ascii="Calibri" w:eastAsia="Calibri" w:hAnsi="Calibri" w:cs="Arial"/>
          <w:lang w:eastAsia="en-GB"/>
        </w:rPr>
        <w:t>and</w:t>
      </w:r>
      <w:proofErr w:type="spellEnd"/>
      <w:r>
        <w:rPr>
          <w:rFonts w:ascii="Calibri" w:eastAsia="Calibri" w:hAnsi="Calibri" w:cs="Arial"/>
          <w:lang w:eastAsia="en-GB"/>
        </w:rPr>
        <w:t xml:space="preserve"> a fine-</w:t>
      </w:r>
      <w:proofErr w:type="spellStart"/>
      <w:r>
        <w:rPr>
          <w:rFonts w:ascii="Calibri" w:eastAsia="Calibri" w:hAnsi="Calibri" w:cs="Arial"/>
          <w:lang w:eastAsia="en-GB"/>
        </w:rPr>
        <w:t>tuned</w:t>
      </w:r>
      <w:proofErr w:type="spellEnd"/>
      <w:r>
        <w:rPr>
          <w:rFonts w:ascii="Calibri" w:eastAsia="Calibri" w:hAnsi="Calibri" w:cs="Arial"/>
          <w:lang w:eastAsia="en-GB"/>
        </w:rPr>
        <w:t xml:space="preserve"> question on </w:t>
      </w:r>
      <w:bookmarkEnd w:id="1"/>
      <w:proofErr w:type="spellStart"/>
      <w:r>
        <w:rPr>
          <w:rFonts w:ascii="Calibri" w:eastAsia="Calibri" w:hAnsi="Calibri" w:cs="Arial"/>
          <w:lang w:eastAsia="en-GB"/>
        </w:rPr>
        <w:t>probationary</w:t>
      </w:r>
      <w:proofErr w:type="spellEnd"/>
      <w:r>
        <w:rPr>
          <w:rFonts w:ascii="Calibri" w:eastAsia="Calibri" w:hAnsi="Calibri" w:cs="Arial"/>
          <w:lang w:eastAsia="en-GB"/>
        </w:rPr>
        <w:t xml:space="preserve"> </w:t>
      </w:r>
      <w:proofErr w:type="spellStart"/>
      <w:r>
        <w:rPr>
          <w:rFonts w:ascii="Calibri" w:eastAsia="Calibri" w:hAnsi="Calibri" w:cs="Arial"/>
          <w:lang w:eastAsia="en-GB"/>
        </w:rPr>
        <w:t>period</w:t>
      </w:r>
      <w:proofErr w:type="spellEnd"/>
      <w:r w:rsidR="007617ED" w:rsidRPr="00F3724F">
        <w:rPr>
          <w:rFonts w:ascii="Calibri" w:eastAsia="Calibri" w:hAnsi="Calibri" w:cs="Arial"/>
          <w:lang w:val="en-IE" w:eastAsia="en-GB"/>
        </w:rPr>
        <w:t xml:space="preserve">. The replies given in the present questionnaire </w:t>
      </w:r>
      <w:r>
        <w:rPr>
          <w:rFonts w:ascii="Calibri" w:eastAsia="Calibri" w:hAnsi="Calibri" w:cs="Arial"/>
          <w:lang w:val="en-IE" w:eastAsia="en-GB"/>
        </w:rPr>
        <w:t>could</w:t>
      </w:r>
      <w:r w:rsidR="007617ED" w:rsidRPr="00F3724F">
        <w:rPr>
          <w:rFonts w:ascii="Calibri" w:eastAsia="Calibri" w:hAnsi="Calibri" w:cs="Arial"/>
          <w:lang w:val="en-IE" w:eastAsia="en-GB"/>
        </w:rPr>
        <w:t xml:space="preserve"> later be published.</w:t>
      </w:r>
    </w:p>
    <w:p w14:paraId="57DBDE90" w14:textId="77777777" w:rsidR="007617ED" w:rsidRDefault="007617ED" w:rsidP="007617ED">
      <w:pPr>
        <w:jc w:val="both"/>
        <w:rPr>
          <w:rFonts w:ascii="Calibri" w:eastAsia="Calibri" w:hAnsi="Calibri" w:cs="Arial"/>
          <w:lang w:eastAsia="en-GB"/>
        </w:rPr>
      </w:pPr>
    </w:p>
    <w:p w14:paraId="71AD682A" w14:textId="77777777" w:rsidR="003B1CB4" w:rsidRPr="006E5930" w:rsidRDefault="003B1CB4" w:rsidP="003B1CB4">
      <w:pPr>
        <w:widowControl w:val="0"/>
        <w:shd w:val="clear" w:color="auto" w:fill="FFFFFF" w:themeFill="background1"/>
        <w:autoSpaceDE w:val="0"/>
        <w:autoSpaceDN w:val="0"/>
        <w:adjustRightInd w:val="0"/>
        <w:spacing w:before="120" w:after="120"/>
        <w:jc w:val="both"/>
        <w:rPr>
          <w:rFonts w:asciiTheme="majorHAnsi" w:hAnsiTheme="majorHAnsi" w:cstheme="majorHAnsi"/>
          <w:b/>
          <w:color w:val="2041E8"/>
          <w:sz w:val="22"/>
          <w:szCs w:val="22"/>
          <w:lang w:val="en-GB"/>
        </w:rPr>
      </w:pPr>
      <w:r w:rsidRPr="006E5930">
        <w:rPr>
          <w:rFonts w:asciiTheme="majorHAnsi" w:hAnsiTheme="majorHAnsi" w:cstheme="majorHAnsi"/>
          <w:b/>
          <w:color w:val="2041E8"/>
          <w:sz w:val="28"/>
          <w:szCs w:val="28"/>
          <w:lang w:val="en-GB"/>
        </w:rPr>
        <w:t>Respondent’s Information</w:t>
      </w:r>
    </w:p>
    <w:tbl>
      <w:tblPr>
        <w:tblStyle w:val="TableGrid"/>
        <w:tblW w:w="0" w:type="auto"/>
        <w:tblInd w:w="108" w:type="dxa"/>
        <w:tblLook w:val="04A0" w:firstRow="1" w:lastRow="0" w:firstColumn="1" w:lastColumn="0" w:noHBand="0" w:noVBand="1"/>
      </w:tblPr>
      <w:tblGrid>
        <w:gridCol w:w="1292"/>
        <w:gridCol w:w="1761"/>
        <w:gridCol w:w="2411"/>
        <w:gridCol w:w="2767"/>
        <w:gridCol w:w="1397"/>
      </w:tblGrid>
      <w:tr w:rsidR="003B1CB4" w:rsidRPr="006E5930" w14:paraId="6B17FF5C" w14:textId="77777777" w:rsidTr="008641CF">
        <w:trPr>
          <w:trHeight w:val="404"/>
        </w:trPr>
        <w:tc>
          <w:tcPr>
            <w:tcW w:w="1312" w:type="dxa"/>
          </w:tcPr>
          <w:p w14:paraId="2481F93D" w14:textId="77777777" w:rsidR="003B1CB4" w:rsidRPr="006E5930" w:rsidRDefault="003B1CB4" w:rsidP="008641CF">
            <w:pPr>
              <w:widowControl w:val="0"/>
              <w:autoSpaceDE w:val="0"/>
              <w:autoSpaceDN w:val="0"/>
              <w:adjustRightInd w:val="0"/>
              <w:spacing w:before="120" w:after="120"/>
              <w:jc w:val="both"/>
              <w:rPr>
                <w:rFonts w:asciiTheme="majorHAnsi" w:hAnsiTheme="majorHAnsi" w:cstheme="majorHAnsi"/>
                <w:b/>
                <w:color w:val="000000" w:themeColor="text1"/>
                <w:sz w:val="20"/>
                <w:szCs w:val="22"/>
                <w:lang w:val="en-GB"/>
              </w:rPr>
            </w:pPr>
            <w:r w:rsidRPr="006E5930">
              <w:rPr>
                <w:rFonts w:asciiTheme="majorHAnsi" w:hAnsiTheme="majorHAnsi" w:cstheme="majorHAnsi"/>
                <w:b/>
                <w:color w:val="000000" w:themeColor="text1"/>
                <w:sz w:val="20"/>
                <w:szCs w:val="22"/>
                <w:lang w:val="en-GB"/>
              </w:rPr>
              <w:t>Member State-Court</w:t>
            </w:r>
          </w:p>
        </w:tc>
        <w:tc>
          <w:tcPr>
            <w:tcW w:w="1808" w:type="dxa"/>
          </w:tcPr>
          <w:p w14:paraId="294354E1" w14:textId="77777777" w:rsidR="003B1CB4" w:rsidRPr="006E5930" w:rsidRDefault="003B1CB4" w:rsidP="008641CF">
            <w:pPr>
              <w:widowControl w:val="0"/>
              <w:autoSpaceDE w:val="0"/>
              <w:autoSpaceDN w:val="0"/>
              <w:adjustRightInd w:val="0"/>
              <w:spacing w:before="120" w:after="120"/>
              <w:jc w:val="both"/>
              <w:rPr>
                <w:rFonts w:asciiTheme="majorHAnsi" w:hAnsiTheme="majorHAnsi" w:cstheme="majorHAnsi"/>
                <w:b/>
                <w:color w:val="000000" w:themeColor="text1"/>
                <w:sz w:val="20"/>
                <w:szCs w:val="22"/>
                <w:lang w:val="en-GB"/>
              </w:rPr>
            </w:pPr>
            <w:r w:rsidRPr="006E5930">
              <w:rPr>
                <w:rFonts w:asciiTheme="majorHAnsi" w:hAnsiTheme="majorHAnsi" w:cstheme="majorHAnsi"/>
                <w:b/>
                <w:color w:val="000000" w:themeColor="text1"/>
                <w:sz w:val="20"/>
                <w:szCs w:val="22"/>
                <w:lang w:val="en-GB"/>
              </w:rPr>
              <w:t>Name</w:t>
            </w:r>
          </w:p>
        </w:tc>
        <w:tc>
          <w:tcPr>
            <w:tcW w:w="2518" w:type="dxa"/>
          </w:tcPr>
          <w:p w14:paraId="171C0CAA" w14:textId="77777777" w:rsidR="003B1CB4" w:rsidRPr="006E5930" w:rsidRDefault="003B1CB4" w:rsidP="008641CF">
            <w:pPr>
              <w:widowControl w:val="0"/>
              <w:autoSpaceDE w:val="0"/>
              <w:autoSpaceDN w:val="0"/>
              <w:adjustRightInd w:val="0"/>
              <w:spacing w:before="120" w:after="120"/>
              <w:jc w:val="both"/>
              <w:rPr>
                <w:rFonts w:asciiTheme="majorHAnsi" w:hAnsiTheme="majorHAnsi" w:cstheme="majorHAnsi"/>
                <w:b/>
                <w:color w:val="000000" w:themeColor="text1"/>
                <w:sz w:val="20"/>
                <w:szCs w:val="22"/>
                <w:lang w:val="en-GB"/>
              </w:rPr>
            </w:pPr>
            <w:r w:rsidRPr="006E5930">
              <w:rPr>
                <w:rFonts w:asciiTheme="majorHAnsi" w:hAnsiTheme="majorHAnsi" w:cstheme="majorHAnsi"/>
                <w:b/>
                <w:color w:val="000000" w:themeColor="text1"/>
                <w:sz w:val="20"/>
                <w:szCs w:val="22"/>
                <w:lang w:val="en-GB"/>
              </w:rPr>
              <w:t>Function</w:t>
            </w:r>
          </w:p>
        </w:tc>
        <w:tc>
          <w:tcPr>
            <w:tcW w:w="2790" w:type="dxa"/>
          </w:tcPr>
          <w:p w14:paraId="2A1E8FD4" w14:textId="77777777" w:rsidR="003B1CB4" w:rsidRPr="006E5930" w:rsidRDefault="003B1CB4" w:rsidP="008641CF">
            <w:pPr>
              <w:widowControl w:val="0"/>
              <w:autoSpaceDE w:val="0"/>
              <w:autoSpaceDN w:val="0"/>
              <w:adjustRightInd w:val="0"/>
              <w:spacing w:before="120" w:after="120"/>
              <w:jc w:val="both"/>
              <w:rPr>
                <w:rFonts w:asciiTheme="majorHAnsi" w:hAnsiTheme="majorHAnsi" w:cstheme="majorHAnsi"/>
                <w:b/>
                <w:color w:val="000000" w:themeColor="text1"/>
                <w:sz w:val="20"/>
                <w:szCs w:val="22"/>
                <w:lang w:val="en-GB"/>
              </w:rPr>
            </w:pPr>
            <w:r w:rsidRPr="006E5930">
              <w:rPr>
                <w:rFonts w:asciiTheme="majorHAnsi" w:hAnsiTheme="majorHAnsi" w:cstheme="majorHAnsi"/>
                <w:b/>
                <w:color w:val="000000" w:themeColor="text1"/>
                <w:sz w:val="20"/>
                <w:szCs w:val="22"/>
                <w:lang w:val="en-GB"/>
              </w:rPr>
              <w:t>Email</w:t>
            </w:r>
          </w:p>
        </w:tc>
        <w:tc>
          <w:tcPr>
            <w:tcW w:w="1426" w:type="dxa"/>
          </w:tcPr>
          <w:p w14:paraId="71808916" w14:textId="77777777" w:rsidR="003B1CB4" w:rsidRPr="006E5930" w:rsidRDefault="003B1CB4" w:rsidP="008641CF">
            <w:pPr>
              <w:widowControl w:val="0"/>
              <w:autoSpaceDE w:val="0"/>
              <w:autoSpaceDN w:val="0"/>
              <w:adjustRightInd w:val="0"/>
              <w:spacing w:before="120" w:after="120"/>
              <w:jc w:val="both"/>
              <w:rPr>
                <w:rFonts w:asciiTheme="majorHAnsi" w:hAnsiTheme="majorHAnsi" w:cstheme="majorHAnsi"/>
                <w:b/>
                <w:color w:val="000000" w:themeColor="text1"/>
                <w:sz w:val="20"/>
                <w:szCs w:val="22"/>
                <w:lang w:val="en-GB"/>
              </w:rPr>
            </w:pPr>
            <w:r w:rsidRPr="006E5930">
              <w:rPr>
                <w:rFonts w:asciiTheme="majorHAnsi" w:hAnsiTheme="majorHAnsi" w:cstheme="majorHAnsi"/>
                <w:b/>
                <w:color w:val="000000" w:themeColor="text1"/>
                <w:sz w:val="20"/>
                <w:szCs w:val="22"/>
                <w:lang w:val="en-GB"/>
              </w:rPr>
              <w:t>Phone</w:t>
            </w:r>
          </w:p>
        </w:tc>
      </w:tr>
      <w:tr w:rsidR="003B1CB4" w:rsidRPr="006E5930" w14:paraId="57DBCBCB" w14:textId="77777777" w:rsidTr="008641CF">
        <w:trPr>
          <w:trHeight w:val="656"/>
        </w:trPr>
        <w:tc>
          <w:tcPr>
            <w:tcW w:w="1312" w:type="dxa"/>
          </w:tcPr>
          <w:p w14:paraId="12AC5BB2" w14:textId="77777777" w:rsidR="003B1CB4" w:rsidRPr="00022B28" w:rsidRDefault="003B1CB4" w:rsidP="008641CF">
            <w:pPr>
              <w:widowControl w:val="0"/>
              <w:autoSpaceDE w:val="0"/>
              <w:autoSpaceDN w:val="0"/>
              <w:adjustRightInd w:val="0"/>
              <w:spacing w:before="120" w:after="120"/>
              <w:jc w:val="both"/>
              <w:rPr>
                <w:rFonts w:asciiTheme="majorHAnsi" w:hAnsiTheme="majorHAnsi" w:cstheme="majorHAnsi"/>
                <w:color w:val="000000" w:themeColor="text1"/>
                <w:sz w:val="22"/>
                <w:szCs w:val="22"/>
                <w:lang w:val="en-GB"/>
              </w:rPr>
            </w:pPr>
            <w:r w:rsidRPr="00022B28">
              <w:rPr>
                <w:rFonts w:asciiTheme="majorHAnsi" w:hAnsiTheme="majorHAnsi" w:cstheme="majorHAnsi"/>
                <w:color w:val="000000" w:themeColor="text1"/>
                <w:sz w:val="22"/>
                <w:szCs w:val="22"/>
                <w:lang w:val="en-GB"/>
              </w:rPr>
              <w:t>Supreme Court of Estonia</w:t>
            </w:r>
          </w:p>
        </w:tc>
        <w:tc>
          <w:tcPr>
            <w:tcW w:w="1808" w:type="dxa"/>
          </w:tcPr>
          <w:p w14:paraId="79466519" w14:textId="77777777" w:rsidR="003B1CB4" w:rsidRPr="00D5452F" w:rsidRDefault="003B1CB4" w:rsidP="008641CF">
            <w:pPr>
              <w:widowControl w:val="0"/>
              <w:autoSpaceDE w:val="0"/>
              <w:autoSpaceDN w:val="0"/>
              <w:adjustRightInd w:val="0"/>
              <w:spacing w:before="120" w:after="120"/>
              <w:jc w:val="both"/>
              <w:rPr>
                <w:rFonts w:asciiTheme="majorHAnsi" w:hAnsiTheme="majorHAnsi" w:cstheme="majorHAnsi"/>
                <w:color w:val="000000" w:themeColor="text1"/>
                <w:sz w:val="22"/>
                <w:szCs w:val="22"/>
                <w:lang w:val="en-GB"/>
              </w:rPr>
            </w:pPr>
            <w:r w:rsidRPr="00D5452F">
              <w:rPr>
                <w:rFonts w:asciiTheme="majorHAnsi" w:hAnsiTheme="majorHAnsi" w:cstheme="majorHAnsi"/>
                <w:color w:val="000000" w:themeColor="text1"/>
                <w:sz w:val="22"/>
                <w:szCs w:val="22"/>
                <w:lang w:val="en-GB"/>
              </w:rPr>
              <w:t>Karin Leichter-Tammisto</w:t>
            </w:r>
          </w:p>
        </w:tc>
        <w:tc>
          <w:tcPr>
            <w:tcW w:w="2518" w:type="dxa"/>
          </w:tcPr>
          <w:p w14:paraId="1CA15B15" w14:textId="77777777" w:rsidR="003B1CB4" w:rsidRPr="00D5452F" w:rsidRDefault="003B1CB4" w:rsidP="008641CF">
            <w:pPr>
              <w:widowControl w:val="0"/>
              <w:autoSpaceDE w:val="0"/>
              <w:autoSpaceDN w:val="0"/>
              <w:adjustRightInd w:val="0"/>
              <w:spacing w:before="120" w:after="120"/>
              <w:jc w:val="both"/>
              <w:rPr>
                <w:rFonts w:asciiTheme="majorHAnsi" w:hAnsiTheme="majorHAnsi" w:cstheme="majorHAnsi"/>
                <w:color w:val="000000" w:themeColor="text1"/>
                <w:sz w:val="22"/>
                <w:szCs w:val="22"/>
                <w:lang w:val="en-GB"/>
              </w:rPr>
            </w:pPr>
            <w:r w:rsidRPr="00D5452F">
              <w:rPr>
                <w:rFonts w:asciiTheme="majorHAnsi" w:hAnsiTheme="majorHAnsi" w:cstheme="majorHAnsi"/>
                <w:color w:val="000000" w:themeColor="text1"/>
                <w:sz w:val="22"/>
                <w:szCs w:val="22"/>
                <w:lang w:val="en-GB"/>
              </w:rPr>
              <w:t>Legal Adviser to the Chief Justice</w:t>
            </w:r>
          </w:p>
        </w:tc>
        <w:tc>
          <w:tcPr>
            <w:tcW w:w="2790" w:type="dxa"/>
          </w:tcPr>
          <w:p w14:paraId="752FF6CA" w14:textId="77777777" w:rsidR="003B1CB4" w:rsidRPr="00D5452F" w:rsidRDefault="003B1CB4" w:rsidP="008641CF">
            <w:pPr>
              <w:widowControl w:val="0"/>
              <w:autoSpaceDE w:val="0"/>
              <w:autoSpaceDN w:val="0"/>
              <w:adjustRightInd w:val="0"/>
              <w:spacing w:before="120" w:after="120"/>
              <w:jc w:val="both"/>
              <w:rPr>
                <w:rFonts w:asciiTheme="majorHAnsi" w:hAnsiTheme="majorHAnsi" w:cstheme="majorHAnsi"/>
                <w:color w:val="000000" w:themeColor="text1"/>
                <w:sz w:val="22"/>
                <w:szCs w:val="22"/>
                <w:lang w:val="en-GB"/>
              </w:rPr>
            </w:pPr>
            <w:r w:rsidRPr="00D5452F">
              <w:rPr>
                <w:rFonts w:asciiTheme="majorHAnsi" w:hAnsiTheme="majorHAnsi" w:cstheme="majorHAnsi"/>
                <w:color w:val="000000" w:themeColor="text1"/>
                <w:sz w:val="22"/>
                <w:szCs w:val="22"/>
                <w:lang w:val="en-GB"/>
              </w:rPr>
              <w:t>Karin.Leichter-Tammisto@riigikohus.ee</w:t>
            </w:r>
          </w:p>
        </w:tc>
        <w:tc>
          <w:tcPr>
            <w:tcW w:w="1426" w:type="dxa"/>
          </w:tcPr>
          <w:p w14:paraId="4C1B8C22" w14:textId="77777777" w:rsidR="003B1CB4" w:rsidRPr="006E5930" w:rsidRDefault="003B1CB4" w:rsidP="008641CF">
            <w:pPr>
              <w:widowControl w:val="0"/>
              <w:autoSpaceDE w:val="0"/>
              <w:autoSpaceDN w:val="0"/>
              <w:adjustRightInd w:val="0"/>
              <w:spacing w:before="120" w:after="120"/>
              <w:jc w:val="both"/>
              <w:rPr>
                <w:rFonts w:asciiTheme="majorHAnsi" w:hAnsiTheme="majorHAnsi" w:cstheme="majorHAnsi"/>
                <w:color w:val="000000" w:themeColor="text1"/>
                <w:sz w:val="22"/>
                <w:szCs w:val="22"/>
                <w:lang w:val="en-GB"/>
              </w:rPr>
            </w:pPr>
            <w:r w:rsidRPr="00022B28">
              <w:rPr>
                <w:rFonts w:asciiTheme="majorHAnsi" w:hAnsiTheme="majorHAnsi" w:cstheme="majorHAnsi"/>
                <w:color w:val="000000" w:themeColor="text1"/>
                <w:sz w:val="22"/>
                <w:szCs w:val="22"/>
                <w:lang w:val="en-GB"/>
              </w:rPr>
              <w:t>+372 7309022</w:t>
            </w:r>
          </w:p>
        </w:tc>
      </w:tr>
    </w:tbl>
    <w:p w14:paraId="2626039D" w14:textId="77777777" w:rsidR="003B1CB4" w:rsidRPr="006E5930" w:rsidRDefault="003B1CB4" w:rsidP="003B1CB4">
      <w:pPr>
        <w:widowControl w:val="0"/>
        <w:shd w:val="clear" w:color="auto" w:fill="FFFFFF" w:themeFill="background1"/>
        <w:autoSpaceDE w:val="0"/>
        <w:autoSpaceDN w:val="0"/>
        <w:adjustRightInd w:val="0"/>
        <w:spacing w:before="120" w:after="120"/>
        <w:jc w:val="both"/>
        <w:rPr>
          <w:rFonts w:asciiTheme="majorHAnsi" w:hAnsiTheme="majorHAnsi" w:cstheme="majorHAnsi"/>
          <w:b/>
          <w:color w:val="2041E8"/>
          <w:sz w:val="28"/>
          <w:szCs w:val="28"/>
          <w:lang w:val="en-GB"/>
        </w:rPr>
      </w:pPr>
    </w:p>
    <w:p w14:paraId="1B6561D9" w14:textId="77777777" w:rsidR="003B1CB4" w:rsidRPr="006E5930" w:rsidRDefault="003B1CB4" w:rsidP="003B1CB4">
      <w:pPr>
        <w:widowControl w:val="0"/>
        <w:shd w:val="clear" w:color="auto" w:fill="FFFFFF" w:themeFill="background1"/>
        <w:autoSpaceDE w:val="0"/>
        <w:autoSpaceDN w:val="0"/>
        <w:adjustRightInd w:val="0"/>
        <w:spacing w:before="120" w:after="120"/>
        <w:jc w:val="both"/>
        <w:rPr>
          <w:rFonts w:asciiTheme="majorHAnsi" w:hAnsiTheme="majorHAnsi" w:cstheme="majorHAnsi"/>
          <w:b/>
          <w:color w:val="2041E8"/>
          <w:sz w:val="22"/>
          <w:szCs w:val="22"/>
          <w:lang w:val="en-GB"/>
        </w:rPr>
      </w:pPr>
      <w:r w:rsidRPr="006E5930">
        <w:rPr>
          <w:rFonts w:asciiTheme="majorHAnsi" w:hAnsiTheme="majorHAnsi" w:cstheme="majorHAnsi"/>
          <w:b/>
          <w:color w:val="2041E8"/>
          <w:sz w:val="28"/>
          <w:szCs w:val="28"/>
          <w:lang w:val="en-GB"/>
        </w:rPr>
        <w:t>Additional Information</w:t>
      </w:r>
    </w:p>
    <w:p w14:paraId="5C881106" w14:textId="1B678412" w:rsidR="00FA0F0C" w:rsidRPr="00CB6B70" w:rsidRDefault="003B1CB4" w:rsidP="003B1CB4">
      <w:pPr>
        <w:widowControl w:val="0"/>
        <w:shd w:val="clear" w:color="auto" w:fill="FFFFFF"/>
        <w:autoSpaceDE w:val="0"/>
        <w:autoSpaceDN w:val="0"/>
        <w:adjustRightInd w:val="0"/>
        <w:spacing w:before="120" w:after="120"/>
        <w:jc w:val="both"/>
        <w:rPr>
          <w:rFonts w:ascii="Calibri" w:hAnsi="Calibri" w:cs="Calibri"/>
          <w:sz w:val="22"/>
          <w:szCs w:val="22"/>
        </w:rPr>
      </w:pPr>
      <w:bookmarkStart w:id="2" w:name="_Hlk153810934"/>
      <w:r w:rsidRPr="00022BDA">
        <w:rPr>
          <w:rFonts w:asciiTheme="majorHAnsi" w:hAnsiTheme="majorHAnsi" w:cstheme="majorHAnsi"/>
          <w:color w:val="000000" w:themeColor="text1"/>
          <w:szCs w:val="20"/>
        </w:rPr>
        <w:t xml:space="preserve">For </w:t>
      </w:r>
      <w:proofErr w:type="spellStart"/>
      <w:r w:rsidRPr="00022BDA">
        <w:rPr>
          <w:rFonts w:asciiTheme="majorHAnsi" w:hAnsiTheme="majorHAnsi" w:cstheme="majorHAnsi"/>
          <w:color w:val="000000" w:themeColor="text1"/>
          <w:szCs w:val="20"/>
        </w:rPr>
        <w:t>additional</w:t>
      </w:r>
      <w:proofErr w:type="spellEnd"/>
      <w:r w:rsidRPr="00022BDA">
        <w:rPr>
          <w:rFonts w:asciiTheme="majorHAnsi" w:hAnsiTheme="majorHAnsi" w:cstheme="majorHAnsi"/>
          <w:color w:val="000000" w:themeColor="text1"/>
          <w:szCs w:val="20"/>
        </w:rPr>
        <w:t xml:space="preserve"> information </w:t>
      </w:r>
      <w:proofErr w:type="spellStart"/>
      <w:r w:rsidRPr="00022BDA">
        <w:rPr>
          <w:rFonts w:asciiTheme="majorHAnsi" w:hAnsiTheme="majorHAnsi" w:cstheme="majorHAnsi"/>
          <w:color w:val="000000" w:themeColor="text1"/>
          <w:szCs w:val="20"/>
        </w:rPr>
        <w:t>regarding</w:t>
      </w:r>
      <w:proofErr w:type="spellEnd"/>
      <w:r w:rsidRPr="00022BDA">
        <w:rPr>
          <w:rFonts w:asciiTheme="majorHAnsi" w:hAnsiTheme="majorHAnsi" w:cstheme="majorHAnsi"/>
          <w:color w:val="000000" w:themeColor="text1"/>
          <w:szCs w:val="20"/>
        </w:rPr>
        <w:t xml:space="preserve"> the questionnaire, </w:t>
      </w:r>
      <w:proofErr w:type="spellStart"/>
      <w:r w:rsidRPr="00022BDA">
        <w:rPr>
          <w:rFonts w:asciiTheme="majorHAnsi" w:hAnsiTheme="majorHAnsi" w:cstheme="majorHAnsi"/>
          <w:color w:val="000000" w:themeColor="text1"/>
          <w:szCs w:val="20"/>
        </w:rPr>
        <w:t>please</w:t>
      </w:r>
      <w:proofErr w:type="spellEnd"/>
      <w:r w:rsidRPr="00022BDA">
        <w:rPr>
          <w:rFonts w:asciiTheme="majorHAnsi" w:hAnsiTheme="majorHAnsi" w:cstheme="majorHAnsi"/>
          <w:color w:val="000000" w:themeColor="text1"/>
          <w:szCs w:val="20"/>
        </w:rPr>
        <w:t xml:space="preserve"> contact </w:t>
      </w:r>
      <w:proofErr w:type="spellStart"/>
      <w:r w:rsidRPr="00022BDA">
        <w:rPr>
          <w:rFonts w:asciiTheme="majorHAnsi" w:hAnsiTheme="majorHAnsi" w:cstheme="majorHAnsi"/>
          <w:color w:val="000000" w:themeColor="text1"/>
          <w:szCs w:val="20"/>
        </w:rPr>
        <w:t>Jože</w:t>
      </w:r>
      <w:proofErr w:type="spellEnd"/>
      <w:r w:rsidRPr="00022BDA">
        <w:rPr>
          <w:rFonts w:asciiTheme="majorHAnsi" w:hAnsiTheme="majorHAnsi" w:cstheme="majorHAnsi"/>
          <w:color w:val="000000" w:themeColor="text1"/>
          <w:szCs w:val="20"/>
        </w:rPr>
        <w:t xml:space="preserve"> Štrus (</w:t>
      </w:r>
      <w:hyperlink r:id="rId11" w:history="1">
        <w:r w:rsidRPr="00022BDA">
          <w:rPr>
            <w:rStyle w:val="Hyperlink"/>
            <w:rFonts w:asciiTheme="majorHAnsi" w:hAnsiTheme="majorHAnsi" w:cstheme="majorHAnsi"/>
            <w:szCs w:val="20"/>
          </w:rPr>
          <w:t>Joze.STRUS@ec.europa.eu</w:t>
        </w:r>
      </w:hyperlink>
      <w:r w:rsidRPr="00022BDA">
        <w:rPr>
          <w:rFonts w:asciiTheme="majorHAnsi" w:hAnsiTheme="majorHAnsi" w:cstheme="majorHAnsi"/>
          <w:color w:val="000000" w:themeColor="text1"/>
          <w:szCs w:val="20"/>
        </w:rPr>
        <w:t xml:space="preserve">, +32 229-68992), or </w:t>
      </w:r>
      <w:r>
        <w:rPr>
          <w:rFonts w:asciiTheme="majorHAnsi" w:hAnsiTheme="majorHAnsi" w:cstheme="majorHAnsi"/>
          <w:color w:val="000000" w:themeColor="text1"/>
          <w:szCs w:val="20"/>
        </w:rPr>
        <w:t xml:space="preserve">Georgi </w:t>
      </w:r>
      <w:proofErr w:type="spellStart"/>
      <w:r>
        <w:rPr>
          <w:rFonts w:asciiTheme="majorHAnsi" w:hAnsiTheme="majorHAnsi" w:cstheme="majorHAnsi"/>
          <w:color w:val="000000" w:themeColor="text1"/>
          <w:szCs w:val="20"/>
        </w:rPr>
        <w:t>Ganchev</w:t>
      </w:r>
      <w:proofErr w:type="spellEnd"/>
      <w:r w:rsidRPr="00022BDA">
        <w:rPr>
          <w:rFonts w:asciiTheme="majorHAnsi" w:hAnsiTheme="majorHAnsi" w:cstheme="majorHAnsi"/>
          <w:color w:val="000000" w:themeColor="text1"/>
          <w:szCs w:val="20"/>
        </w:rPr>
        <w:t xml:space="preserve"> (</w:t>
      </w:r>
      <w:hyperlink r:id="rId12" w:history="1">
        <w:r w:rsidRPr="00C17D43">
          <w:rPr>
            <w:rStyle w:val="Hyperlink"/>
            <w:rFonts w:asciiTheme="majorHAnsi" w:hAnsiTheme="majorHAnsi" w:cstheme="majorHAnsi"/>
            <w:szCs w:val="20"/>
          </w:rPr>
          <w:t>Georgi.GANCHEV@ec.europa.eu</w:t>
        </w:r>
      </w:hyperlink>
      <w:r w:rsidRPr="00022BDA">
        <w:rPr>
          <w:rFonts w:asciiTheme="majorHAnsi" w:hAnsiTheme="majorHAnsi" w:cstheme="majorHAnsi"/>
          <w:color w:val="000000" w:themeColor="text1"/>
          <w:szCs w:val="20"/>
        </w:rPr>
        <w:t xml:space="preserve">, </w:t>
      </w:r>
      <w:r w:rsidRPr="003E4CE2">
        <w:rPr>
          <w:rFonts w:asciiTheme="majorHAnsi" w:hAnsiTheme="majorHAnsi" w:cstheme="majorHAnsi"/>
          <w:color w:val="000000" w:themeColor="text1"/>
          <w:szCs w:val="20"/>
        </w:rPr>
        <w:t>+32 229-13475</w:t>
      </w:r>
      <w:r w:rsidRPr="00022BDA">
        <w:rPr>
          <w:rFonts w:asciiTheme="majorHAnsi" w:hAnsiTheme="majorHAnsi" w:cstheme="majorHAnsi"/>
          <w:color w:val="000000" w:themeColor="text1"/>
          <w:szCs w:val="20"/>
        </w:rPr>
        <w:t xml:space="preserve">) in the European </w:t>
      </w:r>
      <w:proofErr w:type="spellStart"/>
      <w:r w:rsidRPr="00022BDA">
        <w:rPr>
          <w:rFonts w:asciiTheme="majorHAnsi" w:hAnsiTheme="majorHAnsi" w:cstheme="majorHAnsi"/>
          <w:color w:val="000000" w:themeColor="text1"/>
          <w:szCs w:val="20"/>
        </w:rPr>
        <w:t>Commission’s</w:t>
      </w:r>
      <w:proofErr w:type="spellEnd"/>
      <w:r w:rsidRPr="00022BDA">
        <w:rPr>
          <w:rFonts w:asciiTheme="majorHAnsi" w:hAnsiTheme="majorHAnsi" w:cstheme="majorHAnsi"/>
          <w:color w:val="000000" w:themeColor="text1"/>
          <w:szCs w:val="20"/>
        </w:rPr>
        <w:t xml:space="preserve"> </w:t>
      </w:r>
      <w:proofErr w:type="spellStart"/>
      <w:r w:rsidRPr="00022BDA">
        <w:rPr>
          <w:rFonts w:asciiTheme="majorHAnsi" w:hAnsiTheme="majorHAnsi" w:cstheme="majorHAnsi"/>
          <w:color w:val="000000" w:themeColor="text1"/>
          <w:szCs w:val="20"/>
        </w:rPr>
        <w:t>Directorate</w:t>
      </w:r>
      <w:proofErr w:type="spellEnd"/>
      <w:r w:rsidRPr="00022BDA">
        <w:rPr>
          <w:rFonts w:asciiTheme="majorHAnsi" w:hAnsiTheme="majorHAnsi" w:cstheme="majorHAnsi"/>
          <w:color w:val="000000" w:themeColor="text1"/>
          <w:szCs w:val="20"/>
        </w:rPr>
        <w:t xml:space="preserve">-General </w:t>
      </w:r>
      <w:proofErr w:type="spellStart"/>
      <w:r w:rsidRPr="00022BDA">
        <w:rPr>
          <w:rFonts w:asciiTheme="majorHAnsi" w:hAnsiTheme="majorHAnsi" w:cstheme="majorHAnsi"/>
          <w:color w:val="000000" w:themeColor="text1"/>
          <w:szCs w:val="20"/>
        </w:rPr>
        <w:t>for</w:t>
      </w:r>
      <w:proofErr w:type="spellEnd"/>
      <w:r w:rsidRPr="00022BDA">
        <w:rPr>
          <w:rFonts w:asciiTheme="majorHAnsi" w:hAnsiTheme="majorHAnsi" w:cstheme="majorHAnsi"/>
          <w:color w:val="000000" w:themeColor="text1"/>
          <w:szCs w:val="20"/>
        </w:rPr>
        <w:t xml:space="preserve"> </w:t>
      </w:r>
      <w:proofErr w:type="spellStart"/>
      <w:r w:rsidRPr="00022BDA">
        <w:rPr>
          <w:rFonts w:asciiTheme="majorHAnsi" w:hAnsiTheme="majorHAnsi" w:cstheme="majorHAnsi"/>
          <w:color w:val="000000" w:themeColor="text1"/>
          <w:szCs w:val="20"/>
        </w:rPr>
        <w:t>Justice</w:t>
      </w:r>
      <w:proofErr w:type="spellEnd"/>
      <w:r w:rsidRPr="00022BDA">
        <w:rPr>
          <w:rFonts w:asciiTheme="majorHAnsi" w:hAnsiTheme="majorHAnsi" w:cstheme="majorHAnsi"/>
          <w:color w:val="000000" w:themeColor="text1"/>
          <w:szCs w:val="20"/>
        </w:rPr>
        <w:t xml:space="preserve"> </w:t>
      </w:r>
      <w:proofErr w:type="spellStart"/>
      <w:r w:rsidRPr="00022BDA">
        <w:rPr>
          <w:rFonts w:asciiTheme="majorHAnsi" w:hAnsiTheme="majorHAnsi" w:cstheme="majorHAnsi"/>
          <w:color w:val="000000" w:themeColor="text1"/>
          <w:szCs w:val="20"/>
        </w:rPr>
        <w:t>and</w:t>
      </w:r>
      <w:proofErr w:type="spellEnd"/>
      <w:r w:rsidRPr="00022BDA">
        <w:rPr>
          <w:rFonts w:asciiTheme="majorHAnsi" w:hAnsiTheme="majorHAnsi" w:cstheme="majorHAnsi"/>
          <w:color w:val="000000" w:themeColor="text1"/>
          <w:szCs w:val="20"/>
        </w:rPr>
        <w:t xml:space="preserve"> </w:t>
      </w:r>
      <w:proofErr w:type="spellStart"/>
      <w:r w:rsidRPr="00022BDA">
        <w:rPr>
          <w:rFonts w:asciiTheme="majorHAnsi" w:hAnsiTheme="majorHAnsi" w:cstheme="majorHAnsi"/>
          <w:color w:val="000000" w:themeColor="text1"/>
          <w:szCs w:val="20"/>
        </w:rPr>
        <w:t>Consumers</w:t>
      </w:r>
      <w:bookmarkEnd w:id="2"/>
      <w:proofErr w:type="spellEnd"/>
      <w:r w:rsidR="00FA0F0C" w:rsidRPr="00CB6B70">
        <w:rPr>
          <w:rFonts w:ascii="Calibri" w:hAnsi="Calibri" w:cs="Calibri"/>
          <w:color w:val="000000"/>
          <w:szCs w:val="20"/>
        </w:rPr>
        <w:t>.</w:t>
      </w:r>
    </w:p>
    <w:p w14:paraId="5D214171" w14:textId="77777777" w:rsidR="007930CB" w:rsidRPr="00D10308" w:rsidRDefault="003E098D" w:rsidP="003E098D">
      <w:pPr>
        <w:rPr>
          <w:rFonts w:asciiTheme="majorHAnsi" w:hAnsiTheme="majorHAnsi" w:cstheme="majorHAnsi"/>
          <w:b/>
          <w:color w:val="2041E8"/>
          <w:sz w:val="28"/>
          <w:szCs w:val="28"/>
          <w:lang w:val="en-US"/>
        </w:rPr>
      </w:pPr>
      <w:r w:rsidRPr="00D10308">
        <w:rPr>
          <w:rFonts w:asciiTheme="majorHAnsi" w:hAnsiTheme="majorHAnsi" w:cstheme="majorHAnsi"/>
          <w:b/>
          <w:color w:val="2041E8"/>
          <w:sz w:val="28"/>
          <w:szCs w:val="28"/>
          <w:lang w:val="en-US"/>
        </w:rPr>
        <w:br w:type="page"/>
      </w:r>
    </w:p>
    <w:p w14:paraId="5FD87FBD" w14:textId="77777777" w:rsidR="00CB341D" w:rsidRPr="00D10308" w:rsidRDefault="009D7B53" w:rsidP="00864462">
      <w:pPr>
        <w:pStyle w:val="ListParagraph"/>
        <w:widowControl w:val="0"/>
        <w:numPr>
          <w:ilvl w:val="0"/>
          <w:numId w:val="3"/>
        </w:num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before="120" w:after="120"/>
        <w:jc w:val="both"/>
        <w:rPr>
          <w:rFonts w:asciiTheme="majorHAnsi" w:hAnsiTheme="majorHAnsi" w:cstheme="majorHAnsi"/>
          <w:b/>
          <w:color w:val="2041E8"/>
          <w:sz w:val="28"/>
          <w:szCs w:val="20"/>
          <w:lang w:val="en-US"/>
        </w:rPr>
      </w:pPr>
      <w:r w:rsidRPr="00D10308">
        <w:rPr>
          <w:rFonts w:asciiTheme="majorHAnsi" w:hAnsiTheme="majorHAnsi" w:cstheme="majorHAnsi"/>
          <w:b/>
          <w:color w:val="2041E8"/>
          <w:sz w:val="28"/>
          <w:szCs w:val="20"/>
          <w:lang w:val="en-US"/>
        </w:rPr>
        <w:lastRenderedPageBreak/>
        <w:t>AUTHORITIES</w:t>
      </w:r>
      <w:r w:rsidR="00CB341D" w:rsidRPr="00D10308">
        <w:rPr>
          <w:rFonts w:asciiTheme="majorHAnsi" w:hAnsiTheme="majorHAnsi" w:cstheme="majorHAnsi"/>
          <w:b/>
          <w:color w:val="2041E8"/>
          <w:sz w:val="28"/>
          <w:szCs w:val="20"/>
          <w:lang w:val="en-US"/>
        </w:rPr>
        <w:t xml:space="preserve"> </w:t>
      </w:r>
      <w:r w:rsidR="001772B9" w:rsidRPr="00D10308">
        <w:rPr>
          <w:rFonts w:asciiTheme="majorHAnsi" w:hAnsiTheme="majorHAnsi" w:cstheme="majorHAnsi"/>
          <w:b/>
          <w:color w:val="2041E8"/>
          <w:sz w:val="28"/>
          <w:szCs w:val="20"/>
          <w:lang w:val="en-US"/>
        </w:rPr>
        <w:t>WITH</w:t>
      </w:r>
      <w:r w:rsidR="00901BCE" w:rsidRPr="00D10308">
        <w:rPr>
          <w:rFonts w:asciiTheme="majorHAnsi" w:hAnsiTheme="majorHAnsi" w:cstheme="majorHAnsi"/>
          <w:b/>
          <w:color w:val="2041E8"/>
          <w:sz w:val="28"/>
          <w:szCs w:val="20"/>
          <w:lang w:val="en-US"/>
        </w:rPr>
        <w:t xml:space="preserve"> POWER TO DELIVER THE MAIN DECISIONS ON HUMAN AND F</w:t>
      </w:r>
      <w:r w:rsidR="00721B1E" w:rsidRPr="00D10308">
        <w:rPr>
          <w:rFonts w:asciiTheme="majorHAnsi" w:hAnsiTheme="majorHAnsi" w:cstheme="majorHAnsi"/>
          <w:b/>
          <w:color w:val="2041E8"/>
          <w:sz w:val="28"/>
          <w:szCs w:val="20"/>
          <w:lang w:val="en-US"/>
        </w:rPr>
        <w:t>INANCIAL RESOURCES IN THE J</w:t>
      </w:r>
      <w:r w:rsidR="00901BCE" w:rsidRPr="00D10308">
        <w:rPr>
          <w:rFonts w:asciiTheme="majorHAnsi" w:hAnsiTheme="majorHAnsi" w:cstheme="majorHAnsi"/>
          <w:b/>
          <w:color w:val="2041E8"/>
          <w:sz w:val="28"/>
          <w:szCs w:val="20"/>
          <w:lang w:val="en-US"/>
        </w:rPr>
        <w:t>UDICIARY</w:t>
      </w:r>
      <w:r w:rsidR="00CB341D" w:rsidRPr="00D10308">
        <w:rPr>
          <w:rFonts w:asciiTheme="majorHAnsi" w:hAnsiTheme="majorHAnsi" w:cstheme="majorHAnsi"/>
          <w:b/>
          <w:color w:val="2041E8"/>
          <w:sz w:val="28"/>
          <w:szCs w:val="20"/>
          <w:vertAlign w:val="superscript"/>
          <w:lang w:val="en-US"/>
        </w:rPr>
        <w:footnoteReference w:id="2"/>
      </w:r>
      <w:r w:rsidR="00CB341D" w:rsidRPr="00D10308">
        <w:rPr>
          <w:rFonts w:asciiTheme="majorHAnsi" w:hAnsiTheme="majorHAnsi" w:cstheme="majorHAnsi"/>
          <w:b/>
          <w:color w:val="2041E8"/>
          <w:sz w:val="28"/>
          <w:szCs w:val="20"/>
          <w:lang w:val="en-US"/>
        </w:rPr>
        <w:t xml:space="preserve"> </w:t>
      </w:r>
    </w:p>
    <w:p w14:paraId="0FA960E3" w14:textId="77777777" w:rsidR="00BC5B86" w:rsidRPr="00D10308" w:rsidRDefault="00BC5B86" w:rsidP="00BC5B86">
      <w:pPr>
        <w:widowControl w:val="0"/>
        <w:shd w:val="clear" w:color="auto" w:fill="D9D9D9" w:themeFill="background1" w:themeFillShade="D9"/>
        <w:autoSpaceDE w:val="0"/>
        <w:autoSpaceDN w:val="0"/>
        <w:adjustRightInd w:val="0"/>
        <w:spacing w:before="60"/>
        <w:jc w:val="both"/>
        <w:rPr>
          <w:rFonts w:asciiTheme="majorHAnsi" w:hAnsiTheme="majorHAnsi" w:cstheme="majorHAnsi"/>
          <w:b/>
          <w:szCs w:val="22"/>
          <w:lang w:val="en-US"/>
        </w:rPr>
      </w:pPr>
      <w:r w:rsidRPr="00D10308">
        <w:rPr>
          <w:rFonts w:asciiTheme="majorHAnsi" w:hAnsiTheme="majorHAnsi" w:cstheme="majorHAnsi"/>
          <w:b/>
          <w:szCs w:val="22"/>
          <w:lang w:val="en-US"/>
        </w:rPr>
        <w:t xml:space="preserve">Which authorities or bodies have the power to deliver the following decisions in the judiciary? </w:t>
      </w:r>
    </w:p>
    <w:p w14:paraId="6FF6952A" w14:textId="77777777" w:rsidR="00BC5B86" w:rsidRPr="00D10308" w:rsidRDefault="00BC5B86" w:rsidP="00BC5B86">
      <w:pPr>
        <w:widowControl w:val="0"/>
        <w:autoSpaceDE w:val="0"/>
        <w:autoSpaceDN w:val="0"/>
        <w:adjustRightInd w:val="0"/>
        <w:jc w:val="both"/>
        <w:rPr>
          <w:rFonts w:asciiTheme="majorHAnsi" w:hAnsiTheme="majorHAnsi" w:cstheme="majorHAnsi"/>
          <w:b/>
          <w:i/>
          <w:sz w:val="8"/>
          <w:szCs w:val="22"/>
          <w:lang w:val="en-US"/>
        </w:rPr>
      </w:pPr>
    </w:p>
    <w:p w14:paraId="61C56F02" w14:textId="77777777" w:rsidR="00BC5B86" w:rsidRPr="00D10308" w:rsidRDefault="00BC5B86" w:rsidP="00BC5B86">
      <w:pPr>
        <w:widowControl w:val="0"/>
        <w:shd w:val="clear" w:color="auto" w:fill="D9D9D9" w:themeFill="background1" w:themeFillShade="D9"/>
        <w:ind w:left="425" w:hanging="425"/>
        <w:jc w:val="both"/>
        <w:rPr>
          <w:rFonts w:asciiTheme="majorHAnsi" w:hAnsiTheme="majorHAnsi" w:cstheme="majorHAnsi"/>
          <w:b/>
          <w:szCs w:val="22"/>
          <w:u w:val="single"/>
          <w:lang w:val="en-US"/>
        </w:rPr>
      </w:pPr>
      <w:r w:rsidRPr="00D10308">
        <w:rPr>
          <w:rFonts w:asciiTheme="majorHAnsi" w:hAnsiTheme="majorHAnsi" w:cstheme="majorHAnsi"/>
          <w:b/>
          <w:szCs w:val="22"/>
          <w:lang w:val="en-US"/>
        </w:rPr>
        <w:t xml:space="preserve">1.1. Selection, appointment and dismissal of </w:t>
      </w:r>
      <w:r w:rsidRPr="00D10308">
        <w:rPr>
          <w:rFonts w:asciiTheme="majorHAnsi" w:hAnsiTheme="majorHAnsi" w:cstheme="majorHAnsi"/>
          <w:b/>
          <w:szCs w:val="22"/>
          <w:u w:val="single"/>
          <w:lang w:val="en-US"/>
        </w:rPr>
        <w:t>judges</w:t>
      </w:r>
      <w:r w:rsidRPr="00D10308">
        <w:rPr>
          <w:rFonts w:asciiTheme="majorHAnsi" w:hAnsiTheme="majorHAnsi" w:cstheme="majorHAnsi"/>
          <w:b/>
          <w:szCs w:val="22"/>
          <w:lang w:val="en-US"/>
        </w:rPr>
        <w:t xml:space="preserve"> and </w:t>
      </w:r>
      <w:r w:rsidRPr="00D10308">
        <w:rPr>
          <w:rFonts w:asciiTheme="majorHAnsi" w:hAnsiTheme="majorHAnsi" w:cstheme="majorHAnsi"/>
          <w:b/>
          <w:szCs w:val="22"/>
          <w:u w:val="single"/>
          <w:lang w:val="en-US"/>
        </w:rPr>
        <w:t>court presidents</w:t>
      </w:r>
    </w:p>
    <w:p w14:paraId="6E407837" w14:textId="77777777" w:rsidR="00BC5B86" w:rsidRPr="00D10308" w:rsidRDefault="00BC5B86" w:rsidP="001D662A">
      <w:pPr>
        <w:widowControl w:val="0"/>
        <w:shd w:val="clear" w:color="auto" w:fill="D9D9D9" w:themeFill="background1" w:themeFillShade="D9"/>
        <w:autoSpaceDE w:val="0"/>
        <w:autoSpaceDN w:val="0"/>
        <w:adjustRightInd w:val="0"/>
        <w:jc w:val="both"/>
        <w:rPr>
          <w:rFonts w:asciiTheme="majorHAnsi" w:hAnsiTheme="majorHAnsi" w:cstheme="majorHAnsi"/>
          <w:szCs w:val="22"/>
          <w:lang w:val="en-US"/>
        </w:rPr>
      </w:pPr>
      <w:r w:rsidRPr="00D10308">
        <w:rPr>
          <w:rFonts w:asciiTheme="majorHAnsi" w:hAnsiTheme="majorHAnsi" w:cstheme="majorHAnsi"/>
          <w:szCs w:val="22"/>
          <w:lang w:val="en-US"/>
        </w:rPr>
        <w:t xml:space="preserve">[Please insert an “x” into the box that corresponds to the situation in your country; several answers possible; insert "N/A" when the situation is not applicable in your </w:t>
      </w:r>
      <w:proofErr w:type="gramStart"/>
      <w:r w:rsidRPr="00D10308">
        <w:rPr>
          <w:rFonts w:asciiTheme="majorHAnsi" w:hAnsiTheme="majorHAnsi" w:cstheme="majorHAnsi"/>
          <w:szCs w:val="22"/>
          <w:lang w:val="en-US"/>
        </w:rPr>
        <w:t>country;</w:t>
      </w:r>
      <w:proofErr w:type="gramEnd"/>
      <w:r w:rsidRPr="00D10308">
        <w:rPr>
          <w:rFonts w:asciiTheme="majorHAnsi" w:hAnsiTheme="majorHAnsi" w:cstheme="majorHAnsi"/>
          <w:szCs w:val="22"/>
          <w:lang w:val="en-US"/>
        </w:rPr>
        <w:t xml:space="preserve"> </w:t>
      </w:r>
    </w:p>
    <w:p w14:paraId="3A50C3AD" w14:textId="77777777" w:rsidR="00BC5B86" w:rsidRPr="00D10308" w:rsidRDefault="00BC5B86" w:rsidP="00BC5B86">
      <w:pPr>
        <w:widowControl w:val="0"/>
        <w:shd w:val="clear" w:color="auto" w:fill="D9D9D9" w:themeFill="background1" w:themeFillShade="D9"/>
        <w:autoSpaceDE w:val="0"/>
        <w:autoSpaceDN w:val="0"/>
        <w:adjustRightInd w:val="0"/>
        <w:jc w:val="both"/>
        <w:rPr>
          <w:rFonts w:asciiTheme="majorHAnsi" w:hAnsiTheme="majorHAnsi" w:cstheme="majorHAnsi"/>
          <w:szCs w:val="22"/>
          <w:lang w:val="en-US"/>
        </w:rPr>
      </w:pPr>
      <w:r w:rsidRPr="00D10308">
        <w:rPr>
          <w:rFonts w:asciiTheme="majorHAnsi" w:hAnsiTheme="majorHAnsi" w:cstheme="majorHAnsi"/>
          <w:szCs w:val="22"/>
          <w:lang w:val="en-US"/>
        </w:rPr>
        <w:t>if relevant, you can additionally insert the following explanations:</w:t>
      </w:r>
    </w:p>
    <w:p w14:paraId="476F9AB0" w14:textId="77777777" w:rsidR="00BC5B86" w:rsidRPr="00D10308" w:rsidRDefault="00BC5B86" w:rsidP="00BC5B86">
      <w:pPr>
        <w:widowControl w:val="0"/>
        <w:shd w:val="clear" w:color="auto" w:fill="D9D9D9" w:themeFill="background1" w:themeFillShade="D9"/>
        <w:autoSpaceDE w:val="0"/>
        <w:autoSpaceDN w:val="0"/>
        <w:adjustRightInd w:val="0"/>
        <w:jc w:val="both"/>
        <w:rPr>
          <w:rFonts w:asciiTheme="majorHAnsi" w:hAnsiTheme="majorHAnsi" w:cstheme="majorHAnsi"/>
          <w:b/>
          <w:szCs w:val="22"/>
          <w:lang w:val="en-US"/>
        </w:rPr>
      </w:pPr>
      <w:r w:rsidRPr="00D10308">
        <w:rPr>
          <w:rFonts w:asciiTheme="majorHAnsi" w:hAnsiTheme="majorHAnsi" w:cstheme="majorHAnsi"/>
          <w:szCs w:val="22"/>
          <w:lang w:val="en-US"/>
        </w:rPr>
        <w:t>"FS" (final selection), "CA" (consultative advice – the body can provide its opinion), "MA" (mandatory advice – the body must provide its opinion, the content of which is either binding or not for the deciding authority), "D" (decision). Please insert "OF" (obligation to follow) if the deciding authority has an obligation, either by law or practice, to follow the proposal to appoint or dismiss a judge.]</w:t>
      </w:r>
    </w:p>
    <w:p w14:paraId="1F8E3FC9" w14:textId="77777777" w:rsidR="00BC5B86" w:rsidRPr="00D10308" w:rsidRDefault="00BC5B86" w:rsidP="009053EF">
      <w:pPr>
        <w:widowControl w:val="0"/>
        <w:autoSpaceDE w:val="0"/>
        <w:autoSpaceDN w:val="0"/>
        <w:adjustRightInd w:val="0"/>
        <w:spacing w:before="80"/>
        <w:jc w:val="both"/>
        <w:rPr>
          <w:rFonts w:asciiTheme="majorHAnsi" w:hAnsiTheme="majorHAnsi" w:cstheme="majorHAnsi"/>
          <w:sz w:val="22"/>
          <w:szCs w:val="22"/>
          <w:lang w:val="en-US"/>
        </w:rPr>
      </w:pPr>
      <w:r w:rsidRPr="00D10308">
        <w:rPr>
          <w:rFonts w:asciiTheme="majorHAnsi" w:hAnsiTheme="majorHAnsi" w:cstheme="majorHAnsi"/>
          <w:sz w:val="22"/>
          <w:szCs w:val="22"/>
          <w:lang w:val="en-US"/>
        </w:rPr>
        <w:t xml:space="preserve">x)     decision establishing there is a vacant judicial position </w:t>
      </w:r>
    </w:p>
    <w:p w14:paraId="2F31C070" w14:textId="77777777" w:rsidR="00BC5B86" w:rsidRPr="00D10308" w:rsidRDefault="00BC5B86" w:rsidP="009053EF">
      <w:pPr>
        <w:pStyle w:val="ListParagraph"/>
        <w:widowControl w:val="0"/>
        <w:numPr>
          <w:ilvl w:val="0"/>
          <w:numId w:val="10"/>
        </w:numPr>
        <w:autoSpaceDE w:val="0"/>
        <w:autoSpaceDN w:val="0"/>
        <w:adjustRightInd w:val="0"/>
        <w:spacing w:before="80" w:after="60"/>
        <w:ind w:left="425" w:hanging="425"/>
        <w:contextualSpacing w:val="0"/>
        <w:jc w:val="both"/>
        <w:rPr>
          <w:rFonts w:asciiTheme="majorHAnsi" w:hAnsiTheme="majorHAnsi" w:cstheme="majorHAnsi"/>
          <w:sz w:val="22"/>
          <w:szCs w:val="22"/>
          <w:lang w:val="en-US"/>
        </w:rPr>
      </w:pPr>
      <w:r w:rsidRPr="00D10308">
        <w:rPr>
          <w:rFonts w:asciiTheme="majorHAnsi" w:hAnsiTheme="majorHAnsi" w:cstheme="majorHAnsi"/>
          <w:sz w:val="22"/>
          <w:szCs w:val="22"/>
          <w:lang w:val="en-US"/>
        </w:rPr>
        <w:t>proposal of candidates for the appointment as first or second instance judges</w:t>
      </w:r>
    </w:p>
    <w:p w14:paraId="22B047EE" w14:textId="77777777" w:rsidR="00BC5B86" w:rsidRPr="00D10308" w:rsidRDefault="00BC5B86" w:rsidP="00BC5B86">
      <w:pPr>
        <w:pStyle w:val="ListParagraph"/>
        <w:widowControl w:val="0"/>
        <w:numPr>
          <w:ilvl w:val="0"/>
          <w:numId w:val="10"/>
        </w:numPr>
        <w:autoSpaceDE w:val="0"/>
        <w:autoSpaceDN w:val="0"/>
        <w:adjustRightInd w:val="0"/>
        <w:spacing w:before="60" w:after="60"/>
        <w:ind w:left="425" w:hanging="425"/>
        <w:contextualSpacing w:val="0"/>
        <w:jc w:val="both"/>
        <w:rPr>
          <w:rFonts w:asciiTheme="majorHAnsi" w:hAnsiTheme="majorHAnsi" w:cstheme="majorHAnsi"/>
          <w:sz w:val="22"/>
          <w:szCs w:val="22"/>
          <w:lang w:val="en-US"/>
        </w:rPr>
      </w:pPr>
      <w:r w:rsidRPr="00D10308">
        <w:rPr>
          <w:rFonts w:asciiTheme="majorHAnsi" w:hAnsiTheme="majorHAnsi" w:cstheme="majorHAnsi"/>
          <w:sz w:val="22"/>
          <w:szCs w:val="22"/>
          <w:lang w:val="en-US"/>
        </w:rPr>
        <w:t>decision on the appointment of a first or second instance judge</w:t>
      </w:r>
    </w:p>
    <w:p w14:paraId="5FC434A0" w14:textId="77777777" w:rsidR="00BC5B86" w:rsidRPr="00D10308" w:rsidRDefault="00BC5B86" w:rsidP="00BC5B86">
      <w:pPr>
        <w:pStyle w:val="ListParagraph"/>
        <w:widowControl w:val="0"/>
        <w:numPr>
          <w:ilvl w:val="0"/>
          <w:numId w:val="10"/>
        </w:numPr>
        <w:autoSpaceDE w:val="0"/>
        <w:autoSpaceDN w:val="0"/>
        <w:adjustRightInd w:val="0"/>
        <w:spacing w:before="60" w:after="60"/>
        <w:ind w:left="425" w:hanging="425"/>
        <w:contextualSpacing w:val="0"/>
        <w:jc w:val="both"/>
        <w:rPr>
          <w:rFonts w:asciiTheme="majorHAnsi" w:hAnsiTheme="majorHAnsi" w:cstheme="majorHAnsi"/>
          <w:sz w:val="22"/>
          <w:szCs w:val="22"/>
          <w:lang w:val="en-US"/>
        </w:rPr>
      </w:pPr>
      <w:r w:rsidRPr="00D10308">
        <w:rPr>
          <w:rFonts w:asciiTheme="majorHAnsi" w:hAnsiTheme="majorHAnsi" w:cstheme="majorHAnsi"/>
          <w:sz w:val="22"/>
          <w:szCs w:val="22"/>
          <w:lang w:val="en-US"/>
        </w:rPr>
        <w:t>proposal for the dismissal of a first or second instance judge</w:t>
      </w:r>
    </w:p>
    <w:p w14:paraId="0523BCB0" w14:textId="77777777" w:rsidR="00BC5B86" w:rsidRPr="00D10308" w:rsidRDefault="00BC5B86" w:rsidP="00BC5B86">
      <w:pPr>
        <w:pStyle w:val="ListParagraph"/>
        <w:widowControl w:val="0"/>
        <w:numPr>
          <w:ilvl w:val="0"/>
          <w:numId w:val="10"/>
        </w:numPr>
        <w:autoSpaceDE w:val="0"/>
        <w:autoSpaceDN w:val="0"/>
        <w:adjustRightInd w:val="0"/>
        <w:spacing w:before="60" w:after="60"/>
        <w:ind w:left="425" w:hanging="425"/>
        <w:contextualSpacing w:val="0"/>
        <w:jc w:val="both"/>
        <w:rPr>
          <w:rFonts w:asciiTheme="majorHAnsi" w:hAnsiTheme="majorHAnsi" w:cstheme="majorHAnsi"/>
          <w:sz w:val="22"/>
          <w:szCs w:val="22"/>
          <w:lang w:val="en-US"/>
        </w:rPr>
      </w:pPr>
      <w:r w:rsidRPr="00D10308">
        <w:rPr>
          <w:rFonts w:asciiTheme="majorHAnsi" w:hAnsiTheme="majorHAnsi" w:cstheme="majorHAnsi"/>
          <w:sz w:val="22"/>
          <w:szCs w:val="22"/>
          <w:lang w:val="en-US"/>
        </w:rPr>
        <w:t xml:space="preserve">decision on the dismissal of a first or second instance judge </w:t>
      </w:r>
    </w:p>
    <w:p w14:paraId="470A6841" w14:textId="77777777" w:rsidR="00BC5B86" w:rsidRPr="00D10308" w:rsidRDefault="00BC5B86" w:rsidP="001D662A">
      <w:pPr>
        <w:pStyle w:val="ListParagraph"/>
        <w:widowControl w:val="0"/>
        <w:numPr>
          <w:ilvl w:val="0"/>
          <w:numId w:val="10"/>
        </w:numPr>
        <w:autoSpaceDE w:val="0"/>
        <w:autoSpaceDN w:val="0"/>
        <w:adjustRightInd w:val="0"/>
        <w:spacing w:before="120" w:after="60"/>
        <w:ind w:left="425" w:hanging="425"/>
        <w:contextualSpacing w:val="0"/>
        <w:jc w:val="both"/>
        <w:rPr>
          <w:rFonts w:asciiTheme="majorHAnsi" w:hAnsiTheme="majorHAnsi" w:cstheme="majorHAnsi"/>
          <w:sz w:val="22"/>
          <w:szCs w:val="22"/>
          <w:lang w:val="en-US"/>
        </w:rPr>
      </w:pPr>
      <w:r w:rsidRPr="00D10308">
        <w:rPr>
          <w:rFonts w:asciiTheme="majorHAnsi" w:hAnsiTheme="majorHAnsi" w:cstheme="majorHAnsi"/>
          <w:sz w:val="22"/>
          <w:szCs w:val="22"/>
          <w:lang w:val="en-US"/>
        </w:rPr>
        <w:t xml:space="preserve">proposal of candidates for the appointment as court presidents </w:t>
      </w:r>
    </w:p>
    <w:p w14:paraId="754E67EB" w14:textId="77777777" w:rsidR="00BC5B86" w:rsidRPr="00D10308" w:rsidRDefault="00BC5B86" w:rsidP="00BC5B86">
      <w:pPr>
        <w:pStyle w:val="ListParagraph"/>
        <w:widowControl w:val="0"/>
        <w:numPr>
          <w:ilvl w:val="0"/>
          <w:numId w:val="10"/>
        </w:numPr>
        <w:autoSpaceDE w:val="0"/>
        <w:autoSpaceDN w:val="0"/>
        <w:adjustRightInd w:val="0"/>
        <w:spacing w:before="60" w:after="60"/>
        <w:ind w:left="425" w:hanging="425"/>
        <w:contextualSpacing w:val="0"/>
        <w:jc w:val="both"/>
        <w:rPr>
          <w:rFonts w:asciiTheme="majorHAnsi" w:hAnsiTheme="majorHAnsi" w:cstheme="majorHAnsi"/>
          <w:sz w:val="22"/>
          <w:szCs w:val="22"/>
          <w:lang w:val="en-US"/>
        </w:rPr>
      </w:pPr>
      <w:r w:rsidRPr="00D10308">
        <w:rPr>
          <w:rFonts w:asciiTheme="majorHAnsi" w:hAnsiTheme="majorHAnsi" w:cstheme="majorHAnsi"/>
          <w:sz w:val="22"/>
          <w:szCs w:val="22"/>
          <w:lang w:val="en-US"/>
        </w:rPr>
        <w:t>decision on the appointment of a court president</w:t>
      </w:r>
    </w:p>
    <w:p w14:paraId="5BF58833" w14:textId="77777777" w:rsidR="00BC5B86" w:rsidRPr="00D10308" w:rsidRDefault="00BC5B86" w:rsidP="00BC5B86">
      <w:pPr>
        <w:pStyle w:val="ListParagraph"/>
        <w:widowControl w:val="0"/>
        <w:numPr>
          <w:ilvl w:val="0"/>
          <w:numId w:val="10"/>
        </w:numPr>
        <w:autoSpaceDE w:val="0"/>
        <w:autoSpaceDN w:val="0"/>
        <w:adjustRightInd w:val="0"/>
        <w:spacing w:before="60" w:after="60"/>
        <w:ind w:left="425" w:hanging="425"/>
        <w:contextualSpacing w:val="0"/>
        <w:jc w:val="both"/>
        <w:rPr>
          <w:rFonts w:asciiTheme="majorHAnsi" w:hAnsiTheme="majorHAnsi" w:cstheme="majorHAnsi"/>
          <w:sz w:val="22"/>
          <w:szCs w:val="22"/>
          <w:lang w:val="en-US"/>
        </w:rPr>
      </w:pPr>
      <w:r w:rsidRPr="00D10308">
        <w:rPr>
          <w:rFonts w:asciiTheme="majorHAnsi" w:hAnsiTheme="majorHAnsi" w:cstheme="majorHAnsi"/>
          <w:sz w:val="22"/>
          <w:szCs w:val="22"/>
          <w:lang w:val="en-US"/>
        </w:rPr>
        <w:t>proposal for the dismissal of a court president</w:t>
      </w:r>
    </w:p>
    <w:p w14:paraId="7576E0AB" w14:textId="77777777" w:rsidR="00F04E6B" w:rsidRPr="00D10308" w:rsidRDefault="00BC5B86" w:rsidP="00F04E6B">
      <w:pPr>
        <w:pStyle w:val="ListParagraph"/>
        <w:widowControl w:val="0"/>
        <w:numPr>
          <w:ilvl w:val="0"/>
          <w:numId w:val="10"/>
        </w:numPr>
        <w:autoSpaceDE w:val="0"/>
        <w:autoSpaceDN w:val="0"/>
        <w:adjustRightInd w:val="0"/>
        <w:spacing w:before="60" w:after="60"/>
        <w:ind w:left="425" w:hanging="425"/>
        <w:contextualSpacing w:val="0"/>
        <w:jc w:val="both"/>
        <w:rPr>
          <w:rFonts w:asciiTheme="majorHAnsi" w:hAnsiTheme="majorHAnsi" w:cstheme="majorHAnsi"/>
          <w:sz w:val="22"/>
          <w:szCs w:val="22"/>
          <w:lang w:val="en-US"/>
        </w:rPr>
      </w:pPr>
      <w:r w:rsidRPr="00D10308">
        <w:rPr>
          <w:rFonts w:asciiTheme="majorHAnsi" w:hAnsiTheme="majorHAnsi" w:cstheme="majorHAnsi"/>
          <w:sz w:val="22"/>
          <w:szCs w:val="22"/>
          <w:lang w:val="en-US"/>
        </w:rPr>
        <w:t>decision on the dismissal of a court president</w:t>
      </w:r>
    </w:p>
    <w:p w14:paraId="6C95FFA6" w14:textId="77777777" w:rsidR="002508DD" w:rsidRPr="00D10308" w:rsidRDefault="002508DD" w:rsidP="00F04E6B">
      <w:pPr>
        <w:pStyle w:val="ListParagraph"/>
        <w:widowControl w:val="0"/>
        <w:numPr>
          <w:ilvl w:val="0"/>
          <w:numId w:val="10"/>
        </w:numPr>
        <w:autoSpaceDE w:val="0"/>
        <w:autoSpaceDN w:val="0"/>
        <w:adjustRightInd w:val="0"/>
        <w:spacing w:before="60" w:after="60"/>
        <w:ind w:left="425" w:hanging="425"/>
        <w:contextualSpacing w:val="0"/>
        <w:jc w:val="both"/>
        <w:rPr>
          <w:rFonts w:asciiTheme="majorHAnsi" w:hAnsiTheme="majorHAnsi" w:cstheme="majorHAnsi"/>
          <w:sz w:val="22"/>
          <w:szCs w:val="22"/>
          <w:lang w:val="en-US"/>
        </w:rPr>
      </w:pPr>
      <w:r w:rsidRPr="00D10308">
        <w:rPr>
          <w:rFonts w:asciiTheme="majorHAnsi" w:hAnsiTheme="majorHAnsi" w:cstheme="majorHAnsi"/>
          <w:sz w:val="22"/>
          <w:szCs w:val="22"/>
          <w:lang w:val="en-US"/>
        </w:rPr>
        <w:t>court/other authority reviewing the dismissal of a court president</w:t>
      </w:r>
    </w:p>
    <w:tbl>
      <w:tblPr>
        <w:tblStyle w:val="TableGrid"/>
        <w:tblpPr w:leftFromText="180" w:rightFromText="180" w:vertAnchor="text" w:horzAnchor="margin" w:tblpX="-453" w:tblpY="29"/>
        <w:tblW w:w="5319" w:type="pct"/>
        <w:tblLook w:val="04A0" w:firstRow="1" w:lastRow="0" w:firstColumn="1" w:lastColumn="0" w:noHBand="0" w:noVBand="1"/>
      </w:tblPr>
      <w:tblGrid>
        <w:gridCol w:w="5473"/>
        <w:gridCol w:w="359"/>
        <w:gridCol w:w="483"/>
        <w:gridCol w:w="483"/>
        <w:gridCol w:w="357"/>
        <w:gridCol w:w="369"/>
        <w:gridCol w:w="384"/>
        <w:gridCol w:w="483"/>
        <w:gridCol w:w="384"/>
        <w:gridCol w:w="483"/>
        <w:gridCol w:w="1099"/>
      </w:tblGrid>
      <w:tr w:rsidR="002508DD" w:rsidRPr="00D10308" w14:paraId="6CDB7B15" w14:textId="77777777" w:rsidTr="0026104B">
        <w:trPr>
          <w:trHeight w:hRule="exact" w:val="354"/>
        </w:trPr>
        <w:tc>
          <w:tcPr>
            <w:tcW w:w="2644" w:type="pct"/>
          </w:tcPr>
          <w:p w14:paraId="517D6323" w14:textId="77777777" w:rsidR="002508DD" w:rsidRPr="00D10308" w:rsidRDefault="002508DD" w:rsidP="002508DD">
            <w:pPr>
              <w:rPr>
                <w:rFonts w:asciiTheme="majorHAnsi" w:hAnsiTheme="majorHAnsi" w:cstheme="majorHAnsi"/>
                <w:b/>
                <w:sz w:val="18"/>
                <w:szCs w:val="22"/>
                <w:lang w:val="en-US"/>
              </w:rPr>
            </w:pPr>
          </w:p>
        </w:tc>
        <w:tc>
          <w:tcPr>
            <w:tcW w:w="175" w:type="pct"/>
            <w:vAlign w:val="center"/>
          </w:tcPr>
          <w:p w14:paraId="52511BD7"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x)</w:t>
            </w:r>
          </w:p>
        </w:tc>
        <w:tc>
          <w:tcPr>
            <w:tcW w:w="234" w:type="pct"/>
            <w:vAlign w:val="center"/>
          </w:tcPr>
          <w:p w14:paraId="0CA5F70D"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a)</w:t>
            </w:r>
          </w:p>
        </w:tc>
        <w:tc>
          <w:tcPr>
            <w:tcW w:w="234" w:type="pct"/>
            <w:vAlign w:val="center"/>
          </w:tcPr>
          <w:p w14:paraId="56036F6F"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b)</w:t>
            </w:r>
          </w:p>
        </w:tc>
        <w:tc>
          <w:tcPr>
            <w:tcW w:w="175" w:type="pct"/>
            <w:vAlign w:val="center"/>
          </w:tcPr>
          <w:p w14:paraId="5CD6DAA0"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c)</w:t>
            </w:r>
          </w:p>
        </w:tc>
        <w:tc>
          <w:tcPr>
            <w:tcW w:w="175" w:type="pct"/>
            <w:tcBorders>
              <w:right w:val="single" w:sz="18" w:space="0" w:color="auto"/>
            </w:tcBorders>
            <w:vAlign w:val="center"/>
          </w:tcPr>
          <w:p w14:paraId="398E1C25"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d)</w:t>
            </w:r>
          </w:p>
        </w:tc>
        <w:tc>
          <w:tcPr>
            <w:tcW w:w="181" w:type="pct"/>
            <w:tcBorders>
              <w:top w:val="single" w:sz="4" w:space="0" w:color="auto"/>
              <w:left w:val="single" w:sz="18" w:space="0" w:color="auto"/>
              <w:bottom w:val="single" w:sz="4" w:space="0" w:color="auto"/>
              <w:right w:val="single" w:sz="4" w:space="0" w:color="auto"/>
            </w:tcBorders>
            <w:vAlign w:val="center"/>
          </w:tcPr>
          <w:p w14:paraId="1BDA8020"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e)</w:t>
            </w:r>
          </w:p>
        </w:tc>
        <w:tc>
          <w:tcPr>
            <w:tcW w:w="234" w:type="pct"/>
            <w:tcBorders>
              <w:top w:val="single" w:sz="4" w:space="0" w:color="auto"/>
              <w:left w:val="single" w:sz="4" w:space="0" w:color="auto"/>
              <w:bottom w:val="single" w:sz="4" w:space="0" w:color="auto"/>
              <w:right w:val="single" w:sz="4" w:space="0" w:color="auto"/>
            </w:tcBorders>
            <w:vAlign w:val="center"/>
          </w:tcPr>
          <w:p w14:paraId="28720672"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f)</w:t>
            </w:r>
          </w:p>
        </w:tc>
        <w:tc>
          <w:tcPr>
            <w:tcW w:w="181" w:type="pct"/>
            <w:tcBorders>
              <w:top w:val="single" w:sz="4" w:space="0" w:color="auto"/>
              <w:left w:val="single" w:sz="4" w:space="0" w:color="auto"/>
              <w:bottom w:val="single" w:sz="4" w:space="0" w:color="auto"/>
              <w:right w:val="single" w:sz="4" w:space="0" w:color="auto"/>
            </w:tcBorders>
            <w:vAlign w:val="center"/>
          </w:tcPr>
          <w:p w14:paraId="396E0D72"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g)</w:t>
            </w:r>
          </w:p>
        </w:tc>
        <w:tc>
          <w:tcPr>
            <w:tcW w:w="234" w:type="pct"/>
            <w:tcBorders>
              <w:top w:val="single" w:sz="4" w:space="0" w:color="auto"/>
              <w:left w:val="single" w:sz="4" w:space="0" w:color="auto"/>
              <w:bottom w:val="single" w:sz="4" w:space="0" w:color="auto"/>
              <w:right w:val="single" w:sz="4" w:space="0" w:color="auto"/>
            </w:tcBorders>
            <w:vAlign w:val="center"/>
          </w:tcPr>
          <w:p w14:paraId="4E069393"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h)</w:t>
            </w:r>
          </w:p>
        </w:tc>
        <w:tc>
          <w:tcPr>
            <w:tcW w:w="534" w:type="pct"/>
            <w:tcBorders>
              <w:top w:val="single" w:sz="4" w:space="0" w:color="auto"/>
              <w:left w:val="single" w:sz="4" w:space="0" w:color="auto"/>
              <w:bottom w:val="single" w:sz="4" w:space="0" w:color="auto"/>
              <w:right w:val="single" w:sz="4" w:space="0" w:color="auto"/>
            </w:tcBorders>
            <w:vAlign w:val="center"/>
          </w:tcPr>
          <w:p w14:paraId="6D583AFA" w14:textId="77777777" w:rsidR="002508DD" w:rsidRPr="00D10308" w:rsidRDefault="002508DD" w:rsidP="002508DD">
            <w:pPr>
              <w:jc w:val="center"/>
              <w:rPr>
                <w:rFonts w:asciiTheme="majorHAnsi" w:hAnsiTheme="majorHAnsi" w:cstheme="majorHAnsi"/>
                <w:b/>
                <w:sz w:val="18"/>
                <w:lang w:val="en-US"/>
              </w:rPr>
            </w:pPr>
            <w:proofErr w:type="spellStart"/>
            <w:r w:rsidRPr="00D10308">
              <w:rPr>
                <w:rFonts w:asciiTheme="majorHAnsi" w:hAnsiTheme="majorHAnsi" w:cstheme="majorHAnsi"/>
                <w:b/>
                <w:sz w:val="18"/>
                <w:lang w:val="en-US"/>
              </w:rPr>
              <w:t>i</w:t>
            </w:r>
            <w:proofErr w:type="spellEnd"/>
            <w:r w:rsidRPr="00D10308">
              <w:rPr>
                <w:rFonts w:asciiTheme="majorHAnsi" w:hAnsiTheme="majorHAnsi" w:cstheme="majorHAnsi"/>
                <w:b/>
                <w:sz w:val="18"/>
                <w:lang w:val="en-US"/>
              </w:rPr>
              <w:t>)</w:t>
            </w:r>
          </w:p>
        </w:tc>
      </w:tr>
      <w:tr w:rsidR="002508DD" w:rsidRPr="00D10308" w14:paraId="356D936D" w14:textId="77777777" w:rsidTr="0026104B">
        <w:trPr>
          <w:trHeight w:hRule="exact" w:val="498"/>
        </w:trPr>
        <w:tc>
          <w:tcPr>
            <w:tcW w:w="2644" w:type="pct"/>
            <w:vAlign w:val="center"/>
          </w:tcPr>
          <w:p w14:paraId="3B0DD4FB" w14:textId="77777777" w:rsidR="002508DD" w:rsidRPr="00D10308" w:rsidRDefault="002508DD" w:rsidP="002508DD">
            <w:pPr>
              <w:widowControl w:val="0"/>
              <w:autoSpaceDE w:val="0"/>
              <w:autoSpaceDN w:val="0"/>
              <w:adjustRightInd w:val="0"/>
              <w:rPr>
                <w:rFonts w:asciiTheme="majorHAnsi" w:hAnsiTheme="majorHAnsi" w:cstheme="majorHAnsi"/>
                <w:sz w:val="18"/>
                <w:szCs w:val="22"/>
                <w:lang w:val="en-US"/>
              </w:rPr>
            </w:pPr>
            <w:r w:rsidRPr="00D10308">
              <w:rPr>
                <w:rFonts w:asciiTheme="majorHAnsi" w:hAnsiTheme="majorHAnsi" w:cstheme="majorHAnsi"/>
                <w:b/>
                <w:sz w:val="18"/>
                <w:szCs w:val="22"/>
                <w:lang w:val="en-US"/>
              </w:rPr>
              <w:t>President of a court:</w:t>
            </w:r>
            <w:r w:rsidR="006F111C" w:rsidRPr="00D10308">
              <w:rPr>
                <w:rFonts w:asciiTheme="majorHAnsi" w:hAnsiTheme="majorHAnsi" w:cstheme="majorHAnsi"/>
                <w:b/>
                <w:sz w:val="18"/>
                <w:szCs w:val="22"/>
                <w:lang w:val="en-US"/>
              </w:rPr>
              <w:t xml:space="preserve"> </w:t>
            </w:r>
            <w:r w:rsidR="006F111C" w:rsidRPr="00D10308">
              <w:rPr>
                <w:rFonts w:asciiTheme="majorHAnsi" w:hAnsiTheme="majorHAnsi" w:cstheme="majorHAnsi"/>
                <w:sz w:val="18"/>
                <w:szCs w:val="22"/>
                <w:lang w:val="en-US"/>
              </w:rPr>
              <w:t>(President of a higher instance court in case of dismissal of I instance court President)</w:t>
            </w:r>
          </w:p>
        </w:tc>
        <w:tc>
          <w:tcPr>
            <w:tcW w:w="175" w:type="pct"/>
          </w:tcPr>
          <w:p w14:paraId="1CB080DF"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3A4C9CC4"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2826D60F" w14:textId="77777777" w:rsidR="002508DD" w:rsidRPr="00D10308" w:rsidRDefault="002508DD" w:rsidP="002508DD">
            <w:pPr>
              <w:jc w:val="center"/>
              <w:rPr>
                <w:rFonts w:asciiTheme="majorHAnsi" w:hAnsiTheme="majorHAnsi" w:cstheme="majorHAnsi"/>
                <w:b/>
                <w:sz w:val="18"/>
                <w:szCs w:val="22"/>
                <w:lang w:val="en-US"/>
              </w:rPr>
            </w:pPr>
          </w:p>
        </w:tc>
        <w:tc>
          <w:tcPr>
            <w:tcW w:w="175" w:type="pct"/>
            <w:vAlign w:val="center"/>
          </w:tcPr>
          <w:p w14:paraId="74EEC288" w14:textId="77777777" w:rsidR="002508DD" w:rsidRPr="00D10308" w:rsidRDefault="002508DD" w:rsidP="002508DD">
            <w:pPr>
              <w:jc w:val="center"/>
              <w:rPr>
                <w:rFonts w:asciiTheme="majorHAnsi" w:hAnsiTheme="majorHAnsi" w:cstheme="majorHAnsi"/>
                <w:b/>
                <w:sz w:val="18"/>
                <w:szCs w:val="22"/>
                <w:lang w:val="en-US"/>
              </w:rPr>
            </w:pPr>
          </w:p>
        </w:tc>
        <w:tc>
          <w:tcPr>
            <w:tcW w:w="175" w:type="pct"/>
            <w:tcBorders>
              <w:right w:val="single" w:sz="18" w:space="0" w:color="auto"/>
            </w:tcBorders>
            <w:vAlign w:val="center"/>
          </w:tcPr>
          <w:p w14:paraId="06A9C762"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18" w:space="0" w:color="auto"/>
              <w:bottom w:val="single" w:sz="4" w:space="0" w:color="auto"/>
              <w:right w:val="single" w:sz="4" w:space="0" w:color="auto"/>
            </w:tcBorders>
            <w:vAlign w:val="center"/>
          </w:tcPr>
          <w:p w14:paraId="3A52A456"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0F7757C1"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4" w:space="0" w:color="auto"/>
              <w:bottom w:val="single" w:sz="4" w:space="0" w:color="auto"/>
              <w:right w:val="single" w:sz="4" w:space="0" w:color="auto"/>
            </w:tcBorders>
            <w:vAlign w:val="center"/>
          </w:tcPr>
          <w:p w14:paraId="706E38CA"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4F8587A1" w14:textId="77777777" w:rsidR="002508DD" w:rsidRPr="00D10308" w:rsidRDefault="002508DD" w:rsidP="002508DD">
            <w:pPr>
              <w:jc w:val="center"/>
              <w:rPr>
                <w:rFonts w:asciiTheme="majorHAnsi" w:hAnsiTheme="majorHAnsi" w:cstheme="majorHAnsi"/>
                <w:sz w:val="18"/>
                <w:szCs w:val="22"/>
                <w:lang w:val="en-US"/>
              </w:rPr>
            </w:pPr>
          </w:p>
        </w:tc>
        <w:tc>
          <w:tcPr>
            <w:tcW w:w="534" w:type="pct"/>
            <w:tcBorders>
              <w:top w:val="single" w:sz="4" w:space="0" w:color="auto"/>
              <w:left w:val="single" w:sz="4" w:space="0" w:color="auto"/>
              <w:bottom w:val="single" w:sz="4" w:space="0" w:color="auto"/>
              <w:right w:val="single" w:sz="4" w:space="0" w:color="auto"/>
            </w:tcBorders>
          </w:tcPr>
          <w:p w14:paraId="50B11B35" w14:textId="77777777" w:rsidR="002508DD" w:rsidRPr="00D10308" w:rsidRDefault="006F111C"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MA</w:t>
            </w:r>
          </w:p>
        </w:tc>
      </w:tr>
      <w:tr w:rsidR="002508DD" w:rsidRPr="00D10308" w14:paraId="1788A1BA" w14:textId="77777777" w:rsidTr="0026104B">
        <w:trPr>
          <w:trHeight w:hRule="exact" w:val="354"/>
        </w:trPr>
        <w:tc>
          <w:tcPr>
            <w:tcW w:w="2644" w:type="pct"/>
            <w:vAlign w:val="center"/>
          </w:tcPr>
          <w:p w14:paraId="47BD87E7" w14:textId="77777777" w:rsidR="002508DD" w:rsidRPr="00D10308" w:rsidRDefault="002508DD" w:rsidP="002508DD">
            <w:pPr>
              <w:rPr>
                <w:rFonts w:asciiTheme="majorHAnsi" w:hAnsiTheme="majorHAnsi" w:cstheme="majorHAnsi"/>
                <w:b/>
                <w:sz w:val="18"/>
                <w:szCs w:val="22"/>
                <w:lang w:val="en-US"/>
              </w:rPr>
            </w:pPr>
            <w:r w:rsidRPr="00D10308">
              <w:rPr>
                <w:rFonts w:asciiTheme="majorHAnsi" w:hAnsiTheme="majorHAnsi" w:cstheme="majorHAnsi"/>
                <w:b/>
                <w:sz w:val="18"/>
                <w:szCs w:val="22"/>
                <w:lang w:val="en-US"/>
              </w:rPr>
              <w:t>Special chamber of a court:</w:t>
            </w:r>
          </w:p>
        </w:tc>
        <w:tc>
          <w:tcPr>
            <w:tcW w:w="175" w:type="pct"/>
          </w:tcPr>
          <w:p w14:paraId="4D137173"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7DF41C05"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18E3E474" w14:textId="77777777" w:rsidR="002508DD" w:rsidRPr="00D10308" w:rsidRDefault="002508DD" w:rsidP="002508DD">
            <w:pPr>
              <w:jc w:val="center"/>
              <w:rPr>
                <w:rFonts w:asciiTheme="majorHAnsi" w:hAnsiTheme="majorHAnsi" w:cstheme="majorHAnsi"/>
                <w:b/>
                <w:sz w:val="18"/>
                <w:szCs w:val="22"/>
                <w:lang w:val="en-US"/>
              </w:rPr>
            </w:pPr>
          </w:p>
        </w:tc>
        <w:tc>
          <w:tcPr>
            <w:tcW w:w="175" w:type="pct"/>
            <w:vAlign w:val="center"/>
          </w:tcPr>
          <w:p w14:paraId="79BFFAB2" w14:textId="77777777" w:rsidR="002508DD" w:rsidRPr="00D10308" w:rsidRDefault="002508DD" w:rsidP="002508DD">
            <w:pPr>
              <w:jc w:val="center"/>
              <w:rPr>
                <w:rFonts w:asciiTheme="majorHAnsi" w:hAnsiTheme="majorHAnsi" w:cstheme="majorHAnsi"/>
                <w:b/>
                <w:sz w:val="18"/>
                <w:szCs w:val="22"/>
                <w:lang w:val="en-US"/>
              </w:rPr>
            </w:pPr>
          </w:p>
        </w:tc>
        <w:tc>
          <w:tcPr>
            <w:tcW w:w="175" w:type="pct"/>
            <w:tcBorders>
              <w:right w:val="single" w:sz="18" w:space="0" w:color="auto"/>
            </w:tcBorders>
            <w:vAlign w:val="center"/>
          </w:tcPr>
          <w:p w14:paraId="55018695"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18" w:space="0" w:color="auto"/>
              <w:bottom w:val="single" w:sz="4" w:space="0" w:color="auto"/>
              <w:right w:val="single" w:sz="4" w:space="0" w:color="auto"/>
            </w:tcBorders>
            <w:vAlign w:val="center"/>
          </w:tcPr>
          <w:p w14:paraId="3694EF27"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0AA769A9"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4" w:space="0" w:color="auto"/>
              <w:bottom w:val="single" w:sz="4" w:space="0" w:color="auto"/>
              <w:right w:val="single" w:sz="4" w:space="0" w:color="auto"/>
            </w:tcBorders>
            <w:vAlign w:val="center"/>
          </w:tcPr>
          <w:p w14:paraId="538D3E9A"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6CA77B5A" w14:textId="77777777" w:rsidR="002508DD" w:rsidRPr="00D10308" w:rsidRDefault="002508DD" w:rsidP="002508DD">
            <w:pPr>
              <w:jc w:val="center"/>
              <w:rPr>
                <w:rFonts w:asciiTheme="majorHAnsi" w:hAnsiTheme="majorHAnsi" w:cstheme="majorHAnsi"/>
                <w:sz w:val="18"/>
                <w:szCs w:val="22"/>
                <w:lang w:val="en-US"/>
              </w:rPr>
            </w:pPr>
          </w:p>
        </w:tc>
        <w:tc>
          <w:tcPr>
            <w:tcW w:w="534" w:type="pct"/>
            <w:tcBorders>
              <w:top w:val="single" w:sz="4" w:space="0" w:color="auto"/>
              <w:left w:val="single" w:sz="4" w:space="0" w:color="auto"/>
              <w:bottom w:val="single" w:sz="4" w:space="0" w:color="auto"/>
              <w:right w:val="single" w:sz="4" w:space="0" w:color="auto"/>
            </w:tcBorders>
          </w:tcPr>
          <w:p w14:paraId="70340AA0" w14:textId="77777777" w:rsidR="002508DD" w:rsidRPr="00D10308" w:rsidRDefault="002508DD" w:rsidP="002508DD">
            <w:pPr>
              <w:jc w:val="center"/>
              <w:rPr>
                <w:rFonts w:asciiTheme="majorHAnsi" w:hAnsiTheme="majorHAnsi" w:cstheme="majorHAnsi"/>
                <w:sz w:val="18"/>
                <w:szCs w:val="22"/>
                <w:lang w:val="en-US"/>
              </w:rPr>
            </w:pPr>
          </w:p>
        </w:tc>
      </w:tr>
      <w:tr w:rsidR="002508DD" w:rsidRPr="00D10308" w14:paraId="5CD42E42" w14:textId="77777777" w:rsidTr="0026104B">
        <w:trPr>
          <w:trHeight w:hRule="exact" w:val="354"/>
        </w:trPr>
        <w:tc>
          <w:tcPr>
            <w:tcW w:w="2644" w:type="pct"/>
            <w:vAlign w:val="center"/>
          </w:tcPr>
          <w:p w14:paraId="6FB10AF3" w14:textId="77777777" w:rsidR="002508DD" w:rsidRPr="00D10308" w:rsidRDefault="002508DD" w:rsidP="002508DD">
            <w:pPr>
              <w:widowControl w:val="0"/>
              <w:autoSpaceDE w:val="0"/>
              <w:autoSpaceDN w:val="0"/>
              <w:adjustRightInd w:val="0"/>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Higher court:</w:t>
            </w:r>
          </w:p>
        </w:tc>
        <w:tc>
          <w:tcPr>
            <w:tcW w:w="175" w:type="pct"/>
          </w:tcPr>
          <w:p w14:paraId="75FDF6D3"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2AF2E1E2"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42D05DDD" w14:textId="77777777" w:rsidR="002508DD" w:rsidRPr="00D10308" w:rsidRDefault="002508DD" w:rsidP="002508DD">
            <w:pPr>
              <w:jc w:val="center"/>
              <w:rPr>
                <w:rFonts w:asciiTheme="majorHAnsi" w:hAnsiTheme="majorHAnsi" w:cstheme="majorHAnsi"/>
                <w:b/>
                <w:sz w:val="18"/>
                <w:szCs w:val="22"/>
                <w:lang w:val="en-US"/>
              </w:rPr>
            </w:pPr>
          </w:p>
        </w:tc>
        <w:tc>
          <w:tcPr>
            <w:tcW w:w="175" w:type="pct"/>
            <w:vAlign w:val="center"/>
          </w:tcPr>
          <w:p w14:paraId="4EADBB0E" w14:textId="77777777" w:rsidR="002508DD" w:rsidRPr="00D10308" w:rsidRDefault="002508DD" w:rsidP="002508DD">
            <w:pPr>
              <w:jc w:val="center"/>
              <w:rPr>
                <w:rFonts w:asciiTheme="majorHAnsi" w:hAnsiTheme="majorHAnsi" w:cstheme="majorHAnsi"/>
                <w:b/>
                <w:sz w:val="18"/>
                <w:szCs w:val="22"/>
                <w:lang w:val="en-US"/>
              </w:rPr>
            </w:pPr>
          </w:p>
        </w:tc>
        <w:tc>
          <w:tcPr>
            <w:tcW w:w="175" w:type="pct"/>
            <w:tcBorders>
              <w:right w:val="single" w:sz="18" w:space="0" w:color="auto"/>
            </w:tcBorders>
            <w:vAlign w:val="center"/>
          </w:tcPr>
          <w:p w14:paraId="79EDE4C5"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18" w:space="0" w:color="auto"/>
              <w:bottom w:val="single" w:sz="4" w:space="0" w:color="auto"/>
              <w:right w:val="single" w:sz="4" w:space="0" w:color="auto"/>
            </w:tcBorders>
            <w:vAlign w:val="center"/>
          </w:tcPr>
          <w:p w14:paraId="366E4DDB"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40ADA0CD"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4" w:space="0" w:color="auto"/>
              <w:bottom w:val="single" w:sz="4" w:space="0" w:color="auto"/>
              <w:right w:val="single" w:sz="4" w:space="0" w:color="auto"/>
            </w:tcBorders>
            <w:vAlign w:val="center"/>
          </w:tcPr>
          <w:p w14:paraId="5FFEB4EF"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49701435" w14:textId="77777777" w:rsidR="002508DD" w:rsidRPr="00D10308" w:rsidRDefault="002508DD" w:rsidP="002508DD">
            <w:pPr>
              <w:jc w:val="center"/>
              <w:rPr>
                <w:rFonts w:asciiTheme="majorHAnsi" w:hAnsiTheme="majorHAnsi" w:cstheme="majorHAnsi"/>
                <w:sz w:val="18"/>
                <w:szCs w:val="22"/>
                <w:lang w:val="en-US"/>
              </w:rPr>
            </w:pPr>
          </w:p>
        </w:tc>
        <w:tc>
          <w:tcPr>
            <w:tcW w:w="534" w:type="pct"/>
            <w:tcBorders>
              <w:top w:val="single" w:sz="4" w:space="0" w:color="auto"/>
              <w:left w:val="single" w:sz="4" w:space="0" w:color="auto"/>
              <w:bottom w:val="single" w:sz="4" w:space="0" w:color="auto"/>
              <w:right w:val="single" w:sz="4" w:space="0" w:color="auto"/>
            </w:tcBorders>
          </w:tcPr>
          <w:p w14:paraId="6BC417DB" w14:textId="77777777" w:rsidR="002508DD" w:rsidRPr="00D10308" w:rsidRDefault="002508DD" w:rsidP="002508DD">
            <w:pPr>
              <w:jc w:val="center"/>
              <w:rPr>
                <w:rFonts w:asciiTheme="majorHAnsi" w:hAnsiTheme="majorHAnsi" w:cstheme="majorHAnsi"/>
                <w:sz w:val="18"/>
                <w:szCs w:val="22"/>
                <w:lang w:val="en-US"/>
              </w:rPr>
            </w:pPr>
          </w:p>
        </w:tc>
      </w:tr>
      <w:tr w:rsidR="002508DD" w:rsidRPr="00D10308" w14:paraId="2506A018" w14:textId="77777777" w:rsidTr="0026104B">
        <w:trPr>
          <w:trHeight w:hRule="exact" w:val="295"/>
        </w:trPr>
        <w:tc>
          <w:tcPr>
            <w:tcW w:w="2644" w:type="pct"/>
            <w:vAlign w:val="center"/>
          </w:tcPr>
          <w:p w14:paraId="52FF8400" w14:textId="77777777" w:rsidR="002508DD" w:rsidRPr="00D10308" w:rsidRDefault="002508DD" w:rsidP="002508DD">
            <w:pPr>
              <w:widowControl w:val="0"/>
              <w:autoSpaceDE w:val="0"/>
              <w:autoSpaceDN w:val="0"/>
              <w:adjustRightInd w:val="0"/>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Supreme Court:</w:t>
            </w:r>
          </w:p>
        </w:tc>
        <w:tc>
          <w:tcPr>
            <w:tcW w:w="175" w:type="pct"/>
          </w:tcPr>
          <w:p w14:paraId="2F77CEAA"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2240215B"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FS</w:t>
            </w:r>
          </w:p>
        </w:tc>
        <w:tc>
          <w:tcPr>
            <w:tcW w:w="234" w:type="pct"/>
            <w:vAlign w:val="center"/>
          </w:tcPr>
          <w:p w14:paraId="114C727C"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MA</w:t>
            </w:r>
          </w:p>
        </w:tc>
        <w:tc>
          <w:tcPr>
            <w:tcW w:w="175" w:type="pct"/>
            <w:vAlign w:val="center"/>
          </w:tcPr>
          <w:p w14:paraId="3CD0AB08"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x</w:t>
            </w:r>
          </w:p>
        </w:tc>
        <w:tc>
          <w:tcPr>
            <w:tcW w:w="175" w:type="pct"/>
            <w:tcBorders>
              <w:right w:val="single" w:sz="18" w:space="0" w:color="auto"/>
            </w:tcBorders>
            <w:vAlign w:val="center"/>
          </w:tcPr>
          <w:p w14:paraId="2C3E1D49"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D</w:t>
            </w:r>
          </w:p>
        </w:tc>
        <w:tc>
          <w:tcPr>
            <w:tcW w:w="181" w:type="pct"/>
            <w:tcBorders>
              <w:top w:val="single" w:sz="4" w:space="0" w:color="auto"/>
              <w:left w:val="single" w:sz="18" w:space="0" w:color="auto"/>
              <w:bottom w:val="single" w:sz="4" w:space="0" w:color="auto"/>
              <w:right w:val="single" w:sz="4" w:space="0" w:color="auto"/>
            </w:tcBorders>
            <w:vAlign w:val="center"/>
          </w:tcPr>
          <w:p w14:paraId="65F64904"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345C13F1"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4" w:space="0" w:color="auto"/>
              <w:bottom w:val="single" w:sz="4" w:space="0" w:color="auto"/>
              <w:right w:val="single" w:sz="4" w:space="0" w:color="auto"/>
            </w:tcBorders>
            <w:vAlign w:val="center"/>
          </w:tcPr>
          <w:p w14:paraId="4B75D732"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02CD806B" w14:textId="77777777" w:rsidR="002508DD" w:rsidRPr="00D10308" w:rsidRDefault="002508DD" w:rsidP="002508DD">
            <w:pPr>
              <w:jc w:val="center"/>
              <w:rPr>
                <w:rFonts w:asciiTheme="majorHAnsi" w:hAnsiTheme="majorHAnsi" w:cstheme="majorHAnsi"/>
                <w:sz w:val="18"/>
                <w:szCs w:val="22"/>
                <w:lang w:val="en-US"/>
              </w:rPr>
            </w:pPr>
          </w:p>
        </w:tc>
        <w:tc>
          <w:tcPr>
            <w:tcW w:w="534" w:type="pct"/>
            <w:tcBorders>
              <w:top w:val="single" w:sz="4" w:space="0" w:color="auto"/>
              <w:left w:val="single" w:sz="4" w:space="0" w:color="auto"/>
              <w:bottom w:val="single" w:sz="4" w:space="0" w:color="auto"/>
              <w:right w:val="single" w:sz="4" w:space="0" w:color="auto"/>
            </w:tcBorders>
          </w:tcPr>
          <w:p w14:paraId="20C447E3" w14:textId="77777777" w:rsidR="002508DD" w:rsidRPr="00D10308" w:rsidRDefault="002508DD" w:rsidP="002508DD">
            <w:pPr>
              <w:jc w:val="center"/>
              <w:rPr>
                <w:rFonts w:asciiTheme="majorHAnsi" w:hAnsiTheme="majorHAnsi" w:cstheme="majorHAnsi"/>
                <w:sz w:val="18"/>
                <w:szCs w:val="22"/>
                <w:lang w:val="en-US"/>
              </w:rPr>
            </w:pPr>
          </w:p>
        </w:tc>
      </w:tr>
      <w:tr w:rsidR="002508DD" w:rsidRPr="00D10308" w14:paraId="323BB824" w14:textId="77777777" w:rsidTr="0026104B">
        <w:trPr>
          <w:trHeight w:hRule="exact" w:val="824"/>
        </w:trPr>
        <w:tc>
          <w:tcPr>
            <w:tcW w:w="2644" w:type="pct"/>
            <w:vAlign w:val="center"/>
          </w:tcPr>
          <w:p w14:paraId="0A386DEC" w14:textId="77777777" w:rsidR="002508DD" w:rsidRPr="00D10308" w:rsidRDefault="002508DD" w:rsidP="002508DD">
            <w:pPr>
              <w:widowControl w:val="0"/>
              <w:autoSpaceDE w:val="0"/>
              <w:autoSpaceDN w:val="0"/>
              <w:adjustRightInd w:val="0"/>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Council for the Judiciary</w:t>
            </w:r>
            <w:r w:rsidRPr="00D10308">
              <w:rPr>
                <w:rStyle w:val="FootnoteReference"/>
                <w:rFonts w:asciiTheme="majorHAnsi" w:hAnsiTheme="majorHAnsi" w:cstheme="majorHAnsi"/>
                <w:b/>
                <w:sz w:val="18"/>
                <w:szCs w:val="22"/>
                <w:lang w:val="en-US"/>
              </w:rPr>
              <w:footnoteReference w:id="3"/>
            </w:r>
            <w:r w:rsidRPr="00D10308">
              <w:rPr>
                <w:rFonts w:asciiTheme="majorHAnsi" w:hAnsiTheme="majorHAnsi" w:cstheme="majorHAnsi"/>
                <w:b/>
                <w:sz w:val="18"/>
                <w:szCs w:val="22"/>
                <w:lang w:val="en-US"/>
              </w:rPr>
              <w:t>: PLEASE NOTE!</w:t>
            </w:r>
            <w:r w:rsidRPr="00D10308">
              <w:rPr>
                <w:rFonts w:asciiTheme="majorHAnsi" w:hAnsiTheme="majorHAnsi" w:cstheme="majorHAnsi"/>
                <w:sz w:val="18"/>
                <w:szCs w:val="22"/>
                <w:lang w:val="en-US"/>
              </w:rPr>
              <w:t xml:space="preserve"> In Estonia, the Council is only an advisory body to the Minister of Justice, it is chaired by the Chief Justice of the Supreme Court</w:t>
            </w:r>
          </w:p>
        </w:tc>
        <w:tc>
          <w:tcPr>
            <w:tcW w:w="175" w:type="pct"/>
          </w:tcPr>
          <w:p w14:paraId="31DDA8DD"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1FA3ED9F"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6EDF9D3D" w14:textId="77777777" w:rsidR="002508DD" w:rsidRPr="00D10308" w:rsidRDefault="002508DD" w:rsidP="002508DD">
            <w:pPr>
              <w:jc w:val="center"/>
              <w:rPr>
                <w:rFonts w:asciiTheme="majorHAnsi" w:hAnsiTheme="majorHAnsi" w:cstheme="majorHAnsi"/>
                <w:b/>
                <w:sz w:val="18"/>
                <w:szCs w:val="22"/>
                <w:lang w:val="en-US"/>
              </w:rPr>
            </w:pPr>
          </w:p>
        </w:tc>
        <w:tc>
          <w:tcPr>
            <w:tcW w:w="175" w:type="pct"/>
            <w:vAlign w:val="center"/>
          </w:tcPr>
          <w:p w14:paraId="13A01B02" w14:textId="77777777" w:rsidR="002508DD" w:rsidRPr="00D10308" w:rsidRDefault="002508DD" w:rsidP="002508DD">
            <w:pPr>
              <w:jc w:val="center"/>
              <w:rPr>
                <w:rFonts w:asciiTheme="majorHAnsi" w:hAnsiTheme="majorHAnsi" w:cstheme="majorHAnsi"/>
                <w:b/>
                <w:sz w:val="18"/>
                <w:szCs w:val="22"/>
                <w:lang w:val="en-US"/>
              </w:rPr>
            </w:pPr>
          </w:p>
        </w:tc>
        <w:tc>
          <w:tcPr>
            <w:tcW w:w="175" w:type="pct"/>
            <w:tcBorders>
              <w:right w:val="single" w:sz="18" w:space="0" w:color="auto"/>
            </w:tcBorders>
            <w:vAlign w:val="center"/>
          </w:tcPr>
          <w:p w14:paraId="0038DA4C"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18" w:space="0" w:color="auto"/>
              <w:bottom w:val="single" w:sz="4" w:space="0" w:color="auto"/>
              <w:right w:val="single" w:sz="4" w:space="0" w:color="auto"/>
            </w:tcBorders>
            <w:vAlign w:val="center"/>
          </w:tcPr>
          <w:p w14:paraId="201B3C6D"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4FE9D885"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MA</w:t>
            </w:r>
          </w:p>
        </w:tc>
        <w:tc>
          <w:tcPr>
            <w:tcW w:w="181" w:type="pct"/>
            <w:tcBorders>
              <w:top w:val="single" w:sz="4" w:space="0" w:color="auto"/>
              <w:left w:val="single" w:sz="4" w:space="0" w:color="auto"/>
              <w:bottom w:val="single" w:sz="4" w:space="0" w:color="auto"/>
              <w:right w:val="single" w:sz="4" w:space="0" w:color="auto"/>
            </w:tcBorders>
            <w:vAlign w:val="center"/>
          </w:tcPr>
          <w:p w14:paraId="59245403"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61B7CDEE"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MA</w:t>
            </w:r>
          </w:p>
        </w:tc>
        <w:tc>
          <w:tcPr>
            <w:tcW w:w="534" w:type="pct"/>
            <w:tcBorders>
              <w:top w:val="single" w:sz="4" w:space="0" w:color="auto"/>
              <w:left w:val="single" w:sz="4" w:space="0" w:color="auto"/>
              <w:bottom w:val="single" w:sz="4" w:space="0" w:color="auto"/>
              <w:right w:val="single" w:sz="4" w:space="0" w:color="auto"/>
            </w:tcBorders>
          </w:tcPr>
          <w:p w14:paraId="6364114E" w14:textId="77777777" w:rsidR="008115E4" w:rsidRPr="00D10308" w:rsidRDefault="008115E4" w:rsidP="002508DD">
            <w:pPr>
              <w:jc w:val="center"/>
              <w:rPr>
                <w:rFonts w:asciiTheme="majorHAnsi" w:hAnsiTheme="majorHAnsi" w:cstheme="majorHAnsi"/>
                <w:b/>
                <w:sz w:val="18"/>
                <w:szCs w:val="22"/>
                <w:lang w:val="en-US"/>
              </w:rPr>
            </w:pPr>
          </w:p>
          <w:p w14:paraId="10F8C21E" w14:textId="77777777" w:rsidR="002508DD" w:rsidRPr="00D10308" w:rsidRDefault="008115E4" w:rsidP="002508DD">
            <w:pPr>
              <w:jc w:val="center"/>
              <w:rPr>
                <w:rFonts w:asciiTheme="majorHAnsi" w:hAnsiTheme="majorHAnsi" w:cstheme="majorHAnsi"/>
                <w:sz w:val="18"/>
                <w:szCs w:val="22"/>
                <w:lang w:val="en-US"/>
              </w:rPr>
            </w:pPr>
            <w:r w:rsidRPr="00D10308">
              <w:rPr>
                <w:rFonts w:asciiTheme="majorHAnsi" w:hAnsiTheme="majorHAnsi" w:cstheme="majorHAnsi"/>
                <w:b/>
                <w:sz w:val="18"/>
                <w:szCs w:val="22"/>
                <w:lang w:val="en-US"/>
              </w:rPr>
              <w:t>OF</w:t>
            </w:r>
          </w:p>
        </w:tc>
      </w:tr>
      <w:tr w:rsidR="002508DD" w:rsidRPr="00D10308" w14:paraId="5F98055E" w14:textId="77777777" w:rsidTr="0026104B">
        <w:trPr>
          <w:trHeight w:hRule="exact" w:val="426"/>
        </w:trPr>
        <w:tc>
          <w:tcPr>
            <w:tcW w:w="2644" w:type="pct"/>
            <w:vAlign w:val="center"/>
          </w:tcPr>
          <w:p w14:paraId="3813FC3E" w14:textId="77777777" w:rsidR="002508DD" w:rsidRPr="00D10308" w:rsidRDefault="002508DD" w:rsidP="002508DD">
            <w:pPr>
              <w:widowControl w:val="0"/>
              <w:autoSpaceDE w:val="0"/>
              <w:autoSpaceDN w:val="0"/>
              <w:adjustRightInd w:val="0"/>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 xml:space="preserve">Judicial inspection body: </w:t>
            </w:r>
            <w:r w:rsidRPr="00D10308">
              <w:rPr>
                <w:rFonts w:asciiTheme="majorHAnsi" w:hAnsiTheme="majorHAnsi" w:cstheme="majorHAnsi"/>
                <w:sz w:val="18"/>
                <w:szCs w:val="22"/>
                <w:lang w:val="en-US"/>
              </w:rPr>
              <w:t>Disciplinary Chamber of Judges</w:t>
            </w:r>
          </w:p>
        </w:tc>
        <w:tc>
          <w:tcPr>
            <w:tcW w:w="175" w:type="pct"/>
          </w:tcPr>
          <w:p w14:paraId="71C0B515"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08EFC950"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720ABE14" w14:textId="77777777" w:rsidR="002508DD" w:rsidRPr="00D10308" w:rsidRDefault="002508DD" w:rsidP="002508DD">
            <w:pPr>
              <w:jc w:val="center"/>
              <w:rPr>
                <w:rFonts w:asciiTheme="majorHAnsi" w:hAnsiTheme="majorHAnsi" w:cstheme="majorHAnsi"/>
                <w:b/>
                <w:sz w:val="18"/>
                <w:szCs w:val="22"/>
                <w:lang w:val="en-US"/>
              </w:rPr>
            </w:pPr>
          </w:p>
        </w:tc>
        <w:tc>
          <w:tcPr>
            <w:tcW w:w="175" w:type="pct"/>
            <w:vAlign w:val="center"/>
          </w:tcPr>
          <w:p w14:paraId="212AF210" w14:textId="77777777" w:rsidR="002508DD" w:rsidRPr="00D10308" w:rsidRDefault="002508DD" w:rsidP="002508DD">
            <w:pPr>
              <w:jc w:val="center"/>
              <w:rPr>
                <w:rFonts w:asciiTheme="majorHAnsi" w:hAnsiTheme="majorHAnsi" w:cstheme="majorHAnsi"/>
                <w:b/>
                <w:sz w:val="18"/>
                <w:szCs w:val="22"/>
                <w:lang w:val="en-US"/>
              </w:rPr>
            </w:pPr>
          </w:p>
        </w:tc>
        <w:tc>
          <w:tcPr>
            <w:tcW w:w="175" w:type="pct"/>
            <w:tcBorders>
              <w:right w:val="single" w:sz="18" w:space="0" w:color="auto"/>
            </w:tcBorders>
            <w:vAlign w:val="center"/>
          </w:tcPr>
          <w:p w14:paraId="07951FC4"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D</w:t>
            </w:r>
          </w:p>
        </w:tc>
        <w:tc>
          <w:tcPr>
            <w:tcW w:w="181" w:type="pct"/>
            <w:tcBorders>
              <w:top w:val="single" w:sz="4" w:space="0" w:color="auto"/>
              <w:left w:val="single" w:sz="18" w:space="0" w:color="auto"/>
              <w:bottom w:val="single" w:sz="4" w:space="0" w:color="auto"/>
              <w:right w:val="single" w:sz="4" w:space="0" w:color="auto"/>
            </w:tcBorders>
            <w:vAlign w:val="center"/>
          </w:tcPr>
          <w:p w14:paraId="7EF04E68"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63FCF26D"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4" w:space="0" w:color="auto"/>
              <w:bottom w:val="single" w:sz="4" w:space="0" w:color="auto"/>
              <w:right w:val="single" w:sz="4" w:space="0" w:color="auto"/>
            </w:tcBorders>
            <w:vAlign w:val="center"/>
          </w:tcPr>
          <w:p w14:paraId="79ED292B"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1A515434" w14:textId="77777777" w:rsidR="002508DD" w:rsidRPr="00D10308" w:rsidRDefault="002508DD" w:rsidP="002508DD">
            <w:pPr>
              <w:jc w:val="center"/>
              <w:rPr>
                <w:rFonts w:asciiTheme="majorHAnsi" w:hAnsiTheme="majorHAnsi" w:cstheme="majorHAnsi"/>
                <w:sz w:val="18"/>
                <w:szCs w:val="22"/>
                <w:lang w:val="en-US"/>
              </w:rPr>
            </w:pPr>
          </w:p>
        </w:tc>
        <w:tc>
          <w:tcPr>
            <w:tcW w:w="534" w:type="pct"/>
            <w:tcBorders>
              <w:top w:val="single" w:sz="4" w:space="0" w:color="auto"/>
              <w:left w:val="single" w:sz="4" w:space="0" w:color="auto"/>
              <w:bottom w:val="single" w:sz="4" w:space="0" w:color="auto"/>
              <w:right w:val="single" w:sz="4" w:space="0" w:color="auto"/>
            </w:tcBorders>
          </w:tcPr>
          <w:p w14:paraId="3D1812DA" w14:textId="77777777" w:rsidR="002508DD" w:rsidRPr="00D10308" w:rsidRDefault="002508DD" w:rsidP="002508DD">
            <w:pPr>
              <w:jc w:val="center"/>
              <w:rPr>
                <w:rFonts w:asciiTheme="majorHAnsi" w:hAnsiTheme="majorHAnsi" w:cstheme="majorHAnsi"/>
                <w:b/>
                <w:sz w:val="18"/>
                <w:szCs w:val="22"/>
                <w:lang w:val="en-US"/>
              </w:rPr>
            </w:pPr>
          </w:p>
        </w:tc>
      </w:tr>
      <w:tr w:rsidR="002508DD" w:rsidRPr="00D10308" w14:paraId="143FE476" w14:textId="77777777" w:rsidTr="0026104B">
        <w:trPr>
          <w:trHeight w:hRule="exact" w:val="418"/>
        </w:trPr>
        <w:tc>
          <w:tcPr>
            <w:tcW w:w="2644" w:type="pct"/>
            <w:vAlign w:val="center"/>
          </w:tcPr>
          <w:p w14:paraId="6612CE9F" w14:textId="77777777" w:rsidR="002508DD" w:rsidRPr="00D10308" w:rsidRDefault="002508DD" w:rsidP="002508DD">
            <w:pPr>
              <w:widowControl w:val="0"/>
              <w:autoSpaceDE w:val="0"/>
              <w:autoSpaceDN w:val="0"/>
              <w:adjustRightInd w:val="0"/>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 xml:space="preserve">Other independent body (specify):  </w:t>
            </w:r>
            <w:r w:rsidRPr="00D10308">
              <w:rPr>
                <w:rFonts w:asciiTheme="majorHAnsi" w:hAnsiTheme="majorHAnsi" w:cstheme="majorHAnsi"/>
                <w:sz w:val="18"/>
                <w:szCs w:val="22"/>
                <w:lang w:val="en-US"/>
              </w:rPr>
              <w:t>Judges’ Examination Committee</w:t>
            </w:r>
          </w:p>
        </w:tc>
        <w:tc>
          <w:tcPr>
            <w:tcW w:w="175" w:type="pct"/>
          </w:tcPr>
          <w:p w14:paraId="7A8DA40B"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26DB249F"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CA</w:t>
            </w:r>
          </w:p>
        </w:tc>
        <w:tc>
          <w:tcPr>
            <w:tcW w:w="234" w:type="pct"/>
            <w:vAlign w:val="center"/>
          </w:tcPr>
          <w:p w14:paraId="4018AD85" w14:textId="77777777" w:rsidR="002508DD" w:rsidRPr="00D10308" w:rsidRDefault="002508DD" w:rsidP="002508DD">
            <w:pPr>
              <w:jc w:val="center"/>
              <w:rPr>
                <w:rFonts w:asciiTheme="majorHAnsi" w:hAnsiTheme="majorHAnsi" w:cstheme="majorHAnsi"/>
                <w:b/>
                <w:sz w:val="18"/>
                <w:szCs w:val="22"/>
                <w:lang w:val="en-US"/>
              </w:rPr>
            </w:pPr>
          </w:p>
        </w:tc>
        <w:tc>
          <w:tcPr>
            <w:tcW w:w="175" w:type="pct"/>
            <w:vAlign w:val="center"/>
          </w:tcPr>
          <w:p w14:paraId="0DC5A548" w14:textId="77777777" w:rsidR="002508DD" w:rsidRPr="00D10308" w:rsidRDefault="002508DD" w:rsidP="002508DD">
            <w:pPr>
              <w:jc w:val="center"/>
              <w:rPr>
                <w:rFonts w:asciiTheme="majorHAnsi" w:hAnsiTheme="majorHAnsi" w:cstheme="majorHAnsi"/>
                <w:b/>
                <w:sz w:val="18"/>
                <w:szCs w:val="22"/>
                <w:lang w:val="en-US"/>
              </w:rPr>
            </w:pPr>
          </w:p>
        </w:tc>
        <w:tc>
          <w:tcPr>
            <w:tcW w:w="175" w:type="pct"/>
            <w:tcBorders>
              <w:right w:val="single" w:sz="18" w:space="0" w:color="auto"/>
            </w:tcBorders>
            <w:vAlign w:val="center"/>
          </w:tcPr>
          <w:p w14:paraId="72626616"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18" w:space="0" w:color="auto"/>
              <w:bottom w:val="single" w:sz="4" w:space="0" w:color="auto"/>
              <w:right w:val="single" w:sz="4" w:space="0" w:color="auto"/>
            </w:tcBorders>
            <w:vAlign w:val="center"/>
          </w:tcPr>
          <w:p w14:paraId="43F35D44"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6A4DDC88"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4" w:space="0" w:color="auto"/>
              <w:bottom w:val="single" w:sz="4" w:space="0" w:color="auto"/>
              <w:right w:val="single" w:sz="4" w:space="0" w:color="auto"/>
            </w:tcBorders>
            <w:vAlign w:val="center"/>
          </w:tcPr>
          <w:p w14:paraId="48123DA6"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7ED3E6E3" w14:textId="77777777" w:rsidR="002508DD" w:rsidRPr="00D10308" w:rsidRDefault="002508DD" w:rsidP="002508DD">
            <w:pPr>
              <w:jc w:val="center"/>
              <w:rPr>
                <w:rFonts w:asciiTheme="majorHAnsi" w:hAnsiTheme="majorHAnsi" w:cstheme="majorHAnsi"/>
                <w:sz w:val="18"/>
                <w:szCs w:val="22"/>
                <w:lang w:val="en-US"/>
              </w:rPr>
            </w:pPr>
          </w:p>
        </w:tc>
        <w:tc>
          <w:tcPr>
            <w:tcW w:w="534" w:type="pct"/>
            <w:tcBorders>
              <w:top w:val="single" w:sz="4" w:space="0" w:color="auto"/>
              <w:left w:val="single" w:sz="4" w:space="0" w:color="auto"/>
              <w:bottom w:val="single" w:sz="4" w:space="0" w:color="auto"/>
              <w:right w:val="single" w:sz="4" w:space="0" w:color="auto"/>
            </w:tcBorders>
          </w:tcPr>
          <w:p w14:paraId="224D8DA6" w14:textId="77777777" w:rsidR="002508DD" w:rsidRPr="00D10308" w:rsidRDefault="002508DD" w:rsidP="002508DD">
            <w:pPr>
              <w:jc w:val="center"/>
              <w:rPr>
                <w:rFonts w:asciiTheme="majorHAnsi" w:hAnsiTheme="majorHAnsi" w:cstheme="majorHAnsi"/>
                <w:sz w:val="18"/>
                <w:szCs w:val="22"/>
                <w:lang w:val="en-US"/>
              </w:rPr>
            </w:pPr>
          </w:p>
        </w:tc>
      </w:tr>
      <w:tr w:rsidR="002508DD" w:rsidRPr="00D10308" w14:paraId="77C66FC2" w14:textId="77777777" w:rsidTr="0026104B">
        <w:trPr>
          <w:trHeight w:hRule="exact" w:val="354"/>
        </w:trPr>
        <w:tc>
          <w:tcPr>
            <w:tcW w:w="2644" w:type="pct"/>
            <w:vAlign w:val="center"/>
          </w:tcPr>
          <w:p w14:paraId="722C3D75" w14:textId="77777777" w:rsidR="002508DD" w:rsidRPr="00D10308" w:rsidRDefault="002508DD" w:rsidP="002508DD">
            <w:pPr>
              <w:widowControl w:val="0"/>
              <w:autoSpaceDE w:val="0"/>
              <w:autoSpaceDN w:val="0"/>
              <w:adjustRightInd w:val="0"/>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Ministry/Minister of justice:</w:t>
            </w:r>
          </w:p>
        </w:tc>
        <w:tc>
          <w:tcPr>
            <w:tcW w:w="175" w:type="pct"/>
          </w:tcPr>
          <w:p w14:paraId="263EB35B"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D</w:t>
            </w:r>
          </w:p>
        </w:tc>
        <w:tc>
          <w:tcPr>
            <w:tcW w:w="234" w:type="pct"/>
            <w:vAlign w:val="center"/>
          </w:tcPr>
          <w:p w14:paraId="4E737BA8"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3F5BAE74" w14:textId="77777777" w:rsidR="002508DD" w:rsidRPr="00D10308" w:rsidRDefault="002508DD" w:rsidP="002508DD">
            <w:pPr>
              <w:jc w:val="center"/>
              <w:rPr>
                <w:rFonts w:asciiTheme="majorHAnsi" w:hAnsiTheme="majorHAnsi" w:cstheme="majorHAnsi"/>
                <w:b/>
                <w:sz w:val="18"/>
                <w:szCs w:val="22"/>
                <w:lang w:val="en-US"/>
              </w:rPr>
            </w:pPr>
          </w:p>
        </w:tc>
        <w:tc>
          <w:tcPr>
            <w:tcW w:w="175" w:type="pct"/>
            <w:vAlign w:val="center"/>
          </w:tcPr>
          <w:p w14:paraId="3B406A7D" w14:textId="77777777" w:rsidR="002508DD" w:rsidRPr="00D10308" w:rsidRDefault="002508DD" w:rsidP="002508DD">
            <w:pPr>
              <w:jc w:val="center"/>
              <w:rPr>
                <w:rFonts w:asciiTheme="majorHAnsi" w:hAnsiTheme="majorHAnsi" w:cstheme="majorHAnsi"/>
                <w:b/>
                <w:sz w:val="18"/>
                <w:szCs w:val="22"/>
                <w:lang w:val="en-US"/>
              </w:rPr>
            </w:pPr>
          </w:p>
        </w:tc>
        <w:tc>
          <w:tcPr>
            <w:tcW w:w="175" w:type="pct"/>
            <w:tcBorders>
              <w:right w:val="single" w:sz="18" w:space="0" w:color="auto"/>
            </w:tcBorders>
            <w:vAlign w:val="center"/>
          </w:tcPr>
          <w:p w14:paraId="314208CA"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18" w:space="0" w:color="auto"/>
              <w:bottom w:val="single" w:sz="4" w:space="0" w:color="auto"/>
              <w:right w:val="single" w:sz="4" w:space="0" w:color="auto"/>
            </w:tcBorders>
            <w:vAlign w:val="center"/>
          </w:tcPr>
          <w:p w14:paraId="4D57FCE2"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FS</w:t>
            </w:r>
          </w:p>
        </w:tc>
        <w:tc>
          <w:tcPr>
            <w:tcW w:w="234" w:type="pct"/>
            <w:tcBorders>
              <w:top w:val="single" w:sz="4" w:space="0" w:color="auto"/>
              <w:left w:val="single" w:sz="4" w:space="0" w:color="auto"/>
              <w:bottom w:val="single" w:sz="4" w:space="0" w:color="auto"/>
              <w:right w:val="single" w:sz="4" w:space="0" w:color="auto"/>
            </w:tcBorders>
            <w:vAlign w:val="center"/>
          </w:tcPr>
          <w:p w14:paraId="438D393A"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D</w:t>
            </w:r>
          </w:p>
        </w:tc>
        <w:tc>
          <w:tcPr>
            <w:tcW w:w="181" w:type="pct"/>
            <w:tcBorders>
              <w:top w:val="single" w:sz="4" w:space="0" w:color="auto"/>
              <w:left w:val="single" w:sz="4" w:space="0" w:color="auto"/>
              <w:bottom w:val="single" w:sz="4" w:space="0" w:color="auto"/>
              <w:right w:val="single" w:sz="4" w:space="0" w:color="auto"/>
            </w:tcBorders>
            <w:vAlign w:val="center"/>
          </w:tcPr>
          <w:p w14:paraId="1BD938B8"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FS</w:t>
            </w:r>
          </w:p>
        </w:tc>
        <w:tc>
          <w:tcPr>
            <w:tcW w:w="234" w:type="pct"/>
            <w:tcBorders>
              <w:top w:val="single" w:sz="4" w:space="0" w:color="auto"/>
              <w:left w:val="single" w:sz="4" w:space="0" w:color="auto"/>
              <w:bottom w:val="single" w:sz="4" w:space="0" w:color="auto"/>
              <w:right w:val="single" w:sz="4" w:space="0" w:color="auto"/>
            </w:tcBorders>
            <w:vAlign w:val="center"/>
          </w:tcPr>
          <w:p w14:paraId="7761ABBB"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D</w:t>
            </w:r>
          </w:p>
        </w:tc>
        <w:tc>
          <w:tcPr>
            <w:tcW w:w="534" w:type="pct"/>
            <w:tcBorders>
              <w:top w:val="single" w:sz="4" w:space="0" w:color="auto"/>
              <w:left w:val="single" w:sz="4" w:space="0" w:color="auto"/>
              <w:bottom w:val="single" w:sz="4" w:space="0" w:color="auto"/>
              <w:right w:val="single" w:sz="4" w:space="0" w:color="auto"/>
            </w:tcBorders>
          </w:tcPr>
          <w:p w14:paraId="79060A4F" w14:textId="77777777" w:rsidR="002508DD" w:rsidRPr="00D10308" w:rsidRDefault="006F111C"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D</w:t>
            </w:r>
          </w:p>
        </w:tc>
      </w:tr>
      <w:tr w:rsidR="002508DD" w:rsidRPr="00D10308" w14:paraId="255A0E3A" w14:textId="77777777" w:rsidTr="0026104B">
        <w:trPr>
          <w:trHeight w:hRule="exact" w:val="354"/>
        </w:trPr>
        <w:tc>
          <w:tcPr>
            <w:tcW w:w="2644" w:type="pct"/>
            <w:vAlign w:val="center"/>
          </w:tcPr>
          <w:p w14:paraId="12BA5772" w14:textId="77777777" w:rsidR="002508DD" w:rsidRPr="00D10308" w:rsidRDefault="002508DD" w:rsidP="002508DD">
            <w:pPr>
              <w:widowControl w:val="0"/>
              <w:autoSpaceDE w:val="0"/>
              <w:autoSpaceDN w:val="0"/>
              <w:adjustRightInd w:val="0"/>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Other ministry than min. of justice (specify): …</w:t>
            </w:r>
          </w:p>
        </w:tc>
        <w:tc>
          <w:tcPr>
            <w:tcW w:w="175" w:type="pct"/>
          </w:tcPr>
          <w:p w14:paraId="11B96E88"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11D22124"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454E0B5D" w14:textId="77777777" w:rsidR="002508DD" w:rsidRPr="00D10308" w:rsidRDefault="002508DD" w:rsidP="002508DD">
            <w:pPr>
              <w:jc w:val="center"/>
              <w:rPr>
                <w:rFonts w:asciiTheme="majorHAnsi" w:hAnsiTheme="majorHAnsi" w:cstheme="majorHAnsi"/>
                <w:b/>
                <w:sz w:val="18"/>
                <w:szCs w:val="22"/>
                <w:lang w:val="en-US"/>
              </w:rPr>
            </w:pPr>
          </w:p>
        </w:tc>
        <w:tc>
          <w:tcPr>
            <w:tcW w:w="175" w:type="pct"/>
            <w:vAlign w:val="center"/>
          </w:tcPr>
          <w:p w14:paraId="5E16CBD8" w14:textId="77777777" w:rsidR="002508DD" w:rsidRPr="00D10308" w:rsidRDefault="002508DD" w:rsidP="002508DD">
            <w:pPr>
              <w:jc w:val="center"/>
              <w:rPr>
                <w:rFonts w:asciiTheme="majorHAnsi" w:hAnsiTheme="majorHAnsi" w:cstheme="majorHAnsi"/>
                <w:b/>
                <w:sz w:val="18"/>
                <w:szCs w:val="22"/>
                <w:lang w:val="en-US"/>
              </w:rPr>
            </w:pPr>
          </w:p>
        </w:tc>
        <w:tc>
          <w:tcPr>
            <w:tcW w:w="175" w:type="pct"/>
            <w:tcBorders>
              <w:right w:val="single" w:sz="18" w:space="0" w:color="auto"/>
            </w:tcBorders>
            <w:vAlign w:val="center"/>
          </w:tcPr>
          <w:p w14:paraId="2B970E3D"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18" w:space="0" w:color="auto"/>
              <w:bottom w:val="single" w:sz="4" w:space="0" w:color="auto"/>
              <w:right w:val="single" w:sz="4" w:space="0" w:color="auto"/>
            </w:tcBorders>
            <w:vAlign w:val="center"/>
          </w:tcPr>
          <w:p w14:paraId="5D09FBCC"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630D9F71"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4" w:space="0" w:color="auto"/>
              <w:bottom w:val="single" w:sz="4" w:space="0" w:color="auto"/>
              <w:right w:val="single" w:sz="4" w:space="0" w:color="auto"/>
            </w:tcBorders>
            <w:vAlign w:val="center"/>
          </w:tcPr>
          <w:p w14:paraId="1CAAA631"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59B66E1B" w14:textId="77777777" w:rsidR="002508DD" w:rsidRPr="00D10308" w:rsidRDefault="002508DD" w:rsidP="002508DD">
            <w:pPr>
              <w:jc w:val="center"/>
              <w:rPr>
                <w:rFonts w:asciiTheme="majorHAnsi" w:hAnsiTheme="majorHAnsi" w:cstheme="majorHAnsi"/>
                <w:sz w:val="18"/>
                <w:szCs w:val="22"/>
                <w:lang w:val="en-US"/>
              </w:rPr>
            </w:pPr>
          </w:p>
        </w:tc>
        <w:tc>
          <w:tcPr>
            <w:tcW w:w="534" w:type="pct"/>
            <w:tcBorders>
              <w:top w:val="single" w:sz="4" w:space="0" w:color="auto"/>
              <w:left w:val="single" w:sz="4" w:space="0" w:color="auto"/>
              <w:bottom w:val="single" w:sz="4" w:space="0" w:color="auto"/>
              <w:right w:val="single" w:sz="4" w:space="0" w:color="auto"/>
            </w:tcBorders>
          </w:tcPr>
          <w:p w14:paraId="46AAE683" w14:textId="77777777" w:rsidR="002508DD" w:rsidRPr="00D10308" w:rsidRDefault="002508DD" w:rsidP="002508DD">
            <w:pPr>
              <w:jc w:val="center"/>
              <w:rPr>
                <w:rFonts w:asciiTheme="majorHAnsi" w:hAnsiTheme="majorHAnsi" w:cstheme="majorHAnsi"/>
                <w:sz w:val="18"/>
                <w:szCs w:val="22"/>
                <w:lang w:val="en-US"/>
              </w:rPr>
            </w:pPr>
          </w:p>
        </w:tc>
      </w:tr>
      <w:tr w:rsidR="002508DD" w:rsidRPr="00D10308" w14:paraId="3173AAFC" w14:textId="77777777" w:rsidTr="0026104B">
        <w:trPr>
          <w:trHeight w:hRule="exact" w:val="354"/>
        </w:trPr>
        <w:tc>
          <w:tcPr>
            <w:tcW w:w="2644" w:type="pct"/>
            <w:vAlign w:val="center"/>
          </w:tcPr>
          <w:p w14:paraId="0AE08A5C" w14:textId="77777777" w:rsidR="002508DD" w:rsidRPr="00D10308" w:rsidRDefault="002508DD" w:rsidP="002508DD">
            <w:pPr>
              <w:widowControl w:val="0"/>
              <w:autoSpaceDE w:val="0"/>
              <w:autoSpaceDN w:val="0"/>
              <w:adjustRightInd w:val="0"/>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Parliament:</w:t>
            </w:r>
          </w:p>
        </w:tc>
        <w:tc>
          <w:tcPr>
            <w:tcW w:w="175" w:type="pct"/>
          </w:tcPr>
          <w:p w14:paraId="6328A33E"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290B67BA"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35971B1F" w14:textId="77777777" w:rsidR="002508DD" w:rsidRPr="00D10308" w:rsidRDefault="002508DD" w:rsidP="002508DD">
            <w:pPr>
              <w:jc w:val="center"/>
              <w:rPr>
                <w:rFonts w:asciiTheme="majorHAnsi" w:hAnsiTheme="majorHAnsi" w:cstheme="majorHAnsi"/>
                <w:b/>
                <w:sz w:val="18"/>
                <w:szCs w:val="22"/>
                <w:lang w:val="en-US"/>
              </w:rPr>
            </w:pPr>
          </w:p>
        </w:tc>
        <w:tc>
          <w:tcPr>
            <w:tcW w:w="175" w:type="pct"/>
            <w:vAlign w:val="center"/>
          </w:tcPr>
          <w:p w14:paraId="00F831DB" w14:textId="77777777" w:rsidR="002508DD" w:rsidRPr="00D10308" w:rsidRDefault="002508DD" w:rsidP="002508DD">
            <w:pPr>
              <w:jc w:val="center"/>
              <w:rPr>
                <w:rFonts w:asciiTheme="majorHAnsi" w:hAnsiTheme="majorHAnsi" w:cstheme="majorHAnsi"/>
                <w:b/>
                <w:sz w:val="18"/>
                <w:szCs w:val="22"/>
                <w:lang w:val="en-US"/>
              </w:rPr>
            </w:pPr>
          </w:p>
        </w:tc>
        <w:tc>
          <w:tcPr>
            <w:tcW w:w="175" w:type="pct"/>
            <w:tcBorders>
              <w:right w:val="single" w:sz="18" w:space="0" w:color="auto"/>
            </w:tcBorders>
            <w:vAlign w:val="center"/>
          </w:tcPr>
          <w:p w14:paraId="4C9D5DDF"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18" w:space="0" w:color="auto"/>
              <w:bottom w:val="single" w:sz="4" w:space="0" w:color="auto"/>
              <w:right w:val="single" w:sz="4" w:space="0" w:color="auto"/>
            </w:tcBorders>
            <w:vAlign w:val="center"/>
          </w:tcPr>
          <w:p w14:paraId="4C272082"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14170122"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4" w:space="0" w:color="auto"/>
              <w:bottom w:val="single" w:sz="4" w:space="0" w:color="auto"/>
              <w:right w:val="single" w:sz="4" w:space="0" w:color="auto"/>
            </w:tcBorders>
            <w:vAlign w:val="center"/>
          </w:tcPr>
          <w:p w14:paraId="51932A07"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15C01C9F" w14:textId="77777777" w:rsidR="002508DD" w:rsidRPr="00D10308" w:rsidRDefault="002508DD" w:rsidP="002508DD">
            <w:pPr>
              <w:jc w:val="center"/>
              <w:rPr>
                <w:rFonts w:asciiTheme="majorHAnsi" w:hAnsiTheme="majorHAnsi" w:cstheme="majorHAnsi"/>
                <w:sz w:val="18"/>
                <w:szCs w:val="22"/>
                <w:lang w:val="en-US"/>
              </w:rPr>
            </w:pPr>
          </w:p>
        </w:tc>
        <w:tc>
          <w:tcPr>
            <w:tcW w:w="534" w:type="pct"/>
            <w:tcBorders>
              <w:top w:val="single" w:sz="4" w:space="0" w:color="auto"/>
              <w:left w:val="single" w:sz="4" w:space="0" w:color="auto"/>
              <w:bottom w:val="single" w:sz="4" w:space="0" w:color="auto"/>
              <w:right w:val="single" w:sz="4" w:space="0" w:color="auto"/>
            </w:tcBorders>
          </w:tcPr>
          <w:p w14:paraId="0616BD95" w14:textId="77777777" w:rsidR="002508DD" w:rsidRPr="00D10308" w:rsidRDefault="002508DD" w:rsidP="002508DD">
            <w:pPr>
              <w:jc w:val="center"/>
              <w:rPr>
                <w:rFonts w:asciiTheme="majorHAnsi" w:hAnsiTheme="majorHAnsi" w:cstheme="majorHAnsi"/>
                <w:sz w:val="18"/>
                <w:szCs w:val="22"/>
                <w:lang w:val="en-US"/>
              </w:rPr>
            </w:pPr>
          </w:p>
        </w:tc>
      </w:tr>
      <w:tr w:rsidR="002508DD" w:rsidRPr="00D10308" w14:paraId="78CF744F" w14:textId="77777777" w:rsidTr="0026104B">
        <w:trPr>
          <w:trHeight w:hRule="exact" w:val="327"/>
        </w:trPr>
        <w:tc>
          <w:tcPr>
            <w:tcW w:w="2644" w:type="pct"/>
            <w:vAlign w:val="center"/>
          </w:tcPr>
          <w:p w14:paraId="3D7365AE" w14:textId="77777777" w:rsidR="002508DD" w:rsidRPr="00D10308" w:rsidRDefault="002508DD" w:rsidP="002508DD">
            <w:pPr>
              <w:widowControl w:val="0"/>
              <w:autoSpaceDE w:val="0"/>
              <w:autoSpaceDN w:val="0"/>
              <w:adjustRightInd w:val="0"/>
              <w:rPr>
                <w:rFonts w:asciiTheme="majorHAnsi" w:hAnsiTheme="majorHAnsi" w:cstheme="majorHAnsi"/>
                <w:b/>
                <w:sz w:val="18"/>
                <w:szCs w:val="22"/>
                <w:lang w:val="en-US"/>
              </w:rPr>
            </w:pPr>
            <w:r w:rsidRPr="00D10308">
              <w:rPr>
                <w:rFonts w:asciiTheme="majorHAnsi" w:hAnsiTheme="majorHAnsi" w:cstheme="majorHAnsi"/>
                <w:b/>
                <w:sz w:val="18"/>
                <w:szCs w:val="22"/>
                <w:lang w:val="en-US"/>
              </w:rPr>
              <w:t xml:space="preserve">Head of state: </w:t>
            </w:r>
            <w:r w:rsidRPr="00D10308">
              <w:rPr>
                <w:rFonts w:asciiTheme="majorHAnsi" w:hAnsiTheme="majorHAnsi" w:cstheme="majorHAnsi"/>
                <w:sz w:val="18"/>
                <w:szCs w:val="22"/>
                <w:lang w:val="en-US"/>
              </w:rPr>
              <w:t>President of Estonia on advice of the Supreme Court</w:t>
            </w:r>
          </w:p>
        </w:tc>
        <w:tc>
          <w:tcPr>
            <w:tcW w:w="175" w:type="pct"/>
          </w:tcPr>
          <w:p w14:paraId="0F109FC7"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0BCE476C"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0396C192"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D</w:t>
            </w:r>
          </w:p>
        </w:tc>
        <w:tc>
          <w:tcPr>
            <w:tcW w:w="175" w:type="pct"/>
            <w:vAlign w:val="center"/>
          </w:tcPr>
          <w:p w14:paraId="498CAE84" w14:textId="77777777" w:rsidR="002508DD" w:rsidRPr="00D10308" w:rsidRDefault="002508DD" w:rsidP="002508DD">
            <w:pPr>
              <w:jc w:val="center"/>
              <w:rPr>
                <w:rFonts w:asciiTheme="majorHAnsi" w:hAnsiTheme="majorHAnsi" w:cstheme="majorHAnsi"/>
                <w:b/>
                <w:sz w:val="18"/>
                <w:szCs w:val="22"/>
                <w:lang w:val="en-US"/>
              </w:rPr>
            </w:pPr>
          </w:p>
        </w:tc>
        <w:tc>
          <w:tcPr>
            <w:tcW w:w="175" w:type="pct"/>
            <w:tcBorders>
              <w:right w:val="single" w:sz="18" w:space="0" w:color="auto"/>
            </w:tcBorders>
            <w:vAlign w:val="center"/>
          </w:tcPr>
          <w:p w14:paraId="350FEBCD"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D</w:t>
            </w:r>
          </w:p>
        </w:tc>
        <w:tc>
          <w:tcPr>
            <w:tcW w:w="181" w:type="pct"/>
            <w:tcBorders>
              <w:top w:val="single" w:sz="4" w:space="0" w:color="auto"/>
              <w:left w:val="single" w:sz="18" w:space="0" w:color="auto"/>
              <w:bottom w:val="single" w:sz="4" w:space="0" w:color="auto"/>
              <w:right w:val="single" w:sz="4" w:space="0" w:color="auto"/>
            </w:tcBorders>
            <w:vAlign w:val="center"/>
          </w:tcPr>
          <w:p w14:paraId="3ED5D5E3"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2C7B4B12"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4" w:space="0" w:color="auto"/>
              <w:bottom w:val="single" w:sz="4" w:space="0" w:color="auto"/>
              <w:right w:val="single" w:sz="4" w:space="0" w:color="auto"/>
            </w:tcBorders>
            <w:vAlign w:val="center"/>
          </w:tcPr>
          <w:p w14:paraId="10FBB0B5"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22B6C7F4" w14:textId="77777777" w:rsidR="002508DD" w:rsidRPr="00D10308" w:rsidRDefault="002508DD" w:rsidP="002508DD">
            <w:pPr>
              <w:jc w:val="center"/>
              <w:rPr>
                <w:rFonts w:asciiTheme="majorHAnsi" w:hAnsiTheme="majorHAnsi" w:cstheme="majorHAnsi"/>
                <w:sz w:val="18"/>
                <w:szCs w:val="22"/>
                <w:lang w:val="en-US"/>
              </w:rPr>
            </w:pPr>
          </w:p>
        </w:tc>
        <w:tc>
          <w:tcPr>
            <w:tcW w:w="534" w:type="pct"/>
            <w:tcBorders>
              <w:top w:val="single" w:sz="4" w:space="0" w:color="auto"/>
              <w:left w:val="single" w:sz="4" w:space="0" w:color="auto"/>
              <w:bottom w:val="single" w:sz="4" w:space="0" w:color="auto"/>
              <w:right w:val="single" w:sz="4" w:space="0" w:color="auto"/>
            </w:tcBorders>
          </w:tcPr>
          <w:p w14:paraId="592197F5" w14:textId="77777777" w:rsidR="002508DD" w:rsidRPr="00D10308" w:rsidRDefault="002508DD" w:rsidP="002508DD">
            <w:pPr>
              <w:jc w:val="center"/>
              <w:rPr>
                <w:rFonts w:asciiTheme="majorHAnsi" w:hAnsiTheme="majorHAnsi" w:cstheme="majorHAnsi"/>
                <w:sz w:val="18"/>
                <w:szCs w:val="22"/>
                <w:lang w:val="en-US"/>
              </w:rPr>
            </w:pPr>
          </w:p>
        </w:tc>
      </w:tr>
      <w:tr w:rsidR="002508DD" w:rsidRPr="00D10308" w14:paraId="193E8351" w14:textId="77777777" w:rsidTr="0026104B">
        <w:trPr>
          <w:trHeight w:hRule="exact" w:val="354"/>
        </w:trPr>
        <w:tc>
          <w:tcPr>
            <w:tcW w:w="2644" w:type="pct"/>
            <w:vAlign w:val="center"/>
          </w:tcPr>
          <w:p w14:paraId="49ADE087" w14:textId="2DFEF5CF" w:rsidR="002508DD" w:rsidRPr="00D10308" w:rsidRDefault="002508DD" w:rsidP="002508DD">
            <w:pPr>
              <w:widowControl w:val="0"/>
              <w:autoSpaceDE w:val="0"/>
              <w:autoSpaceDN w:val="0"/>
              <w:adjustRightInd w:val="0"/>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 xml:space="preserve">Other (specify): </w:t>
            </w:r>
            <w:r w:rsidR="00E049F7" w:rsidRPr="00D10308">
              <w:rPr>
                <w:rFonts w:asciiTheme="majorHAnsi" w:hAnsiTheme="majorHAnsi" w:cstheme="majorHAnsi"/>
                <w:sz w:val="18"/>
                <w:szCs w:val="22"/>
                <w:lang w:val="en-US"/>
              </w:rPr>
              <w:t xml:space="preserve"> Estonian Internal Security Service</w:t>
            </w:r>
          </w:p>
        </w:tc>
        <w:tc>
          <w:tcPr>
            <w:tcW w:w="175" w:type="pct"/>
          </w:tcPr>
          <w:p w14:paraId="2E8B6F30"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36355D9A"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MA</w:t>
            </w:r>
          </w:p>
        </w:tc>
        <w:tc>
          <w:tcPr>
            <w:tcW w:w="234" w:type="pct"/>
            <w:vAlign w:val="center"/>
          </w:tcPr>
          <w:p w14:paraId="3854BCA1" w14:textId="77777777" w:rsidR="002508DD" w:rsidRPr="00D10308" w:rsidRDefault="002508DD" w:rsidP="002508DD">
            <w:pPr>
              <w:jc w:val="center"/>
              <w:rPr>
                <w:rFonts w:asciiTheme="majorHAnsi" w:hAnsiTheme="majorHAnsi" w:cstheme="majorHAnsi"/>
                <w:b/>
                <w:sz w:val="18"/>
                <w:szCs w:val="22"/>
                <w:lang w:val="en-US"/>
              </w:rPr>
            </w:pPr>
          </w:p>
        </w:tc>
        <w:tc>
          <w:tcPr>
            <w:tcW w:w="175" w:type="pct"/>
            <w:vAlign w:val="center"/>
          </w:tcPr>
          <w:p w14:paraId="25D5449B" w14:textId="77777777" w:rsidR="002508DD" w:rsidRPr="00D10308" w:rsidRDefault="002508DD" w:rsidP="002508DD">
            <w:pPr>
              <w:jc w:val="center"/>
              <w:rPr>
                <w:rFonts w:asciiTheme="majorHAnsi" w:hAnsiTheme="majorHAnsi" w:cstheme="majorHAnsi"/>
                <w:b/>
                <w:sz w:val="18"/>
                <w:szCs w:val="22"/>
                <w:lang w:val="en-US"/>
              </w:rPr>
            </w:pPr>
          </w:p>
        </w:tc>
        <w:tc>
          <w:tcPr>
            <w:tcW w:w="175" w:type="pct"/>
            <w:tcBorders>
              <w:right w:val="single" w:sz="18" w:space="0" w:color="auto"/>
            </w:tcBorders>
            <w:vAlign w:val="center"/>
          </w:tcPr>
          <w:p w14:paraId="01B5B92B"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18" w:space="0" w:color="auto"/>
              <w:bottom w:val="single" w:sz="4" w:space="0" w:color="auto"/>
              <w:right w:val="single" w:sz="4" w:space="0" w:color="auto"/>
            </w:tcBorders>
            <w:vAlign w:val="center"/>
          </w:tcPr>
          <w:p w14:paraId="338D4558"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4DAA0694"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4" w:space="0" w:color="auto"/>
              <w:bottom w:val="single" w:sz="4" w:space="0" w:color="auto"/>
              <w:right w:val="single" w:sz="4" w:space="0" w:color="auto"/>
            </w:tcBorders>
            <w:vAlign w:val="center"/>
          </w:tcPr>
          <w:p w14:paraId="0ECB42CC"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26CE3639" w14:textId="77777777" w:rsidR="002508DD" w:rsidRPr="00D10308" w:rsidRDefault="002508DD" w:rsidP="002508DD">
            <w:pPr>
              <w:jc w:val="center"/>
              <w:rPr>
                <w:rFonts w:asciiTheme="majorHAnsi" w:hAnsiTheme="majorHAnsi" w:cstheme="majorHAnsi"/>
                <w:sz w:val="18"/>
                <w:szCs w:val="22"/>
                <w:lang w:val="en-US"/>
              </w:rPr>
            </w:pPr>
          </w:p>
        </w:tc>
        <w:tc>
          <w:tcPr>
            <w:tcW w:w="534" w:type="pct"/>
            <w:tcBorders>
              <w:top w:val="single" w:sz="4" w:space="0" w:color="auto"/>
              <w:left w:val="single" w:sz="4" w:space="0" w:color="auto"/>
              <w:bottom w:val="single" w:sz="4" w:space="0" w:color="auto"/>
              <w:right w:val="single" w:sz="4" w:space="0" w:color="auto"/>
            </w:tcBorders>
          </w:tcPr>
          <w:p w14:paraId="5002DF54" w14:textId="77777777" w:rsidR="002508DD" w:rsidRPr="00D10308" w:rsidRDefault="002508DD" w:rsidP="002508DD">
            <w:pPr>
              <w:jc w:val="center"/>
              <w:rPr>
                <w:rFonts w:asciiTheme="majorHAnsi" w:hAnsiTheme="majorHAnsi" w:cstheme="majorHAnsi"/>
                <w:sz w:val="18"/>
                <w:szCs w:val="22"/>
                <w:lang w:val="en-US"/>
              </w:rPr>
            </w:pPr>
          </w:p>
        </w:tc>
      </w:tr>
      <w:tr w:rsidR="002508DD" w:rsidRPr="00D10308" w14:paraId="0CFEE8D7" w14:textId="77777777" w:rsidTr="0026104B">
        <w:trPr>
          <w:trHeight w:hRule="exact" w:val="354"/>
        </w:trPr>
        <w:tc>
          <w:tcPr>
            <w:tcW w:w="2644" w:type="pct"/>
            <w:vAlign w:val="center"/>
          </w:tcPr>
          <w:p w14:paraId="0E408030" w14:textId="77777777" w:rsidR="002508DD" w:rsidRPr="00D10308" w:rsidRDefault="002508DD" w:rsidP="002508DD">
            <w:pPr>
              <w:widowControl w:val="0"/>
              <w:autoSpaceDE w:val="0"/>
              <w:autoSpaceDN w:val="0"/>
              <w:adjustRightInd w:val="0"/>
              <w:jc w:val="both"/>
              <w:rPr>
                <w:rFonts w:asciiTheme="majorHAnsi" w:hAnsiTheme="majorHAnsi" w:cstheme="majorHAnsi"/>
                <w:sz w:val="18"/>
                <w:szCs w:val="22"/>
                <w:lang w:val="en-US"/>
              </w:rPr>
            </w:pPr>
            <w:r w:rsidRPr="00D10308">
              <w:rPr>
                <w:rFonts w:asciiTheme="majorHAnsi" w:hAnsiTheme="majorHAnsi" w:cstheme="majorHAnsi"/>
                <w:b/>
                <w:sz w:val="18"/>
                <w:szCs w:val="22"/>
                <w:lang w:val="en-US"/>
              </w:rPr>
              <w:t xml:space="preserve">Other (specify): </w:t>
            </w:r>
            <w:r w:rsidRPr="00D10308">
              <w:rPr>
                <w:rFonts w:asciiTheme="majorHAnsi" w:hAnsiTheme="majorHAnsi" w:cstheme="majorHAnsi"/>
                <w:sz w:val="18"/>
                <w:szCs w:val="22"/>
                <w:lang w:val="en-US"/>
              </w:rPr>
              <w:t>Full Court of a particular court</w:t>
            </w:r>
          </w:p>
        </w:tc>
        <w:tc>
          <w:tcPr>
            <w:tcW w:w="175" w:type="pct"/>
          </w:tcPr>
          <w:p w14:paraId="5B826908" w14:textId="77777777" w:rsidR="002508DD" w:rsidRPr="00D10308" w:rsidRDefault="002508DD" w:rsidP="002508DD">
            <w:pPr>
              <w:jc w:val="center"/>
              <w:rPr>
                <w:rFonts w:asciiTheme="majorHAnsi" w:hAnsiTheme="majorHAnsi" w:cstheme="majorHAnsi"/>
                <w:b/>
                <w:sz w:val="18"/>
                <w:szCs w:val="22"/>
                <w:lang w:val="en-US"/>
              </w:rPr>
            </w:pPr>
          </w:p>
        </w:tc>
        <w:tc>
          <w:tcPr>
            <w:tcW w:w="234" w:type="pct"/>
            <w:vAlign w:val="center"/>
          </w:tcPr>
          <w:p w14:paraId="35044F91"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MA</w:t>
            </w:r>
          </w:p>
        </w:tc>
        <w:tc>
          <w:tcPr>
            <w:tcW w:w="234" w:type="pct"/>
            <w:vAlign w:val="center"/>
          </w:tcPr>
          <w:p w14:paraId="016D4A97" w14:textId="77777777" w:rsidR="002508DD" w:rsidRPr="00D10308" w:rsidRDefault="002508DD" w:rsidP="002508DD">
            <w:pPr>
              <w:jc w:val="center"/>
              <w:rPr>
                <w:rFonts w:asciiTheme="majorHAnsi" w:hAnsiTheme="majorHAnsi" w:cstheme="majorHAnsi"/>
                <w:b/>
                <w:sz w:val="18"/>
                <w:szCs w:val="22"/>
                <w:lang w:val="en-US"/>
              </w:rPr>
            </w:pPr>
          </w:p>
        </w:tc>
        <w:tc>
          <w:tcPr>
            <w:tcW w:w="175" w:type="pct"/>
            <w:vAlign w:val="center"/>
          </w:tcPr>
          <w:p w14:paraId="58D33F52" w14:textId="77777777" w:rsidR="002508DD" w:rsidRPr="00D10308" w:rsidRDefault="002508DD" w:rsidP="002508DD">
            <w:pPr>
              <w:jc w:val="center"/>
              <w:rPr>
                <w:rFonts w:asciiTheme="majorHAnsi" w:hAnsiTheme="majorHAnsi" w:cstheme="majorHAnsi"/>
                <w:b/>
                <w:sz w:val="18"/>
                <w:szCs w:val="22"/>
                <w:lang w:val="en-US"/>
              </w:rPr>
            </w:pPr>
          </w:p>
        </w:tc>
        <w:tc>
          <w:tcPr>
            <w:tcW w:w="175" w:type="pct"/>
            <w:tcBorders>
              <w:right w:val="single" w:sz="18" w:space="0" w:color="auto"/>
            </w:tcBorders>
            <w:vAlign w:val="center"/>
          </w:tcPr>
          <w:p w14:paraId="3B311D09" w14:textId="77777777" w:rsidR="002508DD" w:rsidRPr="00D10308" w:rsidRDefault="002508DD" w:rsidP="002508DD">
            <w:pPr>
              <w:jc w:val="center"/>
              <w:rPr>
                <w:rFonts w:asciiTheme="majorHAnsi" w:hAnsiTheme="majorHAnsi" w:cstheme="majorHAnsi"/>
                <w:b/>
                <w:sz w:val="18"/>
                <w:szCs w:val="22"/>
                <w:lang w:val="en-US"/>
              </w:rPr>
            </w:pPr>
          </w:p>
        </w:tc>
        <w:tc>
          <w:tcPr>
            <w:tcW w:w="181" w:type="pct"/>
            <w:tcBorders>
              <w:top w:val="single" w:sz="4" w:space="0" w:color="auto"/>
              <w:left w:val="single" w:sz="18" w:space="0" w:color="auto"/>
              <w:bottom w:val="single" w:sz="4" w:space="0" w:color="auto"/>
              <w:right w:val="single" w:sz="4" w:space="0" w:color="auto"/>
            </w:tcBorders>
            <w:vAlign w:val="center"/>
          </w:tcPr>
          <w:p w14:paraId="6633A4F4"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664C17CE"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MA</w:t>
            </w:r>
          </w:p>
        </w:tc>
        <w:tc>
          <w:tcPr>
            <w:tcW w:w="181" w:type="pct"/>
            <w:tcBorders>
              <w:top w:val="single" w:sz="4" w:space="0" w:color="auto"/>
              <w:left w:val="single" w:sz="4" w:space="0" w:color="auto"/>
              <w:bottom w:val="single" w:sz="4" w:space="0" w:color="auto"/>
              <w:right w:val="single" w:sz="4" w:space="0" w:color="auto"/>
            </w:tcBorders>
            <w:vAlign w:val="center"/>
          </w:tcPr>
          <w:p w14:paraId="103A1AA6" w14:textId="77777777" w:rsidR="002508DD" w:rsidRPr="00D10308" w:rsidRDefault="002508DD" w:rsidP="002508DD">
            <w:pPr>
              <w:jc w:val="center"/>
              <w:rPr>
                <w:rFonts w:asciiTheme="majorHAnsi" w:hAnsiTheme="majorHAnsi" w:cstheme="majorHAnsi"/>
                <w:b/>
                <w:sz w:val="18"/>
                <w:szCs w:val="22"/>
                <w:lang w:val="en-US"/>
              </w:rPr>
            </w:pPr>
          </w:p>
        </w:tc>
        <w:tc>
          <w:tcPr>
            <w:tcW w:w="234" w:type="pct"/>
            <w:tcBorders>
              <w:top w:val="single" w:sz="4" w:space="0" w:color="auto"/>
              <w:left w:val="single" w:sz="4" w:space="0" w:color="auto"/>
              <w:bottom w:val="single" w:sz="4" w:space="0" w:color="auto"/>
              <w:right w:val="single" w:sz="4" w:space="0" w:color="auto"/>
            </w:tcBorders>
            <w:vAlign w:val="center"/>
          </w:tcPr>
          <w:p w14:paraId="201CF97F" w14:textId="77777777" w:rsidR="002508DD" w:rsidRPr="00D10308" w:rsidRDefault="002508DD" w:rsidP="002508DD">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MA</w:t>
            </w:r>
          </w:p>
        </w:tc>
        <w:tc>
          <w:tcPr>
            <w:tcW w:w="534" w:type="pct"/>
            <w:tcBorders>
              <w:top w:val="single" w:sz="4" w:space="0" w:color="auto"/>
              <w:left w:val="single" w:sz="4" w:space="0" w:color="auto"/>
              <w:bottom w:val="single" w:sz="4" w:space="0" w:color="auto"/>
              <w:right w:val="single" w:sz="4" w:space="0" w:color="auto"/>
            </w:tcBorders>
          </w:tcPr>
          <w:p w14:paraId="129C308A" w14:textId="77777777" w:rsidR="002508DD" w:rsidRPr="00D10308" w:rsidRDefault="006F111C" w:rsidP="006F111C">
            <w:pPr>
              <w:rPr>
                <w:rFonts w:asciiTheme="majorHAnsi" w:hAnsiTheme="majorHAnsi" w:cstheme="majorHAnsi"/>
                <w:b/>
                <w:sz w:val="18"/>
                <w:szCs w:val="22"/>
                <w:lang w:val="en-US"/>
              </w:rPr>
            </w:pPr>
            <w:r w:rsidRPr="00D10308">
              <w:rPr>
                <w:rFonts w:asciiTheme="majorHAnsi" w:hAnsiTheme="majorHAnsi" w:cstheme="majorHAnsi"/>
                <w:b/>
                <w:sz w:val="18"/>
                <w:szCs w:val="22"/>
                <w:lang w:val="en-US"/>
              </w:rPr>
              <w:t>MA</w:t>
            </w:r>
          </w:p>
        </w:tc>
      </w:tr>
    </w:tbl>
    <w:p w14:paraId="2A373741" w14:textId="77777777" w:rsidR="00403FEE" w:rsidRPr="00D10308" w:rsidRDefault="00403FEE" w:rsidP="00403FEE">
      <w:pPr>
        <w:widowControl w:val="0"/>
        <w:shd w:val="clear" w:color="auto" w:fill="D9D9D9" w:themeFill="background1" w:themeFillShade="D9"/>
        <w:spacing w:before="120"/>
        <w:ind w:left="992" w:hanging="567"/>
        <w:jc w:val="both"/>
        <w:rPr>
          <w:rFonts w:asciiTheme="majorHAnsi" w:hAnsiTheme="majorHAnsi" w:cstheme="majorHAnsi"/>
          <w:szCs w:val="22"/>
          <w:lang w:val="en-US"/>
        </w:rPr>
      </w:pPr>
      <w:r w:rsidRPr="00D10308">
        <w:rPr>
          <w:rFonts w:asciiTheme="majorHAnsi" w:hAnsiTheme="majorHAnsi" w:cstheme="majorHAnsi"/>
          <w:b/>
          <w:szCs w:val="22"/>
          <w:lang w:val="en-US"/>
        </w:rPr>
        <w:lastRenderedPageBreak/>
        <w:t>1.1.1. If any other authority, body or agency is involved in the procedure for appointment of judges, please describe its involvement:</w:t>
      </w:r>
    </w:p>
    <w:p w14:paraId="234F8677" w14:textId="77777777" w:rsidR="00513D4E" w:rsidRPr="00D10308" w:rsidRDefault="00513D4E" w:rsidP="00513D4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b/>
          <w:sz w:val="22"/>
          <w:szCs w:val="20"/>
          <w:lang w:val="en-US"/>
        </w:rPr>
      </w:pPr>
      <w:r w:rsidRPr="00D10308">
        <w:rPr>
          <w:rFonts w:asciiTheme="majorHAnsi" w:hAnsiTheme="majorHAnsi" w:cstheme="majorHAnsi"/>
          <w:b/>
          <w:sz w:val="22"/>
          <w:szCs w:val="20"/>
          <w:lang w:val="en-US"/>
        </w:rPr>
        <w:t>§ 55.  Appointment as judge</w:t>
      </w:r>
    </w:p>
    <w:p w14:paraId="3CE65281" w14:textId="77777777" w:rsidR="00403FEE" w:rsidRPr="00D10308" w:rsidRDefault="00513D4E" w:rsidP="009053E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 (1) Judges of a court of the first instance and judges of a court of appeal shall be appointed by the President of the Republic on the proposal of the Supreme Court </w:t>
      </w:r>
      <w:proofErr w:type="spellStart"/>
      <w:r w:rsidRPr="00D10308">
        <w:rPr>
          <w:rFonts w:asciiTheme="majorHAnsi" w:hAnsiTheme="majorHAnsi" w:cstheme="majorHAnsi"/>
          <w:sz w:val="22"/>
          <w:szCs w:val="20"/>
          <w:lang w:val="en-US"/>
        </w:rPr>
        <w:t>en</w:t>
      </w:r>
      <w:proofErr w:type="spellEnd"/>
      <w:r w:rsidRPr="00D10308">
        <w:rPr>
          <w:rFonts w:asciiTheme="majorHAnsi" w:hAnsiTheme="majorHAnsi" w:cstheme="majorHAnsi"/>
          <w:sz w:val="22"/>
          <w:szCs w:val="20"/>
          <w:lang w:val="en-US"/>
        </w:rPr>
        <w:t xml:space="preserve"> banc. The Supreme Court </w:t>
      </w:r>
      <w:proofErr w:type="spellStart"/>
      <w:r w:rsidRPr="00D10308">
        <w:rPr>
          <w:rFonts w:asciiTheme="majorHAnsi" w:hAnsiTheme="majorHAnsi" w:cstheme="majorHAnsi"/>
          <w:sz w:val="22"/>
          <w:szCs w:val="20"/>
          <w:lang w:val="en-US"/>
        </w:rPr>
        <w:t>en</w:t>
      </w:r>
      <w:proofErr w:type="spellEnd"/>
      <w:r w:rsidRPr="00D10308">
        <w:rPr>
          <w:rFonts w:asciiTheme="majorHAnsi" w:hAnsiTheme="majorHAnsi" w:cstheme="majorHAnsi"/>
          <w:sz w:val="22"/>
          <w:szCs w:val="20"/>
          <w:lang w:val="en-US"/>
        </w:rPr>
        <w:t xml:space="preserve"> banc shall first consider the opinion of the full court of the court for which the person runs as a candidate</w:t>
      </w:r>
      <w:r w:rsidRPr="00D10308">
        <w:rPr>
          <w:rFonts w:asciiTheme="majorHAnsi" w:hAnsiTheme="majorHAnsi" w:cstheme="majorHAnsi"/>
          <w:b/>
          <w:sz w:val="22"/>
          <w:szCs w:val="20"/>
          <w:lang w:val="en-US"/>
        </w:rPr>
        <w:t>.</w:t>
      </w:r>
    </w:p>
    <w:p w14:paraId="6AF7FF72" w14:textId="1286F4BE" w:rsidR="004E1E1F" w:rsidRPr="00D10308" w:rsidRDefault="004E1E1F" w:rsidP="009053E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Candidates of judicial office also need to pass a security check conducted by the </w:t>
      </w:r>
      <w:r w:rsidR="005A1426" w:rsidRPr="00D10308">
        <w:rPr>
          <w:rFonts w:asciiTheme="majorHAnsi" w:hAnsiTheme="majorHAnsi" w:cstheme="majorHAnsi"/>
          <w:sz w:val="22"/>
          <w:szCs w:val="20"/>
          <w:lang w:val="en-US"/>
        </w:rPr>
        <w:t xml:space="preserve">Estonian Internal Security Service </w:t>
      </w:r>
      <w:r w:rsidRPr="00D10308">
        <w:rPr>
          <w:rFonts w:asciiTheme="majorHAnsi" w:hAnsiTheme="majorHAnsi" w:cstheme="majorHAnsi"/>
          <w:sz w:val="22"/>
          <w:szCs w:val="20"/>
          <w:lang w:val="en-US"/>
        </w:rPr>
        <w:t>before being appointed as judge as all the Estonian judges have by their profession access to all levels of state secrets. The procedure of conducting background checks is also regulated in the Courts Act:</w:t>
      </w:r>
    </w:p>
    <w:p w14:paraId="470F976C" w14:textId="77777777" w:rsidR="006E7937" w:rsidRPr="00D10308" w:rsidRDefault="006E7937" w:rsidP="009053EF">
      <w:pPr>
        <w:widowControl w:val="0"/>
        <w:pBdr>
          <w:top w:val="single" w:sz="4" w:space="1" w:color="auto"/>
          <w:left w:val="single" w:sz="4" w:space="4" w:color="auto"/>
          <w:bottom w:val="single" w:sz="4" w:space="1" w:color="auto"/>
          <w:right w:val="single" w:sz="4" w:space="4" w:color="auto"/>
        </w:pBdr>
        <w:autoSpaceDE w:val="0"/>
        <w:autoSpaceDN w:val="0"/>
        <w:adjustRightInd w:val="0"/>
        <w:ind w:left="567"/>
        <w:jc w:val="both"/>
        <w:rPr>
          <w:rFonts w:asciiTheme="majorHAnsi" w:hAnsiTheme="majorHAnsi" w:cstheme="majorHAnsi"/>
          <w:sz w:val="22"/>
          <w:szCs w:val="20"/>
          <w:lang w:val="en-US"/>
        </w:rPr>
      </w:pPr>
    </w:p>
    <w:p w14:paraId="3C30F05D" w14:textId="77777777" w:rsidR="004E1E1F" w:rsidRPr="00D10308" w:rsidRDefault="004E1E1F" w:rsidP="009053E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80"/>
        <w:ind w:left="567"/>
        <w:jc w:val="both"/>
        <w:rPr>
          <w:rFonts w:asciiTheme="majorHAnsi" w:hAnsiTheme="majorHAnsi" w:cstheme="majorHAnsi"/>
          <w:b/>
          <w:sz w:val="22"/>
          <w:szCs w:val="20"/>
          <w:lang w:val="en-US"/>
        </w:rPr>
      </w:pPr>
      <w:r w:rsidRPr="00D10308">
        <w:rPr>
          <w:rFonts w:asciiTheme="majorHAnsi" w:hAnsiTheme="majorHAnsi" w:cstheme="majorHAnsi"/>
          <w:b/>
          <w:sz w:val="22"/>
          <w:szCs w:val="20"/>
          <w:lang w:val="en-US"/>
        </w:rPr>
        <w:t>§ 54. Assessment of suitability of personal characteristics of candidates for judicial office</w:t>
      </w:r>
    </w:p>
    <w:p w14:paraId="3C81E95E" w14:textId="513A0638" w:rsidR="004E1E1F" w:rsidRPr="00D10308" w:rsidRDefault="004E1E1F" w:rsidP="004E1E1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(1) </w:t>
      </w:r>
      <w:r w:rsidR="00E049F7" w:rsidRPr="00D10308">
        <w:rPr>
          <w:rFonts w:asciiTheme="majorHAnsi" w:hAnsiTheme="majorHAnsi" w:cstheme="majorHAnsi"/>
          <w:sz w:val="22"/>
          <w:szCs w:val="20"/>
          <w:lang w:val="en-US"/>
        </w:rPr>
        <w:t xml:space="preserve">The suitability of the personal characteristics of a candidate for judicial office shall be evaluated by the judge’s examination committee. The judge’s examination committee shall </w:t>
      </w:r>
      <w:proofErr w:type="gramStart"/>
      <w:r w:rsidR="00E049F7" w:rsidRPr="00D10308">
        <w:rPr>
          <w:rFonts w:asciiTheme="majorHAnsi" w:hAnsiTheme="majorHAnsi" w:cstheme="majorHAnsi"/>
          <w:sz w:val="22"/>
          <w:szCs w:val="20"/>
          <w:lang w:val="en-US"/>
        </w:rPr>
        <w:t>take into account</w:t>
      </w:r>
      <w:proofErr w:type="gramEnd"/>
      <w:r w:rsidR="00E049F7" w:rsidRPr="00D10308">
        <w:rPr>
          <w:rFonts w:asciiTheme="majorHAnsi" w:hAnsiTheme="majorHAnsi" w:cstheme="majorHAnsi"/>
          <w:sz w:val="22"/>
          <w:szCs w:val="20"/>
          <w:lang w:val="en-US"/>
        </w:rPr>
        <w:t xml:space="preserve"> in the evaluation of the personal characteristics of a candidate for judicial office the information which is important for the performance of the duties of a judge and the committee can make inquiries.</w:t>
      </w:r>
    </w:p>
    <w:p w14:paraId="476B00A0" w14:textId="77777777" w:rsidR="00E049F7" w:rsidRPr="00D10308" w:rsidRDefault="00E049F7" w:rsidP="004E1E1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(1-1) The forms and procedure for the evaluation of the personal characteristics shall be stipulated in the rules of procedure of the judge’s examination committee. </w:t>
      </w:r>
    </w:p>
    <w:p w14:paraId="5EE27CDC" w14:textId="41251A33" w:rsidR="004E1E1F" w:rsidRPr="00D10308" w:rsidRDefault="004E1E1F" w:rsidP="004E1E1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b/>
          <w:sz w:val="22"/>
          <w:szCs w:val="20"/>
          <w:u w:val="single"/>
          <w:lang w:val="en-US"/>
        </w:rPr>
      </w:pPr>
      <w:r w:rsidRPr="00D10308">
        <w:rPr>
          <w:rFonts w:asciiTheme="majorHAnsi" w:hAnsiTheme="majorHAnsi" w:cstheme="majorHAnsi"/>
          <w:sz w:val="22"/>
          <w:szCs w:val="20"/>
          <w:lang w:val="en-US"/>
        </w:rPr>
        <w:t>(2) A candidate for judicial office shall pass a security check before being appointed judge, excluding the case if he or she holds a valid access permit to access state secrets classified as top secret or if the time of becoming a candidate he or she occupies a position which provides the right by virtue of office to access all levels of state secrets.</w:t>
      </w:r>
    </w:p>
    <w:p w14:paraId="31DCE93A" w14:textId="50A8054F" w:rsidR="004E1E1F" w:rsidRPr="00D10308" w:rsidRDefault="004E1E1F" w:rsidP="004E1E1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(3) To pass the security check, a candidate for judicial office shall complete the form used to apply for an access permit to state secrets and sign the consent which permits the agency which performs security checks to obtain information concerning the person from natural and legal persons and state and local government agencies and bodies during the performance of the security check, and submit these through the judge’s examination committee to the </w:t>
      </w:r>
      <w:r w:rsidR="005A1426" w:rsidRPr="00D10308">
        <w:rPr>
          <w:rFonts w:asciiTheme="majorHAnsi" w:hAnsiTheme="majorHAnsi" w:cstheme="majorHAnsi"/>
          <w:sz w:val="22"/>
          <w:szCs w:val="20"/>
          <w:lang w:val="en-US"/>
        </w:rPr>
        <w:t>Estonian Internal Security Service</w:t>
      </w:r>
      <w:r w:rsidRPr="00D10308">
        <w:rPr>
          <w:rFonts w:asciiTheme="majorHAnsi" w:hAnsiTheme="majorHAnsi" w:cstheme="majorHAnsi"/>
          <w:sz w:val="22"/>
          <w:szCs w:val="20"/>
          <w:lang w:val="en-US"/>
        </w:rPr>
        <w:t>.</w:t>
      </w:r>
    </w:p>
    <w:p w14:paraId="02EC1FBB" w14:textId="31568847" w:rsidR="004E1E1F" w:rsidRPr="00D10308" w:rsidRDefault="004E1E1F" w:rsidP="004E1E1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(4) The </w:t>
      </w:r>
      <w:r w:rsidR="005A1426" w:rsidRPr="00D10308">
        <w:rPr>
          <w:rFonts w:asciiTheme="majorHAnsi" w:hAnsiTheme="majorHAnsi" w:cstheme="majorHAnsi"/>
          <w:sz w:val="22"/>
          <w:szCs w:val="20"/>
          <w:lang w:val="en-US"/>
        </w:rPr>
        <w:t xml:space="preserve">Estonian Internal Security Service </w:t>
      </w:r>
      <w:r w:rsidRPr="00D10308">
        <w:rPr>
          <w:rFonts w:asciiTheme="majorHAnsi" w:hAnsiTheme="majorHAnsi" w:cstheme="majorHAnsi"/>
          <w:sz w:val="22"/>
          <w:szCs w:val="20"/>
          <w:lang w:val="en-US"/>
        </w:rPr>
        <w:t>performs the security check of a candidate for judicial office pursuant to the procedure prescribed in the Security Authorities Act.</w:t>
      </w:r>
    </w:p>
    <w:p w14:paraId="3789EB40" w14:textId="687DFD93" w:rsidR="004E1E1F" w:rsidRPr="00D10308" w:rsidRDefault="004E1E1F" w:rsidP="004E1E1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(5) The</w:t>
      </w:r>
      <w:r w:rsidR="00E049F7" w:rsidRPr="00D10308">
        <w:rPr>
          <w:rFonts w:asciiTheme="majorHAnsi" w:hAnsiTheme="majorHAnsi" w:cstheme="majorHAnsi"/>
          <w:sz w:val="22"/>
          <w:szCs w:val="20"/>
          <w:lang w:val="en-US"/>
        </w:rPr>
        <w:t xml:space="preserve"> </w:t>
      </w:r>
      <w:bookmarkStart w:id="3" w:name="_Hlk58590165"/>
      <w:r w:rsidR="00E049F7" w:rsidRPr="00D10308">
        <w:rPr>
          <w:rFonts w:asciiTheme="majorHAnsi" w:hAnsiTheme="majorHAnsi" w:cstheme="majorHAnsi"/>
          <w:sz w:val="22"/>
          <w:szCs w:val="20"/>
          <w:lang w:val="en-US"/>
        </w:rPr>
        <w:t>Estonian Internal Security Service</w:t>
      </w:r>
      <w:bookmarkEnd w:id="3"/>
      <w:r w:rsidR="00E049F7" w:rsidRPr="00D10308">
        <w:rPr>
          <w:rFonts w:asciiTheme="majorHAnsi" w:hAnsiTheme="majorHAnsi" w:cstheme="majorHAnsi"/>
          <w:sz w:val="22"/>
          <w:szCs w:val="20"/>
          <w:lang w:val="en-US"/>
        </w:rPr>
        <w:t xml:space="preserve"> </w:t>
      </w:r>
      <w:r w:rsidRPr="00D10308">
        <w:rPr>
          <w:rFonts w:asciiTheme="majorHAnsi" w:hAnsiTheme="majorHAnsi" w:cstheme="majorHAnsi"/>
          <w:sz w:val="22"/>
          <w:szCs w:val="20"/>
          <w:lang w:val="en-US"/>
        </w:rPr>
        <w:t>shall, within three months as of receipt of the documents specified in subsection (3) of this section, present the information gathered as a result of the security check to the judge’s examination committee and shall provide an opinion on whether a person who submitted the application meets the conditions for the issue of a permit for access to state secrets.</w:t>
      </w:r>
    </w:p>
    <w:p w14:paraId="4112D76F" w14:textId="47FF4253" w:rsidR="004E1E1F" w:rsidRPr="00D10308" w:rsidRDefault="004E1E1F" w:rsidP="004E1E1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(6) Relying on the data collected </w:t>
      </w:r>
      <w:proofErr w:type="gramStart"/>
      <w:r w:rsidRPr="00D10308">
        <w:rPr>
          <w:rFonts w:asciiTheme="majorHAnsi" w:hAnsiTheme="majorHAnsi" w:cstheme="majorHAnsi"/>
          <w:sz w:val="22"/>
          <w:szCs w:val="20"/>
          <w:lang w:val="en-US"/>
        </w:rPr>
        <w:t>in the course of</w:t>
      </w:r>
      <w:proofErr w:type="gramEnd"/>
      <w:r w:rsidRPr="00D10308">
        <w:rPr>
          <w:rFonts w:asciiTheme="majorHAnsi" w:hAnsiTheme="majorHAnsi" w:cstheme="majorHAnsi"/>
          <w:sz w:val="22"/>
          <w:szCs w:val="20"/>
          <w:lang w:val="en-US"/>
        </w:rPr>
        <w:t xml:space="preserve"> the security check, a candidate for judicial office may be appointed judge within three years as of the time when the</w:t>
      </w:r>
      <w:r w:rsidR="00E049F7" w:rsidRPr="00D10308">
        <w:rPr>
          <w:rFonts w:asciiTheme="majorHAnsi" w:hAnsiTheme="majorHAnsi" w:cstheme="majorHAnsi"/>
          <w:sz w:val="22"/>
          <w:szCs w:val="20"/>
          <w:lang w:val="en-US"/>
        </w:rPr>
        <w:t xml:space="preserve"> Estonian Internal Security Service </w:t>
      </w:r>
      <w:r w:rsidRPr="00D10308">
        <w:rPr>
          <w:rFonts w:asciiTheme="majorHAnsi" w:hAnsiTheme="majorHAnsi" w:cstheme="majorHAnsi"/>
          <w:sz w:val="22"/>
          <w:szCs w:val="20"/>
          <w:lang w:val="en-US"/>
        </w:rPr>
        <w:t>forwarded the information collected in the course of the security check to the judge’s examination committee. A person may be appointed judge later than the above term after passing a new security check.</w:t>
      </w:r>
    </w:p>
    <w:p w14:paraId="0ADF9E5C" w14:textId="77777777" w:rsidR="004E1E1F" w:rsidRPr="00D10308" w:rsidRDefault="004E1E1F" w:rsidP="004E1E1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(6</w:t>
      </w:r>
      <w:r w:rsidR="00ED55FD" w:rsidRPr="00D10308">
        <w:rPr>
          <w:rFonts w:asciiTheme="majorHAnsi" w:hAnsiTheme="majorHAnsi" w:cstheme="majorHAnsi"/>
          <w:sz w:val="22"/>
          <w:szCs w:val="20"/>
          <w:lang w:val="en-US"/>
        </w:rPr>
        <w:t>-</w:t>
      </w:r>
      <w:r w:rsidRPr="00D10308">
        <w:rPr>
          <w:rFonts w:asciiTheme="majorHAnsi" w:hAnsiTheme="majorHAnsi" w:cstheme="majorHAnsi"/>
          <w:sz w:val="22"/>
          <w:szCs w:val="20"/>
          <w:lang w:val="en-US"/>
        </w:rPr>
        <w:t>1) The examination committee may apply for:</w:t>
      </w:r>
    </w:p>
    <w:p w14:paraId="3FCAEB84" w14:textId="77777777" w:rsidR="004E1E1F" w:rsidRPr="00D10308" w:rsidRDefault="004E1E1F" w:rsidP="004E1E1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 1) specification and modification of the information gathered in the course of the security </w:t>
      </w:r>
      <w:proofErr w:type="gramStart"/>
      <w:r w:rsidRPr="00D10308">
        <w:rPr>
          <w:rFonts w:asciiTheme="majorHAnsi" w:hAnsiTheme="majorHAnsi" w:cstheme="majorHAnsi"/>
          <w:sz w:val="22"/>
          <w:szCs w:val="20"/>
          <w:lang w:val="en-US"/>
        </w:rPr>
        <w:t>check;</w:t>
      </w:r>
      <w:proofErr w:type="gramEnd"/>
    </w:p>
    <w:p w14:paraId="66B9F45A" w14:textId="77777777" w:rsidR="004E1E1F" w:rsidRPr="00D10308" w:rsidRDefault="004E1E1F" w:rsidP="004E1E1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 2) verification of existence of individual circumstances specified in § 32 of the State Secrets and Classified Information of Foreign States Act within the term specified in subsection (6) of this section.</w:t>
      </w:r>
    </w:p>
    <w:p w14:paraId="06E012E4" w14:textId="26A04D96" w:rsidR="004E1E1F" w:rsidRPr="00D10308" w:rsidRDefault="004E1E1F" w:rsidP="004E1E1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(6</w:t>
      </w:r>
      <w:r w:rsidR="00ED55FD" w:rsidRPr="00D10308">
        <w:rPr>
          <w:rFonts w:asciiTheme="majorHAnsi" w:hAnsiTheme="majorHAnsi" w:cstheme="majorHAnsi"/>
          <w:sz w:val="22"/>
          <w:szCs w:val="20"/>
          <w:lang w:val="en-US"/>
        </w:rPr>
        <w:t>-</w:t>
      </w:r>
      <w:r w:rsidRPr="00D10308">
        <w:rPr>
          <w:rFonts w:asciiTheme="majorHAnsi" w:hAnsiTheme="majorHAnsi" w:cstheme="majorHAnsi"/>
          <w:sz w:val="22"/>
          <w:szCs w:val="20"/>
          <w:lang w:val="en-US"/>
        </w:rPr>
        <w:t>2) To specify and modify the information specified in subsection (6</w:t>
      </w:r>
      <w:r w:rsidR="00E049F7" w:rsidRPr="00D10308">
        <w:rPr>
          <w:rFonts w:asciiTheme="majorHAnsi" w:hAnsiTheme="majorHAnsi" w:cstheme="majorHAnsi"/>
          <w:sz w:val="22"/>
          <w:szCs w:val="20"/>
          <w:lang w:val="en-US"/>
        </w:rPr>
        <w:t>-</w:t>
      </w:r>
      <w:r w:rsidRPr="00D10308">
        <w:rPr>
          <w:rFonts w:asciiTheme="majorHAnsi" w:hAnsiTheme="majorHAnsi" w:cstheme="majorHAnsi"/>
          <w:sz w:val="22"/>
          <w:szCs w:val="20"/>
          <w:lang w:val="en-US"/>
        </w:rPr>
        <w:t>1) of this section and verify the existence of circumstances specified in § 32 of the State Secrets and Classified Information of Foreign States Act, a candidate for judicial office shall sign the consent specified in subsection (3) of this section.</w:t>
      </w:r>
    </w:p>
    <w:p w14:paraId="5D416169" w14:textId="77777777" w:rsidR="00372784" w:rsidRPr="00D10308" w:rsidRDefault="004E1E1F" w:rsidP="00D559D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(7) The judge’s examination committee shall forward its </w:t>
      </w:r>
      <w:proofErr w:type="gramStart"/>
      <w:r w:rsidRPr="00D10308">
        <w:rPr>
          <w:rFonts w:asciiTheme="majorHAnsi" w:hAnsiTheme="majorHAnsi" w:cstheme="majorHAnsi"/>
          <w:sz w:val="22"/>
          <w:szCs w:val="20"/>
          <w:lang w:val="en-US"/>
        </w:rPr>
        <w:t>decision</w:t>
      </w:r>
      <w:proofErr w:type="gramEnd"/>
      <w:r w:rsidRPr="00D10308">
        <w:rPr>
          <w:rFonts w:asciiTheme="majorHAnsi" w:hAnsiTheme="majorHAnsi" w:cstheme="majorHAnsi"/>
          <w:sz w:val="22"/>
          <w:szCs w:val="20"/>
          <w:lang w:val="en-US"/>
        </w:rPr>
        <w:t xml:space="preserve"> and the documents specified in subsections (3) and (5) of this section to the Supreme Court </w:t>
      </w:r>
      <w:proofErr w:type="spellStart"/>
      <w:r w:rsidRPr="00D10308">
        <w:rPr>
          <w:rFonts w:asciiTheme="majorHAnsi" w:hAnsiTheme="majorHAnsi" w:cstheme="majorHAnsi"/>
          <w:sz w:val="22"/>
          <w:szCs w:val="20"/>
          <w:lang w:val="en-US"/>
        </w:rPr>
        <w:t>en</w:t>
      </w:r>
      <w:proofErr w:type="spellEnd"/>
      <w:r w:rsidRPr="00D10308">
        <w:rPr>
          <w:rFonts w:asciiTheme="majorHAnsi" w:hAnsiTheme="majorHAnsi" w:cstheme="majorHAnsi"/>
          <w:sz w:val="22"/>
          <w:szCs w:val="20"/>
          <w:lang w:val="en-US"/>
        </w:rPr>
        <w:t xml:space="preserve"> banc and notify the examinee of the decision.</w:t>
      </w:r>
    </w:p>
    <w:p w14:paraId="3042D5E8" w14:textId="77777777" w:rsidR="00372784" w:rsidRPr="00D10308" w:rsidRDefault="00372784" w:rsidP="004E1E1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b/>
          <w:sz w:val="22"/>
          <w:szCs w:val="20"/>
          <w:lang w:val="en-US"/>
        </w:rPr>
      </w:pPr>
      <w:r w:rsidRPr="00D10308">
        <w:rPr>
          <w:rFonts w:asciiTheme="majorHAnsi" w:hAnsiTheme="majorHAnsi" w:cstheme="majorHAnsi"/>
          <w:b/>
          <w:sz w:val="22"/>
          <w:szCs w:val="20"/>
          <w:lang w:val="en-US"/>
        </w:rPr>
        <w:lastRenderedPageBreak/>
        <w:t>§ 54-1.  Security check of candidate for Chief Justice of Supreme Court</w:t>
      </w:r>
    </w:p>
    <w:p w14:paraId="0F14FA2E" w14:textId="77777777" w:rsidR="00372784" w:rsidRPr="00D10308" w:rsidRDefault="00372784" w:rsidP="0037278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1) A candidate for the Chief Justice of the Supreme Court shall pass a security check before being appointed the Chief Justice of the Supreme Court, excluding the case if he or she holds a valid access permit to access state secrets classified as top secret or if the time of becoming a candidate he or she occupies a position which provides the right by virtue of office to access all levels of state secrets.</w:t>
      </w:r>
    </w:p>
    <w:p w14:paraId="32CE6278" w14:textId="77777777" w:rsidR="00372784" w:rsidRPr="00D10308" w:rsidRDefault="00372784" w:rsidP="0037278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(2) A person acquires the status of the candidate for the Chief Justice of the Supreme Court after the President of the Republic has proposed to the person to apply for the office and the person agrees to it in writing.</w:t>
      </w:r>
    </w:p>
    <w:p w14:paraId="32A4726E" w14:textId="3FBDB498" w:rsidR="00372784" w:rsidRPr="00D10308" w:rsidRDefault="00372784" w:rsidP="0037278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 (3) The </w:t>
      </w:r>
      <w:r w:rsidR="005A1426" w:rsidRPr="00D10308">
        <w:rPr>
          <w:rFonts w:asciiTheme="majorHAnsi" w:hAnsiTheme="majorHAnsi" w:cstheme="majorHAnsi"/>
          <w:sz w:val="22"/>
          <w:szCs w:val="20"/>
          <w:lang w:val="en-US"/>
        </w:rPr>
        <w:t xml:space="preserve">Estonian Internal Security Service </w:t>
      </w:r>
      <w:r w:rsidRPr="00D10308">
        <w:rPr>
          <w:rFonts w:asciiTheme="majorHAnsi" w:hAnsiTheme="majorHAnsi" w:cstheme="majorHAnsi"/>
          <w:sz w:val="22"/>
          <w:szCs w:val="20"/>
          <w:lang w:val="en-US"/>
        </w:rPr>
        <w:t>performs the security check of a candidate for the Chief Justice of the Supreme Court pursuant to the procedure prescribed in the Security Authorities Act.</w:t>
      </w:r>
    </w:p>
    <w:p w14:paraId="69C6C1D2" w14:textId="3F823BFF" w:rsidR="00372784" w:rsidRPr="00D10308" w:rsidRDefault="00372784" w:rsidP="0037278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(4) In order to pass the security check, the candidate for the Chief Justice of the Supreme Court shall submit a completed form for an applicant for a permit to access state secrets to the </w:t>
      </w:r>
      <w:r w:rsidR="005A1426" w:rsidRPr="00D10308">
        <w:rPr>
          <w:rFonts w:asciiTheme="majorHAnsi" w:hAnsiTheme="majorHAnsi" w:cstheme="majorHAnsi"/>
          <w:sz w:val="22"/>
          <w:szCs w:val="20"/>
          <w:lang w:val="en-US"/>
        </w:rPr>
        <w:t xml:space="preserve">Estonian Internal Security Service </w:t>
      </w:r>
      <w:r w:rsidRPr="00D10308">
        <w:rPr>
          <w:rFonts w:asciiTheme="majorHAnsi" w:hAnsiTheme="majorHAnsi" w:cstheme="majorHAnsi"/>
          <w:sz w:val="22"/>
          <w:szCs w:val="20"/>
          <w:lang w:val="en-US"/>
        </w:rPr>
        <w:t>through the Office of the President of the Republic, and also written consent which permits the agency which performs security checks to obtain information concerning the person from natural and legal persons and state and local government agencies and bodies during the performance of the security check.</w:t>
      </w:r>
    </w:p>
    <w:p w14:paraId="090689A8" w14:textId="1087B3D6" w:rsidR="00372784" w:rsidRPr="00D10308" w:rsidRDefault="00372784" w:rsidP="0037278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 (5) The </w:t>
      </w:r>
      <w:r w:rsidR="005A1426" w:rsidRPr="00D10308">
        <w:rPr>
          <w:rFonts w:asciiTheme="majorHAnsi" w:hAnsiTheme="majorHAnsi" w:cstheme="majorHAnsi"/>
          <w:sz w:val="22"/>
          <w:szCs w:val="20"/>
          <w:lang w:val="en-US"/>
        </w:rPr>
        <w:t xml:space="preserve">Estonian Internal Security Service </w:t>
      </w:r>
      <w:r w:rsidRPr="00D10308">
        <w:rPr>
          <w:rFonts w:asciiTheme="majorHAnsi" w:hAnsiTheme="majorHAnsi" w:cstheme="majorHAnsi"/>
          <w:sz w:val="22"/>
          <w:szCs w:val="20"/>
          <w:lang w:val="en-US"/>
        </w:rPr>
        <w:t>shall, within three months as of receipt of the documents specified in subsection (4) of this section, present the information collected as a result of the security check to the President of the Republic and shall provide an opinion concerning the compliance of the candidate for the Chief Justice of the Supreme Court with the conditions for the issue of a permit for access to state secrets.</w:t>
      </w:r>
    </w:p>
    <w:p w14:paraId="5ADBA8E1" w14:textId="77777777" w:rsidR="00372784" w:rsidRPr="00D10308" w:rsidRDefault="00372784" w:rsidP="0037278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 (6) In the cases where the authority of the Chief Justice of Supreme Court </w:t>
      </w:r>
      <w:proofErr w:type="gramStart"/>
      <w:r w:rsidRPr="00D10308">
        <w:rPr>
          <w:rFonts w:asciiTheme="majorHAnsi" w:hAnsiTheme="majorHAnsi" w:cstheme="majorHAnsi"/>
          <w:sz w:val="22"/>
          <w:szCs w:val="20"/>
          <w:lang w:val="en-US"/>
        </w:rPr>
        <w:t>have</w:t>
      </w:r>
      <w:proofErr w:type="gramEnd"/>
      <w:r w:rsidRPr="00D10308">
        <w:rPr>
          <w:rFonts w:asciiTheme="majorHAnsi" w:hAnsiTheme="majorHAnsi" w:cstheme="majorHAnsi"/>
          <w:sz w:val="22"/>
          <w:szCs w:val="20"/>
          <w:lang w:val="en-US"/>
        </w:rPr>
        <w:t xml:space="preserve"> terminated prematurely, the security check of the candidate for Chief Justice of Supreme Court shall be performed within one month after receipt of the documents specified in subsection (4) of this section. With the permission of the Security Committee of the Government of Republic, the term for performing the security check may be extended by one month if circumstances specified in clause 33 (24) 1) or 2) of the State Secrets and Classified Information of Foreign States Act arise or if it is possible that circumstances specified in clause 30 (21) 3) or 4) of the State Secrets and Classified Information of Foreign States Act may arise within one month.</w:t>
      </w:r>
    </w:p>
    <w:p w14:paraId="37EA9814" w14:textId="77777777" w:rsidR="00372784" w:rsidRPr="00D10308" w:rsidRDefault="00372784" w:rsidP="0037278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(7) Relying on the data collected </w:t>
      </w:r>
      <w:proofErr w:type="gramStart"/>
      <w:r w:rsidRPr="00D10308">
        <w:rPr>
          <w:rFonts w:asciiTheme="majorHAnsi" w:hAnsiTheme="majorHAnsi" w:cstheme="majorHAnsi"/>
          <w:sz w:val="22"/>
          <w:szCs w:val="20"/>
          <w:lang w:val="en-US"/>
        </w:rPr>
        <w:t>in the course of</w:t>
      </w:r>
      <w:proofErr w:type="gramEnd"/>
      <w:r w:rsidRPr="00D10308">
        <w:rPr>
          <w:rFonts w:asciiTheme="majorHAnsi" w:hAnsiTheme="majorHAnsi" w:cstheme="majorHAnsi"/>
          <w:sz w:val="22"/>
          <w:szCs w:val="20"/>
          <w:lang w:val="en-US"/>
        </w:rPr>
        <w:t xml:space="preserve"> the security check, a candidate for the Chief Justice of the Supreme Court may be appointed to office within nine months as of the time when the agency which performed the security check forwarded the information collected in the course of the security check to President of the Republic. A candidate for the Chief Justice of the Supreme Court may be appointed to office later than the above term after passing a new security check.</w:t>
      </w:r>
    </w:p>
    <w:p w14:paraId="3DD91706" w14:textId="1574442E" w:rsidR="00655134" w:rsidRPr="00D10308" w:rsidRDefault="00372784" w:rsidP="00D559D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Conclusive remarks</w:t>
      </w:r>
      <w:r w:rsidR="00966715" w:rsidRPr="00D10308">
        <w:rPr>
          <w:rFonts w:asciiTheme="majorHAnsi" w:hAnsiTheme="majorHAnsi" w:cstheme="majorHAnsi"/>
          <w:sz w:val="22"/>
          <w:szCs w:val="20"/>
          <w:lang w:val="en-US"/>
        </w:rPr>
        <w:t xml:space="preserve"> on the procedure of appointment of first and second instance judges</w:t>
      </w:r>
      <w:r w:rsidRPr="00D10308">
        <w:rPr>
          <w:rFonts w:asciiTheme="majorHAnsi" w:hAnsiTheme="majorHAnsi" w:cstheme="majorHAnsi"/>
          <w:sz w:val="22"/>
          <w:szCs w:val="20"/>
          <w:lang w:val="en-US"/>
        </w:rPr>
        <w:t xml:space="preserve">: The Minister of Justice announces a public competition </w:t>
      </w:r>
      <w:proofErr w:type="gramStart"/>
      <w:r w:rsidRPr="00D10308">
        <w:rPr>
          <w:rFonts w:asciiTheme="majorHAnsi" w:hAnsiTheme="majorHAnsi" w:cstheme="majorHAnsi"/>
          <w:sz w:val="22"/>
          <w:szCs w:val="20"/>
          <w:lang w:val="en-US"/>
        </w:rPr>
        <w:t>in order to</w:t>
      </w:r>
      <w:proofErr w:type="gramEnd"/>
      <w:r w:rsidRPr="00D10308">
        <w:rPr>
          <w:rFonts w:asciiTheme="majorHAnsi" w:hAnsiTheme="majorHAnsi" w:cstheme="majorHAnsi"/>
          <w:sz w:val="22"/>
          <w:szCs w:val="20"/>
          <w:lang w:val="en-US"/>
        </w:rPr>
        <w:t xml:space="preserve"> fill vacant positions of first and second instance </w:t>
      </w:r>
      <w:r w:rsidR="00966715" w:rsidRPr="00D10308">
        <w:rPr>
          <w:rFonts w:asciiTheme="majorHAnsi" w:hAnsiTheme="majorHAnsi" w:cstheme="majorHAnsi"/>
          <w:sz w:val="22"/>
          <w:szCs w:val="20"/>
          <w:lang w:val="en-US"/>
        </w:rPr>
        <w:t xml:space="preserve">judges </w:t>
      </w:r>
      <w:r w:rsidRPr="00D10308">
        <w:rPr>
          <w:rFonts w:asciiTheme="majorHAnsi" w:hAnsiTheme="majorHAnsi" w:cstheme="majorHAnsi"/>
          <w:sz w:val="22"/>
          <w:szCs w:val="20"/>
          <w:lang w:val="en-US"/>
        </w:rPr>
        <w:t xml:space="preserve">(§ 53(2) of the Courts Act). </w:t>
      </w:r>
      <w:r w:rsidR="00966715" w:rsidRPr="00D10308">
        <w:rPr>
          <w:rFonts w:asciiTheme="majorHAnsi" w:hAnsiTheme="majorHAnsi" w:cstheme="majorHAnsi"/>
          <w:sz w:val="22"/>
          <w:szCs w:val="20"/>
          <w:lang w:val="en-US"/>
        </w:rPr>
        <w:t>An i</w:t>
      </w:r>
      <w:r w:rsidRPr="00D10308">
        <w:rPr>
          <w:rFonts w:asciiTheme="majorHAnsi" w:hAnsiTheme="majorHAnsi" w:cstheme="majorHAnsi"/>
          <w:sz w:val="22"/>
          <w:szCs w:val="20"/>
          <w:lang w:val="en-US"/>
        </w:rPr>
        <w:t xml:space="preserve">nterested person shall </w:t>
      </w:r>
      <w:proofErr w:type="gramStart"/>
      <w:r w:rsidRPr="00D10308">
        <w:rPr>
          <w:rFonts w:asciiTheme="majorHAnsi" w:hAnsiTheme="majorHAnsi" w:cstheme="majorHAnsi"/>
          <w:sz w:val="22"/>
          <w:szCs w:val="20"/>
          <w:lang w:val="en-US"/>
        </w:rPr>
        <w:t>submit an application</w:t>
      </w:r>
      <w:proofErr w:type="gramEnd"/>
      <w:r w:rsidRPr="00D10308">
        <w:rPr>
          <w:rFonts w:asciiTheme="majorHAnsi" w:hAnsiTheme="majorHAnsi" w:cstheme="majorHAnsi"/>
          <w:sz w:val="22"/>
          <w:szCs w:val="20"/>
          <w:lang w:val="en-US"/>
        </w:rPr>
        <w:t xml:space="preserve"> to the Chief Justice </w:t>
      </w:r>
      <w:r w:rsidR="00966715" w:rsidRPr="00D10308">
        <w:rPr>
          <w:rFonts w:asciiTheme="majorHAnsi" w:hAnsiTheme="majorHAnsi" w:cstheme="majorHAnsi"/>
          <w:sz w:val="22"/>
          <w:szCs w:val="20"/>
          <w:lang w:val="en-US"/>
        </w:rPr>
        <w:t xml:space="preserve">of the Supreme Court </w:t>
      </w:r>
      <w:r w:rsidRPr="00D10308">
        <w:rPr>
          <w:rFonts w:asciiTheme="majorHAnsi" w:hAnsiTheme="majorHAnsi" w:cstheme="majorHAnsi"/>
          <w:sz w:val="22"/>
          <w:szCs w:val="20"/>
          <w:lang w:val="en-US"/>
        </w:rPr>
        <w:t xml:space="preserve">within one month (§ 53(3) of the Courts Act). Candidates for judicial office of first and second instance courts need to pass </w:t>
      </w:r>
      <w:r w:rsidR="00093812" w:rsidRPr="00D10308">
        <w:rPr>
          <w:rFonts w:asciiTheme="majorHAnsi" w:hAnsiTheme="majorHAnsi" w:cstheme="majorHAnsi"/>
          <w:sz w:val="22"/>
          <w:szCs w:val="20"/>
          <w:lang w:val="en-US"/>
        </w:rPr>
        <w:t>personality tests and a background check executed</w:t>
      </w:r>
      <w:r w:rsidR="00966715" w:rsidRPr="00D10308">
        <w:rPr>
          <w:rFonts w:asciiTheme="majorHAnsi" w:hAnsiTheme="majorHAnsi" w:cstheme="majorHAnsi"/>
          <w:sz w:val="22"/>
          <w:szCs w:val="20"/>
          <w:lang w:val="en-US"/>
        </w:rPr>
        <w:t xml:space="preserve"> </w:t>
      </w:r>
      <w:r w:rsidR="00093812" w:rsidRPr="00D10308">
        <w:rPr>
          <w:rFonts w:asciiTheme="majorHAnsi" w:hAnsiTheme="majorHAnsi" w:cstheme="majorHAnsi"/>
          <w:sz w:val="22"/>
          <w:szCs w:val="20"/>
          <w:lang w:val="en-US"/>
        </w:rPr>
        <w:t xml:space="preserve">by the Judges Examination Committee and </w:t>
      </w:r>
      <w:r w:rsidR="00966715" w:rsidRPr="00D10308">
        <w:rPr>
          <w:rFonts w:asciiTheme="majorHAnsi" w:hAnsiTheme="majorHAnsi" w:cstheme="majorHAnsi"/>
          <w:sz w:val="22"/>
          <w:szCs w:val="20"/>
          <w:lang w:val="en-US"/>
        </w:rPr>
        <w:t xml:space="preserve">a security check conducted by the </w:t>
      </w:r>
      <w:r w:rsidR="005A1426" w:rsidRPr="00D10308">
        <w:rPr>
          <w:rFonts w:asciiTheme="majorHAnsi" w:hAnsiTheme="majorHAnsi" w:cstheme="majorHAnsi"/>
          <w:sz w:val="22"/>
          <w:szCs w:val="20"/>
          <w:lang w:val="en-US"/>
        </w:rPr>
        <w:t xml:space="preserve">Estonian Internal Security Service </w:t>
      </w:r>
      <w:r w:rsidR="00966715" w:rsidRPr="00D10308">
        <w:rPr>
          <w:rFonts w:asciiTheme="majorHAnsi" w:hAnsiTheme="majorHAnsi" w:cstheme="majorHAnsi"/>
          <w:sz w:val="22"/>
          <w:szCs w:val="20"/>
          <w:lang w:val="en-US"/>
        </w:rPr>
        <w:t xml:space="preserve">(§ 54 and 54-1 of the Courts Act). Once a person has passed </w:t>
      </w:r>
      <w:r w:rsidR="006403C4" w:rsidRPr="00D10308">
        <w:rPr>
          <w:rFonts w:asciiTheme="majorHAnsi" w:hAnsiTheme="majorHAnsi" w:cstheme="majorHAnsi"/>
          <w:sz w:val="22"/>
          <w:szCs w:val="20"/>
          <w:lang w:val="en-US"/>
        </w:rPr>
        <w:t>tests</w:t>
      </w:r>
      <w:r w:rsidR="00D22922" w:rsidRPr="00D10308">
        <w:rPr>
          <w:rFonts w:asciiTheme="majorHAnsi" w:hAnsiTheme="majorHAnsi" w:cstheme="majorHAnsi"/>
          <w:sz w:val="22"/>
          <w:szCs w:val="20"/>
          <w:lang w:val="en-US"/>
        </w:rPr>
        <w:t xml:space="preserve">, background check and </w:t>
      </w:r>
      <w:r w:rsidR="00966715" w:rsidRPr="00D10308">
        <w:rPr>
          <w:rFonts w:asciiTheme="majorHAnsi" w:hAnsiTheme="majorHAnsi" w:cstheme="majorHAnsi"/>
          <w:sz w:val="22"/>
          <w:szCs w:val="20"/>
          <w:lang w:val="en-US"/>
        </w:rPr>
        <w:t xml:space="preserve">the security check </w:t>
      </w:r>
      <w:r w:rsidR="006403C4" w:rsidRPr="00D10308">
        <w:rPr>
          <w:rFonts w:asciiTheme="majorHAnsi" w:hAnsiTheme="majorHAnsi" w:cstheme="majorHAnsi"/>
          <w:sz w:val="22"/>
          <w:szCs w:val="20"/>
          <w:lang w:val="en-US"/>
        </w:rPr>
        <w:t xml:space="preserve">all candidates are interviewed by the Judges Examination Committee </w:t>
      </w:r>
      <w:proofErr w:type="gramStart"/>
      <w:r w:rsidR="006403C4" w:rsidRPr="00D10308">
        <w:rPr>
          <w:rFonts w:asciiTheme="majorHAnsi" w:hAnsiTheme="majorHAnsi" w:cstheme="majorHAnsi"/>
          <w:sz w:val="22"/>
          <w:szCs w:val="20"/>
          <w:lang w:val="en-US"/>
        </w:rPr>
        <w:t>in order to</w:t>
      </w:r>
      <w:proofErr w:type="gramEnd"/>
      <w:r w:rsidR="006403C4" w:rsidRPr="00D10308">
        <w:rPr>
          <w:rFonts w:asciiTheme="majorHAnsi" w:hAnsiTheme="majorHAnsi" w:cstheme="majorHAnsi"/>
          <w:sz w:val="22"/>
          <w:szCs w:val="20"/>
          <w:lang w:val="en-US"/>
        </w:rPr>
        <w:t xml:space="preserve"> assess their personal characteristics. From there on all the materials of the “passed” candidates are submitted to the Supreme Court </w:t>
      </w:r>
      <w:proofErr w:type="spellStart"/>
      <w:r w:rsidR="006403C4" w:rsidRPr="00D10308">
        <w:rPr>
          <w:rFonts w:asciiTheme="majorHAnsi" w:hAnsiTheme="majorHAnsi" w:cstheme="majorHAnsi"/>
          <w:sz w:val="22"/>
          <w:szCs w:val="20"/>
          <w:lang w:val="en-US"/>
        </w:rPr>
        <w:t>en</w:t>
      </w:r>
      <w:proofErr w:type="spellEnd"/>
      <w:r w:rsidR="006403C4" w:rsidRPr="00D10308">
        <w:rPr>
          <w:rFonts w:asciiTheme="majorHAnsi" w:hAnsiTheme="majorHAnsi" w:cstheme="majorHAnsi"/>
          <w:sz w:val="22"/>
          <w:szCs w:val="20"/>
          <w:lang w:val="en-US"/>
        </w:rPr>
        <w:t xml:space="preserve"> banc</w:t>
      </w:r>
      <w:r w:rsidR="00966715" w:rsidRPr="00D10308">
        <w:rPr>
          <w:rFonts w:asciiTheme="majorHAnsi" w:hAnsiTheme="majorHAnsi" w:cstheme="majorHAnsi"/>
          <w:sz w:val="22"/>
          <w:szCs w:val="20"/>
          <w:lang w:val="en-US"/>
        </w:rPr>
        <w:t xml:space="preserve"> (to all the 19 justices of the Supreme Court). The Supreme Court </w:t>
      </w:r>
      <w:proofErr w:type="spellStart"/>
      <w:r w:rsidR="00966715" w:rsidRPr="00D10308">
        <w:rPr>
          <w:rFonts w:asciiTheme="majorHAnsi" w:hAnsiTheme="majorHAnsi" w:cstheme="majorHAnsi"/>
          <w:sz w:val="22"/>
          <w:szCs w:val="20"/>
          <w:lang w:val="en-US"/>
        </w:rPr>
        <w:t>en</w:t>
      </w:r>
      <w:proofErr w:type="spellEnd"/>
      <w:r w:rsidR="00966715" w:rsidRPr="00D10308">
        <w:rPr>
          <w:rFonts w:asciiTheme="majorHAnsi" w:hAnsiTheme="majorHAnsi" w:cstheme="majorHAnsi"/>
          <w:sz w:val="22"/>
          <w:szCs w:val="20"/>
          <w:lang w:val="en-US"/>
        </w:rPr>
        <w:t xml:space="preserve"> banc makes a proposition to the President of the Republic whom to appoint as judge. Before making the proposition to the President the Supreme Court </w:t>
      </w:r>
      <w:proofErr w:type="spellStart"/>
      <w:r w:rsidR="00966715" w:rsidRPr="00D10308">
        <w:rPr>
          <w:rFonts w:asciiTheme="majorHAnsi" w:hAnsiTheme="majorHAnsi" w:cstheme="majorHAnsi"/>
          <w:i/>
          <w:sz w:val="22"/>
          <w:szCs w:val="20"/>
          <w:lang w:val="en-US"/>
        </w:rPr>
        <w:t>en</w:t>
      </w:r>
      <w:proofErr w:type="spellEnd"/>
      <w:r w:rsidR="00966715" w:rsidRPr="00D10308">
        <w:rPr>
          <w:rFonts w:asciiTheme="majorHAnsi" w:hAnsiTheme="majorHAnsi" w:cstheme="majorHAnsi"/>
          <w:i/>
          <w:sz w:val="22"/>
          <w:szCs w:val="20"/>
          <w:lang w:val="en-US"/>
        </w:rPr>
        <w:t xml:space="preserve"> banc</w:t>
      </w:r>
      <w:r w:rsidR="00966715" w:rsidRPr="00D10308">
        <w:rPr>
          <w:rFonts w:asciiTheme="majorHAnsi" w:hAnsiTheme="majorHAnsi" w:cstheme="majorHAnsi"/>
          <w:sz w:val="22"/>
          <w:szCs w:val="20"/>
          <w:lang w:val="en-US"/>
        </w:rPr>
        <w:t xml:space="preserve"> considers the opinion of the full court of the court for which the person runs as a candidate (opinion of the general assembly of that court). Judges of first and second instance courts are appointed by the President of the Republic.</w:t>
      </w:r>
      <w:r w:rsidR="006403C4" w:rsidRPr="00D10308">
        <w:rPr>
          <w:rFonts w:asciiTheme="majorHAnsi" w:hAnsiTheme="majorHAnsi" w:cstheme="majorHAnsi"/>
          <w:sz w:val="22"/>
          <w:szCs w:val="20"/>
          <w:lang w:val="en-US"/>
        </w:rPr>
        <w:t xml:space="preserve"> It should also be noted that before applying for a position of a judge all candidates also have to take a </w:t>
      </w:r>
      <w:proofErr w:type="gramStart"/>
      <w:r w:rsidR="006403C4" w:rsidRPr="00D10308">
        <w:rPr>
          <w:rFonts w:asciiTheme="majorHAnsi" w:hAnsiTheme="majorHAnsi" w:cstheme="majorHAnsi"/>
          <w:sz w:val="22"/>
          <w:szCs w:val="20"/>
          <w:lang w:val="en-US"/>
        </w:rPr>
        <w:t>judges</w:t>
      </w:r>
      <w:proofErr w:type="gramEnd"/>
      <w:r w:rsidR="006403C4" w:rsidRPr="00D10308">
        <w:rPr>
          <w:rFonts w:asciiTheme="majorHAnsi" w:hAnsiTheme="majorHAnsi" w:cstheme="majorHAnsi"/>
          <w:sz w:val="22"/>
          <w:szCs w:val="20"/>
          <w:lang w:val="en-US"/>
        </w:rPr>
        <w:t xml:space="preserve"> exam (passing the judges exam is a precondition for applying for the position of a judge).</w:t>
      </w:r>
    </w:p>
    <w:p w14:paraId="4C552043" w14:textId="77777777" w:rsidR="00655134" w:rsidRPr="00D10308" w:rsidRDefault="00655134" w:rsidP="00403FE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b/>
          <w:sz w:val="22"/>
          <w:szCs w:val="20"/>
          <w:lang w:val="en-US"/>
        </w:rPr>
        <w:t>Explanation about the dismissal of I and II instance judges:</w:t>
      </w:r>
      <w:r w:rsidRPr="00D10308">
        <w:rPr>
          <w:rFonts w:asciiTheme="majorHAnsi" w:hAnsiTheme="majorHAnsi" w:cstheme="majorHAnsi"/>
          <w:sz w:val="22"/>
          <w:szCs w:val="20"/>
          <w:lang w:val="en-US"/>
        </w:rPr>
        <w:t xml:space="preserve"> According to § 30 (2) p 2 the Supreme Court </w:t>
      </w:r>
      <w:proofErr w:type="spellStart"/>
      <w:r w:rsidRPr="00D10308">
        <w:rPr>
          <w:rFonts w:asciiTheme="majorHAnsi" w:hAnsiTheme="majorHAnsi" w:cstheme="majorHAnsi"/>
          <w:sz w:val="22"/>
          <w:szCs w:val="20"/>
          <w:lang w:val="en-US"/>
        </w:rPr>
        <w:lastRenderedPageBreak/>
        <w:t>en</w:t>
      </w:r>
      <w:proofErr w:type="spellEnd"/>
      <w:r w:rsidRPr="00D10308">
        <w:rPr>
          <w:rFonts w:asciiTheme="majorHAnsi" w:hAnsiTheme="majorHAnsi" w:cstheme="majorHAnsi"/>
          <w:sz w:val="22"/>
          <w:szCs w:val="20"/>
          <w:lang w:val="en-US"/>
        </w:rPr>
        <w:t xml:space="preserve"> banc makes the proposal to the President of the Republic to release a judge from office. The President of the Republic makes the final decision concerning the release of first and second instance judges. Judges can also be removed from office. Judges Disciplinary Committee has the right to impose the disciplinary sanction of removing the judge from office</w:t>
      </w:r>
      <w:r w:rsidR="009701ED" w:rsidRPr="00D10308">
        <w:rPr>
          <w:rFonts w:asciiTheme="majorHAnsi" w:hAnsiTheme="majorHAnsi" w:cstheme="majorHAnsi"/>
          <w:sz w:val="22"/>
          <w:szCs w:val="20"/>
          <w:lang w:val="en-US"/>
        </w:rPr>
        <w:t xml:space="preserve"> (§ 88 of the Courts Act)</w:t>
      </w:r>
      <w:r w:rsidRPr="00D10308">
        <w:rPr>
          <w:rFonts w:asciiTheme="majorHAnsi" w:hAnsiTheme="majorHAnsi" w:cstheme="majorHAnsi"/>
          <w:sz w:val="22"/>
          <w:szCs w:val="20"/>
          <w:lang w:val="en-US"/>
        </w:rPr>
        <w:t xml:space="preserve">. The decisions of the Judges Disciplinary Committee can be appealed the Supreme Court </w:t>
      </w:r>
      <w:proofErr w:type="spellStart"/>
      <w:r w:rsidRPr="00D10308">
        <w:rPr>
          <w:rFonts w:asciiTheme="majorHAnsi" w:hAnsiTheme="majorHAnsi" w:cstheme="majorHAnsi"/>
          <w:sz w:val="22"/>
          <w:szCs w:val="20"/>
          <w:lang w:val="en-US"/>
        </w:rPr>
        <w:t>en</w:t>
      </w:r>
      <w:proofErr w:type="spellEnd"/>
      <w:r w:rsidRPr="00D10308">
        <w:rPr>
          <w:rFonts w:asciiTheme="majorHAnsi" w:hAnsiTheme="majorHAnsi" w:cstheme="majorHAnsi"/>
          <w:sz w:val="22"/>
          <w:szCs w:val="20"/>
          <w:lang w:val="en-US"/>
        </w:rPr>
        <w:t xml:space="preserve"> banc who has the power to refuse amendment or to annul the decision and acquit the judge</w:t>
      </w:r>
      <w:r w:rsidR="009701ED" w:rsidRPr="00D10308">
        <w:rPr>
          <w:rFonts w:asciiTheme="majorHAnsi" w:hAnsiTheme="majorHAnsi" w:cstheme="majorHAnsi"/>
          <w:sz w:val="22"/>
          <w:szCs w:val="20"/>
          <w:lang w:val="en-US"/>
        </w:rPr>
        <w:t xml:space="preserve"> (§ 97 of the Courts Act)</w:t>
      </w:r>
      <w:r w:rsidRPr="00D10308">
        <w:rPr>
          <w:rFonts w:asciiTheme="majorHAnsi" w:hAnsiTheme="majorHAnsi" w:cstheme="majorHAnsi"/>
          <w:sz w:val="22"/>
          <w:szCs w:val="20"/>
          <w:lang w:val="en-US"/>
        </w:rPr>
        <w:t>.</w:t>
      </w:r>
    </w:p>
    <w:p w14:paraId="78C3976F" w14:textId="77777777" w:rsidR="00025F72" w:rsidRPr="00D10308" w:rsidRDefault="00025F72" w:rsidP="00025F7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b/>
          <w:sz w:val="22"/>
          <w:szCs w:val="20"/>
          <w:lang w:val="en-US"/>
        </w:rPr>
      </w:pPr>
      <w:r w:rsidRPr="00D10308">
        <w:rPr>
          <w:rFonts w:asciiTheme="majorHAnsi" w:hAnsiTheme="majorHAnsi" w:cstheme="majorHAnsi"/>
          <w:b/>
          <w:sz w:val="22"/>
          <w:szCs w:val="20"/>
          <w:lang w:val="en-US"/>
        </w:rPr>
        <w:t xml:space="preserve">The minister of justice can release the chairman of a court prematurely: </w:t>
      </w:r>
    </w:p>
    <w:p w14:paraId="02956926" w14:textId="77777777" w:rsidR="00025F72" w:rsidRPr="00D10308" w:rsidRDefault="00025F72" w:rsidP="00025F72">
      <w:pPr>
        <w:pStyle w:val="ListParagraph"/>
        <w:widowControl w:val="0"/>
        <w:numPr>
          <w:ilvl w:val="0"/>
          <w:numId w:val="43"/>
        </w:numPr>
        <w:pBdr>
          <w:top w:val="single" w:sz="4" w:space="1" w:color="auto"/>
          <w:left w:val="single" w:sz="4" w:space="4" w:color="auto"/>
          <w:bottom w:val="single" w:sz="4" w:space="1" w:color="auto"/>
          <w:right w:val="single" w:sz="4" w:space="4" w:color="auto"/>
        </w:pBdr>
        <w:autoSpaceDE w:val="0"/>
        <w:autoSpaceDN w:val="0"/>
        <w:adjustRightInd w:val="0"/>
        <w:spacing w:before="80" w:after="80"/>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at the request of the chairman of a </w:t>
      </w:r>
      <w:proofErr w:type="gramStart"/>
      <w:r w:rsidRPr="00D10308">
        <w:rPr>
          <w:rFonts w:asciiTheme="majorHAnsi" w:hAnsiTheme="majorHAnsi" w:cstheme="majorHAnsi"/>
          <w:sz w:val="22"/>
          <w:szCs w:val="20"/>
          <w:lang w:val="en-US"/>
        </w:rPr>
        <w:t>court;</w:t>
      </w:r>
      <w:proofErr w:type="gramEnd"/>
      <w:r w:rsidRPr="00D10308">
        <w:rPr>
          <w:rFonts w:asciiTheme="majorHAnsi" w:hAnsiTheme="majorHAnsi" w:cstheme="majorHAnsi"/>
          <w:sz w:val="22"/>
          <w:szCs w:val="20"/>
          <w:lang w:val="en-US"/>
        </w:rPr>
        <w:t xml:space="preserve"> </w:t>
      </w:r>
    </w:p>
    <w:p w14:paraId="38EF98F8" w14:textId="77777777" w:rsidR="00025F72" w:rsidRPr="00D10308" w:rsidRDefault="00025F72" w:rsidP="00025F72">
      <w:pPr>
        <w:pStyle w:val="ListParagraph"/>
        <w:widowControl w:val="0"/>
        <w:numPr>
          <w:ilvl w:val="0"/>
          <w:numId w:val="43"/>
        </w:numPr>
        <w:pBdr>
          <w:top w:val="single" w:sz="4" w:space="1" w:color="auto"/>
          <w:left w:val="single" w:sz="4" w:space="4" w:color="auto"/>
          <w:bottom w:val="single" w:sz="4" w:space="1" w:color="auto"/>
          <w:right w:val="single" w:sz="4" w:space="4" w:color="auto"/>
        </w:pBdr>
        <w:autoSpaceDE w:val="0"/>
        <w:autoSpaceDN w:val="0"/>
        <w:adjustRightInd w:val="0"/>
        <w:spacing w:before="80" w:after="80"/>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upon his or her election or appointment as a judge of European Court of Human Rights, European Court of Justice or other international court institution</w:t>
      </w:r>
    </w:p>
    <w:p w14:paraId="5ACC247B" w14:textId="77777777" w:rsidR="00025F72" w:rsidRPr="00D10308" w:rsidRDefault="00025F72" w:rsidP="00025F72">
      <w:pPr>
        <w:pStyle w:val="ListParagraph"/>
        <w:widowControl w:val="0"/>
        <w:numPr>
          <w:ilvl w:val="0"/>
          <w:numId w:val="43"/>
        </w:numPr>
        <w:pBdr>
          <w:top w:val="single" w:sz="4" w:space="1" w:color="auto"/>
          <w:left w:val="single" w:sz="4" w:space="4" w:color="auto"/>
          <w:bottom w:val="single" w:sz="4" w:space="1" w:color="auto"/>
          <w:right w:val="single" w:sz="4" w:space="4" w:color="auto"/>
        </w:pBdr>
        <w:autoSpaceDE w:val="0"/>
        <w:autoSpaceDN w:val="0"/>
        <w:adjustRightInd w:val="0"/>
        <w:spacing w:before="80" w:after="80"/>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if a chairman has failed to perform his/her </w:t>
      </w:r>
      <w:proofErr w:type="gramStart"/>
      <w:r w:rsidRPr="00D10308">
        <w:rPr>
          <w:rFonts w:asciiTheme="majorHAnsi" w:hAnsiTheme="majorHAnsi" w:cstheme="majorHAnsi"/>
          <w:sz w:val="22"/>
          <w:szCs w:val="20"/>
          <w:lang w:val="en-US"/>
        </w:rPr>
        <w:t>duties;</w:t>
      </w:r>
      <w:proofErr w:type="gramEnd"/>
      <w:r w:rsidRPr="00D10308">
        <w:rPr>
          <w:rFonts w:asciiTheme="majorHAnsi" w:hAnsiTheme="majorHAnsi" w:cstheme="majorHAnsi"/>
          <w:sz w:val="22"/>
          <w:szCs w:val="20"/>
          <w:lang w:val="en-US"/>
        </w:rPr>
        <w:t xml:space="preserve"> </w:t>
      </w:r>
    </w:p>
    <w:p w14:paraId="64A070FA" w14:textId="77777777" w:rsidR="00025F72" w:rsidRPr="00D10308" w:rsidRDefault="00025F72" w:rsidP="00025F7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 w:val="22"/>
          <w:szCs w:val="20"/>
          <w:lang w:val="en-US"/>
        </w:rPr>
      </w:pPr>
      <w:r w:rsidRPr="00D10308">
        <w:rPr>
          <w:rFonts w:asciiTheme="majorHAnsi" w:hAnsiTheme="majorHAnsi" w:cstheme="majorHAnsi"/>
          <w:sz w:val="22"/>
          <w:szCs w:val="20"/>
          <w:lang w:val="en-US"/>
        </w:rPr>
        <w:t xml:space="preserve">In the latter case the minister of justice shall consider the opinion of the full court and in case of chairmen of first instance courts also the opinion of the chairman of the circuit court in whose territorial jurisdiction the first instance court is located (§ 12, § 18 and § 24 of the Courts Act). In addition, the Council for Administration of Courts </w:t>
      </w:r>
      <w:proofErr w:type="gramStart"/>
      <w:r w:rsidRPr="00D10308">
        <w:rPr>
          <w:rFonts w:asciiTheme="majorHAnsi" w:hAnsiTheme="majorHAnsi" w:cstheme="majorHAnsi"/>
          <w:sz w:val="22"/>
          <w:szCs w:val="20"/>
          <w:lang w:val="en-US"/>
        </w:rPr>
        <w:t>has to</w:t>
      </w:r>
      <w:proofErr w:type="gramEnd"/>
      <w:r w:rsidRPr="00D10308">
        <w:rPr>
          <w:rFonts w:asciiTheme="majorHAnsi" w:hAnsiTheme="majorHAnsi" w:cstheme="majorHAnsi"/>
          <w:sz w:val="22"/>
          <w:szCs w:val="20"/>
          <w:lang w:val="en-US"/>
        </w:rPr>
        <w:t xml:space="preserve"> approve the premature release of the chairman of a court (§ 41 of the Courts Act).</w:t>
      </w:r>
    </w:p>
    <w:p w14:paraId="7A1B0F0B" w14:textId="77777777" w:rsidR="00025F72" w:rsidRPr="00D10308" w:rsidRDefault="00025F72" w:rsidP="00403FEE">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b/>
          <w:sz w:val="22"/>
          <w:szCs w:val="20"/>
          <w:lang w:val="en-US"/>
        </w:rPr>
      </w:pPr>
      <w:r w:rsidRPr="00D10308">
        <w:rPr>
          <w:rFonts w:asciiTheme="majorHAnsi" w:hAnsiTheme="majorHAnsi" w:cstheme="majorHAnsi"/>
          <w:sz w:val="22"/>
          <w:szCs w:val="20"/>
          <w:lang w:val="en-US"/>
        </w:rPr>
        <w:t xml:space="preserve">Should the chairman of a court not agree with the decision of the Minister they </w:t>
      </w:r>
      <w:proofErr w:type="gramStart"/>
      <w:r w:rsidRPr="00D10308">
        <w:rPr>
          <w:rFonts w:asciiTheme="majorHAnsi" w:hAnsiTheme="majorHAnsi" w:cstheme="majorHAnsi"/>
          <w:sz w:val="22"/>
          <w:szCs w:val="20"/>
          <w:lang w:val="en-US"/>
        </w:rPr>
        <w:t>have the opportunity to</w:t>
      </w:r>
      <w:proofErr w:type="gramEnd"/>
      <w:r w:rsidRPr="00D10308">
        <w:rPr>
          <w:rFonts w:asciiTheme="majorHAnsi" w:hAnsiTheme="majorHAnsi" w:cstheme="majorHAnsi"/>
          <w:sz w:val="22"/>
          <w:szCs w:val="20"/>
          <w:lang w:val="en-US"/>
        </w:rPr>
        <w:t xml:space="preserve"> challenge this decision at administrative court (all the way up to the Supreme Court).</w:t>
      </w:r>
    </w:p>
    <w:p w14:paraId="7B1D0C3C" w14:textId="77777777" w:rsidR="006E7937" w:rsidRPr="00D10308" w:rsidRDefault="006E7937" w:rsidP="006E7937">
      <w:pPr>
        <w:widowControl w:val="0"/>
        <w:shd w:val="clear" w:color="auto" w:fill="D9D9D9" w:themeFill="background1" w:themeFillShade="D9"/>
        <w:spacing w:before="120"/>
        <w:ind w:left="1792" w:hanging="800"/>
        <w:jc w:val="both"/>
        <w:rPr>
          <w:rFonts w:asciiTheme="majorHAnsi" w:hAnsiTheme="majorHAnsi" w:cstheme="majorHAnsi"/>
          <w:szCs w:val="22"/>
          <w:lang w:val="en-US"/>
        </w:rPr>
      </w:pPr>
      <w:r w:rsidRPr="00D10308">
        <w:rPr>
          <w:rFonts w:asciiTheme="majorHAnsi" w:hAnsiTheme="majorHAnsi" w:cstheme="majorHAnsi"/>
          <w:b/>
          <w:szCs w:val="22"/>
          <w:lang w:val="en-US"/>
        </w:rPr>
        <w:t xml:space="preserve">1.1.1.1 If one of these bodies is the national security agency (e.g. intelligence department), what is its level of involvement? </w:t>
      </w:r>
      <w:r w:rsidRPr="00D10308">
        <w:rPr>
          <w:rFonts w:asciiTheme="majorHAnsi" w:hAnsiTheme="majorHAnsi" w:cstheme="majorHAnsi"/>
          <w:szCs w:val="22"/>
          <w:lang w:val="en-US"/>
        </w:rPr>
        <w:t>[several answers possible]</w:t>
      </w:r>
    </w:p>
    <w:p w14:paraId="246B41B9" w14:textId="77777777" w:rsidR="006E7937" w:rsidRPr="00D10308" w:rsidRDefault="008556A1" w:rsidP="006E7937">
      <w:pPr>
        <w:widowControl w:val="0"/>
        <w:autoSpaceDE w:val="0"/>
        <w:autoSpaceDN w:val="0"/>
        <w:adjustRightInd w:val="0"/>
        <w:spacing w:before="80" w:after="80"/>
        <w:ind w:left="1820"/>
        <w:jc w:val="both"/>
        <w:rPr>
          <w:rFonts w:asciiTheme="majorHAnsi" w:hAnsiTheme="majorHAnsi" w:cstheme="majorHAnsi"/>
          <w:b/>
          <w:szCs w:val="20"/>
          <w:u w:val="single"/>
          <w:lang w:val="en-US"/>
        </w:rPr>
      </w:pPr>
      <w:sdt>
        <w:sdtPr>
          <w:rPr>
            <w:rFonts w:asciiTheme="majorHAnsi" w:hAnsiTheme="majorHAnsi" w:cstheme="majorHAnsi"/>
            <w:b/>
            <w:szCs w:val="20"/>
            <w:u w:val="single"/>
            <w:lang w:val="en-US"/>
          </w:rPr>
          <w:id w:val="-1921165743"/>
        </w:sdtPr>
        <w:sdtEndPr>
          <w:rPr>
            <w:b w:val="0"/>
            <w:u w:val="none"/>
          </w:rPr>
        </w:sdtEndPr>
        <w:sdtContent>
          <w:sdt>
            <w:sdtPr>
              <w:rPr>
                <w:rFonts w:asciiTheme="majorHAnsi" w:eastAsia="MS Gothic" w:hAnsiTheme="majorHAnsi" w:cstheme="majorHAnsi"/>
                <w:szCs w:val="20"/>
                <w:lang w:val="en-US"/>
              </w:rPr>
              <w:id w:val="-1562325717"/>
              <w14:checkbox>
                <w14:checked w14:val="1"/>
                <w14:checkedState w14:val="2612" w14:font="MS Gothic"/>
                <w14:uncheckedState w14:val="2610" w14:font="MS Gothic"/>
              </w14:checkbox>
            </w:sdtPr>
            <w:sdtEndPr/>
            <w:sdtContent>
              <w:r w:rsidR="006D1AEE" w:rsidRPr="00D10308">
                <w:rPr>
                  <w:rFonts w:ascii="Segoe UI Symbol" w:eastAsia="MS Gothic" w:hAnsi="Segoe UI Symbol" w:cs="Segoe UI Symbol"/>
                  <w:szCs w:val="20"/>
                  <w:lang w:val="en-US"/>
                </w:rPr>
                <w:t>☒</w:t>
              </w:r>
            </w:sdtContent>
          </w:sdt>
        </w:sdtContent>
      </w:sdt>
      <w:r w:rsidR="00B91C9F" w:rsidRPr="00D10308">
        <w:rPr>
          <w:rFonts w:asciiTheme="majorHAnsi" w:hAnsiTheme="majorHAnsi" w:cstheme="majorHAnsi"/>
          <w:b/>
          <w:szCs w:val="20"/>
          <w:u w:val="single"/>
          <w:lang w:val="en-US"/>
        </w:rPr>
        <w:t xml:space="preserve"> </w:t>
      </w:r>
      <w:r w:rsidR="006E7937" w:rsidRPr="00D10308">
        <w:rPr>
          <w:rFonts w:asciiTheme="majorHAnsi" w:hAnsiTheme="majorHAnsi" w:cstheme="majorHAnsi"/>
          <w:szCs w:val="20"/>
          <w:lang w:val="en-US"/>
        </w:rPr>
        <w:t xml:space="preserve">For the specific purpose of granting access to classified information, the national security agency performs a verification procedure based on a questionnaire, for the classified information level (specify) </w:t>
      </w:r>
      <w:r w:rsidR="007A1936" w:rsidRPr="00D10308">
        <w:rPr>
          <w:rFonts w:asciiTheme="majorHAnsi" w:hAnsiTheme="majorHAnsi" w:cstheme="majorHAnsi"/>
          <w:sz w:val="22"/>
          <w:szCs w:val="20"/>
          <w:lang w:val="en-US"/>
        </w:rPr>
        <w:t>[all levels]</w:t>
      </w:r>
      <w:r w:rsidR="006E7937" w:rsidRPr="00D10308">
        <w:rPr>
          <w:rFonts w:asciiTheme="majorHAnsi" w:hAnsiTheme="majorHAnsi" w:cstheme="majorHAnsi"/>
          <w:szCs w:val="20"/>
          <w:lang w:val="en-US"/>
        </w:rPr>
        <w:t>, as for any other person seeking access to classified information</w:t>
      </w:r>
      <w:r w:rsidR="006E7937" w:rsidRPr="00D10308">
        <w:rPr>
          <w:rFonts w:asciiTheme="majorHAnsi" w:hAnsiTheme="majorHAnsi" w:cstheme="majorHAnsi"/>
          <w:b/>
          <w:szCs w:val="20"/>
          <w:u w:val="single"/>
          <w:lang w:val="en-US"/>
        </w:rPr>
        <w:t xml:space="preserve"> </w:t>
      </w:r>
    </w:p>
    <w:p w14:paraId="41C52DA6" w14:textId="77777777" w:rsidR="006E7937" w:rsidRPr="00D10308" w:rsidRDefault="008556A1" w:rsidP="006E7937">
      <w:pPr>
        <w:widowControl w:val="0"/>
        <w:autoSpaceDE w:val="0"/>
        <w:autoSpaceDN w:val="0"/>
        <w:adjustRightInd w:val="0"/>
        <w:spacing w:before="80" w:after="80"/>
        <w:ind w:left="1820" w:hanging="28"/>
        <w:jc w:val="both"/>
        <w:rPr>
          <w:rFonts w:asciiTheme="majorHAnsi" w:hAnsiTheme="majorHAnsi" w:cstheme="majorHAnsi"/>
          <w:szCs w:val="20"/>
          <w:lang w:val="en-US"/>
        </w:rPr>
      </w:pPr>
      <w:sdt>
        <w:sdtPr>
          <w:rPr>
            <w:rFonts w:asciiTheme="majorHAnsi" w:hAnsiTheme="majorHAnsi" w:cstheme="majorHAnsi"/>
            <w:szCs w:val="20"/>
            <w:lang w:val="en-US"/>
          </w:rPr>
          <w:id w:val="1277286078"/>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0"/>
          <w:lang w:val="en-US"/>
        </w:rPr>
        <w:t xml:space="preserve">Upon an explicit request, the national security agency checks its records, whether the candidate has been referred to in any way </w:t>
      </w:r>
    </w:p>
    <w:p w14:paraId="4475122B" w14:textId="77777777" w:rsidR="006E7937" w:rsidRPr="00D10308" w:rsidRDefault="008556A1" w:rsidP="006E7937">
      <w:pPr>
        <w:widowControl w:val="0"/>
        <w:autoSpaceDE w:val="0"/>
        <w:autoSpaceDN w:val="0"/>
        <w:adjustRightInd w:val="0"/>
        <w:spacing w:before="80" w:after="80"/>
        <w:ind w:left="1820"/>
        <w:jc w:val="both"/>
        <w:rPr>
          <w:rFonts w:asciiTheme="majorHAnsi" w:hAnsiTheme="majorHAnsi" w:cstheme="majorHAnsi"/>
          <w:szCs w:val="20"/>
          <w:lang w:val="en-US"/>
        </w:rPr>
      </w:pPr>
      <w:sdt>
        <w:sdtPr>
          <w:rPr>
            <w:rFonts w:asciiTheme="majorHAnsi" w:hAnsiTheme="majorHAnsi" w:cstheme="majorHAnsi"/>
            <w:szCs w:val="20"/>
            <w:lang w:val="en-US"/>
          </w:rPr>
          <w:id w:val="-1344936157"/>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0"/>
          <w:lang w:val="en-US"/>
        </w:rPr>
        <w:t>All candidate judges and/or existing judges (specify who) are systematically subjected to a verification procedure by the national security agency</w:t>
      </w:r>
    </w:p>
    <w:p w14:paraId="5A46E5CB" w14:textId="0F62ED8E" w:rsidR="006E7937" w:rsidRPr="00D10308" w:rsidRDefault="008556A1" w:rsidP="006E7937">
      <w:pPr>
        <w:widowControl w:val="0"/>
        <w:autoSpaceDE w:val="0"/>
        <w:autoSpaceDN w:val="0"/>
        <w:adjustRightInd w:val="0"/>
        <w:spacing w:before="80" w:after="80"/>
        <w:ind w:left="1820"/>
        <w:jc w:val="both"/>
        <w:rPr>
          <w:rFonts w:asciiTheme="majorHAnsi" w:hAnsiTheme="majorHAnsi" w:cstheme="majorHAnsi"/>
          <w:szCs w:val="20"/>
          <w:lang w:val="en-US"/>
        </w:rPr>
      </w:pPr>
      <w:sdt>
        <w:sdtPr>
          <w:rPr>
            <w:rFonts w:asciiTheme="majorHAnsi" w:hAnsiTheme="majorHAnsi" w:cstheme="majorHAnsi"/>
            <w:szCs w:val="20"/>
            <w:lang w:val="en-US"/>
          </w:rPr>
          <w:id w:val="-1286503521"/>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0"/>
          <w:lang w:val="en-US"/>
        </w:rPr>
        <w:t>Other (specify): …</w:t>
      </w:r>
    </w:p>
    <w:p w14:paraId="6E66925E" w14:textId="77777777" w:rsidR="00504329" w:rsidRPr="00D10308" w:rsidRDefault="00504329" w:rsidP="00504329">
      <w:pPr>
        <w:widowControl w:val="0"/>
        <w:shd w:val="clear" w:color="auto" w:fill="D9D9D9" w:themeFill="background1" w:themeFillShade="D9"/>
        <w:spacing w:before="120"/>
        <w:ind w:left="1843" w:hanging="850"/>
        <w:jc w:val="both"/>
        <w:rPr>
          <w:rFonts w:asciiTheme="majorHAnsi" w:hAnsiTheme="majorHAnsi" w:cs="Arial"/>
          <w:szCs w:val="22"/>
          <w:lang w:val="en-US"/>
        </w:rPr>
      </w:pPr>
      <w:r w:rsidRPr="00D10308">
        <w:rPr>
          <w:rFonts w:asciiTheme="majorHAnsi" w:hAnsiTheme="majorHAnsi" w:cs="Arial"/>
          <w:b/>
          <w:szCs w:val="22"/>
          <w:lang w:val="en-US"/>
        </w:rPr>
        <w:t xml:space="preserve">1.1.1.2. </w:t>
      </w:r>
      <w:r w:rsidRPr="00D10308">
        <w:rPr>
          <w:rFonts w:asciiTheme="majorHAnsi" w:hAnsiTheme="majorHAnsi" w:cs="Arial"/>
          <w:b/>
          <w:szCs w:val="22"/>
          <w:lang w:val="en-US"/>
        </w:rPr>
        <w:tab/>
        <w:t>Which body/authority receives the report/information on the security check conducted by the national security agency?</w:t>
      </w:r>
    </w:p>
    <w:p w14:paraId="700A1A81" w14:textId="77777777" w:rsidR="00504329" w:rsidRPr="00D10308" w:rsidRDefault="008556A1" w:rsidP="00504329">
      <w:pPr>
        <w:widowControl w:val="0"/>
        <w:autoSpaceDE w:val="0"/>
        <w:autoSpaceDN w:val="0"/>
        <w:adjustRightInd w:val="0"/>
        <w:spacing w:before="80" w:after="80"/>
        <w:ind w:left="1843"/>
        <w:jc w:val="both"/>
        <w:rPr>
          <w:rFonts w:asciiTheme="majorHAnsi" w:hAnsiTheme="majorHAnsi" w:cs="Arial"/>
          <w:szCs w:val="20"/>
          <w:lang w:val="en-US"/>
        </w:rPr>
      </w:pPr>
      <w:sdt>
        <w:sdtPr>
          <w:rPr>
            <w:rFonts w:asciiTheme="majorHAnsi" w:hAnsiTheme="majorHAnsi" w:cs="Arial"/>
            <w:szCs w:val="20"/>
            <w:lang w:val="en-US"/>
          </w:rPr>
          <w:id w:val="1067536763"/>
          <w14:checkbox>
            <w14:checked w14:val="0"/>
            <w14:checkedState w14:val="2612" w14:font="MS Gothic"/>
            <w14:uncheckedState w14:val="2610" w14:font="MS Gothic"/>
          </w14:checkbox>
        </w:sdtPr>
        <w:sdtEndPr/>
        <w:sdtContent>
          <w:r w:rsidR="00504329" w:rsidRPr="00D10308">
            <w:rPr>
              <w:rFonts w:ascii="MS Gothic" w:eastAsia="MS Gothic" w:hAnsi="MS Gothic" w:cs="Arial"/>
              <w:szCs w:val="20"/>
              <w:lang w:val="en-US"/>
            </w:rPr>
            <w:t>☐</w:t>
          </w:r>
        </w:sdtContent>
      </w:sdt>
      <w:r w:rsidR="00504329" w:rsidRPr="00D10308">
        <w:rPr>
          <w:rFonts w:asciiTheme="majorHAnsi" w:hAnsiTheme="majorHAnsi" w:cs="Arial"/>
          <w:szCs w:val="22"/>
          <w:lang w:val="en-US"/>
        </w:rPr>
        <w:t>Council for the Judiciary</w:t>
      </w:r>
    </w:p>
    <w:p w14:paraId="4EA7B887" w14:textId="77777777" w:rsidR="00504329" w:rsidRPr="00D10308" w:rsidRDefault="008556A1" w:rsidP="00504329">
      <w:pPr>
        <w:widowControl w:val="0"/>
        <w:autoSpaceDE w:val="0"/>
        <w:autoSpaceDN w:val="0"/>
        <w:adjustRightInd w:val="0"/>
        <w:spacing w:before="80" w:after="80"/>
        <w:ind w:left="1843"/>
        <w:jc w:val="both"/>
        <w:rPr>
          <w:rFonts w:asciiTheme="majorHAnsi" w:hAnsiTheme="majorHAnsi" w:cs="Arial"/>
          <w:szCs w:val="20"/>
          <w:lang w:val="en-US"/>
        </w:rPr>
      </w:pPr>
      <w:sdt>
        <w:sdtPr>
          <w:rPr>
            <w:rFonts w:asciiTheme="majorHAnsi" w:hAnsiTheme="majorHAnsi" w:cs="Arial"/>
            <w:szCs w:val="20"/>
            <w:lang w:val="en-US"/>
          </w:rPr>
          <w:id w:val="1011495168"/>
          <w14:checkbox>
            <w14:checked w14:val="0"/>
            <w14:checkedState w14:val="2612" w14:font="MS Gothic"/>
            <w14:uncheckedState w14:val="2610" w14:font="MS Gothic"/>
          </w14:checkbox>
        </w:sdtPr>
        <w:sdtEndPr/>
        <w:sdtContent>
          <w:r w:rsidR="00504329" w:rsidRPr="00D10308">
            <w:rPr>
              <w:rFonts w:ascii="MS Gothic" w:eastAsia="MS Gothic" w:hAnsi="MS Gothic" w:cs="Arial"/>
              <w:szCs w:val="20"/>
              <w:lang w:val="en-US"/>
            </w:rPr>
            <w:t>☐</w:t>
          </w:r>
        </w:sdtContent>
      </w:sdt>
      <w:r w:rsidR="00504329" w:rsidRPr="00D10308">
        <w:rPr>
          <w:rFonts w:asciiTheme="majorHAnsi" w:hAnsiTheme="majorHAnsi" w:cs="Arial"/>
          <w:szCs w:val="20"/>
          <w:lang w:val="en-US"/>
        </w:rPr>
        <w:t>Other independent body (specify): …</w:t>
      </w:r>
    </w:p>
    <w:p w14:paraId="135F0204" w14:textId="77777777" w:rsidR="00504329" w:rsidRPr="00D10308" w:rsidRDefault="008556A1" w:rsidP="00504329">
      <w:pPr>
        <w:widowControl w:val="0"/>
        <w:autoSpaceDE w:val="0"/>
        <w:autoSpaceDN w:val="0"/>
        <w:adjustRightInd w:val="0"/>
        <w:spacing w:before="80" w:after="80"/>
        <w:ind w:left="1843"/>
        <w:jc w:val="both"/>
        <w:rPr>
          <w:rFonts w:asciiTheme="majorHAnsi" w:hAnsiTheme="majorHAnsi" w:cs="Arial"/>
          <w:szCs w:val="20"/>
          <w:lang w:val="en-US"/>
        </w:rPr>
      </w:pPr>
      <w:sdt>
        <w:sdtPr>
          <w:rPr>
            <w:rFonts w:asciiTheme="majorHAnsi" w:hAnsiTheme="majorHAnsi" w:cs="Arial"/>
            <w:szCs w:val="20"/>
            <w:lang w:val="en-US"/>
          </w:rPr>
          <w:id w:val="271050414"/>
          <w14:checkbox>
            <w14:checked w14:val="0"/>
            <w14:checkedState w14:val="2612" w14:font="MS Gothic"/>
            <w14:uncheckedState w14:val="2610" w14:font="MS Gothic"/>
          </w14:checkbox>
        </w:sdtPr>
        <w:sdtEndPr/>
        <w:sdtContent>
          <w:r w:rsidR="00504329" w:rsidRPr="00D10308">
            <w:rPr>
              <w:rFonts w:ascii="MS Gothic" w:eastAsia="MS Gothic" w:hAnsi="MS Gothic" w:cs="Arial"/>
              <w:szCs w:val="20"/>
              <w:lang w:val="en-US"/>
            </w:rPr>
            <w:t>☐</w:t>
          </w:r>
        </w:sdtContent>
      </w:sdt>
      <w:r w:rsidR="00504329" w:rsidRPr="00D10308">
        <w:rPr>
          <w:rFonts w:asciiTheme="majorHAnsi" w:hAnsiTheme="majorHAnsi" w:cs="Arial"/>
          <w:szCs w:val="20"/>
          <w:lang w:val="en-US"/>
        </w:rPr>
        <w:t>Court responsible for disciplinary measures for judges (e.g. disciplinary senate, civil service court…)</w:t>
      </w:r>
    </w:p>
    <w:p w14:paraId="3EDD074E" w14:textId="041658B5" w:rsidR="00504329" w:rsidRPr="00D10308" w:rsidRDefault="008556A1" w:rsidP="00504329">
      <w:pPr>
        <w:widowControl w:val="0"/>
        <w:autoSpaceDE w:val="0"/>
        <w:autoSpaceDN w:val="0"/>
        <w:adjustRightInd w:val="0"/>
        <w:spacing w:before="80" w:after="80"/>
        <w:ind w:left="1843"/>
        <w:jc w:val="both"/>
        <w:rPr>
          <w:rFonts w:asciiTheme="majorHAnsi" w:hAnsiTheme="majorHAnsi" w:cs="Arial"/>
          <w:szCs w:val="20"/>
          <w:lang w:val="en-US"/>
        </w:rPr>
      </w:pPr>
      <w:sdt>
        <w:sdtPr>
          <w:rPr>
            <w:rFonts w:asciiTheme="majorHAnsi" w:hAnsiTheme="majorHAnsi" w:cs="Arial"/>
            <w:szCs w:val="20"/>
            <w:lang w:val="en-US"/>
          </w:rPr>
          <w:id w:val="312919631"/>
          <w14:checkbox>
            <w14:checked w14:val="0"/>
            <w14:checkedState w14:val="2612" w14:font="MS Gothic"/>
            <w14:uncheckedState w14:val="2610" w14:font="MS Gothic"/>
          </w14:checkbox>
        </w:sdtPr>
        <w:sdtEndPr/>
        <w:sdtContent>
          <w:r w:rsidR="00247346" w:rsidRPr="00D10308">
            <w:rPr>
              <w:rFonts w:ascii="MS Gothic" w:eastAsia="MS Gothic" w:hAnsi="MS Gothic" w:cs="Arial"/>
              <w:szCs w:val="20"/>
              <w:lang w:val="en-US"/>
            </w:rPr>
            <w:t>☐</w:t>
          </w:r>
        </w:sdtContent>
      </w:sdt>
      <w:r w:rsidR="00504329" w:rsidRPr="00D10308">
        <w:rPr>
          <w:rFonts w:asciiTheme="majorHAnsi" w:hAnsiTheme="majorHAnsi" w:cs="Arial"/>
          <w:szCs w:val="20"/>
          <w:lang w:val="en-US"/>
        </w:rPr>
        <w:t xml:space="preserve">Another court / President of another court (specify): </w:t>
      </w:r>
    </w:p>
    <w:p w14:paraId="58E6C4C4" w14:textId="083DD72A" w:rsidR="007F24D2" w:rsidRDefault="008556A1" w:rsidP="00FA0F0C">
      <w:pPr>
        <w:widowControl w:val="0"/>
        <w:autoSpaceDE w:val="0"/>
        <w:autoSpaceDN w:val="0"/>
        <w:adjustRightInd w:val="0"/>
        <w:spacing w:before="80" w:after="80"/>
        <w:ind w:left="2387" w:hanging="567"/>
        <w:jc w:val="both"/>
        <w:rPr>
          <w:rFonts w:asciiTheme="majorHAnsi" w:hAnsiTheme="majorHAnsi" w:cs="Arial"/>
          <w:szCs w:val="20"/>
          <w:lang w:val="en-US"/>
        </w:rPr>
      </w:pPr>
      <w:sdt>
        <w:sdtPr>
          <w:rPr>
            <w:rFonts w:asciiTheme="majorHAnsi" w:hAnsiTheme="majorHAnsi" w:cs="Arial"/>
            <w:szCs w:val="20"/>
            <w:lang w:val="en-US"/>
          </w:rPr>
          <w:id w:val="1128357039"/>
          <w14:checkbox>
            <w14:checked w14:val="1"/>
            <w14:checkedState w14:val="2612" w14:font="MS Gothic"/>
            <w14:uncheckedState w14:val="2610" w14:font="MS Gothic"/>
          </w14:checkbox>
        </w:sdtPr>
        <w:sdtEndPr/>
        <w:sdtContent>
          <w:r w:rsidR="00247346" w:rsidRPr="00D10308">
            <w:rPr>
              <w:rFonts w:ascii="MS Gothic" w:eastAsia="MS Gothic" w:hAnsi="MS Gothic" w:cs="Arial"/>
              <w:szCs w:val="20"/>
              <w:lang w:val="en-US"/>
            </w:rPr>
            <w:t>☒</w:t>
          </w:r>
        </w:sdtContent>
      </w:sdt>
      <w:r w:rsidR="00504329" w:rsidRPr="00D10308">
        <w:rPr>
          <w:rFonts w:asciiTheme="majorHAnsi" w:hAnsiTheme="majorHAnsi" w:cs="Arial"/>
          <w:szCs w:val="20"/>
          <w:lang w:val="en-US"/>
        </w:rPr>
        <w:t xml:space="preserve">Other body/authority (specify): </w:t>
      </w:r>
      <w:r w:rsidR="00247346" w:rsidRPr="00D10308">
        <w:rPr>
          <w:rFonts w:asciiTheme="majorHAnsi" w:hAnsiTheme="majorHAnsi" w:cs="Arial"/>
          <w:szCs w:val="20"/>
          <w:lang w:val="en-US"/>
        </w:rPr>
        <w:t>Judge’s Examination Committee</w:t>
      </w:r>
      <w:r w:rsidR="0071547B" w:rsidRPr="00D10308">
        <w:rPr>
          <w:rFonts w:asciiTheme="majorHAnsi" w:hAnsiTheme="majorHAnsi" w:cs="Arial"/>
          <w:szCs w:val="20"/>
          <w:lang w:val="en-US"/>
        </w:rPr>
        <w:t xml:space="preserve"> (§ 54-1 subsection 5 of the Court Act). The Judge’s Examination Committee forwards its decision and a selection of documents, including the </w:t>
      </w:r>
      <w:r w:rsidR="00093C21" w:rsidRPr="00D10308">
        <w:rPr>
          <w:rFonts w:asciiTheme="majorHAnsi" w:hAnsiTheme="majorHAnsi" w:cs="Arial"/>
          <w:szCs w:val="20"/>
          <w:lang w:val="en-US"/>
        </w:rPr>
        <w:t xml:space="preserve">opinion the Estonian Internal Security Service, </w:t>
      </w:r>
      <w:r w:rsidR="0071547B" w:rsidRPr="00D10308">
        <w:rPr>
          <w:rFonts w:asciiTheme="majorHAnsi" w:hAnsiTheme="majorHAnsi" w:cs="Arial"/>
          <w:szCs w:val="20"/>
          <w:lang w:val="en-US"/>
        </w:rPr>
        <w:t xml:space="preserve">to the Supreme Court </w:t>
      </w:r>
      <w:proofErr w:type="spellStart"/>
      <w:r w:rsidR="0071547B" w:rsidRPr="00D10308">
        <w:rPr>
          <w:rFonts w:asciiTheme="majorHAnsi" w:hAnsiTheme="majorHAnsi" w:cs="Arial"/>
          <w:i/>
          <w:iCs/>
          <w:szCs w:val="20"/>
          <w:lang w:val="en-US"/>
        </w:rPr>
        <w:t>en</w:t>
      </w:r>
      <w:proofErr w:type="spellEnd"/>
      <w:r w:rsidR="0071547B" w:rsidRPr="00D10308">
        <w:rPr>
          <w:rFonts w:asciiTheme="majorHAnsi" w:hAnsiTheme="majorHAnsi" w:cs="Arial"/>
          <w:i/>
          <w:iCs/>
          <w:szCs w:val="20"/>
          <w:lang w:val="en-US"/>
        </w:rPr>
        <w:t xml:space="preserve"> banc</w:t>
      </w:r>
      <w:r w:rsidR="00093C21" w:rsidRPr="00D10308">
        <w:rPr>
          <w:rFonts w:asciiTheme="majorHAnsi" w:hAnsiTheme="majorHAnsi" w:cs="Arial"/>
          <w:szCs w:val="20"/>
          <w:lang w:val="en-US"/>
        </w:rPr>
        <w:t xml:space="preserve"> (§ 54-1 subsection 7 f the Courts Act). </w:t>
      </w:r>
    </w:p>
    <w:p w14:paraId="4ACA2174" w14:textId="77777777" w:rsidR="00FA0F0C" w:rsidRDefault="00FA0F0C" w:rsidP="00FA0F0C">
      <w:pPr>
        <w:widowControl w:val="0"/>
        <w:autoSpaceDE w:val="0"/>
        <w:autoSpaceDN w:val="0"/>
        <w:adjustRightInd w:val="0"/>
        <w:spacing w:before="80" w:after="80"/>
        <w:ind w:left="2387" w:hanging="567"/>
        <w:jc w:val="both"/>
        <w:rPr>
          <w:rFonts w:asciiTheme="majorHAnsi" w:hAnsiTheme="majorHAnsi" w:cs="Arial"/>
          <w:szCs w:val="20"/>
          <w:lang w:val="en-US"/>
        </w:rPr>
      </w:pPr>
    </w:p>
    <w:p w14:paraId="041D8591" w14:textId="77777777" w:rsidR="00FA0F0C" w:rsidRDefault="00FA0F0C" w:rsidP="00FA0F0C">
      <w:pPr>
        <w:widowControl w:val="0"/>
        <w:autoSpaceDE w:val="0"/>
        <w:autoSpaceDN w:val="0"/>
        <w:adjustRightInd w:val="0"/>
        <w:spacing w:before="80" w:after="80"/>
        <w:ind w:left="2387" w:hanging="567"/>
        <w:jc w:val="both"/>
        <w:rPr>
          <w:rFonts w:asciiTheme="majorHAnsi" w:hAnsiTheme="majorHAnsi" w:cs="Arial"/>
          <w:szCs w:val="20"/>
          <w:lang w:val="en-US"/>
        </w:rPr>
      </w:pPr>
    </w:p>
    <w:p w14:paraId="53C89287" w14:textId="77777777" w:rsidR="00FA0F0C" w:rsidRPr="00D10308" w:rsidRDefault="00FA0F0C" w:rsidP="00FA0F0C">
      <w:pPr>
        <w:widowControl w:val="0"/>
        <w:autoSpaceDE w:val="0"/>
        <w:autoSpaceDN w:val="0"/>
        <w:adjustRightInd w:val="0"/>
        <w:spacing w:before="80" w:after="80"/>
        <w:ind w:left="2387" w:hanging="567"/>
        <w:jc w:val="both"/>
        <w:rPr>
          <w:rFonts w:asciiTheme="majorHAnsi" w:hAnsiTheme="majorHAnsi" w:cs="Arial"/>
          <w:szCs w:val="20"/>
          <w:lang w:val="en-US"/>
        </w:rPr>
      </w:pPr>
    </w:p>
    <w:p w14:paraId="586EC531" w14:textId="77777777" w:rsidR="00504329" w:rsidRPr="00D10308" w:rsidRDefault="00504329" w:rsidP="00093C21">
      <w:pPr>
        <w:widowControl w:val="0"/>
        <w:shd w:val="clear" w:color="auto" w:fill="D9D9D9" w:themeFill="background1" w:themeFillShade="D9"/>
        <w:spacing w:before="120"/>
        <w:ind w:left="993"/>
        <w:jc w:val="both"/>
        <w:rPr>
          <w:rFonts w:asciiTheme="majorHAnsi" w:hAnsiTheme="majorHAnsi" w:cs="Arial"/>
          <w:szCs w:val="22"/>
          <w:lang w:val="en-US"/>
        </w:rPr>
      </w:pPr>
      <w:r w:rsidRPr="00D10308">
        <w:rPr>
          <w:rFonts w:asciiTheme="majorHAnsi" w:hAnsiTheme="majorHAnsi" w:cs="Arial"/>
          <w:b/>
          <w:szCs w:val="22"/>
          <w:lang w:val="en-US"/>
        </w:rPr>
        <w:lastRenderedPageBreak/>
        <w:t xml:space="preserve">1.1.1.3. </w:t>
      </w:r>
      <w:r w:rsidRPr="00D10308">
        <w:rPr>
          <w:rFonts w:asciiTheme="majorHAnsi" w:hAnsiTheme="majorHAnsi" w:cs="Arial"/>
          <w:b/>
          <w:szCs w:val="22"/>
          <w:lang w:val="en-US"/>
        </w:rPr>
        <w:tab/>
        <w:t>Can the candidate/existing judge</w:t>
      </w:r>
      <w:r w:rsidRPr="00D10308">
        <w:rPr>
          <w:rFonts w:asciiTheme="majorHAnsi" w:hAnsiTheme="majorHAnsi" w:cs="Arial"/>
          <w:b/>
          <w:szCs w:val="20"/>
          <w:lang w:val="en-US"/>
        </w:rPr>
        <w:t xml:space="preserve"> request a review/challenge the report/findings of the national security agency?</w:t>
      </w:r>
      <w:r w:rsidRPr="00D10308">
        <w:rPr>
          <w:rFonts w:asciiTheme="majorHAnsi" w:hAnsiTheme="majorHAnsi" w:cs="Arial"/>
          <w:b/>
          <w:szCs w:val="22"/>
          <w:lang w:val="en-US"/>
        </w:rPr>
        <w:t xml:space="preserve"> </w:t>
      </w:r>
    </w:p>
    <w:p w14:paraId="2C8FDF44" w14:textId="77777777" w:rsidR="00504329" w:rsidRPr="00D10308" w:rsidRDefault="008556A1" w:rsidP="00504329">
      <w:pPr>
        <w:pStyle w:val="ListParagraph"/>
        <w:widowControl w:val="0"/>
        <w:autoSpaceDE w:val="0"/>
        <w:autoSpaceDN w:val="0"/>
        <w:adjustRightInd w:val="0"/>
        <w:spacing w:before="80" w:after="80"/>
        <w:ind w:left="1843"/>
        <w:contextualSpacing w:val="0"/>
        <w:jc w:val="both"/>
        <w:rPr>
          <w:rFonts w:asciiTheme="majorHAnsi" w:hAnsiTheme="majorHAnsi" w:cs="Arial"/>
          <w:lang w:val="en-US"/>
        </w:rPr>
      </w:pPr>
      <w:sdt>
        <w:sdtPr>
          <w:rPr>
            <w:rFonts w:asciiTheme="majorHAnsi" w:hAnsiTheme="majorHAnsi" w:cs="Arial"/>
            <w:lang w:val="en-US"/>
          </w:rPr>
          <w:id w:val="856782313"/>
          <w14:checkbox>
            <w14:checked w14:val="0"/>
            <w14:checkedState w14:val="2612" w14:font="MS Gothic"/>
            <w14:uncheckedState w14:val="2610" w14:font="MS Gothic"/>
          </w14:checkbox>
        </w:sdtPr>
        <w:sdtEndPr/>
        <w:sdtContent>
          <w:r w:rsidR="00504329" w:rsidRPr="00D10308">
            <w:rPr>
              <w:rFonts w:ascii="MS Gothic" w:eastAsia="MS Gothic" w:hAnsi="MS Gothic" w:cs="Arial"/>
              <w:lang w:val="en-US"/>
            </w:rPr>
            <w:t>☐</w:t>
          </w:r>
        </w:sdtContent>
      </w:sdt>
      <w:r w:rsidR="00504329" w:rsidRPr="00D10308">
        <w:rPr>
          <w:rFonts w:asciiTheme="majorHAnsi" w:hAnsiTheme="majorHAnsi" w:cs="Arial"/>
          <w:lang w:val="en-US"/>
        </w:rPr>
        <w:t>Yes</w:t>
      </w:r>
    </w:p>
    <w:p w14:paraId="2674EDD9" w14:textId="7DE1E916" w:rsidR="00504329" w:rsidRPr="00D10308" w:rsidRDefault="008556A1" w:rsidP="00504329">
      <w:pPr>
        <w:widowControl w:val="0"/>
        <w:autoSpaceDE w:val="0"/>
        <w:autoSpaceDN w:val="0"/>
        <w:adjustRightInd w:val="0"/>
        <w:spacing w:before="80" w:after="80"/>
        <w:ind w:left="1843"/>
        <w:jc w:val="both"/>
        <w:rPr>
          <w:rFonts w:asciiTheme="majorHAnsi" w:hAnsiTheme="majorHAnsi" w:cs="Arial"/>
          <w:szCs w:val="22"/>
          <w:lang w:val="en-US"/>
        </w:rPr>
      </w:pPr>
      <w:sdt>
        <w:sdtPr>
          <w:rPr>
            <w:rFonts w:ascii="MS Gothic" w:eastAsia="MS Gothic" w:hAnsi="MS Gothic" w:cs="Arial"/>
            <w:lang w:val="en-US"/>
          </w:rPr>
          <w:id w:val="-1250582314"/>
          <w14:checkbox>
            <w14:checked w14:val="1"/>
            <w14:checkedState w14:val="2612" w14:font="MS Gothic"/>
            <w14:uncheckedState w14:val="2610" w14:font="MS Gothic"/>
          </w14:checkbox>
        </w:sdtPr>
        <w:sdtEndPr/>
        <w:sdtContent>
          <w:r w:rsidR="004C42D5" w:rsidRPr="00D10308">
            <w:rPr>
              <w:rFonts w:ascii="MS Gothic" w:eastAsia="MS Gothic" w:hAnsi="MS Gothic" w:cs="Arial"/>
              <w:lang w:val="en-US"/>
            </w:rPr>
            <w:t>☒</w:t>
          </w:r>
        </w:sdtContent>
      </w:sdt>
      <w:r w:rsidR="00504329" w:rsidRPr="00D10308">
        <w:rPr>
          <w:rFonts w:asciiTheme="majorHAnsi" w:hAnsiTheme="majorHAnsi" w:cs="Arial"/>
          <w:lang w:val="en-US"/>
        </w:rPr>
        <w:t>No</w:t>
      </w:r>
      <w:r w:rsidR="00504329" w:rsidRPr="00D10308">
        <w:rPr>
          <w:rFonts w:asciiTheme="majorHAnsi" w:hAnsiTheme="majorHAnsi" w:cs="Arial"/>
          <w:szCs w:val="22"/>
          <w:lang w:val="en-US"/>
        </w:rPr>
        <w:t xml:space="preserve"> </w:t>
      </w:r>
    </w:p>
    <w:p w14:paraId="6ED575DF" w14:textId="77777777" w:rsidR="00504329" w:rsidRPr="00D10308" w:rsidRDefault="00504329" w:rsidP="00504329">
      <w:pPr>
        <w:widowControl w:val="0"/>
        <w:shd w:val="clear" w:color="auto" w:fill="D9D9D9" w:themeFill="background1" w:themeFillShade="D9"/>
        <w:autoSpaceDE w:val="0"/>
        <w:autoSpaceDN w:val="0"/>
        <w:adjustRightInd w:val="0"/>
        <w:spacing w:before="80" w:after="80"/>
        <w:ind w:left="992"/>
        <w:jc w:val="both"/>
        <w:rPr>
          <w:rFonts w:asciiTheme="majorHAnsi" w:hAnsiTheme="majorHAnsi" w:cs="Arial"/>
          <w:b/>
          <w:szCs w:val="20"/>
          <w:lang w:val="en-US"/>
        </w:rPr>
      </w:pPr>
      <w:r w:rsidRPr="00D10308">
        <w:rPr>
          <w:rFonts w:asciiTheme="majorHAnsi" w:hAnsiTheme="majorHAnsi" w:cs="Arial"/>
          <w:b/>
          <w:szCs w:val="20"/>
          <w:lang w:val="en-US"/>
        </w:rPr>
        <w:t xml:space="preserve">1.1.1.4. If yes, which authority or body decides on such an appeal/review? </w:t>
      </w:r>
    </w:p>
    <w:p w14:paraId="0E17D643" w14:textId="77777777" w:rsidR="00504329" w:rsidRPr="00D10308" w:rsidRDefault="008556A1" w:rsidP="00504329">
      <w:pPr>
        <w:widowControl w:val="0"/>
        <w:autoSpaceDE w:val="0"/>
        <w:autoSpaceDN w:val="0"/>
        <w:adjustRightInd w:val="0"/>
        <w:spacing w:before="80" w:after="80"/>
        <w:ind w:left="1843"/>
        <w:jc w:val="both"/>
        <w:rPr>
          <w:rFonts w:asciiTheme="majorHAnsi" w:hAnsiTheme="majorHAnsi" w:cs="Arial"/>
          <w:szCs w:val="20"/>
          <w:lang w:val="en-US"/>
        </w:rPr>
      </w:pPr>
      <w:sdt>
        <w:sdtPr>
          <w:rPr>
            <w:rFonts w:asciiTheme="majorHAnsi" w:hAnsiTheme="majorHAnsi" w:cs="Arial"/>
            <w:szCs w:val="20"/>
            <w:lang w:val="en-US"/>
          </w:rPr>
          <w:id w:val="-1678652302"/>
          <w14:checkbox>
            <w14:checked w14:val="0"/>
            <w14:checkedState w14:val="2612" w14:font="MS Gothic"/>
            <w14:uncheckedState w14:val="2610" w14:font="MS Gothic"/>
          </w14:checkbox>
        </w:sdtPr>
        <w:sdtEndPr/>
        <w:sdtContent>
          <w:r w:rsidR="00504329" w:rsidRPr="00D10308">
            <w:rPr>
              <w:rFonts w:ascii="MS Gothic" w:eastAsia="MS Gothic" w:hAnsi="MS Gothic" w:cs="Arial"/>
              <w:szCs w:val="20"/>
              <w:lang w:val="en-US"/>
            </w:rPr>
            <w:t>☐</w:t>
          </w:r>
        </w:sdtContent>
      </w:sdt>
      <w:r w:rsidR="00504329" w:rsidRPr="00D10308">
        <w:rPr>
          <w:rFonts w:asciiTheme="majorHAnsi" w:hAnsiTheme="majorHAnsi" w:cs="Arial"/>
          <w:szCs w:val="22"/>
          <w:lang w:val="en-US"/>
        </w:rPr>
        <w:t>Council for the Judiciary</w:t>
      </w:r>
    </w:p>
    <w:p w14:paraId="438391B2" w14:textId="77777777" w:rsidR="00504329" w:rsidRPr="00D10308" w:rsidRDefault="008556A1" w:rsidP="00504329">
      <w:pPr>
        <w:widowControl w:val="0"/>
        <w:autoSpaceDE w:val="0"/>
        <w:autoSpaceDN w:val="0"/>
        <w:adjustRightInd w:val="0"/>
        <w:spacing w:before="80" w:after="80"/>
        <w:ind w:left="1843"/>
        <w:jc w:val="both"/>
        <w:rPr>
          <w:rFonts w:asciiTheme="majorHAnsi" w:hAnsiTheme="majorHAnsi" w:cs="Arial"/>
          <w:szCs w:val="20"/>
          <w:lang w:val="en-US"/>
        </w:rPr>
      </w:pPr>
      <w:sdt>
        <w:sdtPr>
          <w:rPr>
            <w:rFonts w:asciiTheme="majorHAnsi" w:hAnsiTheme="majorHAnsi" w:cs="Arial"/>
            <w:szCs w:val="20"/>
            <w:lang w:val="en-US"/>
          </w:rPr>
          <w:id w:val="-1756507944"/>
          <w14:checkbox>
            <w14:checked w14:val="0"/>
            <w14:checkedState w14:val="2612" w14:font="MS Gothic"/>
            <w14:uncheckedState w14:val="2610" w14:font="MS Gothic"/>
          </w14:checkbox>
        </w:sdtPr>
        <w:sdtEndPr/>
        <w:sdtContent>
          <w:r w:rsidR="00504329" w:rsidRPr="00D10308">
            <w:rPr>
              <w:rFonts w:ascii="MS Gothic" w:eastAsia="MS Gothic" w:hAnsi="MS Gothic" w:cs="Arial"/>
              <w:szCs w:val="20"/>
              <w:lang w:val="en-US"/>
            </w:rPr>
            <w:t>☐</w:t>
          </w:r>
        </w:sdtContent>
      </w:sdt>
      <w:r w:rsidR="00504329" w:rsidRPr="00D10308">
        <w:rPr>
          <w:rFonts w:asciiTheme="majorHAnsi" w:hAnsiTheme="majorHAnsi" w:cs="Arial"/>
          <w:szCs w:val="20"/>
          <w:lang w:val="en-US"/>
        </w:rPr>
        <w:t>Other independent body (specify): …</w:t>
      </w:r>
    </w:p>
    <w:p w14:paraId="29792CD6" w14:textId="77777777" w:rsidR="00504329" w:rsidRPr="00D10308" w:rsidRDefault="008556A1" w:rsidP="00504329">
      <w:pPr>
        <w:widowControl w:val="0"/>
        <w:autoSpaceDE w:val="0"/>
        <w:autoSpaceDN w:val="0"/>
        <w:adjustRightInd w:val="0"/>
        <w:spacing w:before="80" w:after="80"/>
        <w:ind w:left="1843"/>
        <w:jc w:val="both"/>
        <w:rPr>
          <w:rFonts w:asciiTheme="majorHAnsi" w:hAnsiTheme="majorHAnsi" w:cs="Arial"/>
          <w:szCs w:val="20"/>
          <w:lang w:val="en-US"/>
        </w:rPr>
      </w:pPr>
      <w:sdt>
        <w:sdtPr>
          <w:rPr>
            <w:rFonts w:asciiTheme="majorHAnsi" w:hAnsiTheme="majorHAnsi" w:cs="Arial"/>
            <w:szCs w:val="20"/>
            <w:lang w:val="en-US"/>
          </w:rPr>
          <w:id w:val="1711305312"/>
          <w14:checkbox>
            <w14:checked w14:val="0"/>
            <w14:checkedState w14:val="2612" w14:font="MS Gothic"/>
            <w14:uncheckedState w14:val="2610" w14:font="MS Gothic"/>
          </w14:checkbox>
        </w:sdtPr>
        <w:sdtEndPr/>
        <w:sdtContent>
          <w:r w:rsidR="00504329" w:rsidRPr="00D10308">
            <w:rPr>
              <w:rFonts w:ascii="MS Gothic" w:eastAsia="MS Gothic" w:hAnsi="MS Gothic" w:cs="Arial"/>
              <w:szCs w:val="20"/>
              <w:lang w:val="en-US"/>
            </w:rPr>
            <w:t>☐</w:t>
          </w:r>
        </w:sdtContent>
      </w:sdt>
      <w:r w:rsidR="00504329" w:rsidRPr="00D10308">
        <w:rPr>
          <w:rFonts w:asciiTheme="majorHAnsi" w:hAnsiTheme="majorHAnsi" w:cs="Arial"/>
          <w:szCs w:val="20"/>
          <w:lang w:val="en-US"/>
        </w:rPr>
        <w:t>Court responsible for disciplinary measures for judges (e.g. disciplinary senate, civil service court…)</w:t>
      </w:r>
    </w:p>
    <w:p w14:paraId="28B9D90C" w14:textId="77777777" w:rsidR="00504329" w:rsidRPr="00D10308" w:rsidRDefault="008556A1" w:rsidP="00504329">
      <w:pPr>
        <w:widowControl w:val="0"/>
        <w:autoSpaceDE w:val="0"/>
        <w:autoSpaceDN w:val="0"/>
        <w:adjustRightInd w:val="0"/>
        <w:spacing w:before="80" w:after="80"/>
        <w:ind w:left="1843"/>
        <w:jc w:val="both"/>
        <w:rPr>
          <w:rFonts w:asciiTheme="majorHAnsi" w:hAnsiTheme="majorHAnsi" w:cs="Arial"/>
          <w:szCs w:val="20"/>
          <w:lang w:val="en-US"/>
        </w:rPr>
      </w:pPr>
      <w:sdt>
        <w:sdtPr>
          <w:rPr>
            <w:rFonts w:asciiTheme="majorHAnsi" w:hAnsiTheme="majorHAnsi" w:cs="Arial"/>
            <w:szCs w:val="20"/>
            <w:lang w:val="en-US"/>
          </w:rPr>
          <w:id w:val="836507358"/>
          <w14:checkbox>
            <w14:checked w14:val="0"/>
            <w14:checkedState w14:val="2612" w14:font="MS Gothic"/>
            <w14:uncheckedState w14:val="2610" w14:font="MS Gothic"/>
          </w14:checkbox>
        </w:sdtPr>
        <w:sdtEndPr/>
        <w:sdtContent>
          <w:r w:rsidR="00504329" w:rsidRPr="00D10308">
            <w:rPr>
              <w:rFonts w:ascii="MS Gothic" w:eastAsia="MS Gothic" w:hAnsi="MS Gothic" w:cs="Arial"/>
              <w:szCs w:val="20"/>
              <w:lang w:val="en-US"/>
            </w:rPr>
            <w:t>☐</w:t>
          </w:r>
        </w:sdtContent>
      </w:sdt>
      <w:r w:rsidR="00504329" w:rsidRPr="00D10308">
        <w:rPr>
          <w:rFonts w:asciiTheme="majorHAnsi" w:hAnsiTheme="majorHAnsi" w:cs="Arial"/>
          <w:szCs w:val="20"/>
          <w:lang w:val="en-US"/>
        </w:rPr>
        <w:t>Another court / President of another court</w:t>
      </w:r>
    </w:p>
    <w:p w14:paraId="7CC869E3" w14:textId="77777777" w:rsidR="00504329" w:rsidRPr="00D10308" w:rsidRDefault="008556A1" w:rsidP="00504329">
      <w:pPr>
        <w:widowControl w:val="0"/>
        <w:autoSpaceDE w:val="0"/>
        <w:autoSpaceDN w:val="0"/>
        <w:adjustRightInd w:val="0"/>
        <w:spacing w:before="80" w:after="80"/>
        <w:ind w:left="1843"/>
        <w:jc w:val="both"/>
        <w:rPr>
          <w:rFonts w:asciiTheme="majorHAnsi" w:hAnsiTheme="majorHAnsi" w:cs="Arial"/>
          <w:szCs w:val="20"/>
          <w:lang w:val="en-US"/>
        </w:rPr>
      </w:pPr>
      <w:sdt>
        <w:sdtPr>
          <w:rPr>
            <w:rFonts w:asciiTheme="majorHAnsi" w:hAnsiTheme="majorHAnsi" w:cs="Arial"/>
            <w:szCs w:val="20"/>
            <w:lang w:val="en-US"/>
          </w:rPr>
          <w:id w:val="-1897656994"/>
          <w14:checkbox>
            <w14:checked w14:val="0"/>
            <w14:checkedState w14:val="2612" w14:font="MS Gothic"/>
            <w14:uncheckedState w14:val="2610" w14:font="MS Gothic"/>
          </w14:checkbox>
        </w:sdtPr>
        <w:sdtEndPr/>
        <w:sdtContent>
          <w:r w:rsidR="00504329" w:rsidRPr="00D10308">
            <w:rPr>
              <w:rFonts w:ascii="MS Gothic" w:eastAsia="MS Gothic" w:hAnsi="MS Gothic" w:cs="Arial"/>
              <w:szCs w:val="20"/>
              <w:lang w:val="en-US"/>
            </w:rPr>
            <w:t>☐</w:t>
          </w:r>
        </w:sdtContent>
      </w:sdt>
      <w:r w:rsidR="00504329" w:rsidRPr="00D10308">
        <w:rPr>
          <w:rFonts w:asciiTheme="majorHAnsi" w:hAnsiTheme="majorHAnsi" w:cs="Arial"/>
          <w:szCs w:val="20"/>
          <w:lang w:val="en-US"/>
        </w:rPr>
        <w:t>Higher court / President of a higher court</w:t>
      </w:r>
    </w:p>
    <w:p w14:paraId="2F932313" w14:textId="77777777" w:rsidR="00504329" w:rsidRPr="00D10308" w:rsidRDefault="008556A1" w:rsidP="00504329">
      <w:pPr>
        <w:widowControl w:val="0"/>
        <w:autoSpaceDE w:val="0"/>
        <w:autoSpaceDN w:val="0"/>
        <w:adjustRightInd w:val="0"/>
        <w:spacing w:before="80" w:after="80"/>
        <w:ind w:left="1843"/>
        <w:jc w:val="both"/>
        <w:rPr>
          <w:rFonts w:asciiTheme="majorHAnsi" w:hAnsiTheme="majorHAnsi" w:cs="Arial"/>
          <w:szCs w:val="20"/>
          <w:lang w:val="en-US"/>
        </w:rPr>
      </w:pPr>
      <w:sdt>
        <w:sdtPr>
          <w:rPr>
            <w:rFonts w:asciiTheme="majorHAnsi" w:hAnsiTheme="majorHAnsi" w:cs="Arial"/>
            <w:szCs w:val="20"/>
            <w:lang w:val="en-US"/>
          </w:rPr>
          <w:id w:val="586731059"/>
          <w14:checkbox>
            <w14:checked w14:val="0"/>
            <w14:checkedState w14:val="2612" w14:font="MS Gothic"/>
            <w14:uncheckedState w14:val="2610" w14:font="MS Gothic"/>
          </w14:checkbox>
        </w:sdtPr>
        <w:sdtEndPr/>
        <w:sdtContent>
          <w:r w:rsidR="00504329" w:rsidRPr="00D10308">
            <w:rPr>
              <w:rFonts w:ascii="MS Gothic" w:eastAsia="MS Gothic" w:hAnsi="MS Gothic" w:cs="Arial"/>
              <w:szCs w:val="20"/>
              <w:lang w:val="en-US"/>
            </w:rPr>
            <w:t>☐</w:t>
          </w:r>
        </w:sdtContent>
      </w:sdt>
      <w:r w:rsidR="00504329" w:rsidRPr="00D10308">
        <w:rPr>
          <w:rFonts w:asciiTheme="majorHAnsi" w:hAnsiTheme="majorHAnsi" w:cs="Arial"/>
          <w:szCs w:val="20"/>
          <w:lang w:val="en-US"/>
        </w:rPr>
        <w:t>Administrative court / President of the Administrative Court</w:t>
      </w:r>
    </w:p>
    <w:p w14:paraId="3AB56240" w14:textId="7C089C0E" w:rsidR="00504329" w:rsidRPr="00D10308" w:rsidRDefault="008556A1" w:rsidP="00504329">
      <w:pPr>
        <w:widowControl w:val="0"/>
        <w:autoSpaceDE w:val="0"/>
        <w:autoSpaceDN w:val="0"/>
        <w:adjustRightInd w:val="0"/>
        <w:spacing w:before="80" w:after="80"/>
        <w:ind w:left="1843"/>
        <w:jc w:val="both"/>
        <w:rPr>
          <w:rFonts w:asciiTheme="majorHAnsi" w:hAnsiTheme="majorHAnsi" w:cs="Arial"/>
          <w:szCs w:val="20"/>
          <w:lang w:val="en-US"/>
        </w:rPr>
      </w:pPr>
      <w:sdt>
        <w:sdtPr>
          <w:rPr>
            <w:rFonts w:asciiTheme="majorHAnsi" w:hAnsiTheme="majorHAnsi" w:cs="Arial"/>
            <w:szCs w:val="20"/>
            <w:lang w:val="en-US"/>
          </w:rPr>
          <w:id w:val="-718128141"/>
          <w14:checkbox>
            <w14:checked w14:val="0"/>
            <w14:checkedState w14:val="2612" w14:font="MS Gothic"/>
            <w14:uncheckedState w14:val="2610" w14:font="MS Gothic"/>
          </w14:checkbox>
        </w:sdtPr>
        <w:sdtEndPr/>
        <w:sdtContent>
          <w:r w:rsidR="004C42D5" w:rsidRPr="00D10308">
            <w:rPr>
              <w:rFonts w:ascii="MS Gothic" w:eastAsia="MS Gothic" w:hAnsi="MS Gothic" w:cs="Arial"/>
              <w:szCs w:val="20"/>
              <w:lang w:val="en-US"/>
            </w:rPr>
            <w:t>☐</w:t>
          </w:r>
        </w:sdtContent>
      </w:sdt>
      <w:r w:rsidR="00504329" w:rsidRPr="00D10308">
        <w:rPr>
          <w:rFonts w:asciiTheme="majorHAnsi" w:hAnsiTheme="majorHAnsi" w:cs="Arial"/>
          <w:szCs w:val="20"/>
          <w:lang w:val="en-US"/>
        </w:rPr>
        <w:t>Supreme Court / President of the Supreme Court</w:t>
      </w:r>
    </w:p>
    <w:p w14:paraId="5B86FCA0" w14:textId="77777777" w:rsidR="00504329" w:rsidRPr="00D10308" w:rsidRDefault="008556A1" w:rsidP="00504329">
      <w:pPr>
        <w:widowControl w:val="0"/>
        <w:autoSpaceDE w:val="0"/>
        <w:autoSpaceDN w:val="0"/>
        <w:adjustRightInd w:val="0"/>
        <w:spacing w:before="80" w:after="80"/>
        <w:ind w:left="1843"/>
        <w:jc w:val="both"/>
        <w:rPr>
          <w:rFonts w:asciiTheme="majorHAnsi" w:hAnsiTheme="majorHAnsi" w:cs="Arial"/>
          <w:szCs w:val="20"/>
          <w:lang w:val="en-US"/>
        </w:rPr>
      </w:pPr>
      <w:sdt>
        <w:sdtPr>
          <w:rPr>
            <w:rFonts w:asciiTheme="majorHAnsi" w:hAnsiTheme="majorHAnsi" w:cs="Arial"/>
            <w:szCs w:val="20"/>
            <w:lang w:val="en-US"/>
          </w:rPr>
          <w:id w:val="864953346"/>
          <w14:checkbox>
            <w14:checked w14:val="0"/>
            <w14:checkedState w14:val="2612" w14:font="MS Gothic"/>
            <w14:uncheckedState w14:val="2610" w14:font="MS Gothic"/>
          </w14:checkbox>
        </w:sdtPr>
        <w:sdtEndPr/>
        <w:sdtContent>
          <w:r w:rsidR="00504329" w:rsidRPr="00D10308">
            <w:rPr>
              <w:rFonts w:ascii="MS Gothic" w:eastAsia="MS Gothic" w:hAnsi="MS Gothic" w:cs="Arial"/>
              <w:szCs w:val="20"/>
              <w:lang w:val="en-US"/>
            </w:rPr>
            <w:t>☐</w:t>
          </w:r>
        </w:sdtContent>
      </w:sdt>
      <w:r w:rsidR="00504329" w:rsidRPr="00D10308">
        <w:rPr>
          <w:rFonts w:asciiTheme="majorHAnsi" w:hAnsiTheme="majorHAnsi" w:cs="Arial"/>
          <w:szCs w:val="20"/>
          <w:lang w:val="en-US"/>
        </w:rPr>
        <w:t>Constitutional Court / President of the Constitutional Court</w:t>
      </w:r>
    </w:p>
    <w:p w14:paraId="61402691" w14:textId="64967BFC" w:rsidR="00504329" w:rsidRPr="00D10308" w:rsidRDefault="008556A1" w:rsidP="00504329">
      <w:pPr>
        <w:widowControl w:val="0"/>
        <w:autoSpaceDE w:val="0"/>
        <w:autoSpaceDN w:val="0"/>
        <w:adjustRightInd w:val="0"/>
        <w:spacing w:before="80" w:after="80"/>
        <w:ind w:left="1820"/>
        <w:jc w:val="both"/>
        <w:rPr>
          <w:rFonts w:asciiTheme="majorHAnsi" w:hAnsiTheme="majorHAnsi" w:cstheme="majorHAnsi"/>
          <w:szCs w:val="20"/>
          <w:lang w:val="en-US"/>
        </w:rPr>
      </w:pPr>
      <w:sdt>
        <w:sdtPr>
          <w:rPr>
            <w:rFonts w:asciiTheme="majorHAnsi" w:hAnsiTheme="majorHAnsi" w:cs="Arial"/>
            <w:szCs w:val="20"/>
            <w:lang w:val="en-US"/>
          </w:rPr>
          <w:id w:val="-1523786300"/>
          <w14:checkbox>
            <w14:checked w14:val="0"/>
            <w14:checkedState w14:val="2612" w14:font="MS Gothic"/>
            <w14:uncheckedState w14:val="2610" w14:font="MS Gothic"/>
          </w14:checkbox>
        </w:sdtPr>
        <w:sdtEndPr/>
        <w:sdtContent>
          <w:r w:rsidR="00504329" w:rsidRPr="00D10308">
            <w:rPr>
              <w:rFonts w:ascii="MS Gothic" w:eastAsia="MS Gothic" w:hAnsi="MS Gothic" w:cs="Arial"/>
              <w:szCs w:val="20"/>
              <w:lang w:val="en-US"/>
            </w:rPr>
            <w:t>☐</w:t>
          </w:r>
        </w:sdtContent>
      </w:sdt>
      <w:r w:rsidR="00504329" w:rsidRPr="00D10308">
        <w:rPr>
          <w:rFonts w:asciiTheme="majorHAnsi" w:hAnsiTheme="majorHAnsi" w:cs="Arial"/>
          <w:szCs w:val="20"/>
          <w:lang w:val="en-US"/>
        </w:rPr>
        <w:t>Other (specify): …</w:t>
      </w:r>
    </w:p>
    <w:p w14:paraId="6CEA8558" w14:textId="77777777" w:rsidR="006E7937" w:rsidRPr="00D10308" w:rsidRDefault="006E7937" w:rsidP="006E7937">
      <w:pPr>
        <w:widowControl w:val="0"/>
        <w:shd w:val="clear" w:color="auto" w:fill="D9D9D9" w:themeFill="background1" w:themeFillShade="D9"/>
        <w:spacing w:before="120"/>
        <w:ind w:left="992" w:hanging="567"/>
        <w:jc w:val="both"/>
        <w:rPr>
          <w:rFonts w:asciiTheme="majorHAnsi" w:hAnsiTheme="majorHAnsi" w:cstheme="majorHAnsi"/>
          <w:szCs w:val="22"/>
          <w:lang w:val="en-US"/>
        </w:rPr>
      </w:pPr>
      <w:r w:rsidRPr="00D10308">
        <w:rPr>
          <w:rFonts w:asciiTheme="majorHAnsi" w:hAnsiTheme="majorHAnsi" w:cstheme="majorHAnsi"/>
          <w:b/>
          <w:szCs w:val="22"/>
          <w:lang w:val="en-US"/>
        </w:rPr>
        <w:t xml:space="preserve">1.1.2. What is the procedure for selecting candidates for becoming judges? </w:t>
      </w:r>
      <w:r w:rsidRPr="00D10308">
        <w:rPr>
          <w:rFonts w:asciiTheme="majorHAnsi" w:hAnsiTheme="majorHAnsi" w:cstheme="majorHAnsi"/>
          <w:szCs w:val="22"/>
          <w:lang w:val="en-US"/>
        </w:rPr>
        <w:t>[several answers possible]</w:t>
      </w:r>
    </w:p>
    <w:p w14:paraId="7C0A70AF" w14:textId="77777777" w:rsidR="00403FEE" w:rsidRPr="00D10308" w:rsidRDefault="008556A1" w:rsidP="00403FEE">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648518585"/>
        </w:sdtPr>
        <w:sdtEndPr/>
        <w:sdtContent>
          <w:r w:rsidR="00403FEE" w:rsidRPr="00D10308">
            <w:rPr>
              <w:rFonts w:ascii="Segoe UI Symbol" w:eastAsia="MS Gothic" w:hAnsi="Segoe UI Symbol" w:cs="Segoe UI Symbol"/>
              <w:szCs w:val="20"/>
              <w:lang w:val="en-US"/>
            </w:rPr>
            <w:t>☒</w:t>
          </w:r>
        </w:sdtContent>
      </w:sdt>
      <w:r w:rsidR="00403FEE" w:rsidRPr="00D10308">
        <w:rPr>
          <w:rFonts w:asciiTheme="majorHAnsi" w:hAnsiTheme="majorHAnsi" w:cstheme="majorHAnsi"/>
          <w:szCs w:val="20"/>
          <w:lang w:val="en-US"/>
        </w:rPr>
        <w:t xml:space="preserve">Recruitment through a specific exam or a competition, which includes a specific exam for becoming a judge </w:t>
      </w:r>
    </w:p>
    <w:p w14:paraId="3791E32F" w14:textId="77777777" w:rsidR="00403FEE" w:rsidRPr="00D10308" w:rsidRDefault="008556A1" w:rsidP="00403FEE">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382985269"/>
        </w:sdtPr>
        <w:sdtEndPr/>
        <w:sdtContent>
          <w:r w:rsidR="00403FEE" w:rsidRPr="00D10308">
            <w:rPr>
              <w:rFonts w:ascii="Segoe UI Symbol" w:eastAsia="MS Gothic" w:hAnsi="Segoe UI Symbol" w:cs="Segoe UI Symbol"/>
              <w:szCs w:val="20"/>
              <w:lang w:val="en-US"/>
            </w:rPr>
            <w:t>☐</w:t>
          </w:r>
        </w:sdtContent>
      </w:sdt>
      <w:r w:rsidR="00403FEE" w:rsidRPr="00D10308">
        <w:rPr>
          <w:rFonts w:asciiTheme="majorHAnsi" w:hAnsiTheme="majorHAnsi" w:cstheme="majorHAnsi"/>
          <w:szCs w:val="20"/>
          <w:lang w:val="en-US"/>
        </w:rPr>
        <w:t>Recruitment through a vacancy notice without a specific exam</w:t>
      </w:r>
    </w:p>
    <w:p w14:paraId="72C5546B" w14:textId="1A7089AB" w:rsidR="00051120" w:rsidRPr="00D10308" w:rsidRDefault="008556A1" w:rsidP="00D559D9">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szCs w:val="20"/>
            <w:lang w:val="en-US"/>
          </w:rPr>
          <w:id w:val="-1933657406"/>
        </w:sdtPr>
        <w:sdtEndPr/>
        <w:sdtContent>
          <w:sdt>
            <w:sdtPr>
              <w:rPr>
                <w:rFonts w:asciiTheme="majorHAnsi" w:hAnsiTheme="majorHAnsi" w:cs="Arial"/>
                <w:color w:val="000000" w:themeColor="text1"/>
                <w:szCs w:val="20"/>
                <w:lang w:val="en-US"/>
              </w:rPr>
              <w:id w:val="1473171285"/>
              <w14:checkbox>
                <w14:checked w14:val="1"/>
                <w14:checkedState w14:val="2612" w14:font="MS Gothic"/>
                <w14:uncheckedState w14:val="2610" w14:font="MS Gothic"/>
              </w14:checkbox>
            </w:sdtPr>
            <w:sdtEndPr/>
            <w:sdtContent>
              <w:r w:rsidR="004B0799" w:rsidRPr="00D10308">
                <w:rPr>
                  <w:rFonts w:ascii="MS Gothic" w:eastAsia="MS Gothic" w:hAnsi="MS Gothic" w:cs="Arial"/>
                  <w:color w:val="000000" w:themeColor="text1"/>
                  <w:szCs w:val="20"/>
                  <w:lang w:val="en-US"/>
                </w:rPr>
                <w:t>☒</w:t>
              </w:r>
            </w:sdtContent>
          </w:sdt>
          <w:r w:rsidR="00C57B08" w:rsidRPr="00D10308">
            <w:rPr>
              <w:rFonts w:asciiTheme="majorHAnsi" w:eastAsia="MS Gothic" w:hAnsiTheme="majorHAnsi" w:cstheme="majorHAnsi"/>
              <w:szCs w:val="20"/>
              <w:lang w:val="en-US"/>
            </w:rPr>
            <w:t xml:space="preserve"> </w:t>
          </w:r>
        </w:sdtContent>
      </w:sdt>
      <w:r w:rsidR="00403FEE" w:rsidRPr="00D10308">
        <w:rPr>
          <w:rFonts w:asciiTheme="majorHAnsi" w:hAnsiTheme="majorHAnsi" w:cstheme="majorHAnsi"/>
          <w:szCs w:val="20"/>
          <w:lang w:val="en-US"/>
        </w:rPr>
        <w:t xml:space="preserve">Other </w:t>
      </w:r>
      <w:r w:rsidR="00C57B08" w:rsidRPr="00D10308">
        <w:rPr>
          <w:rFonts w:asciiTheme="majorHAnsi" w:hAnsiTheme="majorHAnsi" w:cstheme="majorHAnsi"/>
          <w:lang w:val="en-US"/>
        </w:rPr>
        <w:t xml:space="preserve">(specify): </w:t>
      </w:r>
    </w:p>
    <w:p w14:paraId="17447E9D" w14:textId="77777777" w:rsidR="00051120" w:rsidRPr="00D10308" w:rsidRDefault="00051120" w:rsidP="00D559D9">
      <w:pPr>
        <w:widowControl w:val="0"/>
        <w:autoSpaceDE w:val="0"/>
        <w:autoSpaceDN w:val="0"/>
        <w:adjustRightInd w:val="0"/>
        <w:spacing w:before="80" w:after="80"/>
        <w:ind w:left="993"/>
        <w:jc w:val="both"/>
        <w:rPr>
          <w:rFonts w:asciiTheme="majorHAnsi" w:hAnsiTheme="majorHAnsi" w:cstheme="majorHAnsi"/>
          <w:sz w:val="22"/>
          <w:szCs w:val="22"/>
          <w:lang w:val="en-US"/>
        </w:rPr>
      </w:pPr>
      <w:r w:rsidRPr="00D10308">
        <w:rPr>
          <w:rFonts w:asciiTheme="majorHAnsi" w:hAnsiTheme="majorHAnsi" w:cstheme="majorHAnsi"/>
          <w:sz w:val="22"/>
          <w:szCs w:val="22"/>
          <w:lang w:val="en-US"/>
        </w:rPr>
        <w:t>A person who was worked for at least three years as a sworn advocate or prosecutor, excluding an assistant prosecutor, and runs as a candidate for judicial office within three years after terminating the activities of a sworn advocate or prosecutor shall be exempted from passing a judge’s examination. The judge’s examination committee may exempt from a judge’s examination also a person who has worked in another office or position, if the complexity and responsibility of the office or position correspond to the complexity and responsibility of judicial office.</w:t>
      </w:r>
    </w:p>
    <w:p w14:paraId="33EB42A3" w14:textId="77777777" w:rsidR="00B91C9F" w:rsidRPr="00D10308" w:rsidRDefault="00C57B08" w:rsidP="00D559D9">
      <w:pPr>
        <w:widowControl w:val="0"/>
        <w:autoSpaceDE w:val="0"/>
        <w:autoSpaceDN w:val="0"/>
        <w:adjustRightInd w:val="0"/>
        <w:spacing w:before="80" w:after="80"/>
        <w:ind w:left="993"/>
        <w:jc w:val="both"/>
        <w:rPr>
          <w:rFonts w:asciiTheme="majorHAnsi" w:hAnsiTheme="majorHAnsi" w:cstheme="majorHAnsi"/>
          <w:sz w:val="22"/>
          <w:szCs w:val="22"/>
          <w:lang w:val="en-US"/>
        </w:rPr>
      </w:pPr>
      <w:r w:rsidRPr="00D10308">
        <w:rPr>
          <w:rFonts w:asciiTheme="majorHAnsi" w:hAnsiTheme="majorHAnsi" w:cstheme="majorHAnsi"/>
          <w:sz w:val="22"/>
          <w:szCs w:val="22"/>
          <w:lang w:val="en-US"/>
        </w:rPr>
        <w:t>Different procedure is in place for judges of the Supreme Court. According to § 52 of the Courts Act</w:t>
      </w:r>
      <w:r w:rsidR="00372784" w:rsidRPr="00D10308">
        <w:rPr>
          <w:rFonts w:asciiTheme="majorHAnsi" w:hAnsiTheme="majorHAnsi" w:cstheme="majorHAnsi"/>
          <w:sz w:val="22"/>
          <w:szCs w:val="22"/>
          <w:lang w:val="en-US"/>
        </w:rPr>
        <w:t>:</w:t>
      </w:r>
      <w:r w:rsidRPr="00D10308">
        <w:rPr>
          <w:rFonts w:asciiTheme="majorHAnsi" w:hAnsiTheme="majorHAnsi" w:cstheme="majorHAnsi"/>
          <w:sz w:val="22"/>
          <w:szCs w:val="22"/>
          <w:lang w:val="en-US"/>
        </w:rPr>
        <w:t xml:space="preserve"> “A person who is an experienced and </w:t>
      </w:r>
      <w:proofErr w:type="spellStart"/>
      <w:r w:rsidRPr="00D10308">
        <w:rPr>
          <w:rFonts w:asciiTheme="majorHAnsi" w:hAnsiTheme="majorHAnsi" w:cstheme="majorHAnsi"/>
          <w:sz w:val="22"/>
          <w:szCs w:val="22"/>
          <w:lang w:val="en-US"/>
        </w:rPr>
        <w:t>recognised</w:t>
      </w:r>
      <w:proofErr w:type="spellEnd"/>
      <w:r w:rsidRPr="00D10308">
        <w:rPr>
          <w:rFonts w:asciiTheme="majorHAnsi" w:hAnsiTheme="majorHAnsi" w:cstheme="majorHAnsi"/>
          <w:sz w:val="22"/>
          <w:szCs w:val="22"/>
          <w:lang w:val="en-US"/>
        </w:rPr>
        <w:t xml:space="preserve"> lawyer may be appointed as a justice of the Supreme Court (Supreme Court justice).” This means that </w:t>
      </w:r>
      <w:proofErr w:type="gramStart"/>
      <w:r w:rsidRPr="00D10308">
        <w:rPr>
          <w:rFonts w:asciiTheme="majorHAnsi" w:hAnsiTheme="majorHAnsi" w:cstheme="majorHAnsi"/>
          <w:sz w:val="22"/>
          <w:szCs w:val="22"/>
          <w:lang w:val="en-US"/>
        </w:rPr>
        <w:t>in order to</w:t>
      </w:r>
      <w:proofErr w:type="gramEnd"/>
      <w:r w:rsidRPr="00D10308">
        <w:rPr>
          <w:rFonts w:asciiTheme="majorHAnsi" w:hAnsiTheme="majorHAnsi" w:cstheme="majorHAnsi"/>
          <w:sz w:val="22"/>
          <w:szCs w:val="22"/>
          <w:lang w:val="en-US"/>
        </w:rPr>
        <w:t xml:space="preserve"> become a justice of the Supreme Court there is a public competition but no obligation to pass a specific exam.</w:t>
      </w:r>
      <w:r w:rsidR="0085683A" w:rsidRPr="00D10308">
        <w:rPr>
          <w:rFonts w:asciiTheme="majorHAnsi" w:hAnsiTheme="majorHAnsi" w:cstheme="majorHAnsi"/>
          <w:sz w:val="22"/>
          <w:szCs w:val="22"/>
          <w:lang w:val="en-US"/>
        </w:rPr>
        <w:t xml:space="preserve"> The procedure of appointing judges of the Supreme Court also differs from that of first and second instance </w:t>
      </w:r>
      <w:r w:rsidR="00F63AB9" w:rsidRPr="00D10308">
        <w:rPr>
          <w:rFonts w:asciiTheme="majorHAnsi" w:hAnsiTheme="majorHAnsi" w:cstheme="majorHAnsi"/>
          <w:sz w:val="22"/>
          <w:szCs w:val="22"/>
          <w:lang w:val="en-US"/>
        </w:rPr>
        <w:t xml:space="preserve">judges as the proposition to appoint a person as a justice of the Supreme Court is made by the Chief Justice of the Supreme Court (once he/she has considered the opinion of the Supreme Court </w:t>
      </w:r>
      <w:proofErr w:type="spellStart"/>
      <w:r w:rsidR="00F63AB9" w:rsidRPr="00D10308">
        <w:rPr>
          <w:rFonts w:asciiTheme="majorHAnsi" w:hAnsiTheme="majorHAnsi" w:cstheme="majorHAnsi"/>
          <w:sz w:val="22"/>
          <w:szCs w:val="22"/>
          <w:lang w:val="en-US"/>
        </w:rPr>
        <w:t>en</w:t>
      </w:r>
      <w:proofErr w:type="spellEnd"/>
      <w:r w:rsidR="00F63AB9" w:rsidRPr="00D10308">
        <w:rPr>
          <w:rFonts w:asciiTheme="majorHAnsi" w:hAnsiTheme="majorHAnsi" w:cstheme="majorHAnsi"/>
          <w:sz w:val="22"/>
          <w:szCs w:val="22"/>
          <w:lang w:val="en-US"/>
        </w:rPr>
        <w:t xml:space="preserve"> banc and the opinion of the Council for Administration of Courts). Judges of the Supreme Court are appointed by the Parliament.</w:t>
      </w:r>
    </w:p>
    <w:p w14:paraId="6368319E" w14:textId="77777777" w:rsidR="006E7937" w:rsidRPr="00D10308" w:rsidRDefault="006E7937" w:rsidP="006E7937">
      <w:pPr>
        <w:widowControl w:val="0"/>
        <w:shd w:val="clear" w:color="auto" w:fill="D9D9D9" w:themeFill="background1" w:themeFillShade="D9"/>
        <w:spacing w:before="120"/>
        <w:ind w:left="992" w:hanging="567"/>
        <w:jc w:val="both"/>
        <w:rPr>
          <w:rFonts w:asciiTheme="majorHAnsi" w:hAnsiTheme="majorHAnsi" w:cstheme="majorHAnsi"/>
          <w:szCs w:val="22"/>
          <w:lang w:val="en-US"/>
        </w:rPr>
      </w:pPr>
      <w:r w:rsidRPr="00D10308">
        <w:rPr>
          <w:rFonts w:asciiTheme="majorHAnsi" w:hAnsiTheme="majorHAnsi" w:cstheme="majorHAnsi"/>
          <w:b/>
          <w:szCs w:val="22"/>
          <w:lang w:val="en-US"/>
        </w:rPr>
        <w:t xml:space="preserve">1.1.2.1 Does the </w:t>
      </w:r>
      <w:r w:rsidRPr="00D10308">
        <w:rPr>
          <w:rFonts w:asciiTheme="majorHAnsi" w:hAnsiTheme="majorHAnsi" w:cstheme="majorHAnsi"/>
          <w:b/>
          <w:szCs w:val="20"/>
          <w:lang w:val="en-US"/>
        </w:rPr>
        <w:t>appointing authority/body have the power, either by law or constitutional practice, to reject the appointment of a candidate judge</w:t>
      </w:r>
      <w:r w:rsidRPr="00D10308">
        <w:rPr>
          <w:rFonts w:asciiTheme="majorHAnsi" w:hAnsiTheme="majorHAnsi" w:cstheme="majorHAnsi"/>
          <w:b/>
          <w:szCs w:val="22"/>
          <w:lang w:val="en-US"/>
        </w:rPr>
        <w:t>?</w:t>
      </w:r>
      <w:r w:rsidRPr="00D10308">
        <w:rPr>
          <w:rFonts w:asciiTheme="majorHAnsi" w:hAnsiTheme="majorHAnsi" w:cstheme="majorHAnsi"/>
          <w:szCs w:val="22"/>
          <w:lang w:val="en-US"/>
        </w:rPr>
        <w:t xml:space="preserve"> </w:t>
      </w:r>
      <w:r w:rsidRPr="00D10308">
        <w:rPr>
          <w:rFonts w:asciiTheme="majorHAnsi" w:hAnsiTheme="majorHAnsi" w:cstheme="majorHAnsi"/>
          <w:b/>
          <w:szCs w:val="22"/>
          <w:lang w:val="en-US"/>
        </w:rPr>
        <w:t>["Appointing authority/body" is the one, which at the end of the procedure decides on the appointment of a judge, as specified under 1.1.(b) and 1.1.(f).]</w:t>
      </w:r>
    </w:p>
    <w:p w14:paraId="2F446266" w14:textId="77777777" w:rsidR="006E7937" w:rsidRPr="00D10308" w:rsidRDefault="008556A1" w:rsidP="006E7937">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333288692"/>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0"/>
          <w:lang w:val="en-US"/>
        </w:rPr>
        <w:t>No, the appointing authority/body has an obligation by law/by constitutional practice (specify which) to follow the proposal to appoint a candidate judge</w:t>
      </w:r>
    </w:p>
    <w:p w14:paraId="6D7FC163" w14:textId="5F330236" w:rsidR="006E7937" w:rsidRPr="00D10308" w:rsidRDefault="008556A1" w:rsidP="006E7937">
      <w:pPr>
        <w:widowControl w:val="0"/>
        <w:autoSpaceDE w:val="0"/>
        <w:autoSpaceDN w:val="0"/>
        <w:adjustRightInd w:val="0"/>
        <w:spacing w:before="80" w:after="80"/>
        <w:ind w:left="993"/>
        <w:jc w:val="both"/>
        <w:rPr>
          <w:rFonts w:asciiTheme="majorHAnsi" w:hAnsiTheme="majorHAnsi" w:cstheme="majorHAnsi"/>
          <w:b/>
          <w:szCs w:val="20"/>
          <w:u w:val="single"/>
          <w:lang w:val="en-US"/>
        </w:rPr>
      </w:pPr>
      <w:sdt>
        <w:sdtPr>
          <w:rPr>
            <w:rFonts w:asciiTheme="majorHAnsi" w:hAnsiTheme="majorHAnsi" w:cstheme="majorHAnsi"/>
            <w:b/>
            <w:szCs w:val="20"/>
            <w:u w:val="single"/>
            <w:lang w:val="en-US"/>
          </w:rPr>
          <w:id w:val="-1724747770"/>
        </w:sdtPr>
        <w:sdtEndPr/>
        <w:sdtContent>
          <w:sdt>
            <w:sdtPr>
              <w:rPr>
                <w:rFonts w:asciiTheme="majorHAnsi" w:hAnsiTheme="majorHAnsi" w:cstheme="majorHAnsi"/>
                <w:szCs w:val="20"/>
                <w:lang w:val="en-US"/>
              </w:rPr>
              <w:id w:val="1263113353"/>
              <w14:checkbox>
                <w14:checked w14:val="1"/>
                <w14:checkedState w14:val="2612" w14:font="MS Gothic"/>
                <w14:uncheckedState w14:val="2610" w14:font="MS Gothic"/>
              </w14:checkbox>
            </w:sdtPr>
            <w:sdtEndPr/>
            <w:sdtContent>
              <w:r w:rsidR="006D1AEE" w:rsidRPr="00D10308">
                <w:rPr>
                  <w:rFonts w:ascii="Segoe UI Symbol" w:eastAsia="MS Gothic" w:hAnsi="Segoe UI Symbol" w:cs="Segoe UI Symbol"/>
                  <w:szCs w:val="20"/>
                  <w:lang w:val="en-US"/>
                </w:rPr>
                <w:t>☒</w:t>
              </w:r>
            </w:sdtContent>
          </w:sdt>
          <w:r w:rsidR="002D5467" w:rsidRPr="00D10308">
            <w:rPr>
              <w:rFonts w:asciiTheme="majorHAnsi" w:hAnsiTheme="majorHAnsi" w:cstheme="majorHAnsi"/>
              <w:szCs w:val="20"/>
              <w:lang w:val="en-US"/>
            </w:rPr>
            <w:t xml:space="preserve"> </w:t>
          </w:r>
        </w:sdtContent>
      </w:sdt>
      <w:r w:rsidR="006E7937" w:rsidRPr="00D10308">
        <w:rPr>
          <w:rFonts w:asciiTheme="majorHAnsi" w:hAnsiTheme="majorHAnsi" w:cstheme="majorHAnsi"/>
          <w:szCs w:val="20"/>
          <w:lang w:val="en-US"/>
        </w:rPr>
        <w:t xml:space="preserve">Yes, the appointing authority/body can decide not to appoint a candidate judge, but </w:t>
      </w:r>
      <w:r w:rsidR="006E7937" w:rsidRPr="00D10308">
        <w:rPr>
          <w:rFonts w:asciiTheme="majorHAnsi" w:hAnsiTheme="majorHAnsi" w:cstheme="majorHAnsi"/>
          <w:szCs w:val="20"/>
          <w:lang w:val="en-US"/>
        </w:rPr>
        <w:lastRenderedPageBreak/>
        <w:t>cannot choose any other candidate apart from those names submitted by the proposing authority</w:t>
      </w:r>
    </w:p>
    <w:p w14:paraId="592AE71A" w14:textId="77777777" w:rsidR="006E7937" w:rsidRPr="00D10308" w:rsidRDefault="008556A1" w:rsidP="006E7937">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433054766"/>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0"/>
          <w:lang w:val="en-US"/>
        </w:rPr>
        <w:t xml:space="preserve">Yes, the appointing authority/body can decide not to appoint a candidate judge and can choose any other candidate, even if the </w:t>
      </w:r>
      <w:r w:rsidR="00D559D9" w:rsidRPr="00D10308">
        <w:rPr>
          <w:rFonts w:asciiTheme="majorHAnsi" w:hAnsiTheme="majorHAnsi" w:cstheme="majorHAnsi"/>
          <w:szCs w:val="20"/>
          <w:lang w:val="en-US"/>
        </w:rPr>
        <w:t>proposing authority did not submit the name</w:t>
      </w:r>
    </w:p>
    <w:p w14:paraId="5DF0BF43" w14:textId="69AD9E4C" w:rsidR="006E7937" w:rsidRPr="00D10308" w:rsidRDefault="008556A1" w:rsidP="006E7937">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szCs w:val="20"/>
            <w:lang w:val="en-US"/>
          </w:rPr>
          <w:id w:val="17055947"/>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0"/>
          <w:lang w:val="en-US"/>
        </w:rPr>
        <w:t xml:space="preserve">Other </w:t>
      </w:r>
      <w:r w:rsidR="006E7937" w:rsidRPr="00D10308">
        <w:rPr>
          <w:rFonts w:asciiTheme="majorHAnsi" w:hAnsiTheme="majorHAnsi" w:cstheme="majorHAnsi"/>
          <w:lang w:val="en-US"/>
        </w:rPr>
        <w:t>(specify): …</w:t>
      </w:r>
    </w:p>
    <w:p w14:paraId="77E65FFA" w14:textId="77777777" w:rsidR="006E7937" w:rsidRPr="00D10308" w:rsidRDefault="006E7937" w:rsidP="006E7937">
      <w:pPr>
        <w:widowControl w:val="0"/>
        <w:shd w:val="clear" w:color="auto" w:fill="D9D9D9" w:themeFill="background1" w:themeFillShade="D9"/>
        <w:spacing w:before="120"/>
        <w:ind w:left="993" w:hanging="568"/>
        <w:jc w:val="both"/>
        <w:rPr>
          <w:rFonts w:asciiTheme="majorHAnsi" w:hAnsiTheme="majorHAnsi" w:cstheme="majorHAnsi"/>
          <w:szCs w:val="22"/>
          <w:lang w:val="en-US"/>
        </w:rPr>
      </w:pPr>
      <w:r w:rsidRPr="00D10308">
        <w:rPr>
          <w:rFonts w:asciiTheme="majorHAnsi" w:hAnsiTheme="majorHAnsi" w:cstheme="majorHAnsi"/>
          <w:b/>
          <w:szCs w:val="22"/>
          <w:lang w:val="en-US"/>
        </w:rPr>
        <w:t xml:space="preserve">1.1.3. If a </w:t>
      </w:r>
      <w:r w:rsidRPr="00D10308">
        <w:rPr>
          <w:rFonts w:asciiTheme="majorHAnsi" w:hAnsiTheme="majorHAnsi" w:cstheme="majorHAnsi"/>
          <w:b/>
          <w:szCs w:val="20"/>
          <w:lang w:val="en-US"/>
        </w:rPr>
        <w:t>candidate judge is not appointed, is the appointing authority/body required to provide him/her the reasons (e.g. a reasoned explanation)?</w:t>
      </w:r>
      <w:r w:rsidRPr="00D10308">
        <w:rPr>
          <w:rFonts w:asciiTheme="majorHAnsi" w:hAnsiTheme="majorHAnsi" w:cstheme="majorHAnsi"/>
          <w:b/>
          <w:szCs w:val="22"/>
          <w:lang w:val="en-US"/>
        </w:rPr>
        <w:t xml:space="preserve"> ["Appointing authority/body" is the one, which at the end of the procedure decides on the appointment of a judge.]</w:t>
      </w:r>
    </w:p>
    <w:p w14:paraId="5BFCF693" w14:textId="77777777" w:rsidR="00403FEE" w:rsidRPr="00D10308" w:rsidRDefault="008556A1" w:rsidP="009053EF">
      <w:pPr>
        <w:pStyle w:val="ListParagraph"/>
        <w:widowControl w:val="0"/>
        <w:autoSpaceDE w:val="0"/>
        <w:autoSpaceDN w:val="0"/>
        <w:adjustRightInd w:val="0"/>
        <w:spacing w:before="80"/>
        <w:ind w:left="992"/>
        <w:contextualSpacing w:val="0"/>
        <w:jc w:val="both"/>
        <w:rPr>
          <w:rFonts w:asciiTheme="majorHAnsi" w:hAnsiTheme="majorHAnsi" w:cstheme="majorHAnsi"/>
          <w:lang w:val="en-US"/>
        </w:rPr>
      </w:pPr>
      <w:sdt>
        <w:sdtPr>
          <w:rPr>
            <w:rFonts w:asciiTheme="majorHAnsi" w:hAnsiTheme="majorHAnsi" w:cstheme="majorHAnsi"/>
            <w:lang w:val="en-US"/>
          </w:rPr>
          <w:id w:val="-637415028"/>
        </w:sdtPr>
        <w:sdtEndPr/>
        <w:sdtContent>
          <w:r w:rsidR="00403FEE" w:rsidRPr="00D10308">
            <w:rPr>
              <w:rFonts w:ascii="Segoe UI Symbol" w:eastAsia="MS Gothic" w:hAnsi="Segoe UI Symbol" w:cs="Segoe UI Symbol"/>
              <w:lang w:val="en-US"/>
            </w:rPr>
            <w:t>☐</w:t>
          </w:r>
        </w:sdtContent>
      </w:sdt>
      <w:r w:rsidR="00403FEE" w:rsidRPr="00D10308">
        <w:rPr>
          <w:rFonts w:asciiTheme="majorHAnsi" w:hAnsiTheme="majorHAnsi" w:cstheme="majorHAnsi"/>
          <w:lang w:val="en-US"/>
        </w:rPr>
        <w:t>Yes</w:t>
      </w:r>
    </w:p>
    <w:p w14:paraId="128C4FE1" w14:textId="36C4FB00" w:rsidR="00403FEE" w:rsidRPr="00D10308" w:rsidRDefault="002D5467" w:rsidP="009053EF">
      <w:pPr>
        <w:widowControl w:val="0"/>
        <w:autoSpaceDE w:val="0"/>
        <w:autoSpaceDN w:val="0"/>
        <w:adjustRightInd w:val="0"/>
        <w:spacing w:after="80"/>
        <w:ind w:left="992"/>
        <w:jc w:val="both"/>
        <w:rPr>
          <w:rFonts w:asciiTheme="majorHAnsi" w:hAnsiTheme="majorHAnsi" w:cstheme="majorHAnsi"/>
          <w:szCs w:val="22"/>
          <w:lang w:val="en-US"/>
        </w:rPr>
      </w:pPr>
      <w:r w:rsidRPr="00D10308">
        <w:rPr>
          <w:rFonts w:ascii="Segoe UI Symbol" w:eastAsia="MS Gothic" w:hAnsi="Segoe UI Symbol" w:cs="Segoe UI Symbol"/>
          <w:lang w:val="en-US"/>
        </w:rPr>
        <w:t>☒</w:t>
      </w:r>
      <w:r w:rsidR="00513D4E" w:rsidRPr="00D10308">
        <w:rPr>
          <w:rFonts w:asciiTheme="majorHAnsi" w:eastAsia="MS Gothic" w:hAnsiTheme="majorHAnsi" w:cstheme="majorHAnsi"/>
          <w:lang w:val="en-US"/>
        </w:rPr>
        <w:t xml:space="preserve"> </w:t>
      </w:r>
      <w:r w:rsidR="00403FEE" w:rsidRPr="00D10308">
        <w:rPr>
          <w:rFonts w:asciiTheme="majorHAnsi" w:hAnsiTheme="majorHAnsi" w:cstheme="majorHAnsi"/>
          <w:lang w:val="en-US"/>
        </w:rPr>
        <w:t>No</w:t>
      </w:r>
      <w:r w:rsidR="00403FEE" w:rsidRPr="00D10308">
        <w:rPr>
          <w:rFonts w:asciiTheme="majorHAnsi" w:hAnsiTheme="majorHAnsi" w:cstheme="majorHAnsi"/>
          <w:szCs w:val="22"/>
          <w:lang w:val="en-US"/>
        </w:rPr>
        <w:t xml:space="preserve"> </w:t>
      </w:r>
    </w:p>
    <w:p w14:paraId="2BE1227D" w14:textId="77777777" w:rsidR="00403FEE" w:rsidRPr="00D10308" w:rsidRDefault="00403FEE" w:rsidP="00403FEE">
      <w:pPr>
        <w:widowControl w:val="0"/>
        <w:shd w:val="clear" w:color="auto" w:fill="D9D9D9" w:themeFill="background1" w:themeFillShade="D9"/>
        <w:spacing w:before="120"/>
        <w:ind w:left="992" w:hanging="567"/>
        <w:jc w:val="both"/>
        <w:rPr>
          <w:rFonts w:asciiTheme="majorHAnsi" w:hAnsiTheme="majorHAnsi" w:cstheme="majorHAnsi"/>
          <w:szCs w:val="22"/>
          <w:lang w:val="en-US"/>
        </w:rPr>
      </w:pPr>
      <w:r w:rsidRPr="00D10308">
        <w:rPr>
          <w:rFonts w:asciiTheme="majorHAnsi" w:hAnsiTheme="majorHAnsi" w:cstheme="majorHAnsi"/>
          <w:b/>
          <w:szCs w:val="22"/>
          <w:lang w:val="en-US"/>
        </w:rPr>
        <w:t xml:space="preserve">1.1.4. If a </w:t>
      </w:r>
      <w:r w:rsidRPr="00D10308">
        <w:rPr>
          <w:rFonts w:asciiTheme="majorHAnsi" w:hAnsiTheme="majorHAnsi" w:cstheme="majorHAnsi"/>
          <w:b/>
          <w:szCs w:val="20"/>
          <w:lang w:val="en-US"/>
        </w:rPr>
        <w:t>candidate judge is not appointed, can he/she appeal or request a review?</w:t>
      </w:r>
      <w:r w:rsidRPr="00D10308">
        <w:rPr>
          <w:rFonts w:asciiTheme="majorHAnsi" w:hAnsiTheme="majorHAnsi" w:cstheme="majorHAnsi"/>
          <w:b/>
          <w:szCs w:val="22"/>
          <w:lang w:val="en-US"/>
        </w:rPr>
        <w:t xml:space="preserve"> </w:t>
      </w:r>
    </w:p>
    <w:p w14:paraId="76F4CE47" w14:textId="5FEFDBD3" w:rsidR="00403FEE" w:rsidRPr="00D10308" w:rsidRDefault="002D5467" w:rsidP="009053EF">
      <w:pPr>
        <w:pStyle w:val="ListParagraph"/>
        <w:widowControl w:val="0"/>
        <w:autoSpaceDE w:val="0"/>
        <w:autoSpaceDN w:val="0"/>
        <w:adjustRightInd w:val="0"/>
        <w:ind w:left="992"/>
        <w:contextualSpacing w:val="0"/>
        <w:jc w:val="both"/>
        <w:rPr>
          <w:rFonts w:asciiTheme="majorHAnsi" w:hAnsiTheme="majorHAnsi" w:cstheme="majorHAnsi"/>
          <w:lang w:val="en-US"/>
        </w:rPr>
      </w:pPr>
      <w:r w:rsidRPr="00D10308">
        <w:rPr>
          <w:rFonts w:ascii="Segoe UI Symbol" w:hAnsi="Segoe UI Symbol" w:cs="Segoe UI Symbol"/>
          <w:lang w:val="en-US"/>
        </w:rPr>
        <w:t>☒</w:t>
      </w:r>
      <w:r w:rsidRPr="00D10308">
        <w:rPr>
          <w:rFonts w:asciiTheme="majorHAnsi" w:hAnsiTheme="majorHAnsi" w:cstheme="majorHAnsi"/>
          <w:lang w:val="en-US"/>
        </w:rPr>
        <w:t xml:space="preserve"> </w:t>
      </w:r>
      <w:r w:rsidR="00403FEE" w:rsidRPr="00D10308">
        <w:rPr>
          <w:rFonts w:asciiTheme="majorHAnsi" w:hAnsiTheme="majorHAnsi" w:cstheme="majorHAnsi"/>
          <w:lang w:val="en-US"/>
        </w:rPr>
        <w:t>Yes</w:t>
      </w:r>
    </w:p>
    <w:p w14:paraId="4880A662" w14:textId="619125E9" w:rsidR="00C207A2" w:rsidRPr="00D10308" w:rsidRDefault="008556A1" w:rsidP="002D5467">
      <w:pPr>
        <w:widowControl w:val="0"/>
        <w:autoSpaceDE w:val="0"/>
        <w:autoSpaceDN w:val="0"/>
        <w:adjustRightInd w:val="0"/>
        <w:spacing w:after="80"/>
        <w:ind w:left="992"/>
        <w:jc w:val="both"/>
        <w:rPr>
          <w:rFonts w:asciiTheme="majorHAnsi" w:hAnsiTheme="majorHAnsi" w:cstheme="majorHAnsi"/>
          <w:szCs w:val="22"/>
          <w:lang w:val="en-US"/>
        </w:rPr>
      </w:pPr>
      <w:sdt>
        <w:sdtPr>
          <w:rPr>
            <w:rFonts w:asciiTheme="majorHAnsi" w:eastAsia="MS Gothic" w:hAnsiTheme="majorHAnsi" w:cstheme="majorHAnsi"/>
            <w:lang w:val="en-US"/>
          </w:rPr>
          <w:id w:val="1185488238"/>
        </w:sdtPr>
        <w:sdtEndPr/>
        <w:sdtContent>
          <w:r w:rsidR="00403FEE" w:rsidRPr="00D10308">
            <w:rPr>
              <w:rFonts w:ascii="Segoe UI Symbol" w:eastAsia="MS Gothic" w:hAnsi="Segoe UI Symbol" w:cs="Segoe UI Symbol"/>
              <w:lang w:val="en-US"/>
            </w:rPr>
            <w:t>☐</w:t>
          </w:r>
        </w:sdtContent>
      </w:sdt>
      <w:r w:rsidR="00403FEE" w:rsidRPr="00D10308">
        <w:rPr>
          <w:rFonts w:asciiTheme="majorHAnsi" w:hAnsiTheme="majorHAnsi" w:cstheme="majorHAnsi"/>
          <w:lang w:val="en-US"/>
        </w:rPr>
        <w:t>No</w:t>
      </w:r>
      <w:r w:rsidR="00403FEE" w:rsidRPr="00D10308">
        <w:rPr>
          <w:rFonts w:asciiTheme="majorHAnsi" w:hAnsiTheme="majorHAnsi" w:cstheme="majorHAnsi"/>
          <w:szCs w:val="22"/>
          <w:lang w:val="en-US"/>
        </w:rPr>
        <w:t xml:space="preserve"> </w:t>
      </w:r>
    </w:p>
    <w:p w14:paraId="0A7BCE61" w14:textId="77777777" w:rsidR="00403FEE" w:rsidRPr="00D10308" w:rsidRDefault="00403FEE" w:rsidP="00403FEE">
      <w:pPr>
        <w:widowControl w:val="0"/>
        <w:shd w:val="clear" w:color="auto" w:fill="D9D9D9" w:themeFill="background1" w:themeFillShade="D9"/>
        <w:autoSpaceDE w:val="0"/>
        <w:autoSpaceDN w:val="0"/>
        <w:adjustRightInd w:val="0"/>
        <w:spacing w:before="80" w:after="80"/>
        <w:ind w:left="992"/>
        <w:jc w:val="both"/>
        <w:rPr>
          <w:rFonts w:asciiTheme="majorHAnsi" w:hAnsiTheme="majorHAnsi" w:cstheme="majorHAnsi"/>
          <w:b/>
          <w:szCs w:val="20"/>
          <w:lang w:val="en-US"/>
        </w:rPr>
      </w:pPr>
      <w:r w:rsidRPr="00D10308">
        <w:rPr>
          <w:rFonts w:asciiTheme="majorHAnsi" w:hAnsiTheme="majorHAnsi" w:cstheme="majorHAnsi"/>
          <w:b/>
          <w:szCs w:val="20"/>
          <w:lang w:val="en-US"/>
        </w:rPr>
        <w:t xml:space="preserve">1.1.4.1. If yes, which authority or body decides on such an appeal/review? </w:t>
      </w:r>
    </w:p>
    <w:p w14:paraId="4AA90B5F" w14:textId="77777777" w:rsidR="00403FEE" w:rsidRPr="00D10308" w:rsidRDefault="008556A1" w:rsidP="00403FEE">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1297868238"/>
        </w:sdtPr>
        <w:sdtEndPr/>
        <w:sdtContent>
          <w:r w:rsidR="00403FEE" w:rsidRPr="00D10308">
            <w:rPr>
              <w:rFonts w:ascii="Segoe UI Symbol" w:eastAsia="MS Gothic" w:hAnsi="Segoe UI Symbol" w:cs="Segoe UI Symbol"/>
              <w:szCs w:val="20"/>
              <w:lang w:val="en-US"/>
            </w:rPr>
            <w:t>☐</w:t>
          </w:r>
        </w:sdtContent>
      </w:sdt>
      <w:r w:rsidR="00403FEE" w:rsidRPr="00D10308">
        <w:rPr>
          <w:rFonts w:asciiTheme="majorHAnsi" w:hAnsiTheme="majorHAnsi" w:cstheme="majorHAnsi"/>
          <w:szCs w:val="22"/>
          <w:lang w:val="en-US"/>
        </w:rPr>
        <w:t>Council for the Judiciary</w:t>
      </w:r>
    </w:p>
    <w:p w14:paraId="522614D3" w14:textId="77777777" w:rsidR="00403FEE" w:rsidRPr="00D10308" w:rsidRDefault="008556A1" w:rsidP="00403FEE">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1820616819"/>
        </w:sdtPr>
        <w:sdtEndPr/>
        <w:sdtContent>
          <w:r w:rsidR="00403FEE" w:rsidRPr="00D10308">
            <w:rPr>
              <w:rFonts w:ascii="Segoe UI Symbol" w:eastAsia="MS Gothic" w:hAnsi="Segoe UI Symbol" w:cs="Segoe UI Symbol"/>
              <w:szCs w:val="20"/>
              <w:lang w:val="en-US"/>
            </w:rPr>
            <w:t>☐</w:t>
          </w:r>
        </w:sdtContent>
      </w:sdt>
      <w:r w:rsidR="00403FEE" w:rsidRPr="00D10308">
        <w:rPr>
          <w:rFonts w:asciiTheme="majorHAnsi" w:hAnsiTheme="majorHAnsi" w:cstheme="majorHAnsi"/>
          <w:szCs w:val="20"/>
          <w:lang w:val="en-US"/>
        </w:rPr>
        <w:t>Other independent body (specify): …</w:t>
      </w:r>
    </w:p>
    <w:p w14:paraId="19F9D046" w14:textId="77777777" w:rsidR="00403FEE" w:rsidRPr="00D10308" w:rsidRDefault="008556A1" w:rsidP="00403FEE">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1749228374"/>
        </w:sdtPr>
        <w:sdtEndPr/>
        <w:sdtContent>
          <w:r w:rsidR="00403FEE" w:rsidRPr="00D10308">
            <w:rPr>
              <w:rFonts w:ascii="Segoe UI Symbol" w:eastAsia="MS Gothic" w:hAnsi="Segoe UI Symbol" w:cs="Segoe UI Symbol"/>
              <w:szCs w:val="20"/>
              <w:lang w:val="en-US"/>
            </w:rPr>
            <w:t>☐</w:t>
          </w:r>
        </w:sdtContent>
      </w:sdt>
      <w:r w:rsidR="00403FEE" w:rsidRPr="00D10308">
        <w:rPr>
          <w:rFonts w:asciiTheme="majorHAnsi" w:hAnsiTheme="majorHAnsi" w:cstheme="majorHAnsi"/>
          <w:szCs w:val="20"/>
          <w:lang w:val="en-US"/>
        </w:rPr>
        <w:t>Court responsible for disciplinary measures for judges (e.g. disciplinary senate, civil service court…)</w:t>
      </w:r>
    </w:p>
    <w:p w14:paraId="1FB7DD4E" w14:textId="77777777" w:rsidR="00403FEE" w:rsidRPr="00D10308" w:rsidRDefault="008556A1" w:rsidP="00403FEE">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295752131"/>
        </w:sdtPr>
        <w:sdtEndPr/>
        <w:sdtContent>
          <w:r w:rsidR="00403FEE" w:rsidRPr="00D10308">
            <w:rPr>
              <w:rFonts w:ascii="Segoe UI Symbol" w:eastAsia="MS Gothic" w:hAnsi="Segoe UI Symbol" w:cs="Segoe UI Symbol"/>
              <w:szCs w:val="20"/>
              <w:lang w:val="en-US"/>
            </w:rPr>
            <w:t>☐</w:t>
          </w:r>
        </w:sdtContent>
      </w:sdt>
      <w:r w:rsidR="00403FEE" w:rsidRPr="00D10308">
        <w:rPr>
          <w:rFonts w:asciiTheme="majorHAnsi" w:hAnsiTheme="majorHAnsi" w:cstheme="majorHAnsi"/>
          <w:szCs w:val="20"/>
          <w:lang w:val="en-US"/>
        </w:rPr>
        <w:t>Another court / President of another court</w:t>
      </w:r>
    </w:p>
    <w:p w14:paraId="6BB1C4F0" w14:textId="77777777" w:rsidR="00403FEE" w:rsidRPr="00D10308" w:rsidRDefault="008556A1" w:rsidP="00403FEE">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679858831"/>
        </w:sdtPr>
        <w:sdtEndPr/>
        <w:sdtContent>
          <w:r w:rsidR="00403FEE" w:rsidRPr="00D10308">
            <w:rPr>
              <w:rFonts w:ascii="Segoe UI Symbol" w:eastAsia="MS Gothic" w:hAnsi="Segoe UI Symbol" w:cs="Segoe UI Symbol"/>
              <w:szCs w:val="20"/>
              <w:lang w:val="en-US"/>
            </w:rPr>
            <w:t>☐</w:t>
          </w:r>
        </w:sdtContent>
      </w:sdt>
      <w:r w:rsidR="00403FEE" w:rsidRPr="00D10308">
        <w:rPr>
          <w:rFonts w:asciiTheme="majorHAnsi" w:hAnsiTheme="majorHAnsi" w:cstheme="majorHAnsi"/>
          <w:szCs w:val="20"/>
          <w:lang w:val="en-US"/>
        </w:rPr>
        <w:t>Higher court / President of a higher court</w:t>
      </w:r>
    </w:p>
    <w:p w14:paraId="1DDD0F98" w14:textId="77777777" w:rsidR="00403FEE" w:rsidRPr="00D10308" w:rsidRDefault="008556A1" w:rsidP="00403FEE">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393098050"/>
        </w:sdtPr>
        <w:sdtEndPr/>
        <w:sdtContent>
          <w:r w:rsidR="00403FEE" w:rsidRPr="00D10308">
            <w:rPr>
              <w:rFonts w:ascii="Segoe UI Symbol" w:eastAsia="MS Gothic" w:hAnsi="Segoe UI Symbol" w:cs="Segoe UI Symbol"/>
              <w:szCs w:val="20"/>
              <w:lang w:val="en-US"/>
            </w:rPr>
            <w:t>☐</w:t>
          </w:r>
        </w:sdtContent>
      </w:sdt>
      <w:r w:rsidR="00403FEE" w:rsidRPr="00D10308">
        <w:rPr>
          <w:rFonts w:asciiTheme="majorHAnsi" w:hAnsiTheme="majorHAnsi" w:cstheme="majorHAnsi"/>
          <w:szCs w:val="20"/>
          <w:lang w:val="en-US"/>
        </w:rPr>
        <w:t>Administrative court / President of the Administrative Court</w:t>
      </w:r>
    </w:p>
    <w:p w14:paraId="44ABFCFB" w14:textId="77777777" w:rsidR="00403FEE" w:rsidRPr="00D10308" w:rsidRDefault="008556A1" w:rsidP="00403FEE">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1245722891"/>
        </w:sdtPr>
        <w:sdtEndPr/>
        <w:sdtContent>
          <w:r w:rsidR="00403FEE" w:rsidRPr="00D10308">
            <w:rPr>
              <w:rFonts w:ascii="Segoe UI Symbol" w:eastAsia="MS Gothic" w:hAnsi="Segoe UI Symbol" w:cs="Segoe UI Symbol"/>
              <w:szCs w:val="20"/>
              <w:lang w:val="en-US"/>
            </w:rPr>
            <w:t>☐</w:t>
          </w:r>
        </w:sdtContent>
      </w:sdt>
      <w:r w:rsidR="00403FEE" w:rsidRPr="00D10308">
        <w:rPr>
          <w:rFonts w:asciiTheme="majorHAnsi" w:hAnsiTheme="majorHAnsi" w:cstheme="majorHAnsi"/>
          <w:szCs w:val="20"/>
          <w:lang w:val="en-US"/>
        </w:rPr>
        <w:t>Supreme Court / President of the Supreme Court</w:t>
      </w:r>
    </w:p>
    <w:p w14:paraId="1514FCF5" w14:textId="27CD35BE" w:rsidR="00403FEE" w:rsidRPr="00D10308" w:rsidRDefault="008556A1" w:rsidP="00403FEE">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101726645"/>
        </w:sdtPr>
        <w:sdtEndPr/>
        <w:sdtContent>
          <w:sdt>
            <w:sdtPr>
              <w:rPr>
                <w:rFonts w:asciiTheme="majorHAnsi" w:hAnsiTheme="majorHAnsi" w:cs="Arial"/>
                <w:color w:val="000000" w:themeColor="text1"/>
                <w:szCs w:val="20"/>
                <w:lang w:val="en-US"/>
              </w:rPr>
              <w:id w:val="1857388837"/>
              <w14:checkbox>
                <w14:checked w14:val="1"/>
                <w14:checkedState w14:val="2612" w14:font="MS Gothic"/>
                <w14:uncheckedState w14:val="2610" w14:font="MS Gothic"/>
              </w14:checkbox>
            </w:sdtPr>
            <w:sdtEndPr/>
            <w:sdtContent>
              <w:r w:rsidR="004B0799" w:rsidRPr="00D10308">
                <w:rPr>
                  <w:rFonts w:ascii="MS Gothic" w:eastAsia="MS Gothic" w:hAnsi="MS Gothic" w:cs="Arial"/>
                  <w:color w:val="000000" w:themeColor="text1"/>
                  <w:szCs w:val="20"/>
                  <w:lang w:val="en-US"/>
                </w:rPr>
                <w:t>☒</w:t>
              </w:r>
            </w:sdtContent>
          </w:sdt>
          <w:r w:rsidR="00513D4E" w:rsidRPr="00D10308">
            <w:rPr>
              <w:rFonts w:asciiTheme="majorHAnsi" w:eastAsia="MS Gothic" w:hAnsiTheme="majorHAnsi" w:cstheme="majorHAnsi"/>
              <w:szCs w:val="20"/>
              <w:lang w:val="en-US"/>
            </w:rPr>
            <w:t xml:space="preserve"> </w:t>
          </w:r>
        </w:sdtContent>
      </w:sdt>
      <w:r w:rsidR="00403FEE" w:rsidRPr="00D10308">
        <w:rPr>
          <w:rFonts w:asciiTheme="majorHAnsi" w:hAnsiTheme="majorHAnsi" w:cstheme="majorHAnsi"/>
          <w:szCs w:val="20"/>
          <w:lang w:val="en-US"/>
        </w:rPr>
        <w:t>Constitutional Court / President of the Constitutional Court</w:t>
      </w:r>
      <w:r w:rsidR="00513D4E" w:rsidRPr="00D10308">
        <w:rPr>
          <w:rFonts w:asciiTheme="majorHAnsi" w:hAnsiTheme="majorHAnsi" w:cstheme="majorHAnsi"/>
          <w:szCs w:val="20"/>
          <w:lang w:val="en-US"/>
        </w:rPr>
        <w:t xml:space="preserve"> (which </w:t>
      </w:r>
      <w:r w:rsidR="007E064F" w:rsidRPr="00D10308">
        <w:rPr>
          <w:rFonts w:asciiTheme="majorHAnsi" w:hAnsiTheme="majorHAnsi" w:cstheme="majorHAnsi"/>
          <w:szCs w:val="20"/>
          <w:lang w:val="en-US"/>
        </w:rPr>
        <w:t xml:space="preserve">in our case </w:t>
      </w:r>
      <w:r w:rsidR="00513D4E" w:rsidRPr="00D10308">
        <w:rPr>
          <w:rFonts w:asciiTheme="majorHAnsi" w:hAnsiTheme="majorHAnsi" w:cstheme="majorHAnsi"/>
          <w:szCs w:val="20"/>
          <w:lang w:val="en-US"/>
        </w:rPr>
        <w:t>is the Supreme Court)</w:t>
      </w:r>
      <w:r w:rsidR="008463FC" w:rsidRPr="00D10308">
        <w:rPr>
          <w:rFonts w:asciiTheme="majorHAnsi" w:hAnsiTheme="majorHAnsi" w:cstheme="majorHAnsi"/>
          <w:szCs w:val="20"/>
          <w:lang w:val="en-US"/>
        </w:rPr>
        <w:t xml:space="preserve"> – it should be noted that this has never happened, meaning the provision providing such an opportunity has not been applied in this context.</w:t>
      </w:r>
    </w:p>
    <w:p w14:paraId="6138F953" w14:textId="77777777" w:rsidR="00403FEE" w:rsidRPr="00D10308" w:rsidRDefault="008556A1" w:rsidP="00403FEE">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2130927090"/>
        </w:sdtPr>
        <w:sdtEndPr/>
        <w:sdtContent>
          <w:r w:rsidR="00403FEE" w:rsidRPr="00D10308">
            <w:rPr>
              <w:rFonts w:ascii="Segoe UI Symbol" w:eastAsia="MS Gothic" w:hAnsi="Segoe UI Symbol" w:cs="Segoe UI Symbol"/>
              <w:szCs w:val="20"/>
              <w:lang w:val="en-US"/>
            </w:rPr>
            <w:t>☐</w:t>
          </w:r>
        </w:sdtContent>
      </w:sdt>
      <w:r w:rsidR="00403FEE" w:rsidRPr="00D10308">
        <w:rPr>
          <w:rFonts w:asciiTheme="majorHAnsi" w:hAnsiTheme="majorHAnsi" w:cstheme="majorHAnsi"/>
          <w:szCs w:val="20"/>
          <w:lang w:val="en-US"/>
        </w:rPr>
        <w:t>Other (specify): …</w:t>
      </w:r>
    </w:p>
    <w:p w14:paraId="27949AF6" w14:textId="77777777" w:rsidR="00ED2D72" w:rsidRPr="00022BDA" w:rsidRDefault="00ED2D72" w:rsidP="00ED2D72">
      <w:pPr>
        <w:widowControl w:val="0"/>
        <w:shd w:val="clear" w:color="auto" w:fill="D9D9D9" w:themeFill="background1" w:themeFillShade="D9"/>
        <w:autoSpaceDE w:val="0"/>
        <w:autoSpaceDN w:val="0"/>
        <w:adjustRightInd w:val="0"/>
        <w:spacing w:before="80"/>
        <w:ind w:left="1701" w:hanging="708"/>
        <w:jc w:val="both"/>
        <w:rPr>
          <w:rFonts w:asciiTheme="majorHAnsi" w:hAnsiTheme="majorHAnsi" w:cs="Arial"/>
          <w:b/>
          <w:szCs w:val="22"/>
        </w:rPr>
      </w:pPr>
      <w:bookmarkStart w:id="4" w:name="_Hlk154055782"/>
      <w:r w:rsidRPr="00022BDA">
        <w:rPr>
          <w:rFonts w:asciiTheme="majorHAnsi" w:hAnsiTheme="majorHAnsi" w:cs="Arial"/>
          <w:b/>
          <w:szCs w:val="22"/>
        </w:rPr>
        <w:t xml:space="preserve">1.1.4.2. </w:t>
      </w:r>
      <w:proofErr w:type="spellStart"/>
      <w:r w:rsidRPr="00022BDA">
        <w:rPr>
          <w:rFonts w:asciiTheme="majorHAnsi" w:hAnsiTheme="majorHAnsi" w:cs="Arial"/>
          <w:b/>
          <w:szCs w:val="22"/>
        </w:rPr>
        <w:t>What</w:t>
      </w:r>
      <w:proofErr w:type="spellEnd"/>
      <w:r w:rsidRPr="00022BDA">
        <w:rPr>
          <w:rFonts w:asciiTheme="majorHAnsi" w:hAnsiTheme="majorHAnsi" w:cs="Arial"/>
          <w:b/>
          <w:szCs w:val="22"/>
        </w:rPr>
        <w:t xml:space="preserve"> was the </w:t>
      </w:r>
      <w:proofErr w:type="spellStart"/>
      <w:r w:rsidRPr="00022BDA">
        <w:rPr>
          <w:rFonts w:asciiTheme="majorHAnsi" w:hAnsiTheme="majorHAnsi" w:cs="Arial"/>
          <w:b/>
          <w:szCs w:val="22"/>
        </w:rPr>
        <w:t>total</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number</w:t>
      </w:r>
      <w:proofErr w:type="spellEnd"/>
      <w:r w:rsidRPr="00022BDA">
        <w:rPr>
          <w:rFonts w:asciiTheme="majorHAnsi" w:hAnsiTheme="majorHAnsi" w:cs="Arial"/>
          <w:b/>
          <w:szCs w:val="22"/>
        </w:rPr>
        <w:t xml:space="preserve"> of </w:t>
      </w:r>
      <w:proofErr w:type="spellStart"/>
      <w:r w:rsidRPr="00022BDA">
        <w:rPr>
          <w:rFonts w:asciiTheme="majorHAnsi" w:hAnsiTheme="majorHAnsi" w:cs="Arial"/>
          <w:b/>
          <w:szCs w:val="22"/>
        </w:rPr>
        <w:t>appeals</w:t>
      </w:r>
      <w:proofErr w:type="spellEnd"/>
      <w:r w:rsidRPr="00022BDA">
        <w:rPr>
          <w:rFonts w:asciiTheme="majorHAnsi" w:hAnsiTheme="majorHAnsi" w:cs="Arial"/>
          <w:b/>
          <w:szCs w:val="22"/>
        </w:rPr>
        <w:t xml:space="preserve"> or </w:t>
      </w:r>
      <w:proofErr w:type="spellStart"/>
      <w:r w:rsidRPr="00022BDA">
        <w:rPr>
          <w:rFonts w:asciiTheme="majorHAnsi" w:hAnsiTheme="majorHAnsi" w:cs="Arial"/>
          <w:b/>
          <w:szCs w:val="22"/>
        </w:rPr>
        <w:t>requests</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for</w:t>
      </w:r>
      <w:proofErr w:type="spellEnd"/>
      <w:r w:rsidRPr="00022BDA">
        <w:rPr>
          <w:rFonts w:asciiTheme="majorHAnsi" w:hAnsiTheme="majorHAnsi" w:cs="Arial"/>
          <w:b/>
          <w:szCs w:val="22"/>
        </w:rPr>
        <w:t xml:space="preserve"> a review </w:t>
      </w:r>
      <w:proofErr w:type="spellStart"/>
      <w:r w:rsidRPr="00022BDA">
        <w:rPr>
          <w:rFonts w:asciiTheme="majorHAnsi" w:hAnsiTheme="majorHAnsi" w:cs="Arial"/>
          <w:b/>
          <w:szCs w:val="22"/>
        </w:rPr>
        <w:t>by</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unsuccessful</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candidate</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judges</w:t>
      </w:r>
      <w:proofErr w:type="spellEnd"/>
      <w:r w:rsidRPr="00022BDA">
        <w:rPr>
          <w:rFonts w:asciiTheme="majorHAnsi" w:hAnsiTheme="majorHAnsi" w:cs="Arial"/>
          <w:b/>
          <w:szCs w:val="22"/>
        </w:rPr>
        <w:t xml:space="preserve"> in </w:t>
      </w:r>
      <w:r w:rsidRPr="00831E53">
        <w:rPr>
          <w:rFonts w:asciiTheme="majorHAnsi" w:hAnsiTheme="majorHAnsi" w:cs="Arial"/>
          <w:b/>
          <w:szCs w:val="22"/>
          <w:highlight w:val="yellow"/>
        </w:rPr>
        <w:t>202</w:t>
      </w:r>
      <w:r>
        <w:rPr>
          <w:rFonts w:asciiTheme="majorHAnsi" w:hAnsiTheme="majorHAnsi" w:cs="Arial"/>
          <w:b/>
          <w:szCs w:val="22"/>
          <w:highlight w:val="yellow"/>
        </w:rPr>
        <w:t>4</w:t>
      </w:r>
      <w:r w:rsidRPr="00022BDA">
        <w:rPr>
          <w:rFonts w:asciiTheme="majorHAnsi" w:hAnsiTheme="majorHAnsi" w:cs="Arial"/>
          <w:b/>
          <w:szCs w:val="22"/>
        </w:rPr>
        <w:t xml:space="preserve">? </w:t>
      </w:r>
    </w:p>
    <w:p w14:paraId="0B09955B" w14:textId="77777777" w:rsidR="00ED2D72" w:rsidRPr="00022BDA" w:rsidRDefault="00ED2D72" w:rsidP="00ED2D72">
      <w:pPr>
        <w:widowControl w:val="0"/>
        <w:shd w:val="clear" w:color="auto" w:fill="D9D9D9" w:themeFill="background1" w:themeFillShade="D9"/>
        <w:autoSpaceDE w:val="0"/>
        <w:autoSpaceDN w:val="0"/>
        <w:adjustRightInd w:val="0"/>
        <w:spacing w:before="80"/>
        <w:ind w:left="1843" w:hanging="850"/>
        <w:jc w:val="both"/>
        <w:rPr>
          <w:rFonts w:asciiTheme="majorHAnsi" w:hAnsiTheme="majorHAnsi" w:cs="Arial"/>
          <w:szCs w:val="22"/>
        </w:rPr>
      </w:pPr>
      <w:r w:rsidRPr="00022BDA">
        <w:rPr>
          <w:rFonts w:asciiTheme="majorHAnsi" w:hAnsiTheme="majorHAnsi" w:cs="Arial"/>
        </w:rPr>
        <w:t>[</w:t>
      </w:r>
      <w:proofErr w:type="spellStart"/>
      <w:r w:rsidRPr="00022BDA">
        <w:rPr>
          <w:rFonts w:asciiTheme="majorHAnsi" w:hAnsiTheme="majorHAnsi" w:cs="Arial"/>
        </w:rPr>
        <w:t>If</w:t>
      </w:r>
      <w:proofErr w:type="spellEnd"/>
      <w:r w:rsidRPr="00022BDA">
        <w:rPr>
          <w:rFonts w:asciiTheme="majorHAnsi" w:hAnsiTheme="majorHAnsi" w:cs="Arial"/>
        </w:rPr>
        <w:t xml:space="preserve"> </w:t>
      </w:r>
      <w:proofErr w:type="spellStart"/>
      <w:r w:rsidRPr="00022BDA">
        <w:rPr>
          <w:rFonts w:asciiTheme="majorHAnsi" w:hAnsiTheme="majorHAnsi" w:cs="Arial"/>
        </w:rPr>
        <w:t>only</w:t>
      </w:r>
      <w:proofErr w:type="spellEnd"/>
      <w:r w:rsidRPr="00022BDA">
        <w:rPr>
          <w:rFonts w:asciiTheme="majorHAnsi" w:hAnsiTheme="majorHAnsi" w:cs="Arial"/>
        </w:rPr>
        <w:t xml:space="preserve"> </w:t>
      </w:r>
      <w:proofErr w:type="spellStart"/>
      <w:r w:rsidRPr="00022BDA">
        <w:rPr>
          <w:rFonts w:asciiTheme="majorHAnsi" w:hAnsiTheme="majorHAnsi" w:cs="Arial"/>
        </w:rPr>
        <w:t>an</w:t>
      </w:r>
      <w:proofErr w:type="spellEnd"/>
      <w:r w:rsidRPr="00022BDA">
        <w:rPr>
          <w:rFonts w:asciiTheme="majorHAnsi" w:hAnsiTheme="majorHAnsi" w:cs="Arial"/>
        </w:rPr>
        <w:t xml:space="preserve"> </w:t>
      </w:r>
      <w:proofErr w:type="spellStart"/>
      <w:r w:rsidRPr="00022BDA">
        <w:rPr>
          <w:rFonts w:asciiTheme="majorHAnsi" w:hAnsiTheme="majorHAnsi" w:cs="Arial"/>
        </w:rPr>
        <w:t>estimate</w:t>
      </w:r>
      <w:proofErr w:type="spellEnd"/>
      <w:r w:rsidRPr="00022BDA">
        <w:rPr>
          <w:rFonts w:asciiTheme="majorHAnsi" w:hAnsiTheme="majorHAnsi" w:cs="Arial"/>
        </w:rPr>
        <w:t xml:space="preserve"> is </w:t>
      </w:r>
      <w:proofErr w:type="spellStart"/>
      <w:r w:rsidRPr="00022BDA">
        <w:rPr>
          <w:rFonts w:asciiTheme="majorHAnsi" w:hAnsiTheme="majorHAnsi" w:cs="Arial"/>
        </w:rPr>
        <w:t>available</w:t>
      </w:r>
      <w:proofErr w:type="spellEnd"/>
      <w:r w:rsidRPr="00022BDA">
        <w:rPr>
          <w:rFonts w:asciiTheme="majorHAnsi" w:hAnsiTheme="majorHAnsi" w:cs="Arial"/>
        </w:rPr>
        <w:t xml:space="preserve">, </w:t>
      </w:r>
      <w:proofErr w:type="spellStart"/>
      <w:r w:rsidRPr="00022BDA">
        <w:rPr>
          <w:rFonts w:asciiTheme="majorHAnsi" w:hAnsiTheme="majorHAnsi" w:cs="Arial"/>
        </w:rPr>
        <w:t>add</w:t>
      </w:r>
      <w:proofErr w:type="spellEnd"/>
      <w:r w:rsidRPr="00022BDA">
        <w:rPr>
          <w:rFonts w:asciiTheme="majorHAnsi" w:hAnsiTheme="majorHAnsi" w:cs="Arial"/>
        </w:rPr>
        <w:t xml:space="preserve"> "</w:t>
      </w:r>
      <w:proofErr w:type="spellStart"/>
      <w:r w:rsidRPr="00022BDA">
        <w:rPr>
          <w:rFonts w:asciiTheme="majorHAnsi" w:hAnsiTheme="majorHAnsi" w:cs="Arial"/>
        </w:rPr>
        <w:t>approx</w:t>
      </w:r>
      <w:proofErr w:type="spellEnd"/>
      <w:r w:rsidRPr="00022BDA">
        <w:rPr>
          <w:rFonts w:asciiTheme="majorHAnsi" w:hAnsiTheme="majorHAnsi" w:cs="Arial"/>
        </w:rPr>
        <w:t>. …" or "</w:t>
      </w:r>
      <w:proofErr w:type="spellStart"/>
      <w:r w:rsidRPr="00022BDA">
        <w:rPr>
          <w:rFonts w:asciiTheme="majorHAnsi" w:hAnsiTheme="majorHAnsi" w:cs="Arial"/>
        </w:rPr>
        <w:t>fewer</w:t>
      </w:r>
      <w:proofErr w:type="spellEnd"/>
      <w:r w:rsidRPr="00022BDA">
        <w:rPr>
          <w:rFonts w:asciiTheme="majorHAnsi" w:hAnsiTheme="majorHAnsi" w:cs="Arial"/>
        </w:rPr>
        <w:t xml:space="preserve"> </w:t>
      </w:r>
      <w:proofErr w:type="spellStart"/>
      <w:r w:rsidRPr="00022BDA">
        <w:rPr>
          <w:rFonts w:asciiTheme="majorHAnsi" w:hAnsiTheme="majorHAnsi" w:cs="Arial"/>
        </w:rPr>
        <w:t>than</w:t>
      </w:r>
      <w:proofErr w:type="spellEnd"/>
      <w:r w:rsidRPr="00022BDA">
        <w:rPr>
          <w:rFonts w:asciiTheme="majorHAnsi" w:hAnsiTheme="majorHAnsi" w:cs="Arial"/>
        </w:rPr>
        <w:t xml:space="preserve"> …".]</w:t>
      </w:r>
      <w:r w:rsidRPr="00022BDA">
        <w:rPr>
          <w:rFonts w:asciiTheme="majorHAnsi" w:hAnsiTheme="majorHAnsi" w:cs="Arial"/>
          <w:szCs w:val="22"/>
        </w:rPr>
        <w:t xml:space="preserve"> </w:t>
      </w:r>
    </w:p>
    <w:p w14:paraId="09B36A33" w14:textId="77777777" w:rsidR="00ED2D72" w:rsidRPr="00022BDA" w:rsidRDefault="00ED2D72" w:rsidP="00ED2D72">
      <w:pPr>
        <w:widowControl w:val="0"/>
        <w:autoSpaceDE w:val="0"/>
        <w:autoSpaceDN w:val="0"/>
        <w:adjustRightInd w:val="0"/>
        <w:spacing w:before="80" w:after="80"/>
        <w:ind w:left="1843" w:hanging="850"/>
        <w:jc w:val="both"/>
        <w:rPr>
          <w:rFonts w:asciiTheme="majorHAnsi" w:hAnsiTheme="majorHAnsi" w:cs="Arial"/>
          <w:szCs w:val="22"/>
        </w:rPr>
      </w:pPr>
      <w:proofErr w:type="spellStart"/>
      <w:r w:rsidRPr="00022BDA">
        <w:rPr>
          <w:rFonts w:asciiTheme="majorHAnsi" w:hAnsiTheme="majorHAnsi" w:cs="Arial"/>
          <w:szCs w:val="22"/>
        </w:rPr>
        <w:t>All</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requests</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for</w:t>
      </w:r>
      <w:proofErr w:type="spellEnd"/>
      <w:r w:rsidRPr="00022BDA">
        <w:rPr>
          <w:rFonts w:asciiTheme="majorHAnsi" w:hAnsiTheme="majorHAnsi" w:cs="Arial"/>
          <w:szCs w:val="22"/>
        </w:rPr>
        <w:t xml:space="preserve"> appeal/review:</w:t>
      </w:r>
      <w:r w:rsidRPr="00022BDA">
        <w:rPr>
          <w:rFonts w:asciiTheme="majorHAnsi" w:hAnsiTheme="majorHAnsi" w:cs="Arial"/>
          <w:szCs w:val="22"/>
        </w:rPr>
        <w:tab/>
      </w:r>
      <w:r w:rsidRPr="00022BDA">
        <w:rPr>
          <w:rFonts w:asciiTheme="majorHAnsi" w:hAnsiTheme="majorHAnsi" w:cs="Arial"/>
          <w:szCs w:val="22"/>
        </w:rPr>
        <w:tab/>
      </w:r>
      <w:sdt>
        <w:sdtPr>
          <w:rPr>
            <w:rFonts w:asciiTheme="majorHAnsi" w:hAnsiTheme="majorHAnsi" w:cs="Arial"/>
            <w:szCs w:val="22"/>
            <w:highlight w:val="yellow"/>
          </w:rPr>
          <w:id w:val="1702441477"/>
          <w14:checkbox>
            <w14:checked w14:val="0"/>
            <w14:checkedState w14:val="2612" w14:font="MS Gothic"/>
            <w14:uncheckedState w14:val="2610" w14:font="MS Gothic"/>
          </w14:checkbox>
        </w:sdtPr>
        <w:sdtContent>
          <w:r w:rsidRPr="00022BDA">
            <w:rPr>
              <w:rFonts w:ascii="MS Gothic" w:eastAsia="MS Gothic" w:hAnsi="MS Gothic" w:cs="Arial"/>
              <w:szCs w:val="22"/>
              <w:highlight w:val="yellow"/>
            </w:rPr>
            <w:t>☐</w:t>
          </w:r>
        </w:sdtContent>
      </w:sdt>
      <w:r w:rsidRPr="00022BDA">
        <w:rPr>
          <w:rFonts w:asciiTheme="majorHAnsi" w:hAnsiTheme="majorHAnsi" w:cs="Arial"/>
          <w:szCs w:val="22"/>
          <w:highlight w:val="yellow"/>
        </w:rPr>
        <w:t>:………</w:t>
      </w:r>
      <w:proofErr w:type="gramStart"/>
      <w:r w:rsidRPr="00022BDA">
        <w:rPr>
          <w:rFonts w:asciiTheme="majorHAnsi" w:hAnsiTheme="majorHAnsi" w:cs="Arial"/>
          <w:szCs w:val="22"/>
          <w:highlight w:val="yellow"/>
        </w:rPr>
        <w:t>… /</w:t>
      </w:r>
      <w:proofErr w:type="gramEnd"/>
      <w:r w:rsidRPr="00022BDA">
        <w:rPr>
          <w:rFonts w:asciiTheme="majorHAnsi" w:hAnsiTheme="majorHAnsi" w:cs="Arial"/>
          <w:szCs w:val="22"/>
          <w:highlight w:val="yellow"/>
        </w:rPr>
        <w:t xml:space="preserve"> </w:t>
      </w:r>
      <w:sdt>
        <w:sdtPr>
          <w:rPr>
            <w:rFonts w:asciiTheme="majorHAnsi" w:hAnsiTheme="majorHAnsi" w:cs="Arial"/>
            <w:szCs w:val="22"/>
            <w:highlight w:val="yellow"/>
          </w:rPr>
          <w:id w:val="919763155"/>
          <w14:checkbox>
            <w14:checked w14:val="0"/>
            <w14:checkedState w14:val="2612" w14:font="MS Gothic"/>
            <w14:uncheckedState w14:val="2610" w14:font="MS Gothic"/>
          </w14:checkbox>
        </w:sdtPr>
        <w:sdtContent>
          <w:r w:rsidRPr="00022BDA">
            <w:rPr>
              <w:rFonts w:ascii="MS Gothic" w:eastAsia="MS Gothic" w:hAnsi="MS Gothic" w:cs="Arial"/>
              <w:szCs w:val="22"/>
              <w:highlight w:val="yellow"/>
            </w:rPr>
            <w:t>☐</w:t>
          </w:r>
        </w:sdtContent>
      </w:sdt>
      <w:r w:rsidRPr="00022BDA">
        <w:rPr>
          <w:rFonts w:asciiTheme="majorHAnsi" w:hAnsiTheme="majorHAnsi" w:cs="Arial"/>
          <w:szCs w:val="22"/>
          <w:highlight w:val="yellow"/>
        </w:rPr>
        <w:t>N/A</w:t>
      </w:r>
    </w:p>
    <w:p w14:paraId="42FDEB76" w14:textId="77777777" w:rsidR="00ED2D72" w:rsidRPr="00022BDA" w:rsidRDefault="00ED2D72" w:rsidP="00ED2D72">
      <w:pPr>
        <w:widowControl w:val="0"/>
        <w:autoSpaceDE w:val="0"/>
        <w:autoSpaceDN w:val="0"/>
        <w:adjustRightInd w:val="0"/>
        <w:spacing w:before="80" w:after="80"/>
        <w:ind w:left="993"/>
        <w:jc w:val="both"/>
        <w:rPr>
          <w:rFonts w:asciiTheme="majorHAnsi" w:hAnsiTheme="majorHAnsi" w:cs="Arial"/>
        </w:rPr>
      </w:pPr>
      <w:proofErr w:type="spellStart"/>
      <w:r w:rsidRPr="00022BDA">
        <w:rPr>
          <w:rFonts w:asciiTheme="majorHAnsi" w:hAnsiTheme="majorHAnsi" w:cs="Arial"/>
        </w:rPr>
        <w:t>If</w:t>
      </w:r>
      <w:proofErr w:type="spellEnd"/>
      <w:r w:rsidRPr="00022BDA">
        <w:rPr>
          <w:rFonts w:asciiTheme="majorHAnsi" w:hAnsiTheme="majorHAnsi" w:cs="Arial"/>
        </w:rPr>
        <w:t xml:space="preserve"> </w:t>
      </w:r>
      <w:proofErr w:type="spellStart"/>
      <w:r w:rsidRPr="00022BDA">
        <w:rPr>
          <w:rFonts w:asciiTheme="majorHAnsi" w:hAnsiTheme="majorHAnsi" w:cs="Arial"/>
        </w:rPr>
        <w:t>possible</w:t>
      </w:r>
      <w:proofErr w:type="spellEnd"/>
      <w:r w:rsidRPr="00022BDA">
        <w:rPr>
          <w:rFonts w:asciiTheme="majorHAnsi" w:hAnsiTheme="majorHAnsi" w:cs="Arial"/>
        </w:rPr>
        <w:t xml:space="preserve">, </w:t>
      </w:r>
      <w:proofErr w:type="spellStart"/>
      <w:r w:rsidRPr="00022BDA">
        <w:rPr>
          <w:rFonts w:asciiTheme="majorHAnsi" w:hAnsiTheme="majorHAnsi" w:cs="Arial"/>
        </w:rPr>
        <w:t>specify</w:t>
      </w:r>
      <w:proofErr w:type="spellEnd"/>
      <w:r w:rsidRPr="00022BDA">
        <w:rPr>
          <w:rFonts w:asciiTheme="majorHAnsi" w:hAnsiTheme="majorHAnsi" w:cs="Arial"/>
        </w:rPr>
        <w:t xml:space="preserve"> </w:t>
      </w:r>
      <w:proofErr w:type="spellStart"/>
      <w:r w:rsidRPr="00022BDA">
        <w:rPr>
          <w:rFonts w:asciiTheme="majorHAnsi" w:hAnsiTheme="majorHAnsi" w:cs="Arial"/>
        </w:rPr>
        <w:t>this</w:t>
      </w:r>
      <w:proofErr w:type="spellEnd"/>
      <w:r w:rsidRPr="00022BDA">
        <w:rPr>
          <w:rFonts w:asciiTheme="majorHAnsi" w:hAnsiTheme="majorHAnsi" w:cs="Arial"/>
        </w:rPr>
        <w:t xml:space="preserve"> </w:t>
      </w:r>
      <w:proofErr w:type="spellStart"/>
      <w:r w:rsidRPr="00022BDA">
        <w:rPr>
          <w:rFonts w:asciiTheme="majorHAnsi" w:hAnsiTheme="majorHAnsi" w:cs="Arial"/>
        </w:rPr>
        <w:t>number</w:t>
      </w:r>
      <w:proofErr w:type="spellEnd"/>
      <w:r w:rsidRPr="00022BDA">
        <w:rPr>
          <w:rFonts w:asciiTheme="majorHAnsi" w:hAnsiTheme="majorHAnsi" w:cs="Arial"/>
        </w:rPr>
        <w:t xml:space="preserve"> </w:t>
      </w:r>
      <w:proofErr w:type="spellStart"/>
      <w:r w:rsidRPr="00022BDA">
        <w:rPr>
          <w:rFonts w:asciiTheme="majorHAnsi" w:hAnsiTheme="majorHAnsi" w:cs="Arial"/>
        </w:rPr>
        <w:t>for</w:t>
      </w:r>
      <w:proofErr w:type="spellEnd"/>
      <w:r w:rsidRPr="00022BDA">
        <w:rPr>
          <w:rFonts w:asciiTheme="majorHAnsi" w:hAnsiTheme="majorHAnsi" w:cs="Arial"/>
        </w:rPr>
        <w:t xml:space="preserve"> </w:t>
      </w:r>
      <w:proofErr w:type="spellStart"/>
      <w:r w:rsidRPr="00022BDA">
        <w:rPr>
          <w:rFonts w:asciiTheme="majorHAnsi" w:hAnsiTheme="majorHAnsi" w:cs="Arial"/>
        </w:rPr>
        <w:t>judges</w:t>
      </w:r>
      <w:proofErr w:type="spellEnd"/>
      <w:r w:rsidRPr="00022BDA">
        <w:rPr>
          <w:rFonts w:asciiTheme="majorHAnsi" w:hAnsiTheme="majorHAnsi" w:cs="Arial"/>
        </w:rPr>
        <w:t xml:space="preserve"> in different </w:t>
      </w:r>
      <w:proofErr w:type="spellStart"/>
      <w:r w:rsidRPr="00022BDA">
        <w:rPr>
          <w:rFonts w:asciiTheme="majorHAnsi" w:hAnsiTheme="majorHAnsi" w:cs="Arial"/>
        </w:rPr>
        <w:t>areas</w:t>
      </w:r>
      <w:proofErr w:type="spellEnd"/>
      <w:r w:rsidRPr="00022BDA">
        <w:rPr>
          <w:rFonts w:asciiTheme="majorHAnsi" w:hAnsiTheme="majorHAnsi" w:cs="Arial"/>
        </w:rPr>
        <w:t>:</w:t>
      </w:r>
    </w:p>
    <w:p w14:paraId="223EEBE8" w14:textId="77777777" w:rsidR="00ED2D72" w:rsidRPr="00D717E2" w:rsidRDefault="00ED2D72" w:rsidP="00ED2D72">
      <w:pPr>
        <w:widowControl w:val="0"/>
        <w:autoSpaceDE w:val="0"/>
        <w:autoSpaceDN w:val="0"/>
        <w:adjustRightInd w:val="0"/>
        <w:spacing w:before="80" w:after="80"/>
        <w:ind w:left="993"/>
        <w:jc w:val="both"/>
        <w:rPr>
          <w:rFonts w:asciiTheme="majorHAnsi" w:hAnsiTheme="majorHAnsi" w:cs="Arial"/>
          <w:lang w:val="pt-PT"/>
        </w:rPr>
      </w:pPr>
      <w:r w:rsidRPr="00D717E2">
        <w:rPr>
          <w:rFonts w:asciiTheme="majorHAnsi" w:hAnsiTheme="majorHAnsi" w:cs="Arial"/>
          <w:lang w:val="pt-PT"/>
        </w:rPr>
        <w:t>Civil:</w:t>
      </w:r>
      <w:r w:rsidRPr="00D717E2">
        <w:rPr>
          <w:rFonts w:asciiTheme="majorHAnsi" w:hAnsiTheme="majorHAnsi" w:cs="Arial"/>
          <w:lang w:val="pt-PT"/>
        </w:rPr>
        <w:tab/>
      </w:r>
      <w:r w:rsidRPr="00D717E2">
        <w:rPr>
          <w:rFonts w:asciiTheme="majorHAnsi" w:hAnsiTheme="majorHAnsi" w:cs="Arial"/>
          <w:lang w:val="pt-PT"/>
        </w:rPr>
        <w:tab/>
      </w:r>
      <w:r w:rsidRPr="00D717E2">
        <w:rPr>
          <w:rFonts w:asciiTheme="majorHAnsi" w:hAnsiTheme="majorHAnsi" w:cs="Arial"/>
          <w:lang w:val="pt-PT"/>
        </w:rPr>
        <w:tab/>
      </w:r>
      <w:sdt>
        <w:sdtPr>
          <w:rPr>
            <w:rFonts w:asciiTheme="majorHAnsi" w:hAnsiTheme="majorHAnsi" w:cs="Arial"/>
            <w:highlight w:val="yellow"/>
            <w:lang w:val="pt-PT"/>
          </w:rPr>
          <w:id w:val="-233247536"/>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 xml:space="preserve">:………… / </w:t>
      </w:r>
      <w:sdt>
        <w:sdtPr>
          <w:rPr>
            <w:rFonts w:asciiTheme="majorHAnsi" w:hAnsiTheme="majorHAnsi" w:cs="Arial"/>
            <w:highlight w:val="yellow"/>
            <w:lang w:val="pt-PT"/>
          </w:rPr>
          <w:id w:val="1382825204"/>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N/A</w:t>
      </w:r>
    </w:p>
    <w:p w14:paraId="62ECD52F" w14:textId="77777777" w:rsidR="00ED2D72" w:rsidRPr="00D717E2" w:rsidRDefault="00ED2D72" w:rsidP="00ED2D72">
      <w:pPr>
        <w:widowControl w:val="0"/>
        <w:autoSpaceDE w:val="0"/>
        <w:autoSpaceDN w:val="0"/>
        <w:adjustRightInd w:val="0"/>
        <w:spacing w:before="80" w:after="80"/>
        <w:ind w:left="993"/>
        <w:jc w:val="both"/>
        <w:rPr>
          <w:rFonts w:asciiTheme="majorHAnsi" w:hAnsiTheme="majorHAnsi" w:cs="Arial"/>
          <w:lang w:val="pt-PT"/>
        </w:rPr>
      </w:pPr>
      <w:proofErr w:type="spellStart"/>
      <w:r w:rsidRPr="00D717E2">
        <w:rPr>
          <w:rFonts w:asciiTheme="majorHAnsi" w:hAnsiTheme="majorHAnsi" w:cs="Arial"/>
          <w:lang w:val="pt-PT"/>
        </w:rPr>
        <w:t>Administrative</w:t>
      </w:r>
      <w:proofErr w:type="spellEnd"/>
      <w:r w:rsidRPr="00D717E2">
        <w:rPr>
          <w:rFonts w:asciiTheme="majorHAnsi" w:hAnsiTheme="majorHAnsi" w:cs="Arial"/>
          <w:lang w:val="pt-PT"/>
        </w:rPr>
        <w:t>:</w:t>
      </w:r>
      <w:r w:rsidRPr="00D717E2">
        <w:rPr>
          <w:rFonts w:asciiTheme="majorHAnsi" w:hAnsiTheme="majorHAnsi" w:cs="Arial"/>
          <w:lang w:val="pt-PT"/>
        </w:rPr>
        <w:tab/>
      </w:r>
      <w:r w:rsidRPr="00D717E2">
        <w:rPr>
          <w:rFonts w:asciiTheme="majorHAnsi" w:hAnsiTheme="majorHAnsi" w:cs="Arial"/>
          <w:lang w:val="pt-PT"/>
        </w:rPr>
        <w:tab/>
      </w:r>
      <w:sdt>
        <w:sdtPr>
          <w:rPr>
            <w:rFonts w:asciiTheme="majorHAnsi" w:hAnsiTheme="majorHAnsi" w:cs="Arial"/>
            <w:highlight w:val="yellow"/>
            <w:lang w:val="pt-PT"/>
          </w:rPr>
          <w:id w:val="-1304769970"/>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 xml:space="preserve">:………… / </w:t>
      </w:r>
      <w:sdt>
        <w:sdtPr>
          <w:rPr>
            <w:rFonts w:asciiTheme="majorHAnsi" w:hAnsiTheme="majorHAnsi" w:cs="Arial"/>
            <w:highlight w:val="yellow"/>
            <w:lang w:val="pt-PT"/>
          </w:rPr>
          <w:id w:val="1783536151"/>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N/A</w:t>
      </w:r>
    </w:p>
    <w:p w14:paraId="32BB44DE" w14:textId="77777777" w:rsidR="00ED2D72" w:rsidRPr="00022BDA" w:rsidRDefault="00ED2D72" w:rsidP="00ED2D72">
      <w:pPr>
        <w:widowControl w:val="0"/>
        <w:autoSpaceDE w:val="0"/>
        <w:autoSpaceDN w:val="0"/>
        <w:adjustRightInd w:val="0"/>
        <w:spacing w:before="80" w:after="80"/>
        <w:ind w:left="1843" w:hanging="850"/>
        <w:jc w:val="both"/>
        <w:rPr>
          <w:rFonts w:asciiTheme="majorHAnsi" w:hAnsiTheme="majorHAnsi" w:cs="Arial"/>
        </w:rPr>
      </w:pPr>
      <w:proofErr w:type="spellStart"/>
      <w:r w:rsidRPr="00022BDA">
        <w:rPr>
          <w:rFonts w:asciiTheme="majorHAnsi" w:hAnsiTheme="majorHAnsi" w:cs="Arial"/>
        </w:rPr>
        <w:t>Criminal</w:t>
      </w:r>
      <w:proofErr w:type="spellEnd"/>
      <w:r w:rsidRPr="00022BDA">
        <w:rPr>
          <w:rFonts w:asciiTheme="majorHAnsi" w:hAnsiTheme="majorHAnsi" w:cs="Arial"/>
        </w:rPr>
        <w:t>:</w:t>
      </w:r>
      <w:r w:rsidRPr="00022BDA">
        <w:rPr>
          <w:rFonts w:asciiTheme="majorHAnsi" w:hAnsiTheme="majorHAnsi" w:cs="Arial"/>
        </w:rPr>
        <w:tab/>
      </w:r>
      <w:r w:rsidRPr="00022BDA">
        <w:rPr>
          <w:rFonts w:asciiTheme="majorHAnsi" w:hAnsiTheme="majorHAnsi" w:cs="Arial"/>
        </w:rPr>
        <w:tab/>
      </w:r>
      <w:r w:rsidRPr="00022BDA">
        <w:rPr>
          <w:rFonts w:asciiTheme="majorHAnsi" w:hAnsiTheme="majorHAnsi" w:cs="Arial"/>
        </w:rPr>
        <w:tab/>
      </w:r>
      <w:sdt>
        <w:sdtPr>
          <w:rPr>
            <w:rFonts w:asciiTheme="majorHAnsi" w:hAnsiTheme="majorHAnsi" w:cs="Arial"/>
            <w:highlight w:val="yellow"/>
          </w:rPr>
          <w:id w:val="-1148594308"/>
          <w14:checkbox>
            <w14:checked w14:val="0"/>
            <w14:checkedState w14:val="2612" w14:font="MS Gothic"/>
            <w14:uncheckedState w14:val="2610" w14:font="MS Gothic"/>
          </w14:checkbox>
        </w:sdtPr>
        <w:sdtContent>
          <w:r w:rsidRPr="00022BDA">
            <w:rPr>
              <w:rFonts w:ascii="MS Gothic" w:eastAsia="MS Gothic" w:hAnsi="MS Gothic" w:cs="Arial"/>
              <w:highlight w:val="yellow"/>
            </w:rPr>
            <w:t>☐</w:t>
          </w:r>
        </w:sdtContent>
      </w:sdt>
      <w:r w:rsidRPr="00022BDA">
        <w:rPr>
          <w:rFonts w:asciiTheme="majorHAnsi" w:hAnsiTheme="majorHAnsi" w:cs="Arial"/>
          <w:highlight w:val="yellow"/>
        </w:rPr>
        <w:t>:………</w:t>
      </w:r>
      <w:proofErr w:type="gramStart"/>
      <w:r w:rsidRPr="00022BDA">
        <w:rPr>
          <w:rFonts w:asciiTheme="majorHAnsi" w:hAnsiTheme="majorHAnsi" w:cs="Arial"/>
          <w:highlight w:val="yellow"/>
        </w:rPr>
        <w:t>… /</w:t>
      </w:r>
      <w:proofErr w:type="gramEnd"/>
      <w:r w:rsidRPr="00022BDA">
        <w:rPr>
          <w:rFonts w:asciiTheme="majorHAnsi" w:hAnsiTheme="majorHAnsi" w:cs="Arial"/>
          <w:highlight w:val="yellow"/>
        </w:rPr>
        <w:t xml:space="preserve"> </w:t>
      </w:r>
      <w:sdt>
        <w:sdtPr>
          <w:rPr>
            <w:rFonts w:asciiTheme="majorHAnsi" w:hAnsiTheme="majorHAnsi" w:cs="Arial"/>
            <w:highlight w:val="yellow"/>
          </w:rPr>
          <w:id w:val="422307045"/>
          <w14:checkbox>
            <w14:checked w14:val="0"/>
            <w14:checkedState w14:val="2612" w14:font="MS Gothic"/>
            <w14:uncheckedState w14:val="2610" w14:font="MS Gothic"/>
          </w14:checkbox>
        </w:sdtPr>
        <w:sdtContent>
          <w:r w:rsidRPr="00022BDA">
            <w:rPr>
              <w:rFonts w:ascii="MS Gothic" w:eastAsia="MS Gothic" w:hAnsi="MS Gothic" w:cs="Arial"/>
              <w:highlight w:val="yellow"/>
            </w:rPr>
            <w:t>☐</w:t>
          </w:r>
        </w:sdtContent>
      </w:sdt>
      <w:r w:rsidRPr="00022BDA">
        <w:rPr>
          <w:rFonts w:asciiTheme="majorHAnsi" w:hAnsiTheme="majorHAnsi" w:cs="Arial"/>
          <w:highlight w:val="yellow"/>
        </w:rPr>
        <w:t>N/A</w:t>
      </w:r>
    </w:p>
    <w:p w14:paraId="554DB57D" w14:textId="77777777" w:rsidR="00ED2D72" w:rsidRDefault="00ED2D72" w:rsidP="00ED2D72">
      <w:pPr>
        <w:widowControl w:val="0"/>
        <w:autoSpaceDE w:val="0"/>
        <w:autoSpaceDN w:val="0"/>
        <w:adjustRightInd w:val="0"/>
        <w:spacing w:before="80" w:after="80"/>
        <w:ind w:left="993"/>
        <w:jc w:val="both"/>
        <w:rPr>
          <w:rFonts w:asciiTheme="majorHAnsi" w:hAnsiTheme="majorHAnsi" w:cs="Arial"/>
        </w:rPr>
      </w:pPr>
      <w:proofErr w:type="spellStart"/>
      <w:r w:rsidRPr="00022BDA">
        <w:rPr>
          <w:rFonts w:asciiTheme="majorHAnsi" w:hAnsiTheme="majorHAnsi" w:cs="Arial"/>
          <w:highlight w:val="yellow"/>
        </w:rPr>
        <w:t>If</w:t>
      </w:r>
      <w:proofErr w:type="spellEnd"/>
      <w:r w:rsidRPr="00022BDA">
        <w:rPr>
          <w:rFonts w:asciiTheme="majorHAnsi" w:hAnsiTheme="majorHAnsi" w:cs="Arial"/>
          <w:highlight w:val="yellow"/>
        </w:rPr>
        <w:t xml:space="preserve"> </w:t>
      </w:r>
      <w:proofErr w:type="spellStart"/>
      <w:r w:rsidRPr="00022BDA">
        <w:rPr>
          <w:rFonts w:asciiTheme="majorHAnsi" w:hAnsiTheme="majorHAnsi" w:cs="Arial"/>
          <w:highlight w:val="yellow"/>
        </w:rPr>
        <w:t>possible</w:t>
      </w:r>
      <w:proofErr w:type="spellEnd"/>
      <w:r w:rsidRPr="00022BDA">
        <w:rPr>
          <w:rFonts w:asciiTheme="majorHAnsi" w:hAnsiTheme="majorHAnsi" w:cs="Arial"/>
          <w:highlight w:val="yellow"/>
        </w:rPr>
        <w:t xml:space="preserve">, </w:t>
      </w:r>
      <w:proofErr w:type="spellStart"/>
      <w:r w:rsidRPr="00022BDA">
        <w:rPr>
          <w:rFonts w:asciiTheme="majorHAnsi" w:hAnsiTheme="majorHAnsi" w:cs="Arial"/>
          <w:highlight w:val="yellow"/>
        </w:rPr>
        <w:t>specify</w:t>
      </w:r>
      <w:proofErr w:type="spellEnd"/>
      <w:r w:rsidRPr="00022BDA">
        <w:rPr>
          <w:rFonts w:asciiTheme="majorHAnsi" w:hAnsiTheme="majorHAnsi" w:cs="Arial"/>
          <w:highlight w:val="yellow"/>
        </w:rPr>
        <w:t xml:space="preserve"> </w:t>
      </w:r>
      <w:proofErr w:type="spellStart"/>
      <w:r w:rsidRPr="00022BDA">
        <w:rPr>
          <w:rFonts w:asciiTheme="majorHAnsi" w:hAnsiTheme="majorHAnsi" w:cs="Arial"/>
          <w:highlight w:val="yellow"/>
        </w:rPr>
        <w:t>what</w:t>
      </w:r>
      <w:proofErr w:type="spellEnd"/>
      <w:r w:rsidRPr="00022BDA">
        <w:rPr>
          <w:rFonts w:asciiTheme="majorHAnsi" w:hAnsiTheme="majorHAnsi" w:cs="Arial"/>
          <w:highlight w:val="yellow"/>
        </w:rPr>
        <w:t xml:space="preserve"> was the </w:t>
      </w:r>
      <w:proofErr w:type="spellStart"/>
      <w:r w:rsidRPr="00022BDA">
        <w:rPr>
          <w:rFonts w:asciiTheme="majorHAnsi" w:hAnsiTheme="majorHAnsi" w:cs="Arial"/>
          <w:highlight w:val="yellow"/>
        </w:rPr>
        <w:t>total</w:t>
      </w:r>
      <w:proofErr w:type="spellEnd"/>
      <w:r w:rsidRPr="00022BDA">
        <w:rPr>
          <w:rFonts w:asciiTheme="majorHAnsi" w:hAnsiTheme="majorHAnsi" w:cs="Arial"/>
          <w:highlight w:val="yellow"/>
        </w:rPr>
        <w:t xml:space="preserve"> </w:t>
      </w:r>
      <w:proofErr w:type="spellStart"/>
      <w:r w:rsidRPr="00022BDA">
        <w:rPr>
          <w:rFonts w:asciiTheme="majorHAnsi" w:hAnsiTheme="majorHAnsi" w:cs="Arial"/>
          <w:highlight w:val="yellow"/>
        </w:rPr>
        <w:t>number</w:t>
      </w:r>
      <w:proofErr w:type="spellEnd"/>
      <w:r w:rsidRPr="00022BDA">
        <w:rPr>
          <w:rFonts w:asciiTheme="majorHAnsi" w:hAnsiTheme="majorHAnsi" w:cs="Arial"/>
          <w:highlight w:val="yellow"/>
        </w:rPr>
        <w:t xml:space="preserve"> of </w:t>
      </w:r>
      <w:proofErr w:type="spellStart"/>
      <w:r w:rsidRPr="00022BDA">
        <w:rPr>
          <w:rFonts w:asciiTheme="majorHAnsi" w:hAnsiTheme="majorHAnsi" w:cs="Arial"/>
          <w:highlight w:val="yellow"/>
        </w:rPr>
        <w:t>judges</w:t>
      </w:r>
      <w:proofErr w:type="spellEnd"/>
      <w:r w:rsidRPr="00022BDA">
        <w:rPr>
          <w:rFonts w:asciiTheme="majorHAnsi" w:hAnsiTheme="majorHAnsi" w:cs="Arial"/>
          <w:highlight w:val="yellow"/>
        </w:rPr>
        <w:t xml:space="preserve"> </w:t>
      </w:r>
      <w:proofErr w:type="spellStart"/>
      <w:r w:rsidRPr="00022BDA">
        <w:rPr>
          <w:rFonts w:asciiTheme="majorHAnsi" w:hAnsiTheme="majorHAnsi" w:cs="Arial"/>
          <w:highlight w:val="yellow"/>
        </w:rPr>
        <w:t>appointed</w:t>
      </w:r>
      <w:proofErr w:type="spellEnd"/>
      <w:r w:rsidRPr="00022BDA">
        <w:rPr>
          <w:rFonts w:asciiTheme="majorHAnsi" w:hAnsiTheme="majorHAnsi" w:cs="Arial"/>
          <w:highlight w:val="yellow"/>
        </w:rPr>
        <w:t xml:space="preserve"> in </w:t>
      </w:r>
      <w:r>
        <w:rPr>
          <w:rFonts w:asciiTheme="majorHAnsi" w:hAnsiTheme="majorHAnsi" w:cs="Arial"/>
          <w:highlight w:val="yellow"/>
        </w:rPr>
        <w:t>2024</w:t>
      </w:r>
      <w:r w:rsidRPr="00022BDA">
        <w:rPr>
          <w:rFonts w:asciiTheme="majorHAnsi" w:hAnsiTheme="majorHAnsi" w:cs="Arial"/>
          <w:highlight w:val="yellow"/>
        </w:rPr>
        <w:t>:</w:t>
      </w:r>
      <w:r w:rsidRPr="00022BDA">
        <w:rPr>
          <w:rFonts w:asciiTheme="majorHAnsi" w:hAnsiTheme="majorHAnsi" w:cs="Arial"/>
        </w:rPr>
        <w:t xml:space="preserve"> …</w:t>
      </w:r>
    </w:p>
    <w:p w14:paraId="44BAB132" w14:textId="77777777" w:rsidR="00CC09D3" w:rsidRPr="00D10308" w:rsidRDefault="00CC09D3" w:rsidP="00CC09D3">
      <w:pPr>
        <w:widowControl w:val="0"/>
        <w:shd w:val="clear" w:color="auto" w:fill="D9D9D9" w:themeFill="background1" w:themeFillShade="D9"/>
        <w:spacing w:before="120"/>
        <w:ind w:left="1603" w:hanging="567"/>
        <w:jc w:val="both"/>
        <w:rPr>
          <w:rFonts w:asciiTheme="majorHAnsi" w:hAnsiTheme="majorHAnsi" w:cs="Arial"/>
          <w:szCs w:val="22"/>
          <w:lang w:val="en-US"/>
        </w:rPr>
      </w:pPr>
      <w:r w:rsidRPr="00D10308">
        <w:rPr>
          <w:rFonts w:asciiTheme="majorHAnsi" w:hAnsiTheme="majorHAnsi" w:cs="Arial"/>
          <w:b/>
          <w:szCs w:val="22"/>
          <w:lang w:val="en-US"/>
        </w:rPr>
        <w:t xml:space="preserve">1.1.4.3. Does the </w:t>
      </w:r>
      <w:r w:rsidRPr="00D10308">
        <w:rPr>
          <w:rFonts w:asciiTheme="majorHAnsi" w:hAnsiTheme="majorHAnsi" w:cs="Arial"/>
          <w:b/>
          <w:szCs w:val="20"/>
          <w:lang w:val="en-US"/>
        </w:rPr>
        <w:t xml:space="preserve">appointing authority/body have the power, either by law or constitutional practice, to reject the appointment of a candidate </w:t>
      </w:r>
      <w:bookmarkStart w:id="5" w:name="_Hlk153390000"/>
      <w:r w:rsidRPr="00D10308">
        <w:rPr>
          <w:rFonts w:asciiTheme="majorHAnsi" w:hAnsiTheme="majorHAnsi" w:cs="Arial"/>
          <w:b/>
          <w:szCs w:val="20"/>
          <w:lang w:val="en-US"/>
        </w:rPr>
        <w:t>for the position of a court president</w:t>
      </w:r>
      <w:bookmarkEnd w:id="5"/>
      <w:r w:rsidRPr="00D10308">
        <w:rPr>
          <w:rFonts w:asciiTheme="majorHAnsi" w:hAnsiTheme="majorHAnsi" w:cs="Arial"/>
          <w:b/>
          <w:szCs w:val="22"/>
          <w:lang w:val="en-US"/>
        </w:rPr>
        <w:t>?</w:t>
      </w:r>
      <w:r w:rsidRPr="00D10308">
        <w:rPr>
          <w:rFonts w:asciiTheme="majorHAnsi" w:hAnsiTheme="majorHAnsi" w:cs="Arial"/>
          <w:szCs w:val="22"/>
          <w:lang w:val="en-US"/>
        </w:rPr>
        <w:t xml:space="preserve"> </w:t>
      </w:r>
      <w:r w:rsidRPr="00D10308">
        <w:rPr>
          <w:rFonts w:asciiTheme="majorHAnsi" w:hAnsiTheme="majorHAnsi" w:cs="Arial"/>
          <w:b/>
          <w:szCs w:val="22"/>
          <w:lang w:val="en-US"/>
        </w:rPr>
        <w:t xml:space="preserve">["Appointing authority/body" is the one, which at the end of the procedure decides on the appointment of a court president, as specified under </w:t>
      </w:r>
      <w:r w:rsidRPr="00D10308">
        <w:rPr>
          <w:rFonts w:asciiTheme="majorHAnsi" w:hAnsiTheme="majorHAnsi" w:cs="Arial"/>
          <w:b/>
          <w:szCs w:val="22"/>
          <w:lang w:val="en-US"/>
        </w:rPr>
        <w:lastRenderedPageBreak/>
        <w:t>1.1.(f). in the table above]</w:t>
      </w:r>
    </w:p>
    <w:p w14:paraId="492CA168" w14:textId="77777777" w:rsidR="00CC09D3" w:rsidRPr="00D10308" w:rsidRDefault="008556A1" w:rsidP="00CC09D3">
      <w:pPr>
        <w:widowControl w:val="0"/>
        <w:autoSpaceDE w:val="0"/>
        <w:autoSpaceDN w:val="0"/>
        <w:adjustRightInd w:val="0"/>
        <w:spacing w:before="80" w:after="80"/>
        <w:ind w:left="1604"/>
        <w:jc w:val="both"/>
        <w:rPr>
          <w:rFonts w:asciiTheme="majorHAnsi" w:hAnsiTheme="majorHAnsi" w:cs="Arial"/>
          <w:szCs w:val="20"/>
          <w:lang w:val="en-US"/>
        </w:rPr>
      </w:pPr>
      <w:sdt>
        <w:sdtPr>
          <w:rPr>
            <w:rFonts w:asciiTheme="majorHAnsi" w:hAnsiTheme="majorHAnsi" w:cs="Arial"/>
            <w:szCs w:val="20"/>
            <w:lang w:val="en-US"/>
          </w:rPr>
          <w:id w:val="-1766536328"/>
          <w14:checkbox>
            <w14:checked w14:val="0"/>
            <w14:checkedState w14:val="2612" w14:font="MS Gothic"/>
            <w14:uncheckedState w14:val="2610" w14:font="MS Gothic"/>
          </w14:checkbox>
        </w:sdtPr>
        <w:sdtEndPr/>
        <w:sdtContent>
          <w:r w:rsidR="00CC09D3" w:rsidRPr="00D10308">
            <w:rPr>
              <w:rFonts w:ascii="MS Gothic" w:eastAsia="MS Gothic" w:hAnsi="MS Gothic" w:cs="Arial"/>
              <w:szCs w:val="20"/>
              <w:lang w:val="en-US"/>
            </w:rPr>
            <w:t>☐</w:t>
          </w:r>
        </w:sdtContent>
      </w:sdt>
      <w:r w:rsidR="00CC09D3" w:rsidRPr="00D10308">
        <w:rPr>
          <w:rFonts w:asciiTheme="majorHAnsi" w:hAnsiTheme="majorHAnsi" w:cs="Arial"/>
          <w:szCs w:val="20"/>
          <w:lang w:val="en-US"/>
        </w:rPr>
        <w:t>No, the appointing authority/body has an obligation by law/by constitutional practice (specify which) to follow the proposal to appoint a candidate for the position of a court president</w:t>
      </w:r>
    </w:p>
    <w:p w14:paraId="5038EF3E" w14:textId="77777777" w:rsidR="00CC09D3" w:rsidRPr="00D10308" w:rsidRDefault="008556A1" w:rsidP="00CC09D3">
      <w:pPr>
        <w:widowControl w:val="0"/>
        <w:autoSpaceDE w:val="0"/>
        <w:autoSpaceDN w:val="0"/>
        <w:adjustRightInd w:val="0"/>
        <w:spacing w:before="80" w:after="80"/>
        <w:ind w:left="1604"/>
        <w:jc w:val="both"/>
        <w:rPr>
          <w:rFonts w:asciiTheme="majorHAnsi" w:hAnsiTheme="majorHAnsi" w:cs="Arial"/>
          <w:szCs w:val="20"/>
          <w:lang w:val="en-US"/>
        </w:rPr>
      </w:pPr>
      <w:sdt>
        <w:sdtPr>
          <w:rPr>
            <w:rFonts w:asciiTheme="majorHAnsi" w:hAnsiTheme="majorHAnsi" w:cs="Arial"/>
            <w:szCs w:val="20"/>
            <w:lang w:val="en-US"/>
          </w:rPr>
          <w:id w:val="320473064"/>
          <w14:checkbox>
            <w14:checked w14:val="0"/>
            <w14:checkedState w14:val="2612" w14:font="MS Gothic"/>
            <w14:uncheckedState w14:val="2610" w14:font="MS Gothic"/>
          </w14:checkbox>
        </w:sdtPr>
        <w:sdtEndPr/>
        <w:sdtContent>
          <w:r w:rsidR="00CC09D3" w:rsidRPr="00D10308">
            <w:rPr>
              <w:rFonts w:ascii="MS Gothic" w:eastAsia="MS Gothic" w:hAnsi="MS Gothic" w:cs="Arial"/>
              <w:szCs w:val="20"/>
              <w:lang w:val="en-US"/>
            </w:rPr>
            <w:t>☐</w:t>
          </w:r>
        </w:sdtContent>
      </w:sdt>
      <w:r w:rsidR="00CC09D3" w:rsidRPr="00D10308">
        <w:rPr>
          <w:rFonts w:asciiTheme="majorHAnsi" w:hAnsiTheme="majorHAnsi" w:cs="Arial"/>
          <w:szCs w:val="20"/>
          <w:lang w:val="en-US"/>
        </w:rPr>
        <w:t>Yes, the appointing authority/body can decide not to appoint a candidate for the position of a court president, but cannot choose any other candidate apart from those names submitted by the proposing authority</w:t>
      </w:r>
    </w:p>
    <w:p w14:paraId="333EFCE9" w14:textId="06632290" w:rsidR="00CC09D3" w:rsidRPr="00D10308" w:rsidRDefault="008556A1" w:rsidP="00CC09D3">
      <w:pPr>
        <w:widowControl w:val="0"/>
        <w:autoSpaceDE w:val="0"/>
        <w:autoSpaceDN w:val="0"/>
        <w:adjustRightInd w:val="0"/>
        <w:spacing w:before="80" w:after="80"/>
        <w:ind w:left="1604"/>
        <w:jc w:val="both"/>
        <w:rPr>
          <w:rFonts w:asciiTheme="majorHAnsi" w:hAnsiTheme="majorHAnsi" w:cs="Arial"/>
          <w:szCs w:val="20"/>
          <w:lang w:val="en-US"/>
        </w:rPr>
      </w:pPr>
      <w:sdt>
        <w:sdtPr>
          <w:rPr>
            <w:rFonts w:asciiTheme="majorHAnsi" w:hAnsiTheme="majorHAnsi" w:cs="Arial"/>
            <w:szCs w:val="20"/>
            <w:lang w:val="en-US"/>
          </w:rPr>
          <w:id w:val="-1788269139"/>
          <w14:checkbox>
            <w14:checked w14:val="1"/>
            <w14:checkedState w14:val="2612" w14:font="MS Gothic"/>
            <w14:uncheckedState w14:val="2610" w14:font="MS Gothic"/>
          </w14:checkbox>
        </w:sdtPr>
        <w:sdtEndPr/>
        <w:sdtContent>
          <w:r w:rsidR="003F5710" w:rsidRPr="00D10308">
            <w:rPr>
              <w:rFonts w:ascii="MS Gothic" w:eastAsia="MS Gothic" w:hAnsi="MS Gothic" w:cs="Arial"/>
              <w:szCs w:val="20"/>
              <w:lang w:val="en-US"/>
            </w:rPr>
            <w:t>☒</w:t>
          </w:r>
        </w:sdtContent>
      </w:sdt>
      <w:r w:rsidR="00CC09D3" w:rsidRPr="00D10308">
        <w:rPr>
          <w:rFonts w:asciiTheme="majorHAnsi" w:hAnsiTheme="majorHAnsi" w:cs="Arial"/>
          <w:szCs w:val="20"/>
          <w:lang w:val="en-US"/>
        </w:rPr>
        <w:t>Yes, the appointing authority/body can decide not to appoint a candidate for the position of a court president and can choose any other candidate, even if the name was not submitted by the proposing authority</w:t>
      </w:r>
      <w:r w:rsidR="0015123A" w:rsidRPr="00D10308">
        <w:rPr>
          <w:rFonts w:asciiTheme="majorHAnsi" w:hAnsiTheme="majorHAnsi" w:cs="Arial"/>
          <w:szCs w:val="20"/>
          <w:lang w:val="en-US"/>
        </w:rPr>
        <w:t xml:space="preserve"> –</w:t>
      </w:r>
      <w:r w:rsidR="009B06F5" w:rsidRPr="00D10308">
        <w:rPr>
          <w:rFonts w:asciiTheme="majorHAnsi" w:hAnsiTheme="majorHAnsi" w:cs="Arial"/>
          <w:szCs w:val="20"/>
          <w:lang w:val="en-US"/>
        </w:rPr>
        <w:t xml:space="preserve"> To clarify: </w:t>
      </w:r>
      <w:r w:rsidR="0015123A" w:rsidRPr="00D10308">
        <w:rPr>
          <w:rFonts w:asciiTheme="majorHAnsi" w:hAnsiTheme="majorHAnsi" w:cs="Arial"/>
          <w:szCs w:val="20"/>
          <w:lang w:val="en-US"/>
        </w:rPr>
        <w:t xml:space="preserve">the first and second instance court presidents are appointed by the Minister of Justice after having heard the opinion of the full court for which the president is being appointed. The opinion of the full court is not binding to the minister. </w:t>
      </w:r>
      <w:r w:rsidR="009B06F5" w:rsidRPr="00D10308">
        <w:rPr>
          <w:rFonts w:asciiTheme="majorHAnsi" w:hAnsiTheme="majorHAnsi" w:cs="Arial"/>
          <w:szCs w:val="20"/>
          <w:lang w:val="en-US"/>
        </w:rPr>
        <w:t>The</w:t>
      </w:r>
      <w:r w:rsidR="0015123A" w:rsidRPr="00D10308">
        <w:rPr>
          <w:rFonts w:asciiTheme="majorHAnsi" w:hAnsiTheme="majorHAnsi" w:cs="Arial"/>
          <w:szCs w:val="20"/>
          <w:lang w:val="en-US"/>
        </w:rPr>
        <w:t xml:space="preserve"> Minister of Justice </w:t>
      </w:r>
      <w:proofErr w:type="gramStart"/>
      <w:r w:rsidR="0015123A" w:rsidRPr="00D10308">
        <w:rPr>
          <w:rFonts w:asciiTheme="majorHAnsi" w:hAnsiTheme="majorHAnsi" w:cs="Arial"/>
          <w:szCs w:val="20"/>
          <w:lang w:val="en-US"/>
        </w:rPr>
        <w:t>may, but</w:t>
      </w:r>
      <w:proofErr w:type="gramEnd"/>
      <w:r w:rsidR="0015123A" w:rsidRPr="00D10308">
        <w:rPr>
          <w:rFonts w:asciiTheme="majorHAnsi" w:hAnsiTheme="majorHAnsi" w:cs="Arial"/>
          <w:szCs w:val="20"/>
          <w:lang w:val="en-US"/>
        </w:rPr>
        <w:t xml:space="preserve"> is not obliged to set up a selection board for the position of the president of the court. If the Minister of Justice decides to set up a selection board, which proposes a candidate for the position of a court president, that proposal is also not binding. </w:t>
      </w:r>
      <w:r w:rsidR="009B06F5" w:rsidRPr="00D10308">
        <w:rPr>
          <w:rFonts w:asciiTheme="majorHAnsi" w:hAnsiTheme="majorHAnsi" w:cs="Arial"/>
          <w:szCs w:val="20"/>
          <w:lang w:val="en-US"/>
        </w:rPr>
        <w:t>But it should be noted that the appointment to the position of a court president could</w:t>
      </w:r>
      <w:r w:rsidR="00D06A46" w:rsidRPr="00D10308">
        <w:rPr>
          <w:rFonts w:asciiTheme="majorHAnsi" w:hAnsiTheme="majorHAnsi" w:cs="Arial"/>
          <w:szCs w:val="20"/>
          <w:lang w:val="en-US"/>
        </w:rPr>
        <w:t xml:space="preserve"> only</w:t>
      </w:r>
      <w:r w:rsidR="009B06F5" w:rsidRPr="00D10308">
        <w:rPr>
          <w:rFonts w:asciiTheme="majorHAnsi" w:hAnsiTheme="majorHAnsi" w:cs="Arial"/>
          <w:szCs w:val="20"/>
          <w:lang w:val="en-US"/>
        </w:rPr>
        <w:t xml:space="preserve"> be done on the approval of the Council for </w:t>
      </w:r>
      <w:proofErr w:type="spellStart"/>
      <w:r w:rsidR="009B06F5" w:rsidRPr="00D10308">
        <w:rPr>
          <w:rFonts w:asciiTheme="majorHAnsi" w:hAnsiTheme="majorHAnsi" w:cs="Arial"/>
          <w:szCs w:val="20"/>
          <w:lang w:val="en-US"/>
        </w:rPr>
        <w:t>Adminsitration</w:t>
      </w:r>
      <w:proofErr w:type="spellEnd"/>
      <w:r w:rsidR="009B06F5" w:rsidRPr="00D10308">
        <w:rPr>
          <w:rFonts w:asciiTheme="majorHAnsi" w:hAnsiTheme="majorHAnsi" w:cs="Arial"/>
          <w:szCs w:val="20"/>
          <w:lang w:val="en-US"/>
        </w:rPr>
        <w:t xml:space="preserve"> of Courts (§ 41 section 1 subsection 5 of the Courts Act)</w:t>
      </w:r>
      <w:r w:rsidR="00BE0659" w:rsidRPr="00D10308">
        <w:rPr>
          <w:rFonts w:asciiTheme="majorHAnsi" w:hAnsiTheme="majorHAnsi" w:cs="Arial"/>
          <w:szCs w:val="20"/>
          <w:lang w:val="en-US"/>
        </w:rPr>
        <w:t>: the minister of justice selects a candidate, then presents the candidate to the Council for Administration of Courts for approval.</w:t>
      </w:r>
    </w:p>
    <w:p w14:paraId="127932E4" w14:textId="77777777" w:rsidR="00CC09D3" w:rsidRPr="00D10308" w:rsidRDefault="008556A1" w:rsidP="00CC09D3">
      <w:pPr>
        <w:widowControl w:val="0"/>
        <w:autoSpaceDE w:val="0"/>
        <w:autoSpaceDN w:val="0"/>
        <w:adjustRightInd w:val="0"/>
        <w:spacing w:before="80" w:after="80"/>
        <w:ind w:left="1604"/>
        <w:jc w:val="both"/>
        <w:rPr>
          <w:rFonts w:asciiTheme="majorHAnsi" w:hAnsiTheme="majorHAnsi" w:cstheme="majorHAnsi"/>
          <w:lang w:val="en-US"/>
        </w:rPr>
      </w:pPr>
      <w:sdt>
        <w:sdtPr>
          <w:rPr>
            <w:rFonts w:asciiTheme="majorHAnsi" w:hAnsiTheme="majorHAnsi" w:cs="Arial"/>
            <w:szCs w:val="20"/>
            <w:lang w:val="en-US"/>
          </w:rPr>
          <w:id w:val="-1714880722"/>
          <w14:checkbox>
            <w14:checked w14:val="0"/>
            <w14:checkedState w14:val="2612" w14:font="MS Gothic"/>
            <w14:uncheckedState w14:val="2610" w14:font="MS Gothic"/>
          </w14:checkbox>
        </w:sdtPr>
        <w:sdtEndPr/>
        <w:sdtContent>
          <w:r w:rsidR="00CC09D3" w:rsidRPr="00D10308">
            <w:rPr>
              <w:rFonts w:ascii="MS Gothic" w:eastAsia="MS Gothic" w:hAnsi="MS Gothic" w:cs="Arial"/>
              <w:szCs w:val="20"/>
              <w:lang w:val="en-US"/>
            </w:rPr>
            <w:t>☐</w:t>
          </w:r>
        </w:sdtContent>
      </w:sdt>
      <w:r w:rsidR="00CC09D3" w:rsidRPr="00D10308">
        <w:rPr>
          <w:rFonts w:asciiTheme="majorHAnsi" w:hAnsiTheme="majorHAnsi" w:cs="Arial"/>
          <w:szCs w:val="20"/>
          <w:lang w:val="en-US"/>
        </w:rPr>
        <w:t xml:space="preserve">Other </w:t>
      </w:r>
      <w:r w:rsidR="00CC09D3" w:rsidRPr="00D10308">
        <w:rPr>
          <w:rFonts w:asciiTheme="majorHAnsi" w:hAnsiTheme="majorHAnsi" w:cstheme="majorHAnsi"/>
          <w:lang w:val="en-US"/>
        </w:rPr>
        <w:t>(specify): …</w:t>
      </w:r>
    </w:p>
    <w:p w14:paraId="4EA209CD" w14:textId="77777777" w:rsidR="00CC09D3" w:rsidRPr="00D10308" w:rsidRDefault="00CC09D3" w:rsidP="00CC09D3">
      <w:pPr>
        <w:widowControl w:val="0"/>
        <w:shd w:val="clear" w:color="auto" w:fill="D9D9D9" w:themeFill="background1" w:themeFillShade="D9"/>
        <w:spacing w:before="120"/>
        <w:ind w:left="1604" w:hanging="568"/>
        <w:jc w:val="both"/>
        <w:rPr>
          <w:rFonts w:asciiTheme="majorHAnsi" w:hAnsiTheme="majorHAnsi" w:cs="Arial"/>
          <w:szCs w:val="22"/>
          <w:lang w:val="en-US"/>
        </w:rPr>
      </w:pPr>
      <w:r w:rsidRPr="00D10308">
        <w:rPr>
          <w:rFonts w:asciiTheme="majorHAnsi" w:hAnsiTheme="majorHAnsi" w:cs="Arial"/>
          <w:b/>
          <w:szCs w:val="22"/>
          <w:lang w:val="en-US"/>
        </w:rPr>
        <w:t xml:space="preserve">1.1.4.4. If a </w:t>
      </w:r>
      <w:r w:rsidRPr="00D10308">
        <w:rPr>
          <w:rFonts w:asciiTheme="majorHAnsi" w:hAnsiTheme="majorHAnsi" w:cs="Arial"/>
          <w:b/>
          <w:szCs w:val="20"/>
          <w:lang w:val="en-US"/>
        </w:rPr>
        <w:t>candidate for the position of a court president is not appointed, is the appointing authority/body required to provide him/her the reasons (e.g. a reasoned explanation)?</w:t>
      </w:r>
      <w:r w:rsidRPr="00D10308">
        <w:rPr>
          <w:rFonts w:asciiTheme="majorHAnsi" w:hAnsiTheme="majorHAnsi" w:cs="Arial"/>
          <w:b/>
          <w:szCs w:val="22"/>
          <w:lang w:val="en-US"/>
        </w:rPr>
        <w:t xml:space="preserve"> ["Appointing authority/body" is the one, which at the end of the procedure decides on the appointment of a court president, as specified under 1.1.(f). in the table above] </w:t>
      </w:r>
    </w:p>
    <w:p w14:paraId="395EE76C" w14:textId="77777777" w:rsidR="00CC09D3" w:rsidRPr="00D10308" w:rsidRDefault="008556A1" w:rsidP="00CC09D3">
      <w:pPr>
        <w:pStyle w:val="ListParagraph"/>
        <w:widowControl w:val="0"/>
        <w:autoSpaceDE w:val="0"/>
        <w:autoSpaceDN w:val="0"/>
        <w:adjustRightInd w:val="0"/>
        <w:spacing w:before="80" w:after="80"/>
        <w:ind w:left="1603"/>
        <w:contextualSpacing w:val="0"/>
        <w:jc w:val="both"/>
        <w:rPr>
          <w:rFonts w:asciiTheme="majorHAnsi" w:hAnsiTheme="majorHAnsi" w:cs="Arial"/>
          <w:lang w:val="en-US"/>
        </w:rPr>
      </w:pPr>
      <w:sdt>
        <w:sdtPr>
          <w:rPr>
            <w:rFonts w:asciiTheme="majorHAnsi" w:hAnsiTheme="majorHAnsi" w:cs="Arial"/>
            <w:lang w:val="en-US"/>
          </w:rPr>
          <w:id w:val="-385868800"/>
          <w14:checkbox>
            <w14:checked w14:val="0"/>
            <w14:checkedState w14:val="2612" w14:font="MS Gothic"/>
            <w14:uncheckedState w14:val="2610" w14:font="MS Gothic"/>
          </w14:checkbox>
        </w:sdtPr>
        <w:sdtEndPr/>
        <w:sdtContent>
          <w:r w:rsidR="00CC09D3" w:rsidRPr="00D10308">
            <w:rPr>
              <w:rFonts w:ascii="MS Gothic" w:eastAsia="MS Gothic" w:hAnsi="MS Gothic" w:cs="Arial"/>
              <w:lang w:val="en-US"/>
            </w:rPr>
            <w:t>☐</w:t>
          </w:r>
        </w:sdtContent>
      </w:sdt>
      <w:r w:rsidR="00CC09D3" w:rsidRPr="00D10308">
        <w:rPr>
          <w:rFonts w:asciiTheme="majorHAnsi" w:hAnsiTheme="majorHAnsi" w:cs="Arial"/>
          <w:lang w:val="en-US"/>
        </w:rPr>
        <w:t>Yes</w:t>
      </w:r>
    </w:p>
    <w:p w14:paraId="08E0EDEF" w14:textId="58FA6001" w:rsidR="00CC09D3" w:rsidRPr="00D10308" w:rsidRDefault="008556A1" w:rsidP="00CC09D3">
      <w:pPr>
        <w:widowControl w:val="0"/>
        <w:autoSpaceDE w:val="0"/>
        <w:autoSpaceDN w:val="0"/>
        <w:adjustRightInd w:val="0"/>
        <w:spacing w:before="80" w:after="80"/>
        <w:ind w:left="1603"/>
        <w:jc w:val="both"/>
        <w:rPr>
          <w:rFonts w:asciiTheme="majorHAnsi" w:hAnsiTheme="majorHAnsi" w:cs="Arial"/>
          <w:szCs w:val="22"/>
          <w:lang w:val="en-US"/>
        </w:rPr>
      </w:pPr>
      <w:sdt>
        <w:sdtPr>
          <w:rPr>
            <w:rFonts w:ascii="MS Gothic" w:eastAsia="MS Gothic" w:hAnsi="MS Gothic" w:cs="Arial"/>
            <w:lang w:val="en-US"/>
          </w:rPr>
          <w:id w:val="1776053640"/>
          <w14:checkbox>
            <w14:checked w14:val="1"/>
            <w14:checkedState w14:val="2612" w14:font="MS Gothic"/>
            <w14:uncheckedState w14:val="2610" w14:font="MS Gothic"/>
          </w14:checkbox>
        </w:sdtPr>
        <w:sdtEndPr/>
        <w:sdtContent>
          <w:r w:rsidR="003F5710" w:rsidRPr="00D10308">
            <w:rPr>
              <w:rFonts w:ascii="MS Gothic" w:eastAsia="MS Gothic" w:hAnsi="MS Gothic" w:cs="Arial"/>
              <w:lang w:val="en-US"/>
            </w:rPr>
            <w:t>☒</w:t>
          </w:r>
        </w:sdtContent>
      </w:sdt>
      <w:r w:rsidR="00CC09D3" w:rsidRPr="00D10308">
        <w:rPr>
          <w:rFonts w:asciiTheme="majorHAnsi" w:hAnsiTheme="majorHAnsi" w:cs="Arial"/>
          <w:lang w:val="en-US"/>
        </w:rPr>
        <w:t>No</w:t>
      </w:r>
      <w:r w:rsidR="00CC09D3" w:rsidRPr="00D10308">
        <w:rPr>
          <w:rFonts w:asciiTheme="majorHAnsi" w:hAnsiTheme="majorHAnsi" w:cs="Arial"/>
          <w:szCs w:val="22"/>
          <w:lang w:val="en-US"/>
        </w:rPr>
        <w:t xml:space="preserve"> </w:t>
      </w:r>
    </w:p>
    <w:p w14:paraId="5249E013" w14:textId="3814992E" w:rsidR="00641ABE" w:rsidRPr="00D10308" w:rsidRDefault="00CC09D3" w:rsidP="00CC09D3">
      <w:pPr>
        <w:widowControl w:val="0"/>
        <w:shd w:val="clear" w:color="auto" w:fill="D9D9D9" w:themeFill="background1" w:themeFillShade="D9"/>
        <w:spacing w:before="120"/>
        <w:ind w:left="1603" w:hanging="567"/>
        <w:jc w:val="both"/>
        <w:rPr>
          <w:rFonts w:asciiTheme="majorHAnsi" w:hAnsiTheme="majorHAnsi" w:cstheme="majorHAnsi"/>
          <w:szCs w:val="22"/>
          <w:lang w:val="en-US"/>
        </w:rPr>
      </w:pPr>
      <w:r w:rsidRPr="00D10308">
        <w:rPr>
          <w:rFonts w:asciiTheme="majorHAnsi" w:hAnsiTheme="majorHAnsi" w:cs="Arial"/>
          <w:b/>
          <w:szCs w:val="22"/>
          <w:lang w:val="en-US"/>
        </w:rPr>
        <w:t xml:space="preserve">1.1.4.5. If a </w:t>
      </w:r>
      <w:r w:rsidRPr="00D10308">
        <w:rPr>
          <w:rFonts w:asciiTheme="majorHAnsi" w:hAnsiTheme="majorHAnsi" w:cs="Arial"/>
          <w:b/>
          <w:szCs w:val="20"/>
          <w:lang w:val="en-US"/>
        </w:rPr>
        <w:t xml:space="preserve">candidate </w:t>
      </w:r>
      <w:bookmarkStart w:id="6" w:name="_Hlk153389844"/>
      <w:r w:rsidRPr="00D10308">
        <w:rPr>
          <w:rFonts w:asciiTheme="majorHAnsi" w:hAnsiTheme="majorHAnsi" w:cs="Arial"/>
          <w:b/>
          <w:szCs w:val="20"/>
          <w:lang w:val="en-US"/>
        </w:rPr>
        <w:t xml:space="preserve">for the position of a court president </w:t>
      </w:r>
      <w:bookmarkEnd w:id="6"/>
      <w:r w:rsidRPr="00D10308">
        <w:rPr>
          <w:rFonts w:asciiTheme="majorHAnsi" w:hAnsiTheme="majorHAnsi" w:cs="Arial"/>
          <w:b/>
          <w:szCs w:val="20"/>
          <w:lang w:val="en-US"/>
        </w:rPr>
        <w:t>is not appointed, can he/she appeal or request a review</w:t>
      </w:r>
      <w:bookmarkEnd w:id="4"/>
      <w:r w:rsidR="00641ABE" w:rsidRPr="00D10308">
        <w:rPr>
          <w:rFonts w:asciiTheme="majorHAnsi" w:hAnsiTheme="majorHAnsi" w:cstheme="majorHAnsi"/>
          <w:b/>
          <w:szCs w:val="20"/>
          <w:lang w:val="en-US"/>
        </w:rPr>
        <w:t>?</w:t>
      </w:r>
      <w:r w:rsidR="00641ABE" w:rsidRPr="00D10308">
        <w:rPr>
          <w:rFonts w:asciiTheme="majorHAnsi" w:hAnsiTheme="majorHAnsi" w:cstheme="majorHAnsi"/>
          <w:b/>
          <w:szCs w:val="22"/>
          <w:lang w:val="en-US"/>
        </w:rPr>
        <w:t xml:space="preserve"> </w:t>
      </w:r>
    </w:p>
    <w:p w14:paraId="77261942" w14:textId="77777777" w:rsidR="00641ABE" w:rsidRPr="00D10308" w:rsidRDefault="008556A1" w:rsidP="00641ABE">
      <w:pPr>
        <w:pStyle w:val="ListParagraph"/>
        <w:widowControl w:val="0"/>
        <w:autoSpaceDE w:val="0"/>
        <w:autoSpaceDN w:val="0"/>
        <w:adjustRightInd w:val="0"/>
        <w:spacing w:before="80" w:after="80"/>
        <w:ind w:left="1036"/>
        <w:contextualSpacing w:val="0"/>
        <w:jc w:val="both"/>
        <w:rPr>
          <w:rFonts w:asciiTheme="majorHAnsi" w:hAnsiTheme="majorHAnsi" w:cstheme="majorHAnsi"/>
          <w:lang w:val="en-US"/>
        </w:rPr>
      </w:pPr>
      <w:sdt>
        <w:sdtPr>
          <w:rPr>
            <w:rFonts w:asciiTheme="majorHAnsi" w:hAnsiTheme="majorHAnsi" w:cstheme="majorHAnsi"/>
            <w:lang w:val="en-US"/>
          </w:rPr>
          <w:id w:val="1249851886"/>
          <w14:checkbox>
            <w14:checked w14:val="1"/>
            <w14:checkedState w14:val="2612" w14:font="MS Gothic"/>
            <w14:uncheckedState w14:val="2610" w14:font="MS Gothic"/>
          </w14:checkbox>
        </w:sdtPr>
        <w:sdtEndPr/>
        <w:sdtContent>
          <w:r w:rsidR="00371D32" w:rsidRPr="00D10308">
            <w:rPr>
              <w:rFonts w:ascii="Segoe UI Symbol" w:eastAsia="MS Gothic" w:hAnsi="Segoe UI Symbol" w:cs="Segoe UI Symbol"/>
              <w:lang w:val="en-US"/>
            </w:rPr>
            <w:t>☒</w:t>
          </w:r>
        </w:sdtContent>
      </w:sdt>
      <w:r w:rsidR="00641ABE" w:rsidRPr="00D10308">
        <w:rPr>
          <w:rFonts w:asciiTheme="majorHAnsi" w:hAnsiTheme="majorHAnsi" w:cstheme="majorHAnsi"/>
          <w:lang w:val="en-US"/>
        </w:rPr>
        <w:t xml:space="preserve">Yes (please specify if procedure is different from the one for candidate judges described above (see </w:t>
      </w:r>
      <w:r w:rsidR="00641ABE" w:rsidRPr="00D10308">
        <w:rPr>
          <w:rFonts w:asciiTheme="majorHAnsi" w:hAnsiTheme="majorHAnsi" w:cstheme="majorHAnsi"/>
          <w:szCs w:val="20"/>
          <w:lang w:val="en-US"/>
        </w:rPr>
        <w:t>1.1.4.1.</w:t>
      </w:r>
      <w:r w:rsidR="00C056ED" w:rsidRPr="00D10308">
        <w:rPr>
          <w:rFonts w:asciiTheme="majorHAnsi" w:hAnsiTheme="majorHAnsi" w:cstheme="majorHAnsi"/>
          <w:lang w:val="en-US"/>
        </w:rPr>
        <w:t xml:space="preserve">)): If a candidate for the position of a court president is not </w:t>
      </w:r>
      <w:r w:rsidR="00B91C9F" w:rsidRPr="00D10308">
        <w:rPr>
          <w:rFonts w:asciiTheme="majorHAnsi" w:hAnsiTheme="majorHAnsi" w:cstheme="majorHAnsi"/>
          <w:lang w:val="en-US"/>
        </w:rPr>
        <w:t>appointed,</w:t>
      </w:r>
      <w:r w:rsidR="00C056ED" w:rsidRPr="00D10308">
        <w:rPr>
          <w:rFonts w:asciiTheme="majorHAnsi" w:hAnsiTheme="majorHAnsi" w:cstheme="majorHAnsi"/>
          <w:lang w:val="en-US"/>
        </w:rPr>
        <w:t xml:space="preserve"> they can turn to the administrative court to challenge the result of the competition.</w:t>
      </w:r>
    </w:p>
    <w:p w14:paraId="0BA3E973" w14:textId="14F2623F" w:rsidR="00641ABE" w:rsidRPr="00D10308" w:rsidRDefault="008556A1" w:rsidP="00641ABE">
      <w:pPr>
        <w:widowControl w:val="0"/>
        <w:autoSpaceDE w:val="0"/>
        <w:autoSpaceDN w:val="0"/>
        <w:adjustRightInd w:val="0"/>
        <w:spacing w:before="80" w:after="80"/>
        <w:ind w:left="1036"/>
        <w:jc w:val="both"/>
        <w:rPr>
          <w:rFonts w:asciiTheme="majorHAnsi" w:hAnsiTheme="majorHAnsi" w:cstheme="majorHAnsi"/>
          <w:szCs w:val="22"/>
          <w:lang w:val="en-US"/>
        </w:rPr>
      </w:pPr>
      <w:sdt>
        <w:sdtPr>
          <w:rPr>
            <w:rFonts w:asciiTheme="majorHAnsi" w:eastAsia="MS Gothic" w:hAnsiTheme="majorHAnsi" w:cstheme="majorHAnsi"/>
            <w:lang w:val="en-US"/>
          </w:rPr>
          <w:id w:val="-1240406598"/>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lang w:val="en-US"/>
            </w:rPr>
            <w:t>☐</w:t>
          </w:r>
        </w:sdtContent>
      </w:sdt>
      <w:r w:rsidR="00641ABE" w:rsidRPr="00D10308">
        <w:rPr>
          <w:rFonts w:asciiTheme="majorHAnsi" w:hAnsiTheme="majorHAnsi" w:cstheme="majorHAnsi"/>
          <w:lang w:val="en-US"/>
        </w:rPr>
        <w:t>No</w:t>
      </w:r>
      <w:r w:rsidR="00641ABE" w:rsidRPr="00D10308">
        <w:rPr>
          <w:rFonts w:asciiTheme="majorHAnsi" w:hAnsiTheme="majorHAnsi" w:cstheme="majorHAnsi"/>
          <w:szCs w:val="22"/>
          <w:lang w:val="en-US"/>
        </w:rPr>
        <w:t xml:space="preserve"> </w:t>
      </w:r>
    </w:p>
    <w:p w14:paraId="2A3F869E" w14:textId="77777777" w:rsidR="00641ABE" w:rsidRPr="00D10308" w:rsidRDefault="00641ABE" w:rsidP="00641ABE">
      <w:pPr>
        <w:widowControl w:val="0"/>
        <w:shd w:val="clear" w:color="auto" w:fill="D9D9D9" w:themeFill="background1" w:themeFillShade="D9"/>
        <w:spacing w:before="120"/>
        <w:ind w:left="1036" w:hanging="611"/>
        <w:jc w:val="both"/>
        <w:rPr>
          <w:rFonts w:asciiTheme="majorHAnsi" w:hAnsiTheme="majorHAnsi" w:cstheme="majorHAnsi"/>
          <w:szCs w:val="22"/>
          <w:lang w:val="en-US"/>
        </w:rPr>
      </w:pPr>
      <w:r w:rsidRPr="00D10308">
        <w:rPr>
          <w:rFonts w:asciiTheme="majorHAnsi" w:hAnsiTheme="majorHAnsi" w:cstheme="majorHAnsi"/>
          <w:b/>
          <w:szCs w:val="22"/>
          <w:lang w:val="en-US"/>
        </w:rPr>
        <w:t>1.1.5. After being first appointed as judges, are they appointed for a probationary period?</w:t>
      </w:r>
    </w:p>
    <w:p w14:paraId="621C2AD2" w14:textId="77777777" w:rsidR="00641ABE" w:rsidRPr="00D10308" w:rsidRDefault="008556A1" w:rsidP="00641ABE">
      <w:pPr>
        <w:pStyle w:val="ListParagraph"/>
        <w:widowControl w:val="0"/>
        <w:autoSpaceDE w:val="0"/>
        <w:autoSpaceDN w:val="0"/>
        <w:adjustRightInd w:val="0"/>
        <w:spacing w:before="80" w:after="80"/>
        <w:ind w:left="992"/>
        <w:contextualSpacing w:val="0"/>
        <w:jc w:val="both"/>
        <w:rPr>
          <w:rFonts w:asciiTheme="majorHAnsi" w:hAnsiTheme="majorHAnsi" w:cstheme="majorHAnsi"/>
          <w:lang w:val="en-US"/>
        </w:rPr>
      </w:pPr>
      <w:sdt>
        <w:sdtPr>
          <w:rPr>
            <w:rFonts w:asciiTheme="majorHAnsi" w:hAnsiTheme="majorHAnsi" w:cstheme="majorHAnsi"/>
            <w:lang w:val="en-US"/>
          </w:rPr>
          <w:id w:val="880220034"/>
          <w14:checkbox>
            <w14:checked w14:val="1"/>
            <w14:checkedState w14:val="2612" w14:font="MS Gothic"/>
            <w14:uncheckedState w14:val="2610" w14:font="MS Gothic"/>
          </w14:checkbox>
        </w:sdtPr>
        <w:sdtEndPr/>
        <w:sdtContent>
          <w:r w:rsidR="00C056ED" w:rsidRPr="00D10308">
            <w:rPr>
              <w:rFonts w:ascii="Segoe UI Symbol" w:eastAsia="MS Gothic" w:hAnsi="Segoe UI Symbol" w:cs="Segoe UI Symbol"/>
              <w:lang w:val="en-US"/>
            </w:rPr>
            <w:t>☒</w:t>
          </w:r>
        </w:sdtContent>
      </w:sdt>
      <w:r w:rsidR="00641ABE" w:rsidRPr="00D10308">
        <w:rPr>
          <w:rFonts w:asciiTheme="majorHAnsi" w:hAnsiTheme="majorHAnsi" w:cstheme="majorHAnsi"/>
          <w:lang w:val="en-US"/>
        </w:rPr>
        <w:t>Yes. Please specify the length of the probationary period</w:t>
      </w:r>
      <w:r w:rsidR="00C056ED" w:rsidRPr="00D10308">
        <w:rPr>
          <w:rFonts w:asciiTheme="majorHAnsi" w:hAnsiTheme="majorHAnsi" w:cstheme="majorHAnsi"/>
          <w:lang w:val="en-US"/>
        </w:rPr>
        <w:t>: 3 years</w:t>
      </w:r>
    </w:p>
    <w:p w14:paraId="6DA3A8CE" w14:textId="77777777" w:rsidR="00641ABE" w:rsidRPr="00D10308" w:rsidRDefault="008556A1" w:rsidP="00641ABE">
      <w:pPr>
        <w:widowControl w:val="0"/>
        <w:autoSpaceDE w:val="0"/>
        <w:autoSpaceDN w:val="0"/>
        <w:adjustRightInd w:val="0"/>
        <w:spacing w:before="80" w:after="80"/>
        <w:ind w:left="992"/>
        <w:jc w:val="both"/>
        <w:rPr>
          <w:rFonts w:asciiTheme="majorHAnsi" w:hAnsiTheme="majorHAnsi" w:cstheme="majorHAnsi"/>
          <w:szCs w:val="22"/>
          <w:lang w:val="en-US"/>
        </w:rPr>
      </w:pPr>
      <w:sdt>
        <w:sdtPr>
          <w:rPr>
            <w:rFonts w:asciiTheme="majorHAnsi" w:eastAsia="MS Gothic" w:hAnsiTheme="majorHAnsi" w:cstheme="majorHAnsi"/>
            <w:lang w:val="en-US"/>
          </w:rPr>
          <w:id w:val="525687292"/>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lang w:val="en-US"/>
            </w:rPr>
            <w:t>☐</w:t>
          </w:r>
        </w:sdtContent>
      </w:sdt>
      <w:r w:rsidR="00641ABE" w:rsidRPr="00D10308">
        <w:rPr>
          <w:rFonts w:asciiTheme="majorHAnsi" w:hAnsiTheme="majorHAnsi" w:cstheme="majorHAnsi"/>
          <w:lang w:val="en-US"/>
        </w:rPr>
        <w:t>No</w:t>
      </w:r>
      <w:r w:rsidR="00641ABE" w:rsidRPr="00D10308">
        <w:rPr>
          <w:rFonts w:asciiTheme="majorHAnsi" w:hAnsiTheme="majorHAnsi" w:cstheme="majorHAnsi"/>
          <w:szCs w:val="22"/>
          <w:lang w:val="en-US"/>
        </w:rPr>
        <w:t xml:space="preserve"> </w:t>
      </w:r>
    </w:p>
    <w:p w14:paraId="3A8FE3F8" w14:textId="77777777" w:rsidR="00641ABE" w:rsidRPr="00D10308" w:rsidRDefault="00641ABE" w:rsidP="00641ABE">
      <w:pPr>
        <w:widowControl w:val="0"/>
        <w:shd w:val="clear" w:color="auto" w:fill="D9D9D9" w:themeFill="background1" w:themeFillShade="D9"/>
        <w:autoSpaceDE w:val="0"/>
        <w:autoSpaceDN w:val="0"/>
        <w:adjustRightInd w:val="0"/>
        <w:spacing w:before="80" w:after="80"/>
        <w:ind w:left="992"/>
        <w:jc w:val="both"/>
        <w:rPr>
          <w:rFonts w:asciiTheme="majorHAnsi" w:hAnsiTheme="majorHAnsi" w:cstheme="majorHAnsi"/>
          <w:b/>
          <w:szCs w:val="20"/>
          <w:lang w:val="en-US"/>
        </w:rPr>
      </w:pPr>
      <w:r w:rsidRPr="00D10308">
        <w:rPr>
          <w:rFonts w:asciiTheme="majorHAnsi" w:hAnsiTheme="majorHAnsi" w:cstheme="majorHAnsi"/>
          <w:b/>
          <w:szCs w:val="20"/>
          <w:lang w:val="en-US"/>
        </w:rPr>
        <w:t xml:space="preserve">1.1.5.1. What happens at the end of the probationary period? </w:t>
      </w:r>
    </w:p>
    <w:p w14:paraId="3D2961C2" w14:textId="77777777" w:rsidR="00641ABE" w:rsidRPr="00D10308" w:rsidRDefault="008556A1" w:rsidP="00641ABE">
      <w:pPr>
        <w:widowControl w:val="0"/>
        <w:autoSpaceDE w:val="0"/>
        <w:autoSpaceDN w:val="0"/>
        <w:adjustRightInd w:val="0"/>
        <w:spacing w:before="80" w:after="80"/>
        <w:ind w:left="992"/>
        <w:jc w:val="both"/>
        <w:rPr>
          <w:rFonts w:asciiTheme="majorHAnsi" w:hAnsiTheme="majorHAnsi" w:cstheme="majorHAnsi"/>
          <w:szCs w:val="22"/>
          <w:lang w:val="en-US"/>
        </w:rPr>
      </w:pPr>
      <w:sdt>
        <w:sdtPr>
          <w:rPr>
            <w:rFonts w:asciiTheme="majorHAnsi" w:hAnsiTheme="majorHAnsi" w:cstheme="majorHAnsi"/>
            <w:szCs w:val="20"/>
            <w:lang w:val="en-US"/>
          </w:rPr>
          <w:id w:val="-1534339020"/>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2"/>
          <w:lang w:val="en-US"/>
        </w:rPr>
        <w:t>There is no specific assessment of how the judge worked during the probationary period</w:t>
      </w:r>
    </w:p>
    <w:p w14:paraId="77981FF2" w14:textId="77777777" w:rsidR="00641ABE" w:rsidRPr="00D10308" w:rsidRDefault="008556A1" w:rsidP="1391C399">
      <w:pPr>
        <w:widowControl w:val="0"/>
        <w:autoSpaceDE w:val="0"/>
        <w:autoSpaceDN w:val="0"/>
        <w:adjustRightInd w:val="0"/>
        <w:spacing w:before="80" w:after="80"/>
        <w:ind w:left="992"/>
        <w:jc w:val="both"/>
        <w:rPr>
          <w:rFonts w:asciiTheme="majorHAnsi" w:hAnsiTheme="majorHAnsi" w:cstheme="majorBidi"/>
          <w:lang w:val="en-US"/>
        </w:rPr>
      </w:pPr>
      <w:sdt>
        <w:sdtPr>
          <w:rPr>
            <w:rFonts w:asciiTheme="majorHAnsi" w:hAnsiTheme="majorHAnsi" w:cstheme="majorBidi"/>
            <w:lang w:val="en-US"/>
          </w:rPr>
          <w:id w:val="1569615667"/>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lang w:val="en-US"/>
            </w:rPr>
            <w:t>☐</w:t>
          </w:r>
        </w:sdtContent>
      </w:sdt>
      <w:r w:rsidR="00641ABE" w:rsidRPr="00D10308">
        <w:rPr>
          <w:rFonts w:asciiTheme="majorHAnsi" w:hAnsiTheme="majorHAnsi" w:cstheme="majorBidi"/>
          <w:lang w:val="en-US"/>
        </w:rPr>
        <w:t>By default, there is no specific assessment of how the judge worked during the probationary period, unless explicitly requested. What triggers this assessment (please specify</w:t>
      </w:r>
      <w:proofErr w:type="gramStart"/>
      <w:r w:rsidR="00641ABE" w:rsidRPr="00D10308">
        <w:rPr>
          <w:rFonts w:asciiTheme="majorHAnsi" w:hAnsiTheme="majorHAnsi" w:cstheme="majorBidi"/>
          <w:lang w:val="en-US"/>
        </w:rPr>
        <w:t>)?:</w:t>
      </w:r>
      <w:proofErr w:type="gramEnd"/>
      <w:r w:rsidR="00641ABE" w:rsidRPr="00D10308">
        <w:rPr>
          <w:rFonts w:asciiTheme="majorHAnsi" w:hAnsiTheme="majorHAnsi" w:cstheme="majorBidi"/>
          <w:lang w:val="en-US"/>
        </w:rPr>
        <w:t xml:space="preserve"> …</w:t>
      </w:r>
    </w:p>
    <w:p w14:paraId="220E8A44" w14:textId="77777777" w:rsidR="00641ABE" w:rsidRPr="00D10308" w:rsidRDefault="008556A1" w:rsidP="00641ABE">
      <w:pPr>
        <w:widowControl w:val="0"/>
        <w:autoSpaceDE w:val="0"/>
        <w:autoSpaceDN w:val="0"/>
        <w:adjustRightInd w:val="0"/>
        <w:spacing w:before="80" w:after="80"/>
        <w:ind w:left="992"/>
        <w:jc w:val="both"/>
        <w:rPr>
          <w:rFonts w:asciiTheme="majorHAnsi" w:hAnsiTheme="majorHAnsi" w:cstheme="majorHAnsi"/>
          <w:szCs w:val="22"/>
          <w:lang w:val="en-US"/>
        </w:rPr>
      </w:pPr>
      <w:sdt>
        <w:sdtPr>
          <w:rPr>
            <w:rFonts w:asciiTheme="majorHAnsi" w:hAnsiTheme="majorHAnsi" w:cstheme="majorHAnsi"/>
            <w:szCs w:val="20"/>
            <w:lang w:val="en-US"/>
          </w:rPr>
          <w:id w:val="1304967631"/>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2"/>
          <w:lang w:val="en-US"/>
        </w:rPr>
        <w:t xml:space="preserve">There is a mandatory assessment of how the judge worked during the probationary </w:t>
      </w:r>
      <w:r w:rsidR="00641ABE" w:rsidRPr="00D10308">
        <w:rPr>
          <w:rFonts w:asciiTheme="majorHAnsi" w:hAnsiTheme="majorHAnsi" w:cstheme="majorHAnsi"/>
          <w:szCs w:val="22"/>
          <w:lang w:val="en-US"/>
        </w:rPr>
        <w:lastRenderedPageBreak/>
        <w:t>period</w:t>
      </w:r>
    </w:p>
    <w:p w14:paraId="22DB1637" w14:textId="77777777" w:rsidR="004D5838" w:rsidRPr="00D10308" w:rsidRDefault="008556A1" w:rsidP="00641ABE">
      <w:pPr>
        <w:widowControl w:val="0"/>
        <w:autoSpaceDE w:val="0"/>
        <w:autoSpaceDN w:val="0"/>
        <w:adjustRightInd w:val="0"/>
        <w:spacing w:before="80" w:after="80"/>
        <w:ind w:left="992"/>
        <w:jc w:val="both"/>
        <w:rPr>
          <w:rFonts w:asciiTheme="majorHAnsi" w:hAnsiTheme="majorHAnsi" w:cstheme="majorHAnsi"/>
          <w:sz w:val="22"/>
          <w:szCs w:val="22"/>
          <w:lang w:val="en-US"/>
        </w:rPr>
      </w:pPr>
      <w:sdt>
        <w:sdtPr>
          <w:rPr>
            <w:rFonts w:asciiTheme="majorHAnsi" w:hAnsiTheme="majorHAnsi" w:cstheme="majorHAnsi"/>
            <w:szCs w:val="20"/>
            <w:lang w:val="en-US"/>
          </w:rPr>
          <w:id w:val="459388415"/>
          <w14:checkbox>
            <w14:checked w14:val="1"/>
            <w14:checkedState w14:val="2612" w14:font="MS Gothic"/>
            <w14:uncheckedState w14:val="2610" w14:font="MS Gothic"/>
          </w14:checkbox>
        </w:sdtPr>
        <w:sdtEndPr/>
        <w:sdtContent>
          <w:r w:rsidR="004D5838" w:rsidRPr="00D10308">
            <w:rPr>
              <w:rFonts w:ascii="Segoe UI Symbol" w:eastAsia="MS Gothic" w:hAnsi="Segoe UI Symbol" w:cs="Segoe UI Symbol"/>
              <w:szCs w:val="20"/>
              <w:lang w:val="en-US"/>
            </w:rPr>
            <w:t>☒</w:t>
          </w:r>
        </w:sdtContent>
      </w:sdt>
      <w:r w:rsidR="004D0625" w:rsidRPr="00D10308">
        <w:rPr>
          <w:rFonts w:asciiTheme="majorHAnsi" w:hAnsiTheme="majorHAnsi" w:cstheme="majorHAnsi"/>
          <w:szCs w:val="22"/>
          <w:lang w:val="en-US"/>
        </w:rPr>
        <w:t xml:space="preserve">Other (please specify): </w:t>
      </w:r>
      <w:r w:rsidR="004D0625" w:rsidRPr="00D10308">
        <w:rPr>
          <w:rFonts w:asciiTheme="majorHAnsi" w:hAnsiTheme="majorHAnsi" w:cstheme="majorHAnsi"/>
          <w:sz w:val="22"/>
          <w:szCs w:val="22"/>
          <w:lang w:val="en-US"/>
        </w:rPr>
        <w:t xml:space="preserve">All first instance court judges are assigned a mentor for their first year. The mentor-judge submits a report (4 times a year) on the newly appointed judge to the Court President. The Court Presidents submits a report on the newly appointed judge to the Judges’ Examination Committee. The Court President submits the report once a year during 3-year </w:t>
      </w:r>
      <w:r w:rsidR="004D5838" w:rsidRPr="00D10308">
        <w:rPr>
          <w:rFonts w:asciiTheme="majorHAnsi" w:hAnsiTheme="majorHAnsi" w:cstheme="majorHAnsi"/>
          <w:sz w:val="22"/>
          <w:szCs w:val="22"/>
          <w:lang w:val="en-US"/>
        </w:rPr>
        <w:t xml:space="preserve">probationary period. The newly appointed judges of second instance are not assigned a </w:t>
      </w:r>
      <w:r w:rsidR="00D559D9" w:rsidRPr="00D10308">
        <w:rPr>
          <w:rFonts w:asciiTheme="majorHAnsi" w:hAnsiTheme="majorHAnsi" w:cstheme="majorHAnsi"/>
          <w:sz w:val="22"/>
          <w:szCs w:val="22"/>
          <w:lang w:val="en-US"/>
        </w:rPr>
        <w:t>mentor;</w:t>
      </w:r>
      <w:r w:rsidR="004D5838" w:rsidRPr="00D10308">
        <w:rPr>
          <w:rFonts w:asciiTheme="majorHAnsi" w:hAnsiTheme="majorHAnsi" w:cstheme="majorHAnsi"/>
          <w:sz w:val="22"/>
          <w:szCs w:val="22"/>
          <w:lang w:val="en-US"/>
        </w:rPr>
        <w:t xml:space="preserve"> however, their Court President also has an obligation to submit a report to the Judges’ Examination Committee.</w:t>
      </w:r>
    </w:p>
    <w:p w14:paraId="49F008B5" w14:textId="6F647988" w:rsidR="00641ABE" w:rsidRPr="00D10308" w:rsidRDefault="004D5838" w:rsidP="00641ABE">
      <w:pPr>
        <w:widowControl w:val="0"/>
        <w:autoSpaceDE w:val="0"/>
        <w:autoSpaceDN w:val="0"/>
        <w:adjustRightInd w:val="0"/>
        <w:spacing w:before="80" w:after="80"/>
        <w:ind w:left="992"/>
        <w:jc w:val="both"/>
        <w:rPr>
          <w:rFonts w:asciiTheme="majorHAnsi" w:hAnsiTheme="majorHAnsi" w:cstheme="majorHAnsi"/>
          <w:sz w:val="22"/>
          <w:szCs w:val="22"/>
          <w:lang w:val="en-US"/>
        </w:rPr>
      </w:pPr>
      <w:r w:rsidRPr="00D10308">
        <w:rPr>
          <w:rFonts w:asciiTheme="majorHAnsi" w:hAnsiTheme="majorHAnsi" w:cstheme="majorHAnsi"/>
          <w:sz w:val="22"/>
          <w:szCs w:val="22"/>
          <w:lang w:val="en-US"/>
        </w:rPr>
        <w:t xml:space="preserve">If the </w:t>
      </w:r>
      <w:r w:rsidR="004D0625" w:rsidRPr="00D10308">
        <w:rPr>
          <w:rFonts w:asciiTheme="majorHAnsi" w:hAnsiTheme="majorHAnsi" w:cstheme="majorHAnsi"/>
          <w:sz w:val="22"/>
          <w:szCs w:val="22"/>
          <w:lang w:val="en-US"/>
        </w:rPr>
        <w:t xml:space="preserve">Court President has nothing negative to </w:t>
      </w:r>
      <w:r w:rsidR="00D559D9" w:rsidRPr="00D10308">
        <w:rPr>
          <w:rFonts w:asciiTheme="majorHAnsi" w:hAnsiTheme="majorHAnsi" w:cstheme="majorHAnsi"/>
          <w:sz w:val="22"/>
          <w:szCs w:val="22"/>
          <w:lang w:val="en-US"/>
        </w:rPr>
        <w:t>report,</w:t>
      </w:r>
      <w:r w:rsidR="004D0625" w:rsidRPr="00D10308">
        <w:rPr>
          <w:rFonts w:asciiTheme="majorHAnsi" w:hAnsiTheme="majorHAnsi" w:cstheme="majorHAnsi"/>
          <w:sz w:val="22"/>
          <w:szCs w:val="22"/>
          <w:lang w:val="en-US"/>
        </w:rPr>
        <w:t xml:space="preserve"> the 3-year probationary period ends with no further action. If there are </w:t>
      </w:r>
      <w:r w:rsidR="00D559D9" w:rsidRPr="00D10308">
        <w:rPr>
          <w:rFonts w:asciiTheme="majorHAnsi" w:hAnsiTheme="majorHAnsi" w:cstheme="majorHAnsi"/>
          <w:sz w:val="22"/>
          <w:szCs w:val="22"/>
          <w:lang w:val="en-US"/>
        </w:rPr>
        <w:t>problems,</w:t>
      </w:r>
      <w:r w:rsidR="004D0625" w:rsidRPr="00D10308">
        <w:rPr>
          <w:rFonts w:asciiTheme="majorHAnsi" w:hAnsiTheme="majorHAnsi" w:cstheme="majorHAnsi"/>
          <w:sz w:val="22"/>
          <w:szCs w:val="22"/>
          <w:lang w:val="en-US"/>
        </w:rPr>
        <w:t xml:space="preserve"> </w:t>
      </w:r>
      <w:r w:rsidR="00000FB9" w:rsidRPr="00D10308">
        <w:rPr>
          <w:rFonts w:asciiTheme="majorHAnsi" w:hAnsiTheme="majorHAnsi" w:cstheme="majorHAnsi"/>
          <w:sz w:val="22"/>
          <w:szCs w:val="22"/>
          <w:lang w:val="en-US"/>
        </w:rPr>
        <w:t>the suitability of the newly appointed judge may be re-assesse</w:t>
      </w:r>
      <w:r w:rsidR="00475838" w:rsidRPr="00D10308">
        <w:rPr>
          <w:rFonts w:asciiTheme="majorHAnsi" w:hAnsiTheme="majorHAnsi" w:cstheme="majorHAnsi"/>
          <w:sz w:val="22"/>
          <w:szCs w:val="22"/>
          <w:lang w:val="en-US"/>
        </w:rPr>
        <w:t>d</w:t>
      </w:r>
      <w:r w:rsidR="00000FB9" w:rsidRPr="00D10308">
        <w:rPr>
          <w:rFonts w:asciiTheme="majorHAnsi" w:hAnsiTheme="majorHAnsi" w:cstheme="majorHAnsi"/>
          <w:sz w:val="22"/>
          <w:szCs w:val="22"/>
          <w:lang w:val="en-US"/>
        </w:rPr>
        <w:t>. This procedure is regulated by § 100 of the Courts Act.</w:t>
      </w:r>
      <w:r w:rsidRPr="00D10308">
        <w:rPr>
          <w:rFonts w:asciiTheme="majorHAnsi" w:hAnsiTheme="majorHAnsi" w:cstheme="majorHAnsi"/>
          <w:sz w:val="22"/>
          <w:szCs w:val="22"/>
          <w:lang w:val="en-US"/>
        </w:rPr>
        <w:t xml:space="preserve"> According to § 100 section 3: Upon assessment of suitability for the office of judge, the Supreme Court </w:t>
      </w:r>
      <w:proofErr w:type="spellStart"/>
      <w:r w:rsidRPr="00D10308">
        <w:rPr>
          <w:rFonts w:asciiTheme="majorHAnsi" w:hAnsiTheme="majorHAnsi" w:cstheme="majorHAnsi"/>
          <w:sz w:val="22"/>
          <w:szCs w:val="22"/>
          <w:lang w:val="en-US"/>
        </w:rPr>
        <w:t>en</w:t>
      </w:r>
      <w:proofErr w:type="spellEnd"/>
      <w:r w:rsidRPr="00D10308">
        <w:rPr>
          <w:rFonts w:asciiTheme="majorHAnsi" w:hAnsiTheme="majorHAnsi" w:cstheme="majorHAnsi"/>
          <w:sz w:val="22"/>
          <w:szCs w:val="22"/>
          <w:lang w:val="en-US"/>
        </w:rPr>
        <w:t xml:space="preserve"> banc shall consider the proposal of a person or body entitled to commence disciplinary proceedings, the opinion of the judge’s examination committee and other information </w:t>
      </w:r>
      <w:proofErr w:type="spellStart"/>
      <w:r w:rsidRPr="00D10308">
        <w:rPr>
          <w:rFonts w:asciiTheme="majorHAnsi" w:hAnsiTheme="majorHAnsi" w:cstheme="majorHAnsi"/>
          <w:sz w:val="22"/>
          <w:szCs w:val="22"/>
          <w:lang w:val="en-US"/>
        </w:rPr>
        <w:t>characterising</w:t>
      </w:r>
      <w:proofErr w:type="spellEnd"/>
      <w:r w:rsidRPr="00D10308">
        <w:rPr>
          <w:rFonts w:asciiTheme="majorHAnsi" w:hAnsiTheme="majorHAnsi" w:cstheme="majorHAnsi"/>
          <w:sz w:val="22"/>
          <w:szCs w:val="22"/>
          <w:lang w:val="en-US"/>
        </w:rPr>
        <w:t xml:space="preserve"> the work of the judge.</w:t>
      </w:r>
    </w:p>
    <w:p w14:paraId="188AE198" w14:textId="77777777" w:rsidR="00641ABE" w:rsidRPr="00D10308" w:rsidRDefault="00641ABE" w:rsidP="00641ABE">
      <w:pPr>
        <w:widowControl w:val="0"/>
        <w:shd w:val="clear" w:color="auto" w:fill="D9D9D9" w:themeFill="background1" w:themeFillShade="D9"/>
        <w:autoSpaceDE w:val="0"/>
        <w:autoSpaceDN w:val="0"/>
        <w:adjustRightInd w:val="0"/>
        <w:spacing w:before="80" w:after="80"/>
        <w:ind w:left="1843" w:hanging="851"/>
        <w:jc w:val="both"/>
        <w:rPr>
          <w:rFonts w:asciiTheme="majorHAnsi" w:hAnsiTheme="majorHAnsi" w:cstheme="majorHAnsi"/>
          <w:b/>
          <w:szCs w:val="20"/>
          <w:lang w:val="en-US"/>
        </w:rPr>
      </w:pPr>
      <w:r w:rsidRPr="00D10308">
        <w:rPr>
          <w:rFonts w:asciiTheme="majorHAnsi" w:hAnsiTheme="majorHAnsi" w:cstheme="majorHAnsi"/>
          <w:b/>
          <w:szCs w:val="20"/>
          <w:lang w:val="en-US"/>
        </w:rPr>
        <w:t xml:space="preserve">1.1.5.2. Which body performs the assessment of how the judge worked during the probationary period? </w:t>
      </w:r>
    </w:p>
    <w:p w14:paraId="22FD55E5" w14:textId="77777777" w:rsidR="00641ABE" w:rsidRPr="00D10308" w:rsidRDefault="008556A1" w:rsidP="00641ABE">
      <w:pPr>
        <w:widowControl w:val="0"/>
        <w:autoSpaceDE w:val="0"/>
        <w:autoSpaceDN w:val="0"/>
        <w:adjustRightInd w:val="0"/>
        <w:spacing w:before="80" w:after="80"/>
        <w:ind w:left="992"/>
        <w:jc w:val="both"/>
        <w:rPr>
          <w:rFonts w:asciiTheme="majorHAnsi" w:hAnsiTheme="majorHAnsi" w:cstheme="majorHAnsi"/>
          <w:szCs w:val="20"/>
          <w:lang w:val="en-US"/>
        </w:rPr>
      </w:pPr>
      <w:sdt>
        <w:sdtPr>
          <w:rPr>
            <w:rFonts w:asciiTheme="majorHAnsi" w:hAnsiTheme="majorHAnsi" w:cstheme="majorHAnsi"/>
            <w:szCs w:val="20"/>
            <w:lang w:val="en-US"/>
          </w:rPr>
          <w:id w:val="1020359985"/>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2"/>
          <w:lang w:val="en-US"/>
        </w:rPr>
        <w:t>Council for the Judiciary</w:t>
      </w:r>
    </w:p>
    <w:p w14:paraId="6BD4E537" w14:textId="77777777" w:rsidR="00641ABE" w:rsidRPr="00D10308" w:rsidRDefault="008556A1" w:rsidP="00641ABE">
      <w:pPr>
        <w:widowControl w:val="0"/>
        <w:autoSpaceDE w:val="0"/>
        <w:autoSpaceDN w:val="0"/>
        <w:adjustRightInd w:val="0"/>
        <w:spacing w:before="80" w:after="80"/>
        <w:ind w:left="992"/>
        <w:jc w:val="both"/>
        <w:rPr>
          <w:rFonts w:asciiTheme="majorHAnsi" w:hAnsiTheme="majorHAnsi" w:cstheme="majorHAnsi"/>
          <w:szCs w:val="20"/>
          <w:lang w:val="en-US"/>
        </w:rPr>
      </w:pPr>
      <w:sdt>
        <w:sdtPr>
          <w:rPr>
            <w:rFonts w:asciiTheme="majorHAnsi" w:hAnsiTheme="majorHAnsi" w:cstheme="majorHAnsi"/>
            <w:szCs w:val="20"/>
            <w:lang w:val="en-US"/>
          </w:rPr>
          <w:id w:val="710147336"/>
          <w14:checkbox>
            <w14:checked w14:val="1"/>
            <w14:checkedState w14:val="2612" w14:font="MS Gothic"/>
            <w14:uncheckedState w14:val="2610" w14:font="MS Gothic"/>
          </w14:checkbox>
        </w:sdtPr>
        <w:sdtEndPr/>
        <w:sdtContent>
          <w:r w:rsidR="004D5838"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Oth</w:t>
      </w:r>
      <w:r w:rsidR="004D5838" w:rsidRPr="00D10308">
        <w:rPr>
          <w:rFonts w:asciiTheme="majorHAnsi" w:hAnsiTheme="majorHAnsi" w:cstheme="majorHAnsi"/>
          <w:szCs w:val="20"/>
          <w:lang w:val="en-US"/>
        </w:rPr>
        <w:t>er independent body (specify): Judges’ Examination Committee</w:t>
      </w:r>
    </w:p>
    <w:p w14:paraId="616A6391" w14:textId="77777777" w:rsidR="00641ABE" w:rsidRPr="00D10308" w:rsidRDefault="008556A1" w:rsidP="00641ABE">
      <w:pPr>
        <w:widowControl w:val="0"/>
        <w:autoSpaceDE w:val="0"/>
        <w:autoSpaceDN w:val="0"/>
        <w:adjustRightInd w:val="0"/>
        <w:spacing w:before="80" w:after="80"/>
        <w:ind w:left="992"/>
        <w:jc w:val="both"/>
        <w:rPr>
          <w:rFonts w:asciiTheme="majorHAnsi" w:hAnsiTheme="majorHAnsi" w:cstheme="majorHAnsi"/>
          <w:szCs w:val="20"/>
          <w:lang w:val="en-US"/>
        </w:rPr>
      </w:pPr>
      <w:sdt>
        <w:sdtPr>
          <w:rPr>
            <w:rFonts w:asciiTheme="majorHAnsi" w:hAnsiTheme="majorHAnsi" w:cstheme="majorHAnsi"/>
            <w:szCs w:val="20"/>
            <w:lang w:val="en-US"/>
          </w:rPr>
          <w:id w:val="-2080051220"/>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Court responsible for disciplinary measures for judges (e.g. disciplinary senate, civil service court…)</w:t>
      </w:r>
    </w:p>
    <w:p w14:paraId="497AA3CB" w14:textId="77777777" w:rsidR="00641ABE" w:rsidRPr="00D10308" w:rsidRDefault="008556A1" w:rsidP="00641ABE">
      <w:pPr>
        <w:widowControl w:val="0"/>
        <w:autoSpaceDE w:val="0"/>
        <w:autoSpaceDN w:val="0"/>
        <w:adjustRightInd w:val="0"/>
        <w:spacing w:before="80" w:after="80"/>
        <w:ind w:left="992"/>
        <w:jc w:val="both"/>
        <w:rPr>
          <w:rFonts w:asciiTheme="majorHAnsi" w:hAnsiTheme="majorHAnsi" w:cstheme="majorHAnsi"/>
          <w:szCs w:val="20"/>
          <w:lang w:val="en-US"/>
        </w:rPr>
      </w:pPr>
      <w:sdt>
        <w:sdtPr>
          <w:rPr>
            <w:rFonts w:asciiTheme="majorHAnsi" w:hAnsiTheme="majorHAnsi" w:cstheme="majorHAnsi"/>
            <w:szCs w:val="20"/>
            <w:lang w:val="en-US"/>
          </w:rPr>
          <w:id w:val="-1901588645"/>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Another court / President of another court</w:t>
      </w:r>
    </w:p>
    <w:p w14:paraId="00EA6EBA" w14:textId="77777777" w:rsidR="00641ABE" w:rsidRPr="00D10308" w:rsidRDefault="008556A1" w:rsidP="00641ABE">
      <w:pPr>
        <w:widowControl w:val="0"/>
        <w:autoSpaceDE w:val="0"/>
        <w:autoSpaceDN w:val="0"/>
        <w:adjustRightInd w:val="0"/>
        <w:spacing w:before="80" w:after="80"/>
        <w:ind w:left="992"/>
        <w:jc w:val="both"/>
        <w:rPr>
          <w:rFonts w:asciiTheme="majorHAnsi" w:hAnsiTheme="majorHAnsi" w:cstheme="majorHAnsi"/>
          <w:szCs w:val="20"/>
          <w:lang w:val="en-US"/>
        </w:rPr>
      </w:pPr>
      <w:sdt>
        <w:sdtPr>
          <w:rPr>
            <w:rFonts w:asciiTheme="majorHAnsi" w:hAnsiTheme="majorHAnsi" w:cstheme="majorHAnsi"/>
            <w:szCs w:val="20"/>
            <w:lang w:val="en-US"/>
          </w:rPr>
          <w:id w:val="1715087757"/>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Higher court / President of a higher court</w:t>
      </w:r>
    </w:p>
    <w:p w14:paraId="3CA69017" w14:textId="77777777" w:rsidR="00641ABE" w:rsidRPr="00D10308" w:rsidRDefault="008556A1" w:rsidP="00641ABE">
      <w:pPr>
        <w:widowControl w:val="0"/>
        <w:autoSpaceDE w:val="0"/>
        <w:autoSpaceDN w:val="0"/>
        <w:adjustRightInd w:val="0"/>
        <w:spacing w:before="80" w:after="80"/>
        <w:ind w:left="992"/>
        <w:jc w:val="both"/>
        <w:rPr>
          <w:rFonts w:asciiTheme="majorHAnsi" w:hAnsiTheme="majorHAnsi" w:cstheme="majorHAnsi"/>
          <w:szCs w:val="20"/>
          <w:lang w:val="en-US"/>
        </w:rPr>
      </w:pPr>
      <w:sdt>
        <w:sdtPr>
          <w:rPr>
            <w:rFonts w:asciiTheme="majorHAnsi" w:hAnsiTheme="majorHAnsi" w:cstheme="majorHAnsi"/>
            <w:szCs w:val="20"/>
            <w:lang w:val="en-US"/>
          </w:rPr>
          <w:id w:val="1689330957"/>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Administrative court / President of the Administrative Court</w:t>
      </w:r>
    </w:p>
    <w:p w14:paraId="63B7B254" w14:textId="2FF02945" w:rsidR="00920CF9" w:rsidRPr="00D10308" w:rsidRDefault="008556A1" w:rsidP="002D5467">
      <w:pPr>
        <w:widowControl w:val="0"/>
        <w:autoSpaceDE w:val="0"/>
        <w:autoSpaceDN w:val="0"/>
        <w:adjustRightInd w:val="0"/>
        <w:spacing w:before="80" w:after="80"/>
        <w:ind w:left="992"/>
        <w:jc w:val="both"/>
        <w:rPr>
          <w:rFonts w:asciiTheme="majorHAnsi" w:hAnsiTheme="majorHAnsi" w:cstheme="majorHAnsi"/>
          <w:szCs w:val="20"/>
          <w:lang w:val="en-US"/>
        </w:rPr>
      </w:pPr>
      <w:sdt>
        <w:sdtPr>
          <w:rPr>
            <w:rFonts w:asciiTheme="majorHAnsi" w:hAnsiTheme="majorHAnsi" w:cstheme="majorHAnsi"/>
            <w:szCs w:val="20"/>
            <w:lang w:val="en-US"/>
          </w:rPr>
          <w:id w:val="232125868"/>
          <w14:checkbox>
            <w14:checked w14:val="1"/>
            <w14:checkedState w14:val="2612" w14:font="MS Gothic"/>
            <w14:uncheckedState w14:val="2610" w14:font="MS Gothic"/>
          </w14:checkbox>
        </w:sdtPr>
        <w:sdtEndPr/>
        <w:sdtContent>
          <w:r w:rsidR="004D5838" w:rsidRPr="00D10308">
            <w:rPr>
              <w:rFonts w:ascii="Segoe UI Symbol" w:eastAsia="MS Gothic" w:hAnsi="Segoe UI Symbol" w:cs="Segoe UI Symbol"/>
              <w:szCs w:val="20"/>
              <w:lang w:val="en-US"/>
            </w:rPr>
            <w:t>☒</w:t>
          </w:r>
        </w:sdtContent>
      </w:sdt>
      <w:r w:rsidR="004D5838" w:rsidRPr="00D10308">
        <w:rPr>
          <w:rFonts w:asciiTheme="majorHAnsi" w:hAnsiTheme="majorHAnsi" w:cstheme="majorHAnsi"/>
          <w:szCs w:val="20"/>
          <w:lang w:val="en-US"/>
        </w:rPr>
        <w:t xml:space="preserve">Other (specify): The President of the same Court and the Supreme Court </w:t>
      </w:r>
      <w:proofErr w:type="spellStart"/>
      <w:r w:rsidR="004D5838" w:rsidRPr="00D10308">
        <w:rPr>
          <w:rFonts w:asciiTheme="majorHAnsi" w:hAnsiTheme="majorHAnsi" w:cstheme="majorHAnsi"/>
          <w:szCs w:val="20"/>
          <w:lang w:val="en-US"/>
        </w:rPr>
        <w:t>en</w:t>
      </w:r>
      <w:proofErr w:type="spellEnd"/>
      <w:r w:rsidR="004D5838" w:rsidRPr="00D10308">
        <w:rPr>
          <w:rFonts w:asciiTheme="majorHAnsi" w:hAnsiTheme="majorHAnsi" w:cstheme="majorHAnsi"/>
          <w:szCs w:val="20"/>
          <w:lang w:val="en-US"/>
        </w:rPr>
        <w:t xml:space="preserve"> banc (plenary of the Court) </w:t>
      </w:r>
    </w:p>
    <w:p w14:paraId="5D20881B" w14:textId="77777777" w:rsidR="00641ABE" w:rsidRPr="00D10308" w:rsidRDefault="00641ABE" w:rsidP="00641ABE">
      <w:pPr>
        <w:widowControl w:val="0"/>
        <w:shd w:val="clear" w:color="auto" w:fill="D9D9D9" w:themeFill="background1" w:themeFillShade="D9"/>
        <w:autoSpaceDE w:val="0"/>
        <w:autoSpaceDN w:val="0"/>
        <w:adjustRightInd w:val="0"/>
        <w:spacing w:before="80" w:after="80"/>
        <w:ind w:left="1843" w:hanging="851"/>
        <w:jc w:val="both"/>
        <w:rPr>
          <w:rFonts w:asciiTheme="majorHAnsi" w:hAnsiTheme="majorHAnsi" w:cstheme="majorHAnsi"/>
          <w:b/>
          <w:szCs w:val="20"/>
          <w:lang w:val="en-US"/>
        </w:rPr>
      </w:pPr>
      <w:r w:rsidRPr="00D10308">
        <w:rPr>
          <w:rFonts w:asciiTheme="majorHAnsi" w:hAnsiTheme="majorHAnsi" w:cstheme="majorHAnsi"/>
          <w:b/>
          <w:szCs w:val="20"/>
          <w:lang w:val="en-US"/>
        </w:rPr>
        <w:t xml:space="preserve">1.1.5.3. What are the criteria for the assessment of how the judge worked during the probationary period? </w:t>
      </w:r>
    </w:p>
    <w:p w14:paraId="44126374" w14:textId="77777777" w:rsidR="00641ABE" w:rsidRPr="00D10308" w:rsidRDefault="008556A1" w:rsidP="00641ABE">
      <w:pPr>
        <w:widowControl w:val="0"/>
        <w:shd w:val="clear" w:color="auto" w:fill="FFFFFF" w:themeFill="background1"/>
        <w:autoSpaceDE w:val="0"/>
        <w:autoSpaceDN w:val="0"/>
        <w:adjustRightInd w:val="0"/>
        <w:spacing w:before="80" w:after="80"/>
        <w:ind w:left="992" w:firstLine="22"/>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2122051888"/>
          <w14:checkbox>
            <w14:checked w14:val="1"/>
            <w14:checkedState w14:val="2612" w14:font="MS Gothic"/>
            <w14:uncheckedState w14:val="2610" w14:font="MS Gothic"/>
          </w14:checkbox>
        </w:sdtPr>
        <w:sdtEndPr/>
        <w:sdtContent>
          <w:r w:rsidR="004D5838" w:rsidRPr="00D10308">
            <w:rPr>
              <w:rFonts w:ascii="Segoe UI Symbol" w:eastAsia="MS Gothic" w:hAnsi="Segoe UI Symbol" w:cs="Segoe UI Symbol"/>
              <w:color w:val="000000" w:themeColor="text1"/>
              <w:szCs w:val="20"/>
              <w:lang w:val="en-US"/>
            </w:rPr>
            <w:t>☒</w:t>
          </w:r>
        </w:sdtContent>
      </w:sdt>
      <w:r w:rsidR="00641ABE" w:rsidRPr="00D10308">
        <w:rPr>
          <w:rFonts w:asciiTheme="majorHAnsi" w:hAnsiTheme="majorHAnsi" w:cstheme="majorHAnsi"/>
          <w:color w:val="000000" w:themeColor="text1"/>
          <w:szCs w:val="20"/>
          <w:lang w:val="en-US"/>
        </w:rPr>
        <w:t>Quantitative appraisal of judge's work (e.g. based on statisti</w:t>
      </w:r>
      <w:r w:rsidR="004D5838" w:rsidRPr="00D10308">
        <w:rPr>
          <w:rFonts w:asciiTheme="majorHAnsi" w:hAnsiTheme="majorHAnsi" w:cstheme="majorHAnsi"/>
          <w:color w:val="000000" w:themeColor="text1"/>
          <w:szCs w:val="20"/>
          <w:lang w:val="en-US"/>
        </w:rPr>
        <w:t xml:space="preserve">cal analysis; please specify): the number of solved cases (compared to the average), the number of decisions that have annulled or changed by the higher court, </w:t>
      </w:r>
      <w:r w:rsidR="00F12398" w:rsidRPr="00D10308">
        <w:rPr>
          <w:rFonts w:asciiTheme="majorHAnsi" w:hAnsiTheme="majorHAnsi" w:cstheme="majorHAnsi"/>
          <w:color w:val="000000" w:themeColor="text1"/>
          <w:szCs w:val="20"/>
          <w:lang w:val="en-US"/>
        </w:rPr>
        <w:t xml:space="preserve">participation in judicial trainings, </w:t>
      </w:r>
    </w:p>
    <w:p w14:paraId="107E2559" w14:textId="77777777" w:rsidR="00641ABE" w:rsidRPr="00D10308" w:rsidRDefault="008556A1" w:rsidP="00641ABE">
      <w:pPr>
        <w:widowControl w:val="0"/>
        <w:shd w:val="clear" w:color="auto" w:fill="FFFFFF" w:themeFill="background1"/>
        <w:autoSpaceDE w:val="0"/>
        <w:autoSpaceDN w:val="0"/>
        <w:adjustRightInd w:val="0"/>
        <w:spacing w:before="80" w:after="80"/>
        <w:ind w:left="1014"/>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179935865"/>
          <w14:checkbox>
            <w14:checked w14:val="1"/>
            <w14:checkedState w14:val="2612" w14:font="MS Gothic"/>
            <w14:uncheckedState w14:val="2610" w14:font="MS Gothic"/>
          </w14:checkbox>
        </w:sdtPr>
        <w:sdtEndPr/>
        <w:sdtContent>
          <w:r w:rsidR="004D5838" w:rsidRPr="00D10308">
            <w:rPr>
              <w:rFonts w:ascii="Segoe UI Symbol" w:eastAsia="MS Gothic" w:hAnsi="Segoe UI Symbol" w:cs="Segoe UI Symbol"/>
              <w:color w:val="000000" w:themeColor="text1"/>
              <w:szCs w:val="20"/>
              <w:lang w:val="en-US"/>
            </w:rPr>
            <w:t>☒</w:t>
          </w:r>
        </w:sdtContent>
      </w:sdt>
      <w:r w:rsidR="00641ABE" w:rsidRPr="00D10308">
        <w:rPr>
          <w:rFonts w:asciiTheme="majorHAnsi" w:hAnsiTheme="majorHAnsi" w:cstheme="majorHAnsi"/>
          <w:color w:val="000000" w:themeColor="text1"/>
          <w:szCs w:val="20"/>
          <w:lang w:val="en-US"/>
        </w:rPr>
        <w:t xml:space="preserve">Qualitative appraisal of </w:t>
      </w:r>
      <w:r w:rsidR="00F12398" w:rsidRPr="00D10308">
        <w:rPr>
          <w:rFonts w:asciiTheme="majorHAnsi" w:hAnsiTheme="majorHAnsi" w:cstheme="majorHAnsi"/>
          <w:color w:val="000000" w:themeColor="text1"/>
          <w:szCs w:val="20"/>
          <w:lang w:val="en-US"/>
        </w:rPr>
        <w:t xml:space="preserve">judge's work (please specify): professional skills (including areas that require training), personal characteristics (e.g. relations with other colleagues, tolerance of stress, politeness, dignity, emotional stability </w:t>
      </w:r>
      <w:proofErr w:type="spellStart"/>
      <w:r w:rsidR="00F12398" w:rsidRPr="00D10308">
        <w:rPr>
          <w:rFonts w:asciiTheme="majorHAnsi" w:hAnsiTheme="majorHAnsi" w:cstheme="majorHAnsi"/>
          <w:color w:val="000000" w:themeColor="text1"/>
          <w:szCs w:val="20"/>
          <w:lang w:val="en-US"/>
        </w:rPr>
        <w:t>etc</w:t>
      </w:r>
      <w:proofErr w:type="spellEnd"/>
      <w:r w:rsidR="00F12398" w:rsidRPr="00D10308">
        <w:rPr>
          <w:rFonts w:asciiTheme="majorHAnsi" w:hAnsiTheme="majorHAnsi" w:cstheme="majorHAnsi"/>
          <w:color w:val="000000" w:themeColor="text1"/>
          <w:szCs w:val="20"/>
          <w:lang w:val="en-US"/>
        </w:rPr>
        <w:t>).</w:t>
      </w:r>
    </w:p>
    <w:p w14:paraId="526B7064" w14:textId="77777777" w:rsidR="00641ABE" w:rsidRPr="00D10308" w:rsidRDefault="008556A1" w:rsidP="00641ABE">
      <w:pPr>
        <w:widowControl w:val="0"/>
        <w:shd w:val="clear" w:color="auto" w:fill="FFFFFF" w:themeFill="background1"/>
        <w:autoSpaceDE w:val="0"/>
        <w:autoSpaceDN w:val="0"/>
        <w:adjustRightInd w:val="0"/>
        <w:spacing w:before="80" w:after="80"/>
        <w:ind w:left="1014"/>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107008140"/>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color w:val="000000" w:themeColor="text1"/>
              <w:szCs w:val="20"/>
              <w:lang w:val="en-US"/>
            </w:rPr>
            <w:t>☐</w:t>
          </w:r>
        </w:sdtContent>
      </w:sdt>
      <w:r w:rsidR="00641ABE" w:rsidRPr="00D10308">
        <w:rPr>
          <w:rFonts w:asciiTheme="majorHAnsi" w:hAnsiTheme="majorHAnsi" w:cstheme="majorHAnsi"/>
          <w:color w:val="000000" w:themeColor="text1"/>
          <w:szCs w:val="20"/>
          <w:lang w:val="en-US"/>
        </w:rPr>
        <w:t>Other (please specify): …</w:t>
      </w:r>
    </w:p>
    <w:p w14:paraId="31184D9A" w14:textId="77777777" w:rsidR="00641ABE" w:rsidRPr="00D10308" w:rsidRDefault="00641ABE" w:rsidP="00641ABE">
      <w:pPr>
        <w:widowControl w:val="0"/>
        <w:shd w:val="clear" w:color="auto" w:fill="D9D9D9" w:themeFill="background1" w:themeFillShade="D9"/>
        <w:autoSpaceDE w:val="0"/>
        <w:autoSpaceDN w:val="0"/>
        <w:adjustRightInd w:val="0"/>
        <w:spacing w:before="80" w:after="80"/>
        <w:ind w:left="1843" w:hanging="851"/>
        <w:jc w:val="both"/>
        <w:rPr>
          <w:rFonts w:asciiTheme="majorHAnsi" w:hAnsiTheme="majorHAnsi" w:cstheme="majorHAnsi"/>
          <w:b/>
          <w:szCs w:val="20"/>
          <w:lang w:val="en-US"/>
        </w:rPr>
      </w:pPr>
      <w:r w:rsidRPr="00D10308">
        <w:rPr>
          <w:rFonts w:asciiTheme="majorHAnsi" w:hAnsiTheme="majorHAnsi" w:cstheme="majorHAnsi"/>
          <w:b/>
          <w:szCs w:val="20"/>
          <w:lang w:val="en-US"/>
        </w:rPr>
        <w:t xml:space="preserve">1.1.5.4. If the assessment of how the judge worked during the probationary period is not </w:t>
      </w:r>
      <w:proofErr w:type="spellStart"/>
      <w:r w:rsidRPr="00D10308">
        <w:rPr>
          <w:rFonts w:asciiTheme="majorHAnsi" w:hAnsiTheme="majorHAnsi" w:cstheme="majorHAnsi"/>
          <w:b/>
          <w:szCs w:val="20"/>
          <w:lang w:val="en-US"/>
        </w:rPr>
        <w:t>favourable</w:t>
      </w:r>
      <w:proofErr w:type="spellEnd"/>
      <w:r w:rsidRPr="00D10308">
        <w:rPr>
          <w:rFonts w:asciiTheme="majorHAnsi" w:hAnsiTheme="majorHAnsi" w:cstheme="majorHAnsi"/>
          <w:b/>
          <w:szCs w:val="20"/>
          <w:lang w:val="en-US"/>
        </w:rPr>
        <w:t xml:space="preserve">, what happens? </w:t>
      </w:r>
    </w:p>
    <w:p w14:paraId="0C65CD9D" w14:textId="77777777" w:rsidR="00641ABE" w:rsidRPr="00D10308" w:rsidRDefault="008556A1" w:rsidP="00641ABE">
      <w:pPr>
        <w:widowControl w:val="0"/>
        <w:shd w:val="clear" w:color="auto" w:fill="FFFFFF" w:themeFill="background1"/>
        <w:autoSpaceDE w:val="0"/>
        <w:autoSpaceDN w:val="0"/>
        <w:adjustRightInd w:val="0"/>
        <w:spacing w:before="80" w:after="80"/>
        <w:ind w:left="992" w:firstLine="22"/>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998489693"/>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color w:val="000000" w:themeColor="text1"/>
              <w:szCs w:val="20"/>
              <w:lang w:val="en-US"/>
            </w:rPr>
            <w:t>☐</w:t>
          </w:r>
        </w:sdtContent>
      </w:sdt>
      <w:r w:rsidR="00641ABE" w:rsidRPr="00D10308">
        <w:rPr>
          <w:rFonts w:asciiTheme="majorHAnsi" w:hAnsiTheme="majorHAnsi" w:cstheme="majorHAnsi"/>
          <w:color w:val="000000" w:themeColor="text1"/>
          <w:szCs w:val="20"/>
          <w:lang w:val="en-US"/>
        </w:rPr>
        <w:t>Prolongation of the probationary period (please specify the length and procedure): …</w:t>
      </w:r>
    </w:p>
    <w:p w14:paraId="388DAA25" w14:textId="77777777" w:rsidR="00641ABE" w:rsidRPr="00D10308" w:rsidRDefault="008556A1" w:rsidP="00641ABE">
      <w:pPr>
        <w:widowControl w:val="0"/>
        <w:shd w:val="clear" w:color="auto" w:fill="FFFFFF" w:themeFill="background1"/>
        <w:autoSpaceDE w:val="0"/>
        <w:autoSpaceDN w:val="0"/>
        <w:adjustRightInd w:val="0"/>
        <w:spacing w:before="80" w:after="80"/>
        <w:ind w:left="1014"/>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431852290"/>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color w:val="000000" w:themeColor="text1"/>
              <w:szCs w:val="20"/>
              <w:lang w:val="en-US"/>
            </w:rPr>
            <w:t>☐</w:t>
          </w:r>
        </w:sdtContent>
      </w:sdt>
      <w:r w:rsidR="00641ABE" w:rsidRPr="00D10308">
        <w:rPr>
          <w:rFonts w:asciiTheme="majorHAnsi" w:hAnsiTheme="majorHAnsi" w:cstheme="majorHAnsi"/>
          <w:color w:val="000000" w:themeColor="text1"/>
          <w:szCs w:val="20"/>
          <w:lang w:val="en-US"/>
        </w:rPr>
        <w:t>Dismissal of the judge (please specify the procedure): …</w:t>
      </w:r>
    </w:p>
    <w:p w14:paraId="2DC52A6E" w14:textId="77777777" w:rsidR="00B91C9F" w:rsidRPr="00D10308" w:rsidRDefault="008556A1" w:rsidP="00641ABE">
      <w:pPr>
        <w:widowControl w:val="0"/>
        <w:shd w:val="clear" w:color="auto" w:fill="FFFFFF" w:themeFill="background1"/>
        <w:autoSpaceDE w:val="0"/>
        <w:autoSpaceDN w:val="0"/>
        <w:adjustRightInd w:val="0"/>
        <w:spacing w:before="80" w:after="80"/>
        <w:ind w:left="1014"/>
        <w:jc w:val="both"/>
        <w:rPr>
          <w:rFonts w:asciiTheme="majorHAnsi" w:hAnsiTheme="majorHAnsi" w:cstheme="majorHAnsi"/>
          <w:color w:val="000000" w:themeColor="text1"/>
          <w:sz w:val="22"/>
          <w:szCs w:val="20"/>
          <w:lang w:val="en-US"/>
        </w:rPr>
      </w:pPr>
      <w:sdt>
        <w:sdtPr>
          <w:rPr>
            <w:rFonts w:asciiTheme="majorHAnsi" w:hAnsiTheme="majorHAnsi" w:cstheme="majorHAnsi"/>
            <w:color w:val="000000" w:themeColor="text1"/>
            <w:szCs w:val="20"/>
            <w:lang w:val="en-US"/>
          </w:rPr>
          <w:id w:val="-1934199211"/>
          <w14:checkbox>
            <w14:checked w14:val="1"/>
            <w14:checkedState w14:val="2612" w14:font="MS Gothic"/>
            <w14:uncheckedState w14:val="2610" w14:font="MS Gothic"/>
          </w14:checkbox>
        </w:sdtPr>
        <w:sdtEndPr/>
        <w:sdtContent>
          <w:r w:rsidR="006D6189" w:rsidRPr="00D10308">
            <w:rPr>
              <w:rFonts w:ascii="Segoe UI Symbol" w:eastAsia="MS Gothic" w:hAnsi="Segoe UI Symbol" w:cs="Segoe UI Symbol"/>
              <w:color w:val="000000" w:themeColor="text1"/>
              <w:szCs w:val="20"/>
              <w:lang w:val="en-US"/>
            </w:rPr>
            <w:t>☒</w:t>
          </w:r>
        </w:sdtContent>
      </w:sdt>
      <w:r w:rsidR="006D6189" w:rsidRPr="00D10308">
        <w:rPr>
          <w:rFonts w:asciiTheme="majorHAnsi" w:hAnsiTheme="majorHAnsi" w:cstheme="majorHAnsi"/>
          <w:color w:val="000000" w:themeColor="text1"/>
          <w:szCs w:val="20"/>
          <w:lang w:val="en-US"/>
        </w:rPr>
        <w:t xml:space="preserve">Other (specify): </w:t>
      </w:r>
      <w:r w:rsidR="006D6189" w:rsidRPr="00D10308">
        <w:rPr>
          <w:rFonts w:asciiTheme="majorHAnsi" w:hAnsiTheme="majorHAnsi" w:cstheme="majorHAnsi"/>
          <w:color w:val="000000" w:themeColor="text1"/>
          <w:sz w:val="22"/>
          <w:szCs w:val="20"/>
          <w:lang w:val="en-US"/>
        </w:rPr>
        <w:t xml:space="preserve">According to § 100 of the Courts Act a person may be released from the office of judge due to unsuitability for office only within three years after appointment to office if the judge has been declared unsuitable for office by a decision of the Supreme Court </w:t>
      </w:r>
      <w:proofErr w:type="spellStart"/>
      <w:r w:rsidR="006D6189" w:rsidRPr="00D10308">
        <w:rPr>
          <w:rFonts w:asciiTheme="majorHAnsi" w:hAnsiTheme="majorHAnsi" w:cstheme="majorHAnsi"/>
          <w:color w:val="000000" w:themeColor="text1"/>
          <w:sz w:val="22"/>
          <w:szCs w:val="20"/>
          <w:lang w:val="en-US"/>
        </w:rPr>
        <w:t>en</w:t>
      </w:r>
      <w:proofErr w:type="spellEnd"/>
      <w:r w:rsidR="006D6189" w:rsidRPr="00D10308">
        <w:rPr>
          <w:rFonts w:asciiTheme="majorHAnsi" w:hAnsiTheme="majorHAnsi" w:cstheme="majorHAnsi"/>
          <w:color w:val="000000" w:themeColor="text1"/>
          <w:sz w:val="22"/>
          <w:szCs w:val="20"/>
          <w:lang w:val="en-US"/>
        </w:rPr>
        <w:t xml:space="preserve"> banc. Upon assessment of suitability for the office of judge, the Supreme Court </w:t>
      </w:r>
      <w:proofErr w:type="spellStart"/>
      <w:r w:rsidR="006D6189" w:rsidRPr="00D10308">
        <w:rPr>
          <w:rFonts w:asciiTheme="majorHAnsi" w:hAnsiTheme="majorHAnsi" w:cstheme="majorHAnsi"/>
          <w:color w:val="000000" w:themeColor="text1"/>
          <w:sz w:val="22"/>
          <w:szCs w:val="20"/>
          <w:lang w:val="en-US"/>
        </w:rPr>
        <w:t>en</w:t>
      </w:r>
      <w:proofErr w:type="spellEnd"/>
      <w:r w:rsidR="006D6189" w:rsidRPr="00D10308">
        <w:rPr>
          <w:rFonts w:asciiTheme="majorHAnsi" w:hAnsiTheme="majorHAnsi" w:cstheme="majorHAnsi"/>
          <w:color w:val="000000" w:themeColor="text1"/>
          <w:sz w:val="22"/>
          <w:szCs w:val="20"/>
          <w:lang w:val="en-US"/>
        </w:rPr>
        <w:t xml:space="preserve"> banc shall consider the proposal of a person or body entitled to commence disciplinary proceedings, the opinion of the judge’s examination committee and other information </w:t>
      </w:r>
      <w:proofErr w:type="spellStart"/>
      <w:r w:rsidR="006D6189" w:rsidRPr="00D10308">
        <w:rPr>
          <w:rFonts w:asciiTheme="majorHAnsi" w:hAnsiTheme="majorHAnsi" w:cstheme="majorHAnsi"/>
          <w:color w:val="000000" w:themeColor="text1"/>
          <w:sz w:val="22"/>
          <w:szCs w:val="20"/>
          <w:lang w:val="en-US"/>
        </w:rPr>
        <w:t>characterising</w:t>
      </w:r>
      <w:proofErr w:type="spellEnd"/>
      <w:r w:rsidR="006D6189" w:rsidRPr="00D10308">
        <w:rPr>
          <w:rFonts w:asciiTheme="majorHAnsi" w:hAnsiTheme="majorHAnsi" w:cstheme="majorHAnsi"/>
          <w:color w:val="000000" w:themeColor="text1"/>
          <w:sz w:val="22"/>
          <w:szCs w:val="20"/>
          <w:lang w:val="en-US"/>
        </w:rPr>
        <w:t xml:space="preserve"> the work of the judge.</w:t>
      </w:r>
    </w:p>
    <w:p w14:paraId="21E5EBD1" w14:textId="77777777" w:rsidR="00641ABE" w:rsidRPr="00D10308" w:rsidRDefault="00641ABE" w:rsidP="00641ABE">
      <w:pPr>
        <w:widowControl w:val="0"/>
        <w:shd w:val="clear" w:color="auto" w:fill="D9D9D9" w:themeFill="background1" w:themeFillShade="D9"/>
        <w:autoSpaceDE w:val="0"/>
        <w:autoSpaceDN w:val="0"/>
        <w:adjustRightInd w:val="0"/>
        <w:spacing w:before="80" w:after="80"/>
        <w:ind w:left="1843" w:hanging="851"/>
        <w:jc w:val="both"/>
        <w:rPr>
          <w:rFonts w:asciiTheme="majorHAnsi" w:hAnsiTheme="majorHAnsi" w:cstheme="majorHAnsi"/>
          <w:b/>
          <w:szCs w:val="20"/>
          <w:lang w:val="en-US"/>
        </w:rPr>
      </w:pPr>
      <w:r w:rsidRPr="00D10308">
        <w:rPr>
          <w:rFonts w:asciiTheme="majorHAnsi" w:hAnsiTheme="majorHAnsi" w:cstheme="majorHAnsi"/>
          <w:b/>
          <w:szCs w:val="20"/>
          <w:lang w:val="en-US"/>
        </w:rPr>
        <w:lastRenderedPageBreak/>
        <w:t xml:space="preserve">1.1.5.5. Can judges request review of the assessment of their work during the probationary period? </w:t>
      </w:r>
    </w:p>
    <w:p w14:paraId="0C94689A" w14:textId="77777777" w:rsidR="00641ABE" w:rsidRPr="00D10308" w:rsidRDefault="008556A1" w:rsidP="00641ABE">
      <w:pPr>
        <w:pStyle w:val="ListParagraph"/>
        <w:widowControl w:val="0"/>
        <w:autoSpaceDE w:val="0"/>
        <w:autoSpaceDN w:val="0"/>
        <w:adjustRightInd w:val="0"/>
        <w:spacing w:before="80" w:after="80"/>
        <w:ind w:left="992"/>
        <w:contextualSpacing w:val="0"/>
        <w:jc w:val="both"/>
        <w:rPr>
          <w:rFonts w:asciiTheme="majorHAnsi" w:hAnsiTheme="majorHAnsi" w:cstheme="majorHAnsi"/>
          <w:lang w:val="en-US"/>
        </w:rPr>
      </w:pPr>
      <w:sdt>
        <w:sdtPr>
          <w:rPr>
            <w:rFonts w:asciiTheme="majorHAnsi" w:hAnsiTheme="majorHAnsi" w:cstheme="majorHAnsi"/>
            <w:lang w:val="en-US"/>
          </w:rPr>
          <w:id w:val="1159965881"/>
          <w14:checkbox>
            <w14:checked w14:val="1"/>
            <w14:checkedState w14:val="2612" w14:font="MS Gothic"/>
            <w14:uncheckedState w14:val="2610" w14:font="MS Gothic"/>
          </w14:checkbox>
        </w:sdtPr>
        <w:sdtEndPr/>
        <w:sdtContent>
          <w:r w:rsidR="006D6189" w:rsidRPr="00D10308">
            <w:rPr>
              <w:rFonts w:ascii="Segoe UI Symbol" w:eastAsia="MS Gothic" w:hAnsi="Segoe UI Symbol" w:cs="Segoe UI Symbol"/>
              <w:lang w:val="en-US"/>
            </w:rPr>
            <w:t>☒</w:t>
          </w:r>
        </w:sdtContent>
      </w:sdt>
      <w:r w:rsidR="00641ABE" w:rsidRPr="00D10308">
        <w:rPr>
          <w:rFonts w:asciiTheme="majorHAnsi" w:hAnsiTheme="majorHAnsi" w:cstheme="majorHAnsi"/>
          <w:lang w:val="en-US"/>
        </w:rPr>
        <w:t>Yes</w:t>
      </w:r>
    </w:p>
    <w:p w14:paraId="347D8DD9" w14:textId="77777777" w:rsidR="00641ABE" w:rsidRPr="00D10308" w:rsidRDefault="008556A1" w:rsidP="00641ABE">
      <w:pPr>
        <w:widowControl w:val="0"/>
        <w:autoSpaceDE w:val="0"/>
        <w:autoSpaceDN w:val="0"/>
        <w:adjustRightInd w:val="0"/>
        <w:spacing w:before="80" w:after="80"/>
        <w:ind w:left="992"/>
        <w:jc w:val="both"/>
        <w:rPr>
          <w:rFonts w:asciiTheme="majorHAnsi" w:hAnsiTheme="majorHAnsi" w:cstheme="majorHAnsi"/>
          <w:szCs w:val="22"/>
          <w:lang w:val="en-US"/>
        </w:rPr>
      </w:pPr>
      <w:sdt>
        <w:sdtPr>
          <w:rPr>
            <w:rFonts w:asciiTheme="majorHAnsi" w:eastAsia="MS Gothic" w:hAnsiTheme="majorHAnsi" w:cstheme="majorHAnsi"/>
            <w:lang w:val="en-US"/>
          </w:rPr>
          <w:id w:val="-1568253140"/>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lang w:val="en-US"/>
            </w:rPr>
            <w:t>☐</w:t>
          </w:r>
        </w:sdtContent>
      </w:sdt>
      <w:r w:rsidR="00641ABE" w:rsidRPr="00D10308">
        <w:rPr>
          <w:rFonts w:asciiTheme="majorHAnsi" w:hAnsiTheme="majorHAnsi" w:cstheme="majorHAnsi"/>
          <w:lang w:val="en-US"/>
        </w:rPr>
        <w:t>No</w:t>
      </w:r>
      <w:r w:rsidR="00641ABE" w:rsidRPr="00D10308">
        <w:rPr>
          <w:rFonts w:asciiTheme="majorHAnsi" w:hAnsiTheme="majorHAnsi" w:cstheme="majorHAnsi"/>
          <w:szCs w:val="22"/>
          <w:lang w:val="en-US"/>
        </w:rPr>
        <w:t xml:space="preserve"> </w:t>
      </w:r>
    </w:p>
    <w:p w14:paraId="4FB7969F" w14:textId="77777777" w:rsidR="00641ABE" w:rsidRPr="00D10308" w:rsidRDefault="00641ABE" w:rsidP="00641ABE">
      <w:pPr>
        <w:widowControl w:val="0"/>
        <w:shd w:val="clear" w:color="auto" w:fill="D9D9D9" w:themeFill="background1" w:themeFillShade="D9"/>
        <w:autoSpaceDE w:val="0"/>
        <w:autoSpaceDN w:val="0"/>
        <w:adjustRightInd w:val="0"/>
        <w:spacing w:before="80" w:after="80"/>
        <w:ind w:left="992"/>
        <w:jc w:val="both"/>
        <w:rPr>
          <w:rFonts w:asciiTheme="majorHAnsi" w:hAnsiTheme="majorHAnsi" w:cstheme="majorHAnsi"/>
          <w:b/>
          <w:szCs w:val="20"/>
          <w:lang w:val="en-US"/>
        </w:rPr>
      </w:pPr>
      <w:r w:rsidRPr="00D10308">
        <w:rPr>
          <w:rFonts w:asciiTheme="majorHAnsi" w:hAnsiTheme="majorHAnsi" w:cstheme="majorHAnsi"/>
          <w:b/>
          <w:szCs w:val="20"/>
          <w:lang w:val="en-US"/>
        </w:rPr>
        <w:t xml:space="preserve">1.1.5.5.1. If yes, which authority or body decides on such an appeal/review? </w:t>
      </w:r>
    </w:p>
    <w:p w14:paraId="511A34F7" w14:textId="77777777" w:rsidR="00641ABE" w:rsidRPr="00D10308" w:rsidRDefault="008556A1" w:rsidP="00641ABE">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648288947"/>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2"/>
          <w:lang w:val="en-US"/>
        </w:rPr>
        <w:t>Council for the Judiciary</w:t>
      </w:r>
    </w:p>
    <w:p w14:paraId="756ED473" w14:textId="77777777" w:rsidR="00641ABE" w:rsidRPr="00D10308" w:rsidRDefault="008556A1" w:rsidP="00641ABE">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680389626"/>
          <w14:checkbox>
            <w14:checked w14:val="1"/>
            <w14:checkedState w14:val="2612" w14:font="MS Gothic"/>
            <w14:uncheckedState w14:val="2610" w14:font="MS Gothic"/>
          </w14:checkbox>
        </w:sdtPr>
        <w:sdtEndPr/>
        <w:sdtContent>
          <w:r w:rsidR="006D6189"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Oth</w:t>
      </w:r>
      <w:r w:rsidR="006D6189" w:rsidRPr="00D10308">
        <w:rPr>
          <w:rFonts w:asciiTheme="majorHAnsi" w:hAnsiTheme="majorHAnsi" w:cstheme="majorHAnsi"/>
          <w:szCs w:val="20"/>
          <w:lang w:val="en-US"/>
        </w:rPr>
        <w:t xml:space="preserve">er independent body (specify): The Supreme Court </w:t>
      </w:r>
      <w:proofErr w:type="spellStart"/>
      <w:r w:rsidR="006D6189" w:rsidRPr="00D10308">
        <w:rPr>
          <w:rFonts w:asciiTheme="majorHAnsi" w:hAnsiTheme="majorHAnsi" w:cstheme="majorHAnsi"/>
          <w:szCs w:val="20"/>
          <w:lang w:val="en-US"/>
        </w:rPr>
        <w:t>en</w:t>
      </w:r>
      <w:proofErr w:type="spellEnd"/>
      <w:r w:rsidR="006D6189" w:rsidRPr="00D10308">
        <w:rPr>
          <w:rFonts w:asciiTheme="majorHAnsi" w:hAnsiTheme="majorHAnsi" w:cstheme="majorHAnsi"/>
          <w:szCs w:val="20"/>
          <w:lang w:val="en-US"/>
        </w:rPr>
        <w:t xml:space="preserve"> banc assesses the suitability for office of the judge. For this </w:t>
      </w:r>
      <w:r w:rsidR="00B91C9F" w:rsidRPr="00D10308">
        <w:rPr>
          <w:rFonts w:asciiTheme="majorHAnsi" w:hAnsiTheme="majorHAnsi" w:cstheme="majorHAnsi"/>
          <w:szCs w:val="20"/>
          <w:lang w:val="en-US"/>
        </w:rPr>
        <w:t>purpose,</w:t>
      </w:r>
      <w:r w:rsidR="006D6189" w:rsidRPr="00D10308">
        <w:rPr>
          <w:rFonts w:asciiTheme="majorHAnsi" w:hAnsiTheme="majorHAnsi" w:cstheme="majorHAnsi"/>
          <w:szCs w:val="20"/>
          <w:lang w:val="en-US"/>
        </w:rPr>
        <w:t xml:space="preserve"> a hearing is </w:t>
      </w:r>
      <w:proofErr w:type="spellStart"/>
      <w:r w:rsidR="006D6189" w:rsidRPr="00D10308">
        <w:rPr>
          <w:rFonts w:asciiTheme="majorHAnsi" w:hAnsiTheme="majorHAnsi" w:cstheme="majorHAnsi"/>
          <w:szCs w:val="20"/>
          <w:lang w:val="en-US"/>
        </w:rPr>
        <w:t>organised</w:t>
      </w:r>
      <w:proofErr w:type="spellEnd"/>
      <w:r w:rsidR="006D6189" w:rsidRPr="00D10308">
        <w:rPr>
          <w:rFonts w:asciiTheme="majorHAnsi" w:hAnsiTheme="majorHAnsi" w:cstheme="majorHAnsi"/>
          <w:szCs w:val="20"/>
          <w:lang w:val="en-US"/>
        </w:rPr>
        <w:t xml:space="preserve"> where the assessed judge can voice their arguments/explanations.</w:t>
      </w:r>
    </w:p>
    <w:p w14:paraId="37D92F1F" w14:textId="77777777" w:rsidR="00641ABE" w:rsidRPr="00D10308" w:rsidRDefault="008556A1" w:rsidP="00641ABE">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889618162"/>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Court responsible for disciplinary measures for judges (e.g. disciplinary senate, civil service court…)</w:t>
      </w:r>
    </w:p>
    <w:p w14:paraId="21F18F1B" w14:textId="77777777" w:rsidR="00641ABE" w:rsidRPr="00D10308" w:rsidRDefault="008556A1" w:rsidP="00641ABE">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608346998"/>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Higher court / President of a higher court</w:t>
      </w:r>
    </w:p>
    <w:p w14:paraId="4B0BC64A" w14:textId="77777777" w:rsidR="00641ABE" w:rsidRPr="00D10308" w:rsidRDefault="008556A1" w:rsidP="00641ABE">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1784456707"/>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Administrative court / President of the Administrative Court</w:t>
      </w:r>
    </w:p>
    <w:p w14:paraId="1DC2E9AA" w14:textId="77777777" w:rsidR="00641ABE" w:rsidRPr="00D10308" w:rsidRDefault="008556A1" w:rsidP="00641ABE">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899487457"/>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Supreme Court / President of the Supreme Court</w:t>
      </w:r>
    </w:p>
    <w:p w14:paraId="598ADDFF" w14:textId="77777777" w:rsidR="00641ABE" w:rsidRPr="00D10308" w:rsidRDefault="008556A1" w:rsidP="00641ABE">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117035844"/>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Constitutional Court / President of the Constitutional Court</w:t>
      </w:r>
    </w:p>
    <w:p w14:paraId="3F73652A" w14:textId="660ADFFA" w:rsidR="00641ABE" w:rsidRDefault="008556A1" w:rsidP="00641ABE">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1248847976"/>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Other (specify): …</w:t>
      </w:r>
    </w:p>
    <w:p w14:paraId="1A20F558" w14:textId="77777777" w:rsidR="00A95AAB" w:rsidRPr="00A25930" w:rsidRDefault="00A95AAB" w:rsidP="00A95AAB">
      <w:pPr>
        <w:widowControl w:val="0"/>
        <w:shd w:val="clear" w:color="auto" w:fill="D9D9D9" w:themeFill="background1" w:themeFillShade="D9"/>
        <w:autoSpaceDE w:val="0"/>
        <w:autoSpaceDN w:val="0"/>
        <w:adjustRightInd w:val="0"/>
        <w:spacing w:before="80" w:after="80"/>
        <w:ind w:left="1843" w:hanging="851"/>
        <w:jc w:val="both"/>
        <w:rPr>
          <w:rFonts w:asciiTheme="majorHAnsi" w:hAnsiTheme="majorHAnsi" w:cs="Arial"/>
          <w:b/>
          <w:szCs w:val="20"/>
          <w:highlight w:val="yellow"/>
        </w:rPr>
      </w:pPr>
      <w:r w:rsidRPr="00A25930">
        <w:rPr>
          <w:rFonts w:asciiTheme="majorHAnsi" w:hAnsiTheme="majorHAnsi" w:cs="Arial"/>
          <w:b/>
          <w:szCs w:val="20"/>
          <w:highlight w:val="yellow"/>
        </w:rPr>
        <w:t xml:space="preserve">1.1.5.6. </w:t>
      </w:r>
      <w:proofErr w:type="spellStart"/>
      <w:r w:rsidRPr="00A25930">
        <w:rPr>
          <w:rFonts w:asciiTheme="majorHAnsi" w:hAnsiTheme="majorHAnsi" w:cs="Arial"/>
          <w:b/>
          <w:szCs w:val="20"/>
          <w:highlight w:val="yellow"/>
        </w:rPr>
        <w:t>Where</w:t>
      </w:r>
      <w:proofErr w:type="spellEnd"/>
      <w:r w:rsidRPr="00A25930">
        <w:rPr>
          <w:rFonts w:asciiTheme="majorHAnsi" w:hAnsiTheme="majorHAnsi" w:cs="Arial"/>
          <w:b/>
          <w:szCs w:val="20"/>
          <w:highlight w:val="yellow"/>
        </w:rPr>
        <w:t xml:space="preserve"> are the criteria </w:t>
      </w:r>
      <w:proofErr w:type="spellStart"/>
      <w:r w:rsidRPr="00A25930">
        <w:rPr>
          <w:rFonts w:asciiTheme="majorHAnsi" w:hAnsiTheme="majorHAnsi" w:cs="Arial"/>
          <w:b/>
          <w:szCs w:val="20"/>
          <w:highlight w:val="yellow"/>
        </w:rPr>
        <w:t>for</w:t>
      </w:r>
      <w:proofErr w:type="spellEnd"/>
      <w:r w:rsidRPr="00A25930">
        <w:rPr>
          <w:rFonts w:asciiTheme="majorHAnsi" w:hAnsiTheme="majorHAnsi" w:cs="Arial"/>
          <w:b/>
          <w:szCs w:val="20"/>
          <w:highlight w:val="yellow"/>
        </w:rPr>
        <w:t xml:space="preserve"> the assessment of the </w:t>
      </w:r>
      <w:proofErr w:type="spellStart"/>
      <w:r w:rsidRPr="00A25930">
        <w:rPr>
          <w:rFonts w:asciiTheme="majorHAnsi" w:hAnsiTheme="majorHAnsi" w:cs="Arial"/>
          <w:b/>
          <w:szCs w:val="20"/>
          <w:highlight w:val="yellow"/>
        </w:rPr>
        <w:t>judge’s</w:t>
      </w:r>
      <w:proofErr w:type="spellEnd"/>
      <w:r w:rsidRPr="00A25930">
        <w:rPr>
          <w:rFonts w:asciiTheme="majorHAnsi" w:hAnsiTheme="majorHAnsi" w:cs="Arial"/>
          <w:b/>
          <w:szCs w:val="20"/>
          <w:highlight w:val="yellow"/>
        </w:rPr>
        <w:t xml:space="preserve"> </w:t>
      </w:r>
      <w:proofErr w:type="spellStart"/>
      <w:r w:rsidRPr="00A25930">
        <w:rPr>
          <w:rFonts w:asciiTheme="majorHAnsi" w:hAnsiTheme="majorHAnsi" w:cs="Arial"/>
          <w:b/>
          <w:szCs w:val="20"/>
          <w:highlight w:val="yellow"/>
        </w:rPr>
        <w:t>probationary</w:t>
      </w:r>
      <w:proofErr w:type="spellEnd"/>
      <w:r w:rsidRPr="00A25930">
        <w:rPr>
          <w:rFonts w:asciiTheme="majorHAnsi" w:hAnsiTheme="majorHAnsi" w:cs="Arial"/>
          <w:b/>
          <w:szCs w:val="20"/>
          <w:highlight w:val="yellow"/>
        </w:rPr>
        <w:t xml:space="preserve"> </w:t>
      </w:r>
      <w:proofErr w:type="spellStart"/>
      <w:r w:rsidRPr="00A25930">
        <w:rPr>
          <w:rFonts w:asciiTheme="majorHAnsi" w:hAnsiTheme="majorHAnsi" w:cs="Arial"/>
          <w:b/>
          <w:szCs w:val="20"/>
          <w:highlight w:val="yellow"/>
        </w:rPr>
        <w:t>period</w:t>
      </w:r>
      <w:proofErr w:type="spellEnd"/>
      <w:r w:rsidRPr="00A25930">
        <w:rPr>
          <w:rFonts w:asciiTheme="majorHAnsi" w:hAnsiTheme="majorHAnsi" w:cs="Arial"/>
          <w:b/>
          <w:szCs w:val="20"/>
          <w:highlight w:val="yellow"/>
        </w:rPr>
        <w:t xml:space="preserve"> set? </w:t>
      </w:r>
    </w:p>
    <w:p w14:paraId="7D70E6EA" w14:textId="77777777" w:rsidR="00A95AAB" w:rsidRPr="00A25930" w:rsidRDefault="00A95AAB" w:rsidP="00A95AAB">
      <w:pPr>
        <w:widowControl w:val="0"/>
        <w:autoSpaceDE w:val="0"/>
        <w:autoSpaceDN w:val="0"/>
        <w:adjustRightInd w:val="0"/>
        <w:spacing w:before="80" w:after="80"/>
        <w:ind w:left="993"/>
        <w:jc w:val="both"/>
        <w:rPr>
          <w:rFonts w:asciiTheme="majorHAnsi" w:hAnsiTheme="majorHAnsi" w:cs="Arial"/>
          <w:szCs w:val="20"/>
          <w:highlight w:val="yellow"/>
        </w:rPr>
      </w:pPr>
      <w:sdt>
        <w:sdtPr>
          <w:rPr>
            <w:rFonts w:asciiTheme="majorHAnsi" w:hAnsiTheme="majorHAnsi" w:cs="Arial"/>
            <w:szCs w:val="20"/>
            <w:highlight w:val="yellow"/>
          </w:rPr>
          <w:id w:val="-1575584007"/>
          <w14:checkbox>
            <w14:checked w14:val="0"/>
            <w14:checkedState w14:val="2612" w14:font="MS Gothic"/>
            <w14:uncheckedState w14:val="2610" w14:font="MS Gothic"/>
          </w14:checkbox>
        </w:sdtPr>
        <w:sdtContent>
          <w:r w:rsidRPr="00A25930">
            <w:rPr>
              <w:rFonts w:ascii="MS Gothic" w:eastAsia="MS Gothic" w:hAnsi="MS Gothic" w:cs="Arial"/>
              <w:szCs w:val="20"/>
              <w:highlight w:val="yellow"/>
            </w:rPr>
            <w:t>☐</w:t>
          </w:r>
        </w:sdtContent>
      </w:sdt>
      <w:r w:rsidRPr="00A25930">
        <w:rPr>
          <w:rFonts w:asciiTheme="majorHAnsi" w:hAnsiTheme="majorHAnsi" w:cs="Arial"/>
          <w:szCs w:val="20"/>
          <w:highlight w:val="yellow"/>
        </w:rPr>
        <w:t xml:space="preserve">Set in </w:t>
      </w:r>
      <w:proofErr w:type="spellStart"/>
      <w:r w:rsidRPr="00A25930">
        <w:rPr>
          <w:rFonts w:asciiTheme="majorHAnsi" w:hAnsiTheme="majorHAnsi" w:cs="Arial"/>
          <w:szCs w:val="20"/>
          <w:highlight w:val="yellow"/>
        </w:rPr>
        <w:t>law</w:t>
      </w:r>
      <w:proofErr w:type="spellEnd"/>
    </w:p>
    <w:p w14:paraId="6F5796D1" w14:textId="77777777" w:rsidR="00A95AAB" w:rsidRPr="00A25930" w:rsidRDefault="00A95AAB" w:rsidP="00A95AAB">
      <w:pPr>
        <w:widowControl w:val="0"/>
        <w:autoSpaceDE w:val="0"/>
        <w:autoSpaceDN w:val="0"/>
        <w:adjustRightInd w:val="0"/>
        <w:spacing w:before="80" w:after="80"/>
        <w:ind w:left="993"/>
        <w:jc w:val="both"/>
        <w:rPr>
          <w:rFonts w:asciiTheme="majorHAnsi" w:hAnsiTheme="majorHAnsi" w:cs="Arial"/>
          <w:szCs w:val="20"/>
          <w:highlight w:val="yellow"/>
        </w:rPr>
      </w:pPr>
      <w:sdt>
        <w:sdtPr>
          <w:rPr>
            <w:rFonts w:asciiTheme="majorHAnsi" w:hAnsiTheme="majorHAnsi" w:cs="Arial"/>
            <w:szCs w:val="20"/>
            <w:highlight w:val="yellow"/>
          </w:rPr>
          <w:id w:val="-995957864"/>
          <w14:checkbox>
            <w14:checked w14:val="0"/>
            <w14:checkedState w14:val="2612" w14:font="MS Gothic"/>
            <w14:uncheckedState w14:val="2610" w14:font="MS Gothic"/>
          </w14:checkbox>
        </w:sdtPr>
        <w:sdtContent>
          <w:r w:rsidRPr="00A25930">
            <w:rPr>
              <w:rFonts w:ascii="MS Gothic" w:eastAsia="MS Gothic" w:hAnsi="MS Gothic" w:cs="Arial"/>
              <w:szCs w:val="20"/>
              <w:highlight w:val="yellow"/>
            </w:rPr>
            <w:t>☐</w:t>
          </w:r>
        </w:sdtContent>
      </w:sdt>
      <w:r w:rsidRPr="00A25930">
        <w:rPr>
          <w:rFonts w:asciiTheme="majorHAnsi" w:hAnsiTheme="majorHAnsi" w:cs="Arial"/>
          <w:szCs w:val="20"/>
          <w:highlight w:val="yellow"/>
        </w:rPr>
        <w:t xml:space="preserve">Set in </w:t>
      </w:r>
      <w:proofErr w:type="spellStart"/>
      <w:r w:rsidRPr="00A25930">
        <w:rPr>
          <w:rFonts w:asciiTheme="majorHAnsi" w:hAnsiTheme="majorHAnsi" w:cs="Arial"/>
          <w:szCs w:val="20"/>
          <w:highlight w:val="yellow"/>
        </w:rPr>
        <w:t>an</w:t>
      </w:r>
      <w:proofErr w:type="spellEnd"/>
      <w:r w:rsidRPr="00A25930">
        <w:rPr>
          <w:rFonts w:asciiTheme="majorHAnsi" w:hAnsiTheme="majorHAnsi" w:cs="Arial"/>
          <w:szCs w:val="20"/>
          <w:highlight w:val="yellow"/>
        </w:rPr>
        <w:t xml:space="preserve"> act </w:t>
      </w:r>
      <w:proofErr w:type="spellStart"/>
      <w:r w:rsidRPr="00A25930">
        <w:rPr>
          <w:rFonts w:asciiTheme="majorHAnsi" w:hAnsiTheme="majorHAnsi" w:cs="Arial"/>
          <w:szCs w:val="20"/>
          <w:highlight w:val="yellow"/>
        </w:rPr>
        <w:t>adopted</w:t>
      </w:r>
      <w:proofErr w:type="spellEnd"/>
      <w:r w:rsidRPr="00A25930">
        <w:rPr>
          <w:rFonts w:asciiTheme="majorHAnsi" w:hAnsiTheme="majorHAnsi" w:cs="Arial"/>
          <w:szCs w:val="20"/>
          <w:highlight w:val="yellow"/>
        </w:rPr>
        <w:t xml:space="preserve"> </w:t>
      </w:r>
      <w:proofErr w:type="spellStart"/>
      <w:r w:rsidRPr="00A25930">
        <w:rPr>
          <w:rFonts w:asciiTheme="majorHAnsi" w:hAnsiTheme="majorHAnsi" w:cs="Arial"/>
          <w:szCs w:val="20"/>
          <w:highlight w:val="yellow"/>
        </w:rPr>
        <w:t>by</w:t>
      </w:r>
      <w:proofErr w:type="spellEnd"/>
      <w:r w:rsidRPr="00A25930">
        <w:rPr>
          <w:rFonts w:asciiTheme="majorHAnsi" w:hAnsiTheme="majorHAnsi" w:cs="Arial"/>
          <w:szCs w:val="20"/>
          <w:highlight w:val="yellow"/>
        </w:rPr>
        <w:t xml:space="preserve"> the </w:t>
      </w:r>
      <w:r w:rsidRPr="00A25930">
        <w:rPr>
          <w:rFonts w:asciiTheme="majorHAnsi" w:hAnsiTheme="majorHAnsi" w:cs="Arial"/>
          <w:szCs w:val="22"/>
          <w:highlight w:val="yellow"/>
        </w:rPr>
        <w:t xml:space="preserve">Council </w:t>
      </w:r>
      <w:proofErr w:type="spellStart"/>
      <w:r w:rsidRPr="00A25930">
        <w:rPr>
          <w:rFonts w:asciiTheme="majorHAnsi" w:hAnsiTheme="majorHAnsi" w:cs="Arial"/>
          <w:szCs w:val="22"/>
          <w:highlight w:val="yellow"/>
        </w:rPr>
        <w:t>for</w:t>
      </w:r>
      <w:proofErr w:type="spellEnd"/>
      <w:r w:rsidRPr="00A25930">
        <w:rPr>
          <w:rFonts w:asciiTheme="majorHAnsi" w:hAnsiTheme="majorHAnsi" w:cs="Arial"/>
          <w:szCs w:val="22"/>
          <w:highlight w:val="yellow"/>
        </w:rPr>
        <w:t xml:space="preserve"> the Judiciary</w:t>
      </w:r>
    </w:p>
    <w:p w14:paraId="0E41BADA" w14:textId="77777777" w:rsidR="00A95AAB" w:rsidRPr="00A25930" w:rsidRDefault="00A95AAB" w:rsidP="00A95AAB">
      <w:pPr>
        <w:widowControl w:val="0"/>
        <w:autoSpaceDE w:val="0"/>
        <w:autoSpaceDN w:val="0"/>
        <w:adjustRightInd w:val="0"/>
        <w:spacing w:before="80" w:after="80"/>
        <w:ind w:left="993"/>
        <w:jc w:val="both"/>
        <w:rPr>
          <w:rFonts w:asciiTheme="majorHAnsi" w:hAnsiTheme="majorHAnsi" w:cs="Arial"/>
          <w:szCs w:val="20"/>
          <w:highlight w:val="yellow"/>
        </w:rPr>
      </w:pPr>
      <w:sdt>
        <w:sdtPr>
          <w:rPr>
            <w:rFonts w:asciiTheme="majorHAnsi" w:hAnsiTheme="majorHAnsi" w:cs="Arial"/>
            <w:szCs w:val="20"/>
            <w:highlight w:val="yellow"/>
          </w:rPr>
          <w:id w:val="-1441060258"/>
          <w14:checkbox>
            <w14:checked w14:val="0"/>
            <w14:checkedState w14:val="2612" w14:font="MS Gothic"/>
            <w14:uncheckedState w14:val="2610" w14:font="MS Gothic"/>
          </w14:checkbox>
        </w:sdtPr>
        <w:sdtContent>
          <w:r w:rsidRPr="00A25930">
            <w:rPr>
              <w:rFonts w:ascii="MS Gothic" w:eastAsia="MS Gothic" w:hAnsi="MS Gothic" w:cs="Arial"/>
              <w:szCs w:val="20"/>
              <w:highlight w:val="yellow"/>
            </w:rPr>
            <w:t>☐</w:t>
          </w:r>
        </w:sdtContent>
      </w:sdt>
      <w:r w:rsidRPr="00A25930">
        <w:rPr>
          <w:rFonts w:asciiTheme="majorHAnsi" w:hAnsiTheme="majorHAnsi" w:cs="Arial"/>
          <w:szCs w:val="20"/>
          <w:highlight w:val="yellow"/>
        </w:rPr>
        <w:t xml:space="preserve">Set in </w:t>
      </w:r>
      <w:proofErr w:type="spellStart"/>
      <w:r w:rsidRPr="00A25930">
        <w:rPr>
          <w:rFonts w:asciiTheme="majorHAnsi" w:hAnsiTheme="majorHAnsi" w:cs="Arial"/>
          <w:szCs w:val="20"/>
          <w:highlight w:val="yellow"/>
        </w:rPr>
        <w:t>an</w:t>
      </w:r>
      <w:proofErr w:type="spellEnd"/>
      <w:r w:rsidRPr="00A25930">
        <w:rPr>
          <w:rFonts w:asciiTheme="majorHAnsi" w:hAnsiTheme="majorHAnsi" w:cs="Arial"/>
          <w:szCs w:val="20"/>
          <w:highlight w:val="yellow"/>
        </w:rPr>
        <w:t xml:space="preserve"> act </w:t>
      </w:r>
      <w:proofErr w:type="spellStart"/>
      <w:r w:rsidRPr="00A25930">
        <w:rPr>
          <w:rFonts w:asciiTheme="majorHAnsi" w:hAnsiTheme="majorHAnsi" w:cs="Arial"/>
          <w:szCs w:val="20"/>
          <w:highlight w:val="yellow"/>
        </w:rPr>
        <w:t>adopted</w:t>
      </w:r>
      <w:proofErr w:type="spellEnd"/>
      <w:r w:rsidRPr="00A25930">
        <w:rPr>
          <w:rFonts w:asciiTheme="majorHAnsi" w:hAnsiTheme="majorHAnsi" w:cs="Arial"/>
          <w:szCs w:val="20"/>
          <w:highlight w:val="yellow"/>
        </w:rPr>
        <w:t xml:space="preserve"> </w:t>
      </w:r>
      <w:proofErr w:type="spellStart"/>
      <w:r w:rsidRPr="00A25930">
        <w:rPr>
          <w:rFonts w:asciiTheme="majorHAnsi" w:hAnsiTheme="majorHAnsi" w:cs="Arial"/>
          <w:szCs w:val="20"/>
          <w:highlight w:val="yellow"/>
        </w:rPr>
        <w:t>by</w:t>
      </w:r>
      <w:proofErr w:type="spellEnd"/>
      <w:r w:rsidRPr="00A25930">
        <w:rPr>
          <w:rFonts w:asciiTheme="majorHAnsi" w:hAnsiTheme="majorHAnsi" w:cs="Arial"/>
          <w:szCs w:val="20"/>
          <w:highlight w:val="yellow"/>
        </w:rPr>
        <w:t xml:space="preserve"> the Minister of </w:t>
      </w:r>
      <w:proofErr w:type="spellStart"/>
      <w:r w:rsidRPr="00A25930">
        <w:rPr>
          <w:rFonts w:asciiTheme="majorHAnsi" w:hAnsiTheme="majorHAnsi" w:cs="Arial"/>
          <w:szCs w:val="20"/>
          <w:highlight w:val="yellow"/>
        </w:rPr>
        <w:t>justice</w:t>
      </w:r>
      <w:proofErr w:type="spellEnd"/>
    </w:p>
    <w:p w14:paraId="0AA9F878" w14:textId="77777777" w:rsidR="00A95AAB" w:rsidRPr="00A25930" w:rsidRDefault="00A95AAB" w:rsidP="00A95AAB">
      <w:pPr>
        <w:widowControl w:val="0"/>
        <w:autoSpaceDE w:val="0"/>
        <w:autoSpaceDN w:val="0"/>
        <w:adjustRightInd w:val="0"/>
        <w:spacing w:before="80" w:after="80"/>
        <w:ind w:left="993"/>
        <w:jc w:val="both"/>
        <w:rPr>
          <w:rFonts w:asciiTheme="majorHAnsi" w:hAnsiTheme="majorHAnsi" w:cs="Arial"/>
          <w:szCs w:val="20"/>
          <w:highlight w:val="yellow"/>
        </w:rPr>
      </w:pPr>
      <w:sdt>
        <w:sdtPr>
          <w:rPr>
            <w:rFonts w:asciiTheme="majorHAnsi" w:hAnsiTheme="majorHAnsi" w:cs="Arial"/>
            <w:szCs w:val="20"/>
            <w:highlight w:val="yellow"/>
          </w:rPr>
          <w:id w:val="311290804"/>
          <w14:checkbox>
            <w14:checked w14:val="0"/>
            <w14:checkedState w14:val="2612" w14:font="MS Gothic"/>
            <w14:uncheckedState w14:val="2610" w14:font="MS Gothic"/>
          </w14:checkbox>
        </w:sdtPr>
        <w:sdtContent>
          <w:r w:rsidRPr="00A25930">
            <w:rPr>
              <w:rFonts w:ascii="MS Gothic" w:eastAsia="MS Gothic" w:hAnsi="MS Gothic" w:cs="Arial" w:hint="eastAsia"/>
              <w:szCs w:val="20"/>
              <w:highlight w:val="yellow"/>
            </w:rPr>
            <w:t>☐</w:t>
          </w:r>
        </w:sdtContent>
      </w:sdt>
      <w:r w:rsidRPr="00A25930">
        <w:rPr>
          <w:rFonts w:asciiTheme="majorHAnsi" w:hAnsiTheme="majorHAnsi" w:cs="Arial"/>
          <w:szCs w:val="20"/>
          <w:highlight w:val="yellow"/>
        </w:rPr>
        <w:t xml:space="preserve">Set in </w:t>
      </w:r>
      <w:proofErr w:type="spellStart"/>
      <w:r w:rsidRPr="00A25930">
        <w:rPr>
          <w:rFonts w:asciiTheme="majorHAnsi" w:hAnsiTheme="majorHAnsi" w:cs="Arial"/>
          <w:szCs w:val="20"/>
          <w:highlight w:val="yellow"/>
        </w:rPr>
        <w:t>an</w:t>
      </w:r>
      <w:proofErr w:type="spellEnd"/>
      <w:r w:rsidRPr="00A25930">
        <w:rPr>
          <w:rFonts w:asciiTheme="majorHAnsi" w:hAnsiTheme="majorHAnsi" w:cs="Arial"/>
          <w:szCs w:val="20"/>
          <w:highlight w:val="yellow"/>
        </w:rPr>
        <w:t xml:space="preserve"> act </w:t>
      </w:r>
      <w:proofErr w:type="spellStart"/>
      <w:r w:rsidRPr="00A25930">
        <w:rPr>
          <w:rFonts w:asciiTheme="majorHAnsi" w:hAnsiTheme="majorHAnsi" w:cs="Arial"/>
          <w:szCs w:val="20"/>
          <w:highlight w:val="yellow"/>
        </w:rPr>
        <w:t>adopted</w:t>
      </w:r>
      <w:proofErr w:type="spellEnd"/>
      <w:r w:rsidRPr="00A25930">
        <w:rPr>
          <w:rFonts w:asciiTheme="majorHAnsi" w:hAnsiTheme="majorHAnsi" w:cs="Arial"/>
          <w:szCs w:val="20"/>
          <w:highlight w:val="yellow"/>
        </w:rPr>
        <w:t xml:space="preserve"> </w:t>
      </w:r>
      <w:proofErr w:type="spellStart"/>
      <w:r w:rsidRPr="00A25930">
        <w:rPr>
          <w:rFonts w:asciiTheme="majorHAnsi" w:hAnsiTheme="majorHAnsi" w:cs="Arial"/>
          <w:szCs w:val="20"/>
          <w:highlight w:val="yellow"/>
        </w:rPr>
        <w:t>by</w:t>
      </w:r>
      <w:proofErr w:type="spellEnd"/>
      <w:r w:rsidRPr="00A25930">
        <w:rPr>
          <w:rFonts w:asciiTheme="majorHAnsi" w:hAnsiTheme="majorHAnsi" w:cs="Arial"/>
          <w:szCs w:val="20"/>
          <w:highlight w:val="yellow"/>
        </w:rPr>
        <w:t xml:space="preserve"> a court</w:t>
      </w:r>
    </w:p>
    <w:p w14:paraId="26BF760F" w14:textId="5CD64097" w:rsidR="00A95AAB" w:rsidRPr="00A95AAB" w:rsidRDefault="00A95AAB" w:rsidP="00A95AAB">
      <w:pPr>
        <w:widowControl w:val="0"/>
        <w:autoSpaceDE w:val="0"/>
        <w:autoSpaceDN w:val="0"/>
        <w:adjustRightInd w:val="0"/>
        <w:spacing w:before="80" w:after="80"/>
        <w:ind w:left="993"/>
        <w:jc w:val="both"/>
        <w:rPr>
          <w:rFonts w:asciiTheme="majorHAnsi" w:hAnsiTheme="majorHAnsi" w:cs="Arial"/>
          <w:szCs w:val="20"/>
        </w:rPr>
      </w:pPr>
      <w:sdt>
        <w:sdtPr>
          <w:rPr>
            <w:rFonts w:asciiTheme="majorHAnsi" w:hAnsiTheme="majorHAnsi" w:cs="Arial"/>
            <w:szCs w:val="20"/>
            <w:highlight w:val="yellow"/>
          </w:rPr>
          <w:id w:val="2122489914"/>
          <w14:checkbox>
            <w14:checked w14:val="0"/>
            <w14:checkedState w14:val="2612" w14:font="MS Gothic"/>
            <w14:uncheckedState w14:val="2610" w14:font="MS Gothic"/>
          </w14:checkbox>
        </w:sdtPr>
        <w:sdtContent>
          <w:r w:rsidRPr="00A25930">
            <w:rPr>
              <w:rFonts w:ascii="MS Gothic" w:eastAsia="MS Gothic" w:hAnsi="MS Gothic" w:cs="Arial"/>
              <w:szCs w:val="20"/>
              <w:highlight w:val="yellow"/>
            </w:rPr>
            <w:t>☐</w:t>
          </w:r>
        </w:sdtContent>
      </w:sdt>
      <w:proofErr w:type="spellStart"/>
      <w:r w:rsidRPr="00A25930">
        <w:rPr>
          <w:rFonts w:asciiTheme="majorHAnsi" w:hAnsiTheme="majorHAnsi" w:cs="Arial"/>
          <w:szCs w:val="20"/>
          <w:highlight w:val="yellow"/>
        </w:rPr>
        <w:t>Other</w:t>
      </w:r>
      <w:proofErr w:type="spellEnd"/>
      <w:r w:rsidRPr="00A25930">
        <w:rPr>
          <w:rFonts w:asciiTheme="majorHAnsi" w:hAnsiTheme="majorHAnsi" w:cs="Arial"/>
          <w:szCs w:val="20"/>
          <w:highlight w:val="yellow"/>
        </w:rPr>
        <w:t xml:space="preserve"> (</w:t>
      </w:r>
      <w:proofErr w:type="spellStart"/>
      <w:r w:rsidRPr="00A25930">
        <w:rPr>
          <w:rFonts w:asciiTheme="majorHAnsi" w:hAnsiTheme="majorHAnsi" w:cs="Arial"/>
          <w:szCs w:val="20"/>
          <w:highlight w:val="yellow"/>
        </w:rPr>
        <w:t>specify</w:t>
      </w:r>
      <w:proofErr w:type="spellEnd"/>
      <w:r w:rsidRPr="00A25930">
        <w:rPr>
          <w:rFonts w:asciiTheme="majorHAnsi" w:hAnsiTheme="majorHAnsi" w:cs="Arial"/>
          <w:szCs w:val="20"/>
          <w:highlight w:val="yellow"/>
        </w:rPr>
        <w:t>): …</w:t>
      </w:r>
    </w:p>
    <w:p w14:paraId="48FCDAD1" w14:textId="77777777" w:rsidR="00641ABE" w:rsidRPr="00D10308" w:rsidRDefault="00641ABE" w:rsidP="00641ABE">
      <w:pPr>
        <w:widowControl w:val="0"/>
        <w:shd w:val="clear" w:color="auto" w:fill="D9D9D9" w:themeFill="background1" w:themeFillShade="D9"/>
        <w:spacing w:before="120"/>
        <w:ind w:left="1036" w:hanging="611"/>
        <w:jc w:val="both"/>
        <w:rPr>
          <w:rFonts w:asciiTheme="majorHAnsi" w:hAnsiTheme="majorHAnsi" w:cstheme="majorHAnsi"/>
          <w:szCs w:val="22"/>
          <w:lang w:val="en-US"/>
        </w:rPr>
      </w:pPr>
      <w:r w:rsidRPr="00D10308">
        <w:rPr>
          <w:rFonts w:asciiTheme="majorHAnsi" w:hAnsiTheme="majorHAnsi" w:cstheme="majorHAnsi"/>
          <w:b/>
          <w:szCs w:val="22"/>
          <w:lang w:val="en-US"/>
        </w:rPr>
        <w:t>1.1.6. What is the procedure for appointing court presidents?</w:t>
      </w:r>
    </w:p>
    <w:p w14:paraId="2763669C" w14:textId="77777777" w:rsidR="00641ABE" w:rsidRPr="00D10308" w:rsidRDefault="008556A1" w:rsidP="00641ABE">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862285594"/>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Recruitment through a specific exam or a competition for court presidents (please specify): …</w:t>
      </w:r>
    </w:p>
    <w:p w14:paraId="4681A53D" w14:textId="743C9AA5" w:rsidR="00C77066" w:rsidRPr="00D10308" w:rsidRDefault="008556A1" w:rsidP="00C77066">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773603307"/>
          <w14:checkbox>
            <w14:checked w14:val="1"/>
            <w14:checkedState w14:val="2612" w14:font="MS Gothic"/>
            <w14:uncheckedState w14:val="2610" w14:font="MS Gothic"/>
          </w14:checkbox>
        </w:sdtPr>
        <w:sdtEndPr/>
        <w:sdtContent>
          <w:r w:rsidR="001311A4"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Recruitment through a vacancy notice for a court president (without a specific exam) (please specify):</w:t>
      </w:r>
      <w:r w:rsidR="006D7801" w:rsidRPr="00D10308">
        <w:rPr>
          <w:rFonts w:asciiTheme="majorHAnsi" w:hAnsiTheme="majorHAnsi" w:cstheme="majorHAnsi"/>
          <w:szCs w:val="20"/>
          <w:lang w:val="en-US"/>
        </w:rPr>
        <w:t xml:space="preserve"> Court presidents of first instance courts shall be appointed from among the judges of a court of the first instance and of a court of appeal. The president of a circuit court shall be appointed from among the judges of a court of appeal. The </w:t>
      </w:r>
      <w:r w:rsidR="006D7801" w:rsidRPr="00D10308">
        <w:rPr>
          <w:rFonts w:asciiTheme="majorHAnsi" w:hAnsiTheme="majorHAnsi" w:cstheme="majorHAnsi"/>
          <w:lang w:val="en-US"/>
        </w:rPr>
        <w:t>court presidents of first and second instance courts</w:t>
      </w:r>
      <w:r w:rsidR="006D7801" w:rsidRPr="00D10308">
        <w:rPr>
          <w:rFonts w:asciiTheme="majorHAnsi" w:hAnsiTheme="majorHAnsi" w:cstheme="majorHAnsi"/>
          <w:szCs w:val="20"/>
          <w:lang w:val="en-US"/>
        </w:rPr>
        <w:t xml:space="preserve"> shall be appointed by the minister responsible for the area after having considered the opinion of the full court</w:t>
      </w:r>
      <w:r w:rsidR="00C77066" w:rsidRPr="00D10308">
        <w:rPr>
          <w:rFonts w:asciiTheme="majorHAnsi" w:hAnsiTheme="majorHAnsi" w:cstheme="majorHAnsi"/>
          <w:szCs w:val="20"/>
          <w:lang w:val="en-US"/>
        </w:rPr>
        <w:t xml:space="preserve"> and after the Council for Administration of Courts has granted approval for the appointment to office</w:t>
      </w:r>
      <w:r w:rsidR="006D7801" w:rsidRPr="00D10308">
        <w:rPr>
          <w:rFonts w:asciiTheme="majorHAnsi" w:hAnsiTheme="majorHAnsi" w:cstheme="majorHAnsi"/>
          <w:szCs w:val="20"/>
          <w:lang w:val="en-US"/>
        </w:rPr>
        <w:t>.</w:t>
      </w:r>
    </w:p>
    <w:p w14:paraId="3CC3AEDD" w14:textId="77777777" w:rsidR="00641ABE" w:rsidRPr="00D10308" w:rsidRDefault="008556A1" w:rsidP="00641ABE">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271210323"/>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Becoming a court president is a career step (please specify): …</w:t>
      </w:r>
    </w:p>
    <w:p w14:paraId="3A18285B" w14:textId="38601448" w:rsidR="00641ABE" w:rsidRPr="00D10308" w:rsidRDefault="008556A1" w:rsidP="00641ABE">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szCs w:val="20"/>
            <w:lang w:val="en-US"/>
          </w:rPr>
          <w:id w:val="1810974088"/>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641ABE" w:rsidRPr="00D10308">
        <w:rPr>
          <w:rFonts w:asciiTheme="majorHAnsi" w:hAnsiTheme="majorHAnsi" w:cstheme="majorHAnsi"/>
          <w:szCs w:val="20"/>
          <w:lang w:val="en-US"/>
        </w:rPr>
        <w:t xml:space="preserve">Other </w:t>
      </w:r>
      <w:r w:rsidR="00641ABE" w:rsidRPr="00D10308">
        <w:rPr>
          <w:rFonts w:asciiTheme="majorHAnsi" w:hAnsiTheme="majorHAnsi" w:cstheme="majorHAnsi"/>
          <w:lang w:val="en-US"/>
        </w:rPr>
        <w:t>(specify): …</w:t>
      </w:r>
    </w:p>
    <w:p w14:paraId="4BD0FD41" w14:textId="77777777" w:rsidR="00641ABE" w:rsidRPr="00D10308" w:rsidRDefault="00641ABE" w:rsidP="00641ABE">
      <w:pPr>
        <w:widowControl w:val="0"/>
        <w:shd w:val="clear" w:color="auto" w:fill="D9D9D9" w:themeFill="background1" w:themeFillShade="D9"/>
        <w:spacing w:before="120"/>
        <w:ind w:left="1036" w:hanging="611"/>
        <w:jc w:val="both"/>
        <w:rPr>
          <w:rFonts w:asciiTheme="majorHAnsi" w:hAnsiTheme="majorHAnsi" w:cstheme="majorHAnsi"/>
          <w:szCs w:val="22"/>
          <w:lang w:val="en-US"/>
        </w:rPr>
      </w:pPr>
      <w:r w:rsidRPr="00D10308">
        <w:rPr>
          <w:rFonts w:asciiTheme="majorHAnsi" w:hAnsiTheme="majorHAnsi" w:cstheme="majorHAnsi"/>
          <w:b/>
          <w:szCs w:val="22"/>
          <w:lang w:val="en-US"/>
        </w:rPr>
        <w:t>1.1.7. Once court presidents are appointed, what is their term?</w:t>
      </w:r>
    </w:p>
    <w:p w14:paraId="2B908A6B" w14:textId="77777777" w:rsidR="00641ABE" w:rsidRPr="00D10308" w:rsidRDefault="008556A1" w:rsidP="00641ABE">
      <w:pPr>
        <w:pStyle w:val="ListParagraph"/>
        <w:widowControl w:val="0"/>
        <w:autoSpaceDE w:val="0"/>
        <w:autoSpaceDN w:val="0"/>
        <w:adjustRightInd w:val="0"/>
        <w:spacing w:before="80" w:after="80"/>
        <w:ind w:left="992"/>
        <w:contextualSpacing w:val="0"/>
        <w:jc w:val="both"/>
        <w:rPr>
          <w:rFonts w:asciiTheme="majorHAnsi" w:hAnsiTheme="majorHAnsi" w:cstheme="majorHAnsi"/>
          <w:lang w:val="en-US"/>
        </w:rPr>
      </w:pPr>
      <w:sdt>
        <w:sdtPr>
          <w:rPr>
            <w:rFonts w:asciiTheme="majorHAnsi" w:hAnsiTheme="majorHAnsi" w:cstheme="majorHAnsi"/>
            <w:lang w:val="en-US"/>
          </w:rPr>
          <w:id w:val="-1823112193"/>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lang w:val="en-US"/>
            </w:rPr>
            <w:t>☐</w:t>
          </w:r>
        </w:sdtContent>
      </w:sdt>
      <w:r w:rsidR="00641ABE" w:rsidRPr="00D10308">
        <w:rPr>
          <w:rFonts w:asciiTheme="majorHAnsi" w:hAnsiTheme="majorHAnsi" w:cstheme="majorHAnsi"/>
          <w:lang w:val="en-US"/>
        </w:rPr>
        <w:t>Indefinite term</w:t>
      </w:r>
    </w:p>
    <w:p w14:paraId="631B029C" w14:textId="44D9EC5F" w:rsidR="00641ABE" w:rsidRPr="00D10308" w:rsidRDefault="008556A1" w:rsidP="00641ABE">
      <w:pPr>
        <w:widowControl w:val="0"/>
        <w:autoSpaceDE w:val="0"/>
        <w:autoSpaceDN w:val="0"/>
        <w:adjustRightInd w:val="0"/>
        <w:spacing w:before="80" w:after="80"/>
        <w:ind w:left="992"/>
        <w:jc w:val="both"/>
        <w:rPr>
          <w:rFonts w:asciiTheme="majorHAnsi" w:hAnsiTheme="majorHAnsi" w:cstheme="majorHAnsi"/>
          <w:lang w:val="en-US"/>
        </w:rPr>
      </w:pPr>
      <w:sdt>
        <w:sdtPr>
          <w:rPr>
            <w:rFonts w:asciiTheme="majorHAnsi" w:eastAsia="MS Gothic" w:hAnsiTheme="majorHAnsi" w:cstheme="majorHAnsi"/>
            <w:lang w:val="en-US"/>
          </w:rPr>
          <w:id w:val="791783719"/>
          <w14:checkbox>
            <w14:checked w14:val="1"/>
            <w14:checkedState w14:val="2612" w14:font="MS Gothic"/>
            <w14:uncheckedState w14:val="2610" w14:font="MS Gothic"/>
          </w14:checkbox>
        </w:sdtPr>
        <w:sdtEndPr/>
        <w:sdtContent>
          <w:r w:rsidR="001311A4" w:rsidRPr="00D10308">
            <w:rPr>
              <w:rFonts w:ascii="Segoe UI Symbol" w:eastAsia="MS Gothic" w:hAnsi="Segoe UI Symbol" w:cs="Segoe UI Symbol"/>
              <w:lang w:val="en-US"/>
            </w:rPr>
            <w:t>☒</w:t>
          </w:r>
        </w:sdtContent>
      </w:sdt>
      <w:r w:rsidR="00641ABE" w:rsidRPr="00D10308">
        <w:rPr>
          <w:rFonts w:asciiTheme="majorHAnsi" w:hAnsiTheme="majorHAnsi" w:cstheme="majorHAnsi"/>
          <w:lang w:val="en-US"/>
        </w:rPr>
        <w:t>Limited term</w:t>
      </w:r>
      <w:r w:rsidR="00641ABE" w:rsidRPr="00D10308">
        <w:rPr>
          <w:rFonts w:asciiTheme="majorHAnsi" w:hAnsiTheme="majorHAnsi" w:cstheme="majorHAnsi"/>
          <w:szCs w:val="22"/>
          <w:lang w:val="en-US"/>
        </w:rPr>
        <w:t xml:space="preserve"> (p</w:t>
      </w:r>
      <w:r w:rsidR="00641ABE" w:rsidRPr="00D10308">
        <w:rPr>
          <w:rFonts w:asciiTheme="majorHAnsi" w:hAnsiTheme="majorHAnsi" w:cstheme="majorHAnsi"/>
          <w:lang w:val="en-US"/>
        </w:rPr>
        <w:t>lease specify the length and whethe</w:t>
      </w:r>
      <w:r w:rsidR="001311A4" w:rsidRPr="00D10308">
        <w:rPr>
          <w:rFonts w:asciiTheme="majorHAnsi" w:hAnsiTheme="majorHAnsi" w:cstheme="majorHAnsi"/>
          <w:lang w:val="en-US"/>
        </w:rPr>
        <w:t>r re-appointment is possible): The length of term of court presidents of first and second instance courts is 7 years. No-one can be elected as the president of the same court for two consecutive terms (e.g. Courts Act § 12)</w:t>
      </w:r>
    </w:p>
    <w:p w14:paraId="1E400F6A" w14:textId="77777777" w:rsidR="00641ABE" w:rsidRPr="00D10308" w:rsidRDefault="00641ABE" w:rsidP="00641ABE">
      <w:pPr>
        <w:widowControl w:val="0"/>
        <w:shd w:val="clear" w:color="auto" w:fill="D9D9D9" w:themeFill="background1" w:themeFillShade="D9"/>
        <w:spacing w:before="120"/>
        <w:ind w:left="1036" w:hanging="611"/>
        <w:jc w:val="both"/>
        <w:rPr>
          <w:rFonts w:asciiTheme="majorHAnsi" w:hAnsiTheme="majorHAnsi" w:cstheme="majorHAnsi"/>
          <w:szCs w:val="22"/>
          <w:lang w:val="en-US"/>
        </w:rPr>
      </w:pPr>
      <w:r w:rsidRPr="00D10308">
        <w:rPr>
          <w:rFonts w:asciiTheme="majorHAnsi" w:hAnsiTheme="majorHAnsi" w:cstheme="majorHAnsi"/>
          <w:b/>
          <w:szCs w:val="22"/>
          <w:lang w:val="en-US"/>
        </w:rPr>
        <w:lastRenderedPageBreak/>
        <w:t>1.1.8. Can judges also be appointed as acting court presidents (</w:t>
      </w:r>
      <w:r w:rsidRPr="00D10308">
        <w:rPr>
          <w:rFonts w:asciiTheme="majorHAnsi" w:hAnsiTheme="majorHAnsi" w:cstheme="majorHAnsi"/>
          <w:b/>
          <w:i/>
          <w:szCs w:val="22"/>
          <w:lang w:val="en-US"/>
        </w:rPr>
        <w:t>ad interim</w:t>
      </w:r>
      <w:r w:rsidRPr="00D10308">
        <w:rPr>
          <w:rFonts w:asciiTheme="majorHAnsi" w:hAnsiTheme="majorHAnsi" w:cstheme="majorHAnsi"/>
          <w:b/>
          <w:szCs w:val="22"/>
          <w:lang w:val="en-US"/>
        </w:rPr>
        <w:t>)?</w:t>
      </w:r>
    </w:p>
    <w:p w14:paraId="1A9C08D6" w14:textId="77777777" w:rsidR="00641ABE" w:rsidRPr="00D10308" w:rsidRDefault="008556A1" w:rsidP="00641ABE">
      <w:pPr>
        <w:pStyle w:val="ListParagraph"/>
        <w:widowControl w:val="0"/>
        <w:autoSpaceDE w:val="0"/>
        <w:autoSpaceDN w:val="0"/>
        <w:adjustRightInd w:val="0"/>
        <w:spacing w:before="80" w:after="80"/>
        <w:ind w:left="992"/>
        <w:contextualSpacing w:val="0"/>
        <w:jc w:val="both"/>
        <w:rPr>
          <w:rFonts w:asciiTheme="majorHAnsi" w:hAnsiTheme="majorHAnsi" w:cstheme="majorHAnsi"/>
          <w:lang w:val="en-US"/>
        </w:rPr>
      </w:pPr>
      <w:sdt>
        <w:sdtPr>
          <w:rPr>
            <w:rFonts w:asciiTheme="majorHAnsi" w:hAnsiTheme="majorHAnsi" w:cstheme="majorHAnsi"/>
            <w:lang w:val="en-US"/>
          </w:rPr>
          <w:id w:val="686106353"/>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lang w:val="en-US"/>
            </w:rPr>
            <w:t>☐</w:t>
          </w:r>
        </w:sdtContent>
      </w:sdt>
      <w:r w:rsidR="00641ABE" w:rsidRPr="00D10308">
        <w:rPr>
          <w:rFonts w:asciiTheme="majorHAnsi" w:hAnsiTheme="majorHAnsi" w:cstheme="majorHAnsi"/>
          <w:lang w:val="en-US"/>
        </w:rPr>
        <w:t>Yes (please specify the situations where this is possible and the appointment procedure): …</w:t>
      </w:r>
    </w:p>
    <w:p w14:paraId="6F0BBD7A" w14:textId="77777777" w:rsidR="00641ABE" w:rsidRPr="00D10308" w:rsidRDefault="008556A1" w:rsidP="00641ABE">
      <w:pPr>
        <w:widowControl w:val="0"/>
        <w:spacing w:before="120"/>
        <w:ind w:left="1603" w:hanging="611"/>
        <w:jc w:val="both"/>
        <w:rPr>
          <w:rFonts w:asciiTheme="majorHAnsi" w:hAnsiTheme="majorHAnsi" w:cstheme="majorHAnsi"/>
          <w:sz w:val="22"/>
          <w:lang w:val="en-US"/>
        </w:rPr>
      </w:pPr>
      <w:sdt>
        <w:sdtPr>
          <w:rPr>
            <w:rFonts w:asciiTheme="majorHAnsi" w:eastAsia="MS Gothic" w:hAnsiTheme="majorHAnsi" w:cstheme="majorHAnsi"/>
            <w:lang w:val="en-US"/>
          </w:rPr>
          <w:id w:val="690189613"/>
          <w14:checkbox>
            <w14:checked w14:val="1"/>
            <w14:checkedState w14:val="2612" w14:font="MS Gothic"/>
            <w14:uncheckedState w14:val="2610" w14:font="MS Gothic"/>
          </w14:checkbox>
        </w:sdtPr>
        <w:sdtEndPr/>
        <w:sdtContent>
          <w:r w:rsidR="006D6189" w:rsidRPr="00D10308">
            <w:rPr>
              <w:rFonts w:ascii="Segoe UI Symbol" w:eastAsia="MS Gothic" w:hAnsi="Segoe UI Symbol" w:cs="Segoe UI Symbol"/>
              <w:lang w:val="en-US"/>
            </w:rPr>
            <w:t>☒</w:t>
          </w:r>
        </w:sdtContent>
      </w:sdt>
      <w:r w:rsidR="00641ABE" w:rsidRPr="00D10308">
        <w:rPr>
          <w:rFonts w:asciiTheme="majorHAnsi" w:hAnsiTheme="majorHAnsi" w:cstheme="majorHAnsi"/>
          <w:lang w:val="en-US"/>
        </w:rPr>
        <w:t>No</w:t>
      </w:r>
      <w:r w:rsidR="006D6189" w:rsidRPr="00D10308">
        <w:rPr>
          <w:rFonts w:asciiTheme="majorHAnsi" w:hAnsiTheme="majorHAnsi" w:cstheme="majorHAnsi"/>
          <w:lang w:val="en-US"/>
        </w:rPr>
        <w:t>. According to § 12 section 6 of the Courts Act “In the absence of the chairman of a court, a judge designated by the chairman shall substitute for him or her. If the chairman of a court has not designated an acting chairman, a judge who is senior in office shall substitute for him or her, and where there is equal seniority in office, a judge who is senior in age shall substitute for him or her.”</w:t>
      </w:r>
    </w:p>
    <w:p w14:paraId="7359A830" w14:textId="77777777" w:rsidR="002508DD" w:rsidRPr="00D10308" w:rsidRDefault="002508DD" w:rsidP="002508DD">
      <w:pPr>
        <w:widowControl w:val="0"/>
        <w:shd w:val="clear" w:color="auto" w:fill="D9D9D9" w:themeFill="background1" w:themeFillShade="D9"/>
        <w:spacing w:before="120"/>
        <w:ind w:left="1036" w:hanging="611"/>
        <w:jc w:val="both"/>
        <w:rPr>
          <w:rFonts w:asciiTheme="majorHAnsi" w:hAnsiTheme="majorHAnsi" w:cstheme="majorHAnsi"/>
          <w:szCs w:val="22"/>
          <w:lang w:val="en-US"/>
        </w:rPr>
      </w:pPr>
      <w:r w:rsidRPr="00D10308">
        <w:rPr>
          <w:rFonts w:asciiTheme="majorHAnsi" w:hAnsiTheme="majorHAnsi" w:cstheme="majorHAnsi"/>
          <w:b/>
          <w:szCs w:val="22"/>
          <w:shd w:val="clear" w:color="auto" w:fill="D9D9D9" w:themeFill="background1" w:themeFillShade="D9"/>
          <w:lang w:val="en-US"/>
        </w:rPr>
        <w:t>1.1.</w:t>
      </w:r>
      <w:r w:rsidR="00641ABE" w:rsidRPr="00D10308">
        <w:rPr>
          <w:rFonts w:asciiTheme="majorHAnsi" w:hAnsiTheme="majorHAnsi" w:cstheme="majorHAnsi"/>
          <w:b/>
          <w:szCs w:val="22"/>
          <w:shd w:val="clear" w:color="auto" w:fill="D9D9D9" w:themeFill="background1" w:themeFillShade="D9"/>
          <w:lang w:val="en-US"/>
        </w:rPr>
        <w:t>9</w:t>
      </w:r>
      <w:r w:rsidRPr="00D10308">
        <w:rPr>
          <w:rFonts w:asciiTheme="majorHAnsi" w:hAnsiTheme="majorHAnsi" w:cstheme="majorHAnsi"/>
          <w:b/>
          <w:szCs w:val="22"/>
          <w:shd w:val="clear" w:color="auto" w:fill="D9D9D9" w:themeFill="background1" w:themeFillShade="D9"/>
          <w:lang w:val="en-US"/>
        </w:rPr>
        <w:t>.</w:t>
      </w:r>
      <w:r w:rsidRPr="00D10308">
        <w:rPr>
          <w:rFonts w:asciiTheme="majorHAnsi" w:hAnsiTheme="majorHAnsi" w:cstheme="majorHAnsi"/>
          <w:b/>
          <w:szCs w:val="22"/>
          <w:lang w:val="en-US"/>
        </w:rPr>
        <w:t xml:space="preserve"> What are the criteria/conditions for becoming a first or second instance judge or court president </w:t>
      </w:r>
      <w:r w:rsidRPr="00D10308">
        <w:rPr>
          <w:rFonts w:asciiTheme="majorHAnsi" w:hAnsiTheme="majorHAnsi" w:cstheme="majorHAnsi"/>
          <w:szCs w:val="22"/>
          <w:lang w:val="en-US"/>
        </w:rPr>
        <w:t>(insert a brief list of conditions such as education / age / other requirements or tests)</w:t>
      </w:r>
      <w:r w:rsidRPr="00D10308">
        <w:rPr>
          <w:rFonts w:asciiTheme="majorHAnsi" w:hAnsiTheme="majorHAnsi" w:cstheme="majorHAnsi"/>
          <w:b/>
          <w:szCs w:val="22"/>
          <w:lang w:val="en-US"/>
        </w:rPr>
        <w:t>?</w:t>
      </w:r>
    </w:p>
    <w:p w14:paraId="51963990" w14:textId="77777777" w:rsidR="002508DD" w:rsidRPr="00D10308" w:rsidRDefault="002508DD" w:rsidP="002508DD">
      <w:pPr>
        <w:widowControl w:val="0"/>
        <w:autoSpaceDE w:val="0"/>
        <w:autoSpaceDN w:val="0"/>
        <w:adjustRightInd w:val="0"/>
        <w:spacing w:before="80" w:after="80"/>
        <w:ind w:left="1276" w:hanging="850"/>
        <w:jc w:val="both"/>
        <w:rPr>
          <w:rFonts w:asciiTheme="majorHAnsi" w:hAnsiTheme="majorHAnsi" w:cstheme="majorHAnsi"/>
          <w:lang w:val="en-US"/>
        </w:rPr>
      </w:pPr>
      <w:r w:rsidRPr="00D10308">
        <w:rPr>
          <w:rFonts w:asciiTheme="majorHAnsi" w:hAnsiTheme="majorHAnsi" w:cstheme="majorHAnsi"/>
          <w:lang w:val="en-US"/>
        </w:rPr>
        <w:t>First instance judge:</w:t>
      </w:r>
    </w:p>
    <w:p w14:paraId="0B2B3A88" w14:textId="559DCDB3" w:rsidR="00B02D36" w:rsidRPr="00D10308" w:rsidRDefault="00B02D36" w:rsidP="00813ED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Cs w:val="20"/>
          <w:lang w:val="en-US"/>
        </w:rPr>
      </w:pPr>
      <w:r w:rsidRPr="00D10308">
        <w:rPr>
          <w:rFonts w:asciiTheme="majorHAnsi" w:hAnsiTheme="majorHAnsi" w:cstheme="majorHAnsi"/>
          <w:szCs w:val="20"/>
          <w:lang w:val="en-US"/>
        </w:rPr>
        <w:t xml:space="preserve">1) citizenship of Estonia; 2) Master’s degree in law; 3) proficiency of the Estonian language; 4) high moral character; 5) abilities and personal characteristics necessary </w:t>
      </w:r>
      <w:r w:rsidR="00813ED8" w:rsidRPr="00D10308">
        <w:rPr>
          <w:rFonts w:asciiTheme="majorHAnsi" w:hAnsiTheme="majorHAnsi" w:cstheme="majorHAnsi"/>
          <w:szCs w:val="20"/>
          <w:lang w:val="en-US"/>
        </w:rPr>
        <w:t xml:space="preserve">for working as a judge; </w:t>
      </w:r>
      <w:r w:rsidRPr="00D10308">
        <w:rPr>
          <w:rFonts w:asciiTheme="majorHAnsi" w:hAnsiTheme="majorHAnsi" w:cstheme="majorHAnsi"/>
          <w:szCs w:val="20"/>
          <w:lang w:val="en-US"/>
        </w:rPr>
        <w:t xml:space="preserve">6) </w:t>
      </w:r>
      <w:r w:rsidRPr="00D10308">
        <w:rPr>
          <w:rFonts w:asciiTheme="majorHAnsi" w:hAnsiTheme="majorHAnsi" w:cstheme="majorHAnsi"/>
          <w:b/>
          <w:szCs w:val="20"/>
          <w:lang w:val="en-US"/>
        </w:rPr>
        <w:t>at least 5 years of work experience in an office or position requiring a Master’s degree in law</w:t>
      </w:r>
      <w:r w:rsidR="00F1176C" w:rsidRPr="00D10308">
        <w:rPr>
          <w:rFonts w:asciiTheme="majorHAnsi" w:hAnsiTheme="majorHAnsi" w:cstheme="majorHAnsi"/>
          <w:b/>
          <w:szCs w:val="20"/>
          <w:lang w:val="en-US"/>
        </w:rPr>
        <w:t xml:space="preserve"> OR who has worked as a law clerk or judicial clerk for at least three years and</w:t>
      </w:r>
      <w:r w:rsidRPr="00D10308">
        <w:rPr>
          <w:rFonts w:asciiTheme="majorHAnsi" w:hAnsiTheme="majorHAnsi" w:cstheme="majorHAnsi"/>
          <w:szCs w:val="20"/>
          <w:lang w:val="en-US"/>
        </w:rPr>
        <w:t xml:space="preserve">; </w:t>
      </w:r>
      <w:r w:rsidRPr="00D10308">
        <w:rPr>
          <w:rFonts w:asciiTheme="majorHAnsi" w:hAnsiTheme="majorHAnsi" w:cstheme="majorHAnsi"/>
          <w:b/>
          <w:szCs w:val="20"/>
          <w:lang w:val="en-US"/>
        </w:rPr>
        <w:t>7) passing of the judge’s examination (unless one is exempted therefrom)</w:t>
      </w:r>
    </w:p>
    <w:p w14:paraId="1471387E" w14:textId="77777777" w:rsidR="002508DD" w:rsidRPr="00D10308" w:rsidRDefault="002508DD" w:rsidP="002508DD">
      <w:pPr>
        <w:widowControl w:val="0"/>
        <w:autoSpaceDE w:val="0"/>
        <w:autoSpaceDN w:val="0"/>
        <w:adjustRightInd w:val="0"/>
        <w:spacing w:before="80" w:after="80"/>
        <w:ind w:left="1276" w:hanging="850"/>
        <w:jc w:val="both"/>
        <w:rPr>
          <w:rFonts w:asciiTheme="majorHAnsi" w:hAnsiTheme="majorHAnsi" w:cstheme="majorHAnsi"/>
          <w:lang w:val="en-US"/>
        </w:rPr>
      </w:pPr>
      <w:r w:rsidRPr="00D10308">
        <w:rPr>
          <w:rFonts w:asciiTheme="majorHAnsi" w:hAnsiTheme="majorHAnsi" w:cstheme="majorHAnsi"/>
          <w:lang w:val="en-US"/>
        </w:rPr>
        <w:t>Second instance judge:</w:t>
      </w:r>
    </w:p>
    <w:p w14:paraId="5690FF61" w14:textId="77777777" w:rsidR="002508DD" w:rsidRPr="00D10308" w:rsidRDefault="00B02D36" w:rsidP="00813ED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b/>
          <w:szCs w:val="20"/>
          <w:lang w:val="en-US"/>
        </w:rPr>
      </w:pPr>
      <w:r w:rsidRPr="00D10308">
        <w:rPr>
          <w:rFonts w:asciiTheme="majorHAnsi" w:hAnsiTheme="majorHAnsi" w:cstheme="majorHAnsi"/>
          <w:szCs w:val="20"/>
          <w:lang w:val="en-US"/>
        </w:rPr>
        <w:t xml:space="preserve">1) citizenship of Estonia; 2) </w:t>
      </w:r>
      <w:proofErr w:type="gramStart"/>
      <w:r w:rsidRPr="00D10308">
        <w:rPr>
          <w:rFonts w:asciiTheme="majorHAnsi" w:hAnsiTheme="majorHAnsi" w:cstheme="majorHAnsi"/>
          <w:szCs w:val="20"/>
          <w:lang w:val="en-US"/>
        </w:rPr>
        <w:t>Master’s degree in law</w:t>
      </w:r>
      <w:proofErr w:type="gramEnd"/>
      <w:r w:rsidRPr="00D10308">
        <w:rPr>
          <w:rFonts w:asciiTheme="majorHAnsi" w:hAnsiTheme="majorHAnsi" w:cstheme="majorHAnsi"/>
          <w:szCs w:val="20"/>
          <w:lang w:val="en-US"/>
        </w:rPr>
        <w:t xml:space="preserve">; 3) proficiency of the Estonian language; 4) high moral character; 5) abilities and personal characteristics necessary </w:t>
      </w:r>
      <w:r w:rsidR="00813ED8" w:rsidRPr="00D10308">
        <w:rPr>
          <w:rFonts w:asciiTheme="majorHAnsi" w:hAnsiTheme="majorHAnsi" w:cstheme="majorHAnsi"/>
          <w:szCs w:val="20"/>
          <w:lang w:val="en-US"/>
        </w:rPr>
        <w:t xml:space="preserve">for working as a judge; </w:t>
      </w:r>
      <w:r w:rsidRPr="00D10308">
        <w:rPr>
          <w:rFonts w:asciiTheme="majorHAnsi" w:hAnsiTheme="majorHAnsi" w:cstheme="majorHAnsi"/>
          <w:szCs w:val="20"/>
          <w:lang w:val="en-US"/>
        </w:rPr>
        <w:t>6)</w:t>
      </w:r>
      <w:r w:rsidRPr="00D10308">
        <w:rPr>
          <w:rFonts w:asciiTheme="majorHAnsi" w:hAnsiTheme="majorHAnsi" w:cstheme="majorHAnsi"/>
          <w:b/>
          <w:szCs w:val="20"/>
          <w:lang w:val="en-US"/>
        </w:rPr>
        <w:t xml:space="preserve"> experienced and </w:t>
      </w:r>
      <w:proofErr w:type="spellStart"/>
      <w:r w:rsidRPr="00D10308">
        <w:rPr>
          <w:rFonts w:asciiTheme="majorHAnsi" w:hAnsiTheme="majorHAnsi" w:cstheme="majorHAnsi"/>
          <w:b/>
          <w:szCs w:val="20"/>
          <w:lang w:val="en-US"/>
        </w:rPr>
        <w:t>recognised</w:t>
      </w:r>
      <w:proofErr w:type="spellEnd"/>
      <w:r w:rsidRPr="00D10308">
        <w:rPr>
          <w:rFonts w:asciiTheme="majorHAnsi" w:hAnsiTheme="majorHAnsi" w:cstheme="majorHAnsi"/>
          <w:b/>
          <w:szCs w:val="20"/>
          <w:lang w:val="en-US"/>
        </w:rPr>
        <w:t xml:space="preserve"> lawyer; 7) </w:t>
      </w:r>
      <w:r w:rsidR="00813ED8" w:rsidRPr="00D10308">
        <w:rPr>
          <w:rFonts w:asciiTheme="majorHAnsi" w:hAnsiTheme="majorHAnsi" w:cstheme="majorHAnsi"/>
          <w:b/>
          <w:szCs w:val="20"/>
          <w:lang w:val="en-US"/>
        </w:rPr>
        <w:t>passing of the judge’s examination (unless one is exempted therefrom)</w:t>
      </w:r>
    </w:p>
    <w:p w14:paraId="13A222A1" w14:textId="77777777" w:rsidR="002508DD" w:rsidRPr="00D10308" w:rsidRDefault="002508DD" w:rsidP="002508DD">
      <w:pPr>
        <w:widowControl w:val="0"/>
        <w:autoSpaceDE w:val="0"/>
        <w:autoSpaceDN w:val="0"/>
        <w:adjustRightInd w:val="0"/>
        <w:spacing w:before="80" w:after="80"/>
        <w:ind w:left="1276" w:hanging="850"/>
        <w:jc w:val="both"/>
        <w:rPr>
          <w:rFonts w:asciiTheme="majorHAnsi" w:hAnsiTheme="majorHAnsi" w:cstheme="majorHAnsi"/>
          <w:lang w:val="en-US"/>
        </w:rPr>
      </w:pPr>
      <w:r w:rsidRPr="00D10308">
        <w:rPr>
          <w:rFonts w:asciiTheme="majorHAnsi" w:hAnsiTheme="majorHAnsi" w:cstheme="majorHAnsi"/>
          <w:lang w:val="en-US"/>
        </w:rPr>
        <w:t>Court president:</w:t>
      </w:r>
    </w:p>
    <w:p w14:paraId="4E172DAA" w14:textId="77777777" w:rsidR="002508DD" w:rsidRPr="00D10308" w:rsidRDefault="00C6781A" w:rsidP="002508D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Cs w:val="20"/>
          <w:lang w:val="en-US"/>
        </w:rPr>
      </w:pPr>
      <w:r w:rsidRPr="00D10308">
        <w:rPr>
          <w:rFonts w:asciiTheme="majorHAnsi" w:hAnsiTheme="majorHAnsi" w:cstheme="majorHAnsi"/>
          <w:szCs w:val="20"/>
          <w:lang w:val="en-US"/>
        </w:rPr>
        <w:t>None</w:t>
      </w:r>
      <w:r w:rsidR="00565E1B" w:rsidRPr="00D10308">
        <w:rPr>
          <w:rFonts w:asciiTheme="majorHAnsi" w:hAnsiTheme="majorHAnsi" w:cstheme="majorHAnsi"/>
          <w:szCs w:val="20"/>
          <w:lang w:val="en-US"/>
        </w:rPr>
        <w:t xml:space="preserve"> set out in law.</w:t>
      </w:r>
    </w:p>
    <w:p w14:paraId="2826573F" w14:textId="5E1D94EF" w:rsidR="003E098D" w:rsidRPr="00D10308" w:rsidRDefault="003E098D" w:rsidP="002D5467">
      <w:pPr>
        <w:shd w:val="clear" w:color="auto" w:fill="D9D9D9" w:themeFill="background1" w:themeFillShade="D9"/>
        <w:ind w:left="425"/>
        <w:rPr>
          <w:rFonts w:asciiTheme="majorHAnsi" w:hAnsiTheme="majorHAnsi" w:cstheme="majorHAnsi"/>
          <w:b/>
          <w:szCs w:val="20"/>
          <w:lang w:val="en-US"/>
        </w:rPr>
      </w:pPr>
      <w:r w:rsidRPr="00D10308">
        <w:rPr>
          <w:rFonts w:asciiTheme="majorHAnsi" w:hAnsiTheme="majorHAnsi" w:cstheme="majorHAnsi"/>
          <w:b/>
          <w:szCs w:val="20"/>
          <w:lang w:val="en-US"/>
        </w:rPr>
        <w:t>1.1.10. What are the powers of court presidents of first instance courts (if there are different first instance courts, please choose the lowest level)?</w:t>
      </w:r>
    </w:p>
    <w:p w14:paraId="61EDD89D" w14:textId="77777777" w:rsidR="003E098D" w:rsidRPr="00D10308" w:rsidRDefault="003E098D" w:rsidP="003E098D">
      <w:pPr>
        <w:widowControl w:val="0"/>
        <w:tabs>
          <w:tab w:val="left" w:pos="1985"/>
        </w:tabs>
        <w:autoSpaceDE w:val="0"/>
        <w:autoSpaceDN w:val="0"/>
        <w:adjustRightInd w:val="0"/>
        <w:spacing w:before="120" w:after="60"/>
        <w:ind w:left="1134"/>
        <w:jc w:val="both"/>
        <w:rPr>
          <w:rFonts w:asciiTheme="majorHAnsi" w:hAnsiTheme="majorHAnsi" w:cstheme="majorHAnsi"/>
          <w:i/>
          <w:szCs w:val="20"/>
          <w:lang w:val="en-US"/>
        </w:rPr>
      </w:pPr>
      <w:r w:rsidRPr="00D10308">
        <w:rPr>
          <w:rFonts w:asciiTheme="majorHAnsi" w:hAnsiTheme="majorHAnsi" w:cstheme="majorHAnsi"/>
          <w:i/>
          <w:szCs w:val="20"/>
          <w:lang w:val="en-US"/>
        </w:rPr>
        <w:t>Powers relating to the career of judges (Please ensure that the replies are consistent with 1.1., 1.5., 4.1.1.)</w:t>
      </w:r>
    </w:p>
    <w:p w14:paraId="7C9BD8DF"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278330445"/>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b/>
        <w:t>Decision establishing there is a vacant judicial position</w:t>
      </w:r>
    </w:p>
    <w:p w14:paraId="01DBDB0D"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901708620"/>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b/>
        <w:t>Decision on the evaluation of a judge</w:t>
      </w:r>
    </w:p>
    <w:p w14:paraId="6A6F34E5"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1675382607"/>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b/>
        <w:t>Decision on the promotion of a judge within the same court</w:t>
      </w:r>
    </w:p>
    <w:p w14:paraId="474D37B8" w14:textId="77777777" w:rsidR="003E098D" w:rsidRPr="00D10308" w:rsidRDefault="003E098D" w:rsidP="003E098D">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Decision on the transfer of judges without their consent:</w:t>
      </w:r>
    </w:p>
    <w:p w14:paraId="785F685B" w14:textId="77777777" w:rsidR="003E098D" w:rsidRPr="00D10308" w:rsidRDefault="003E098D" w:rsidP="003E098D">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ab/>
      </w:r>
      <w:sdt>
        <w:sdtPr>
          <w:rPr>
            <w:rFonts w:asciiTheme="majorHAnsi" w:hAnsiTheme="majorHAnsi" w:cstheme="majorHAnsi"/>
            <w:szCs w:val="20"/>
            <w:lang w:val="en-US"/>
          </w:rPr>
          <w:id w:val="-358052879"/>
          <w14:checkbox>
            <w14:checked w14:val="0"/>
            <w14:checkedState w14:val="2612" w14:font="MS Gothic"/>
            <w14:uncheckedState w14:val="2610" w14:font="MS Gothic"/>
          </w14:checkbox>
        </w:sdtPr>
        <w:sdtEndPr/>
        <w:sdtContent>
          <w:r w:rsidRPr="00D10308">
            <w:rPr>
              <w:rFonts w:ascii="Segoe UI Symbol" w:eastAsia="MS Gothic" w:hAnsi="Segoe UI Symbol" w:cs="Segoe UI Symbol"/>
              <w:szCs w:val="20"/>
              <w:lang w:val="en-US"/>
            </w:rPr>
            <w:t>☐</w:t>
          </w:r>
        </w:sdtContent>
      </w:sdt>
      <w:r w:rsidRPr="00D10308">
        <w:rPr>
          <w:rFonts w:asciiTheme="majorHAnsi" w:hAnsiTheme="majorHAnsi" w:cstheme="majorHAnsi"/>
          <w:szCs w:val="20"/>
          <w:lang w:val="en-US"/>
        </w:rPr>
        <w:t xml:space="preserve"> </w:t>
      </w:r>
      <w:r w:rsidRPr="00D10308">
        <w:rPr>
          <w:rFonts w:asciiTheme="majorHAnsi" w:hAnsiTheme="majorHAnsi" w:cstheme="majorHAnsi"/>
          <w:szCs w:val="20"/>
          <w:lang w:val="en-US"/>
        </w:rPr>
        <w:tab/>
        <w:t>Between courts</w:t>
      </w:r>
    </w:p>
    <w:p w14:paraId="7F335514" w14:textId="77777777" w:rsidR="003E098D" w:rsidRPr="00D10308" w:rsidRDefault="003E098D" w:rsidP="003E098D">
      <w:pPr>
        <w:widowControl w:val="0"/>
        <w:autoSpaceDE w:val="0"/>
        <w:autoSpaceDN w:val="0"/>
        <w:adjustRightInd w:val="0"/>
        <w:spacing w:after="40"/>
        <w:ind w:left="1418" w:hanging="284"/>
        <w:jc w:val="both"/>
        <w:rPr>
          <w:rFonts w:asciiTheme="majorHAnsi" w:hAnsiTheme="majorHAnsi" w:cstheme="majorHAnsi"/>
          <w:szCs w:val="20"/>
          <w:lang w:val="en-US"/>
        </w:rPr>
      </w:pPr>
      <w:r w:rsidRPr="00D10308">
        <w:rPr>
          <w:rFonts w:asciiTheme="majorHAnsi" w:hAnsiTheme="majorHAnsi" w:cstheme="majorHAnsi"/>
          <w:szCs w:val="20"/>
          <w:lang w:val="en-US"/>
        </w:rPr>
        <w:tab/>
      </w:r>
      <w:r w:rsidRPr="00D10308">
        <w:rPr>
          <w:rFonts w:asciiTheme="majorHAnsi" w:hAnsiTheme="majorHAnsi" w:cstheme="majorHAnsi"/>
          <w:szCs w:val="20"/>
          <w:lang w:val="en-US"/>
        </w:rPr>
        <w:tab/>
      </w:r>
      <w:sdt>
        <w:sdtPr>
          <w:rPr>
            <w:rFonts w:asciiTheme="majorHAnsi" w:hAnsiTheme="majorHAnsi" w:cstheme="majorHAnsi"/>
            <w:szCs w:val="20"/>
            <w:lang w:val="en-US"/>
          </w:rPr>
          <w:id w:val="-1738703447"/>
          <w14:checkbox>
            <w14:checked w14:val="1"/>
            <w14:checkedState w14:val="2612" w14:font="MS Gothic"/>
            <w14:uncheckedState w14:val="2610" w14:font="MS Gothic"/>
          </w14:checkbox>
        </w:sdtPr>
        <w:sdtEndPr/>
        <w:sdtContent>
          <w:r w:rsidR="001A3F1B" w:rsidRPr="00D10308">
            <w:rPr>
              <w:rFonts w:ascii="Segoe UI Symbol" w:eastAsia="MS Gothic" w:hAnsi="Segoe UI Symbol" w:cs="Segoe UI Symbol"/>
              <w:szCs w:val="20"/>
              <w:lang w:val="en-US"/>
            </w:rPr>
            <w:t>☒</w:t>
          </w:r>
        </w:sdtContent>
      </w:sdt>
      <w:r w:rsidRPr="00D10308">
        <w:rPr>
          <w:rFonts w:asciiTheme="majorHAnsi" w:hAnsiTheme="majorHAnsi" w:cstheme="majorHAnsi"/>
          <w:szCs w:val="20"/>
          <w:lang w:val="en-US"/>
        </w:rPr>
        <w:t xml:space="preserve"> </w:t>
      </w:r>
      <w:r w:rsidRPr="00D10308">
        <w:rPr>
          <w:rFonts w:asciiTheme="majorHAnsi" w:hAnsiTheme="majorHAnsi" w:cstheme="majorHAnsi"/>
          <w:szCs w:val="20"/>
          <w:lang w:val="en-US"/>
        </w:rPr>
        <w:tab/>
        <w:t>Between sections/chambers of the same court (also when in different geographical locations)</w:t>
      </w:r>
    </w:p>
    <w:p w14:paraId="6F53E15D"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855538750"/>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b/>
        <w:t>Application of ethical standards regarding a judge</w:t>
      </w:r>
    </w:p>
    <w:p w14:paraId="7FF9ABC9" w14:textId="77777777" w:rsidR="003E098D" w:rsidRPr="00D10308" w:rsidRDefault="008556A1" w:rsidP="003E098D">
      <w:pPr>
        <w:widowControl w:val="0"/>
        <w:autoSpaceDE w:val="0"/>
        <w:autoSpaceDN w:val="0"/>
        <w:adjustRightInd w:val="0"/>
        <w:spacing w:after="40"/>
        <w:ind w:left="1456" w:hanging="322"/>
        <w:jc w:val="both"/>
        <w:rPr>
          <w:rFonts w:asciiTheme="majorHAnsi" w:hAnsiTheme="majorHAnsi" w:cstheme="majorHAnsi"/>
          <w:szCs w:val="20"/>
          <w:lang w:val="en-US"/>
        </w:rPr>
      </w:pPr>
      <w:sdt>
        <w:sdtPr>
          <w:rPr>
            <w:rFonts w:asciiTheme="majorHAnsi" w:hAnsiTheme="majorHAnsi" w:cstheme="majorHAnsi"/>
            <w:szCs w:val="20"/>
            <w:lang w:val="en-US"/>
          </w:rPr>
          <w:id w:val="1747221987"/>
          <w14:checkbox>
            <w14:checked w14:val="0"/>
            <w14:checkedState w14:val="2612" w14:font="MS Gothic"/>
            <w14:uncheckedState w14:val="2610" w14:font="MS Gothic"/>
          </w14:checkbox>
        </w:sdtPr>
        <w:sdtEndPr/>
        <w:sdtContent>
          <w:r w:rsidR="00DB71C1"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b/>
        <w:t>Disciplinary decision regarding a judge (please specify what kind of disciplinary sanction can the court president impose on a judge): …</w:t>
      </w:r>
    </w:p>
    <w:p w14:paraId="284039BA"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1545875904"/>
          <w14:checkbox>
            <w14:checked w14:val="1"/>
            <w14:checkedState w14:val="2612" w14:font="MS Gothic"/>
            <w14:uncheckedState w14:val="2610" w14:font="MS Gothic"/>
          </w14:checkbox>
        </w:sdtPr>
        <w:sdtEndPr/>
        <w:sdtContent>
          <w:r w:rsidR="00593092"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b/>
        <w:t>Decision on the follow-up to a complaint against the judiciary/a judge</w:t>
      </w:r>
    </w:p>
    <w:p w14:paraId="42F36A37"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1715577162"/>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 xml:space="preserve"> </w:t>
      </w:r>
      <w:r w:rsidR="003E098D" w:rsidRPr="00D10308">
        <w:rPr>
          <w:rFonts w:asciiTheme="majorHAnsi" w:hAnsiTheme="majorHAnsi" w:cstheme="majorHAnsi"/>
          <w:szCs w:val="20"/>
          <w:lang w:val="en-US"/>
        </w:rPr>
        <w:tab/>
        <w:t>Decision on the program/content of training for judges</w:t>
      </w:r>
    </w:p>
    <w:p w14:paraId="0F3E8B10"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41368712"/>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 xml:space="preserve"> </w:t>
      </w:r>
      <w:r w:rsidR="003E098D" w:rsidRPr="00D10308">
        <w:rPr>
          <w:rFonts w:asciiTheme="majorHAnsi" w:hAnsiTheme="majorHAnsi" w:cstheme="majorHAnsi"/>
          <w:szCs w:val="20"/>
          <w:lang w:val="en-US"/>
        </w:rPr>
        <w:tab/>
        <w:t>Selection of the judges that are eligible for training</w:t>
      </w:r>
    </w:p>
    <w:p w14:paraId="6D699870" w14:textId="5405B2BD" w:rsidR="003E098D" w:rsidRPr="00D10308" w:rsidRDefault="008556A1" w:rsidP="003E098D">
      <w:pPr>
        <w:widowControl w:val="0"/>
        <w:autoSpaceDE w:val="0"/>
        <w:autoSpaceDN w:val="0"/>
        <w:adjustRightInd w:val="0"/>
        <w:spacing w:after="40"/>
        <w:ind w:left="1456" w:hanging="322"/>
        <w:jc w:val="both"/>
        <w:rPr>
          <w:rFonts w:asciiTheme="majorHAnsi" w:hAnsiTheme="majorHAnsi" w:cstheme="majorHAnsi"/>
          <w:szCs w:val="20"/>
          <w:lang w:val="en-US"/>
        </w:rPr>
      </w:pPr>
      <w:sdt>
        <w:sdtPr>
          <w:rPr>
            <w:rFonts w:asciiTheme="majorHAnsi" w:hAnsiTheme="majorHAnsi" w:cstheme="majorHAnsi"/>
            <w:szCs w:val="20"/>
            <w:lang w:val="en-US"/>
          </w:rPr>
          <w:id w:val="-630709838"/>
          <w14:checkbox>
            <w14:checked w14:val="1"/>
            <w14:checkedState w14:val="2612" w14:font="MS Gothic"/>
            <w14:uncheckedState w14:val="2610" w14:font="MS Gothic"/>
          </w14:checkbox>
        </w:sdtPr>
        <w:sdtEndPr/>
        <w:sdtContent>
          <w:r w:rsidR="00593092"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 xml:space="preserve"> </w:t>
      </w:r>
      <w:proofErr w:type="gramStart"/>
      <w:r w:rsidR="003E098D" w:rsidRPr="00D10308">
        <w:rPr>
          <w:rFonts w:asciiTheme="majorHAnsi" w:hAnsiTheme="majorHAnsi" w:cstheme="majorHAnsi"/>
          <w:szCs w:val="20"/>
          <w:lang w:val="en-US"/>
        </w:rPr>
        <w:t>Conducting an investigation</w:t>
      </w:r>
      <w:proofErr w:type="gramEnd"/>
      <w:r w:rsidR="003E098D" w:rsidRPr="00D10308">
        <w:rPr>
          <w:rFonts w:asciiTheme="majorHAnsi" w:hAnsiTheme="majorHAnsi" w:cstheme="majorHAnsi"/>
          <w:szCs w:val="20"/>
          <w:lang w:val="en-US"/>
        </w:rPr>
        <w:t xml:space="preserve"> of a disciplinary offence concerning a judge (e.g. </w:t>
      </w:r>
      <w:r w:rsidR="003E098D" w:rsidRPr="00D10308">
        <w:rPr>
          <w:rFonts w:asciiTheme="majorHAnsi" w:hAnsiTheme="majorHAnsi" w:cstheme="majorHAnsi"/>
          <w:szCs w:val="20"/>
          <w:lang w:val="en-US"/>
        </w:rPr>
        <w:lastRenderedPageBreak/>
        <w:t>conducting a hearing with the concerned judge, examining the court cases by the judge)</w:t>
      </w:r>
      <w:r w:rsidR="00DB71C1" w:rsidRPr="00D10308">
        <w:rPr>
          <w:rFonts w:asciiTheme="majorHAnsi" w:hAnsiTheme="majorHAnsi" w:cstheme="majorHAnsi"/>
          <w:szCs w:val="20"/>
          <w:lang w:val="en-US"/>
        </w:rPr>
        <w:t xml:space="preserve"> – to specify, the chairman of a court has the right to commence disciplinary proceedings against the judges of the same court. The chairman who commences a disciplinary proceeding may gather evidence and demand explanations which are necessary to adjudicate the disciplinary matter. The person who commences disciplinary procedure shall forward the disciplinary charges and the related material to the Disciplinary Chamber. For the adjudication of disciplinary matters of judges, the Supreme Court shall comprise the Disciplinary Chamber</w:t>
      </w:r>
      <w:r w:rsidR="00DF7558" w:rsidRPr="00D10308">
        <w:rPr>
          <w:rFonts w:asciiTheme="majorHAnsi" w:hAnsiTheme="majorHAnsi" w:cstheme="majorHAnsi"/>
          <w:szCs w:val="20"/>
          <w:lang w:val="en-US"/>
        </w:rPr>
        <w:t>,</w:t>
      </w:r>
      <w:r w:rsidR="00DB71C1" w:rsidRPr="00D10308">
        <w:rPr>
          <w:rFonts w:asciiTheme="majorHAnsi" w:hAnsiTheme="majorHAnsi" w:cstheme="majorHAnsi"/>
          <w:szCs w:val="20"/>
          <w:lang w:val="en-US"/>
        </w:rPr>
        <w:t xml:space="preserve"> which is comprised of five justices of the Supreme Court, five circuit court judges and five judges of courts of the first instance. </w:t>
      </w:r>
    </w:p>
    <w:p w14:paraId="0709E04D" w14:textId="77777777" w:rsidR="00593092" w:rsidRPr="00D10308" w:rsidRDefault="008556A1" w:rsidP="00593092">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700134109"/>
          <w14:checkbox>
            <w14:checked w14:val="1"/>
            <w14:checkedState w14:val="2612" w14:font="MS Gothic"/>
            <w14:uncheckedState w14:val="2610" w14:font="MS Gothic"/>
          </w14:checkbox>
        </w:sdtPr>
        <w:sdtEndPr/>
        <w:sdtContent>
          <w:r w:rsidR="00593092"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 xml:space="preserve"> </w:t>
      </w:r>
      <w:r w:rsidR="003E098D" w:rsidRPr="00D10308">
        <w:rPr>
          <w:rFonts w:asciiTheme="majorHAnsi" w:hAnsiTheme="majorHAnsi" w:cstheme="majorHAnsi"/>
          <w:szCs w:val="20"/>
          <w:lang w:val="en-US"/>
        </w:rPr>
        <w:tab/>
        <w:t>Other (p</w:t>
      </w:r>
      <w:r w:rsidR="00593092" w:rsidRPr="00D10308">
        <w:rPr>
          <w:rFonts w:asciiTheme="majorHAnsi" w:hAnsiTheme="majorHAnsi" w:cstheme="majorHAnsi"/>
          <w:szCs w:val="20"/>
          <w:lang w:val="en-US"/>
        </w:rPr>
        <w:t>lease specify): According to § 12(3) of the Courts Act, the chairmen of county courts shall:</w:t>
      </w:r>
    </w:p>
    <w:p w14:paraId="20EE94C2" w14:textId="77777777" w:rsidR="00593092" w:rsidRPr="00D10308" w:rsidRDefault="00593092" w:rsidP="00593092">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 xml:space="preserve"> 1) </w:t>
      </w:r>
      <w:proofErr w:type="spellStart"/>
      <w:r w:rsidRPr="00D10308">
        <w:rPr>
          <w:rFonts w:asciiTheme="majorHAnsi" w:hAnsiTheme="majorHAnsi" w:cstheme="majorHAnsi"/>
          <w:szCs w:val="20"/>
          <w:lang w:val="en-US"/>
        </w:rPr>
        <w:t>organise</w:t>
      </w:r>
      <w:proofErr w:type="spellEnd"/>
      <w:r w:rsidRPr="00D10308">
        <w:rPr>
          <w:rFonts w:asciiTheme="majorHAnsi" w:hAnsiTheme="majorHAnsi" w:cstheme="majorHAnsi"/>
          <w:szCs w:val="20"/>
          <w:lang w:val="en-US"/>
        </w:rPr>
        <w:t xml:space="preserve"> activities in the area of administration of </w:t>
      </w:r>
      <w:proofErr w:type="gramStart"/>
      <w:r w:rsidRPr="00D10308">
        <w:rPr>
          <w:rFonts w:asciiTheme="majorHAnsi" w:hAnsiTheme="majorHAnsi" w:cstheme="majorHAnsi"/>
          <w:szCs w:val="20"/>
          <w:lang w:val="en-US"/>
        </w:rPr>
        <w:t>justice;</w:t>
      </w:r>
      <w:proofErr w:type="gramEnd"/>
    </w:p>
    <w:p w14:paraId="7BCDA573" w14:textId="77777777" w:rsidR="00593092" w:rsidRPr="00D10308" w:rsidRDefault="00593092" w:rsidP="00593092">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 xml:space="preserve"> 2) approve the draft budget of the court prepared by the director of </w:t>
      </w:r>
      <w:proofErr w:type="gramStart"/>
      <w:r w:rsidRPr="00D10308">
        <w:rPr>
          <w:rFonts w:asciiTheme="majorHAnsi" w:hAnsiTheme="majorHAnsi" w:cstheme="majorHAnsi"/>
          <w:szCs w:val="20"/>
          <w:lang w:val="en-US"/>
        </w:rPr>
        <w:t>court;</w:t>
      </w:r>
      <w:proofErr w:type="gramEnd"/>
    </w:p>
    <w:p w14:paraId="1B5117DA" w14:textId="77777777" w:rsidR="00593092" w:rsidRPr="00D10308" w:rsidRDefault="00593092" w:rsidP="00593092">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 xml:space="preserve"> 3) exercise supervisory control prescribed by </w:t>
      </w:r>
      <w:proofErr w:type="gramStart"/>
      <w:r w:rsidRPr="00D10308">
        <w:rPr>
          <w:rFonts w:asciiTheme="majorHAnsi" w:hAnsiTheme="majorHAnsi" w:cstheme="majorHAnsi"/>
          <w:szCs w:val="20"/>
          <w:lang w:val="en-US"/>
        </w:rPr>
        <w:t>law;</w:t>
      </w:r>
      <w:proofErr w:type="gramEnd"/>
    </w:p>
    <w:p w14:paraId="110CCF67" w14:textId="77777777" w:rsidR="00593092" w:rsidRPr="00D10308" w:rsidRDefault="00593092" w:rsidP="00593092">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 xml:space="preserve"> 4) prepare the draft of the training plan of judges and submit it for approval to the full court, </w:t>
      </w:r>
      <w:proofErr w:type="spellStart"/>
      <w:r w:rsidRPr="00D10308">
        <w:rPr>
          <w:rFonts w:asciiTheme="majorHAnsi" w:hAnsiTheme="majorHAnsi" w:cstheme="majorHAnsi"/>
          <w:szCs w:val="20"/>
          <w:lang w:val="en-US"/>
        </w:rPr>
        <w:t>organise</w:t>
      </w:r>
      <w:proofErr w:type="spellEnd"/>
      <w:r w:rsidRPr="00D10308">
        <w:rPr>
          <w:rFonts w:asciiTheme="majorHAnsi" w:hAnsiTheme="majorHAnsi" w:cstheme="majorHAnsi"/>
          <w:szCs w:val="20"/>
          <w:lang w:val="en-US"/>
        </w:rPr>
        <w:t xml:space="preserve"> and monitor compliance with the plan and present a review on compliance with the plan to the full court at least once a </w:t>
      </w:r>
      <w:proofErr w:type="gramStart"/>
      <w:r w:rsidRPr="00D10308">
        <w:rPr>
          <w:rFonts w:asciiTheme="majorHAnsi" w:hAnsiTheme="majorHAnsi" w:cstheme="majorHAnsi"/>
          <w:szCs w:val="20"/>
          <w:lang w:val="en-US"/>
        </w:rPr>
        <w:t>year;</w:t>
      </w:r>
      <w:proofErr w:type="gramEnd"/>
    </w:p>
    <w:p w14:paraId="337D67A7" w14:textId="79A6CDCE" w:rsidR="00593092" w:rsidRPr="00D10308" w:rsidRDefault="00593092" w:rsidP="00593092">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 xml:space="preserve"> 5) perform other duties arising from law and the internal rules of the court.</w:t>
      </w:r>
    </w:p>
    <w:p w14:paraId="353F3E68" w14:textId="77777777" w:rsidR="002D5467" w:rsidRPr="00D10308" w:rsidRDefault="002D5467" w:rsidP="00593092">
      <w:pPr>
        <w:widowControl w:val="0"/>
        <w:autoSpaceDE w:val="0"/>
        <w:autoSpaceDN w:val="0"/>
        <w:adjustRightInd w:val="0"/>
        <w:spacing w:after="40"/>
        <w:ind w:left="1134"/>
        <w:jc w:val="both"/>
        <w:rPr>
          <w:rFonts w:asciiTheme="majorHAnsi" w:hAnsiTheme="majorHAnsi" w:cstheme="majorHAnsi"/>
          <w:szCs w:val="20"/>
          <w:lang w:val="en-US"/>
        </w:rPr>
      </w:pPr>
    </w:p>
    <w:p w14:paraId="5AF4D452" w14:textId="7F817E2D" w:rsidR="00C77066" w:rsidRPr="00D10308" w:rsidRDefault="00C77066" w:rsidP="00593092">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According to § 58-3(1) of the Courts Act, the</w:t>
      </w:r>
      <w:r w:rsidR="00E95A85" w:rsidRPr="00D10308">
        <w:rPr>
          <w:rFonts w:asciiTheme="majorHAnsi" w:hAnsiTheme="majorHAnsi" w:cstheme="majorHAnsi"/>
          <w:szCs w:val="20"/>
          <w:lang w:val="en-US"/>
        </w:rPr>
        <w:t xml:space="preserve"> chairman of a court may send a judge, subject to his or her consent and at the request of the chairman of another court, to hear a matter in another court of the same or lower instance if this is required for administration of justice pursuant to the requirements. The judge shall retain his or her authority of administration of justice also in the court in which territorial jurisdiction is his or her permanent place of service.</w:t>
      </w:r>
    </w:p>
    <w:p w14:paraId="6CFE4536" w14:textId="77777777" w:rsidR="003E098D" w:rsidRPr="00D10308" w:rsidRDefault="003E098D" w:rsidP="003E098D">
      <w:pPr>
        <w:widowControl w:val="0"/>
        <w:tabs>
          <w:tab w:val="left" w:pos="1985"/>
        </w:tabs>
        <w:autoSpaceDE w:val="0"/>
        <w:autoSpaceDN w:val="0"/>
        <w:adjustRightInd w:val="0"/>
        <w:spacing w:before="120" w:after="60"/>
        <w:ind w:left="1134"/>
        <w:jc w:val="both"/>
        <w:rPr>
          <w:rFonts w:asciiTheme="majorHAnsi" w:hAnsiTheme="majorHAnsi" w:cstheme="majorHAnsi"/>
          <w:i/>
          <w:szCs w:val="20"/>
          <w:lang w:val="en-US"/>
        </w:rPr>
      </w:pPr>
      <w:r w:rsidRPr="00D10308">
        <w:rPr>
          <w:rFonts w:asciiTheme="majorHAnsi" w:hAnsiTheme="majorHAnsi" w:cstheme="majorHAnsi"/>
          <w:i/>
          <w:szCs w:val="20"/>
          <w:lang w:val="en-US"/>
        </w:rPr>
        <w:t>Powers relating to the functioning of the court (Please ensure that the replies are consistent with 1.5., 1.7., 5.2, 5.3., 7.1.1.)</w:t>
      </w:r>
    </w:p>
    <w:p w14:paraId="71B216C2" w14:textId="77777777" w:rsidR="00FD4402" w:rsidRPr="00D10308" w:rsidRDefault="008556A1" w:rsidP="00FD4402">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225031067"/>
          <w14:checkbox>
            <w14:checked w14:val="1"/>
            <w14:checkedState w14:val="2612" w14:font="MS Gothic"/>
            <w14:uncheckedState w14:val="2610" w14:font="MS Gothic"/>
          </w14:checkbox>
        </w:sdtPr>
        <w:sdtEndPr/>
        <w:sdtContent>
          <w:r w:rsidR="00593092"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b/>
        <w:t>General management of the court</w:t>
      </w:r>
      <w:r w:rsidR="00FD4402" w:rsidRPr="00D10308">
        <w:rPr>
          <w:rFonts w:asciiTheme="majorHAnsi" w:hAnsiTheme="majorHAnsi" w:cstheme="majorHAnsi"/>
          <w:szCs w:val="20"/>
          <w:lang w:val="en-US"/>
        </w:rPr>
        <w:t xml:space="preserve"> – Powers related to the functioning of the court fall mainly in the competence of the court director. According to § 125 of the Courts Act, the director of court shall:</w:t>
      </w:r>
    </w:p>
    <w:p w14:paraId="58201147" w14:textId="77777777" w:rsidR="00FD4402" w:rsidRPr="00D10308" w:rsidRDefault="00FD4402" w:rsidP="00FD4402">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 xml:space="preserve"> 1) </w:t>
      </w:r>
      <w:proofErr w:type="spellStart"/>
      <w:r w:rsidRPr="00D10308">
        <w:rPr>
          <w:rFonts w:asciiTheme="majorHAnsi" w:hAnsiTheme="majorHAnsi" w:cstheme="majorHAnsi"/>
          <w:szCs w:val="20"/>
          <w:lang w:val="en-US"/>
        </w:rPr>
        <w:t>organise</w:t>
      </w:r>
      <w:proofErr w:type="spellEnd"/>
      <w:r w:rsidRPr="00D10308">
        <w:rPr>
          <w:rFonts w:asciiTheme="majorHAnsi" w:hAnsiTheme="majorHAnsi" w:cstheme="majorHAnsi"/>
          <w:szCs w:val="20"/>
          <w:lang w:val="en-US"/>
        </w:rPr>
        <w:t xml:space="preserve"> the administrating of affairs of the judicial </w:t>
      </w:r>
      <w:proofErr w:type="gramStart"/>
      <w:r w:rsidRPr="00D10308">
        <w:rPr>
          <w:rFonts w:asciiTheme="majorHAnsi" w:hAnsiTheme="majorHAnsi" w:cstheme="majorHAnsi"/>
          <w:szCs w:val="20"/>
          <w:lang w:val="en-US"/>
        </w:rPr>
        <w:t>institution;</w:t>
      </w:r>
      <w:proofErr w:type="gramEnd"/>
    </w:p>
    <w:p w14:paraId="6143B3EC" w14:textId="77777777" w:rsidR="00FD4402" w:rsidRPr="00D10308" w:rsidRDefault="00FD4402" w:rsidP="00FD4402">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 xml:space="preserve"> 2) </w:t>
      </w:r>
      <w:proofErr w:type="spellStart"/>
      <w:r w:rsidRPr="00D10308">
        <w:rPr>
          <w:rFonts w:asciiTheme="majorHAnsi" w:hAnsiTheme="majorHAnsi" w:cstheme="majorHAnsi"/>
          <w:szCs w:val="20"/>
          <w:lang w:val="en-US"/>
        </w:rPr>
        <w:t>organise</w:t>
      </w:r>
      <w:proofErr w:type="spellEnd"/>
      <w:r w:rsidRPr="00D10308">
        <w:rPr>
          <w:rFonts w:asciiTheme="majorHAnsi" w:hAnsiTheme="majorHAnsi" w:cstheme="majorHAnsi"/>
          <w:szCs w:val="20"/>
          <w:lang w:val="en-US"/>
        </w:rPr>
        <w:t xml:space="preserve"> the use of the assets of the judicial </w:t>
      </w:r>
      <w:proofErr w:type="gramStart"/>
      <w:r w:rsidRPr="00D10308">
        <w:rPr>
          <w:rFonts w:asciiTheme="majorHAnsi" w:hAnsiTheme="majorHAnsi" w:cstheme="majorHAnsi"/>
          <w:szCs w:val="20"/>
          <w:lang w:val="en-US"/>
        </w:rPr>
        <w:t>institution;</w:t>
      </w:r>
      <w:proofErr w:type="gramEnd"/>
    </w:p>
    <w:p w14:paraId="7D5A4A7C" w14:textId="77777777" w:rsidR="00FD4402" w:rsidRPr="00D10308" w:rsidRDefault="00FD4402" w:rsidP="00FD4402">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 xml:space="preserve"> 3) prepare, with the approval of the chairman of the court, the draft budget of the judicial institution and submit the draft budget to the minister responsible for the </w:t>
      </w:r>
      <w:proofErr w:type="gramStart"/>
      <w:r w:rsidRPr="00D10308">
        <w:rPr>
          <w:rFonts w:asciiTheme="majorHAnsi" w:hAnsiTheme="majorHAnsi" w:cstheme="majorHAnsi"/>
          <w:szCs w:val="20"/>
          <w:lang w:val="en-US"/>
        </w:rPr>
        <w:t>area;</w:t>
      </w:r>
      <w:proofErr w:type="gramEnd"/>
    </w:p>
    <w:p w14:paraId="0BE86A84" w14:textId="77777777" w:rsidR="00FD4402" w:rsidRPr="00D10308" w:rsidRDefault="00FD4402" w:rsidP="00FD4402">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 xml:space="preserve"> 4) control the budgetary funds of the judicial </w:t>
      </w:r>
      <w:proofErr w:type="gramStart"/>
      <w:r w:rsidRPr="00D10308">
        <w:rPr>
          <w:rFonts w:asciiTheme="majorHAnsi" w:hAnsiTheme="majorHAnsi" w:cstheme="majorHAnsi"/>
          <w:szCs w:val="20"/>
          <w:lang w:val="en-US"/>
        </w:rPr>
        <w:t>institution;</w:t>
      </w:r>
      <w:proofErr w:type="gramEnd"/>
    </w:p>
    <w:p w14:paraId="6E4AF9FB" w14:textId="77777777" w:rsidR="00FD4402" w:rsidRPr="00D10308" w:rsidRDefault="00FD4402" w:rsidP="00FD4402">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 xml:space="preserve"> 5) be responsible for the </w:t>
      </w:r>
      <w:proofErr w:type="spellStart"/>
      <w:r w:rsidRPr="00D10308">
        <w:rPr>
          <w:rFonts w:asciiTheme="majorHAnsi" w:hAnsiTheme="majorHAnsi" w:cstheme="majorHAnsi"/>
          <w:szCs w:val="20"/>
          <w:lang w:val="en-US"/>
        </w:rPr>
        <w:t>organisation</w:t>
      </w:r>
      <w:proofErr w:type="spellEnd"/>
      <w:r w:rsidRPr="00D10308">
        <w:rPr>
          <w:rFonts w:asciiTheme="majorHAnsi" w:hAnsiTheme="majorHAnsi" w:cstheme="majorHAnsi"/>
          <w:szCs w:val="20"/>
          <w:lang w:val="en-US"/>
        </w:rPr>
        <w:t xml:space="preserve"> of accounting of the judicial </w:t>
      </w:r>
      <w:proofErr w:type="gramStart"/>
      <w:r w:rsidRPr="00D10308">
        <w:rPr>
          <w:rFonts w:asciiTheme="majorHAnsi" w:hAnsiTheme="majorHAnsi" w:cstheme="majorHAnsi"/>
          <w:szCs w:val="20"/>
          <w:lang w:val="en-US"/>
        </w:rPr>
        <w:t>institution;</w:t>
      </w:r>
      <w:proofErr w:type="gramEnd"/>
    </w:p>
    <w:p w14:paraId="4D64FC95" w14:textId="77777777" w:rsidR="00FD4402" w:rsidRPr="00D10308" w:rsidRDefault="00FD4402" w:rsidP="00FD4402">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 xml:space="preserve"> 6) appoint court officers to office and release them from </w:t>
      </w:r>
      <w:proofErr w:type="gramStart"/>
      <w:r w:rsidRPr="00D10308">
        <w:rPr>
          <w:rFonts w:asciiTheme="majorHAnsi" w:hAnsiTheme="majorHAnsi" w:cstheme="majorHAnsi"/>
          <w:szCs w:val="20"/>
          <w:lang w:val="en-US"/>
        </w:rPr>
        <w:t>office;</w:t>
      </w:r>
      <w:proofErr w:type="gramEnd"/>
    </w:p>
    <w:p w14:paraId="363AB745" w14:textId="77777777" w:rsidR="003E098D" w:rsidRPr="00D10308" w:rsidRDefault="00FD4402" w:rsidP="00FD4402">
      <w:pPr>
        <w:widowControl w:val="0"/>
        <w:autoSpaceDE w:val="0"/>
        <w:autoSpaceDN w:val="0"/>
        <w:adjustRightInd w:val="0"/>
        <w:spacing w:after="40"/>
        <w:ind w:left="1134"/>
        <w:jc w:val="both"/>
        <w:rPr>
          <w:rFonts w:asciiTheme="majorHAnsi" w:hAnsiTheme="majorHAnsi" w:cstheme="majorHAnsi"/>
          <w:szCs w:val="20"/>
          <w:lang w:val="en-US"/>
        </w:rPr>
      </w:pPr>
      <w:r w:rsidRPr="00D10308">
        <w:rPr>
          <w:rFonts w:asciiTheme="majorHAnsi" w:hAnsiTheme="majorHAnsi" w:cstheme="majorHAnsi"/>
          <w:szCs w:val="20"/>
          <w:lang w:val="en-US"/>
        </w:rPr>
        <w:t xml:space="preserve"> 7) perform other duties assigned to him or her by the internal rules of the court and the court office</w:t>
      </w:r>
      <w:r w:rsidR="003E098D" w:rsidRPr="00D10308">
        <w:rPr>
          <w:rFonts w:asciiTheme="majorHAnsi" w:hAnsiTheme="majorHAnsi" w:cstheme="majorHAnsi"/>
          <w:szCs w:val="20"/>
          <w:lang w:val="en-US"/>
        </w:rPr>
        <w:t xml:space="preserve"> </w:t>
      </w:r>
    </w:p>
    <w:p w14:paraId="0595B56D"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250045883"/>
          <w14:checkbox>
            <w14:checked w14:val="1"/>
            <w14:checkedState w14:val="2612" w14:font="MS Gothic"/>
            <w14:uncheckedState w14:val="2610" w14:font="MS Gothic"/>
          </w14:checkbox>
        </w:sdtPr>
        <w:sdtEndPr/>
        <w:sdtContent>
          <w:r w:rsidR="00247137"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b/>
        <w:t>Decisions regarding the court building</w:t>
      </w:r>
    </w:p>
    <w:p w14:paraId="5B5DC487"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1133988646"/>
          <w14:checkbox>
            <w14:checked w14:val="1"/>
            <w14:checkedState w14:val="2612" w14:font="MS Gothic"/>
            <w14:uncheckedState w14:val="2610" w14:font="MS Gothic"/>
          </w14:checkbox>
        </w:sdtPr>
        <w:sdtEndPr/>
        <w:sdtContent>
          <w:r w:rsidR="00247137"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b/>
        <w:t>Decisions regarding the court security</w:t>
      </w:r>
    </w:p>
    <w:p w14:paraId="37495625" w14:textId="77777777" w:rsidR="003E098D" w:rsidRPr="00D10308" w:rsidRDefault="008556A1" w:rsidP="003E098D">
      <w:pPr>
        <w:widowControl w:val="0"/>
        <w:autoSpaceDE w:val="0"/>
        <w:autoSpaceDN w:val="0"/>
        <w:adjustRightInd w:val="0"/>
        <w:spacing w:after="40"/>
        <w:ind w:left="1134"/>
        <w:jc w:val="both"/>
        <w:rPr>
          <w:rFonts w:asciiTheme="majorHAnsi" w:eastAsia="MS Gothic" w:hAnsiTheme="majorHAnsi" w:cstheme="majorHAnsi"/>
          <w:szCs w:val="20"/>
          <w:lang w:val="en-US"/>
        </w:rPr>
      </w:pPr>
      <w:sdt>
        <w:sdtPr>
          <w:rPr>
            <w:rFonts w:asciiTheme="majorHAnsi" w:hAnsiTheme="majorHAnsi" w:cstheme="majorHAnsi"/>
            <w:szCs w:val="20"/>
            <w:lang w:val="en-US"/>
          </w:rPr>
          <w:id w:val="1325934784"/>
          <w14:checkbox>
            <w14:checked w14:val="1"/>
            <w14:checkedState w14:val="2612" w14:font="MS Gothic"/>
            <w14:uncheckedState w14:val="2610" w14:font="MS Gothic"/>
          </w14:checkbox>
        </w:sdtPr>
        <w:sdtEndPr/>
        <w:sdtContent>
          <w:r w:rsidR="00247137"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b/>
        <w:t xml:space="preserve">Decisions regarding the implementation and use of Information and </w:t>
      </w:r>
      <w:r w:rsidR="003E098D" w:rsidRPr="00D10308">
        <w:rPr>
          <w:rFonts w:asciiTheme="majorHAnsi" w:hAnsiTheme="majorHAnsi" w:cstheme="majorHAnsi"/>
          <w:szCs w:val="20"/>
          <w:lang w:val="en-US"/>
        </w:rPr>
        <w:tab/>
        <w:t>Communication Technology in the court</w:t>
      </w:r>
    </w:p>
    <w:p w14:paraId="137AA0E3"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1313411449"/>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b/>
        <w:t xml:space="preserve">Management of the financial resources of the court </w:t>
      </w:r>
    </w:p>
    <w:p w14:paraId="627AD6F7"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120840665"/>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 xml:space="preserve"> </w:t>
      </w:r>
      <w:r w:rsidR="003E098D" w:rsidRPr="00D10308">
        <w:rPr>
          <w:rFonts w:asciiTheme="majorHAnsi" w:hAnsiTheme="majorHAnsi" w:cstheme="majorHAnsi"/>
          <w:szCs w:val="20"/>
          <w:lang w:val="en-US"/>
        </w:rPr>
        <w:tab/>
        <w:t>Evaluation of the performance management of the court</w:t>
      </w:r>
    </w:p>
    <w:p w14:paraId="1D95ABE8"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1529790997"/>
          <w14:checkbox>
            <w14:checked w14:val="1"/>
            <w14:checkedState w14:val="2612" w14:font="MS Gothic"/>
            <w14:uncheckedState w14:val="2610" w14:font="MS Gothic"/>
          </w14:checkbox>
        </w:sdtPr>
        <w:sdtEndPr/>
        <w:sdtContent>
          <w:r w:rsidR="00FD4402"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 xml:space="preserve"> </w:t>
      </w:r>
      <w:r w:rsidR="003E098D" w:rsidRPr="00D10308">
        <w:rPr>
          <w:rFonts w:asciiTheme="majorHAnsi" w:hAnsiTheme="majorHAnsi" w:cstheme="majorHAnsi"/>
          <w:szCs w:val="20"/>
          <w:lang w:val="en-US"/>
        </w:rPr>
        <w:tab/>
        <w:t>Communication with the media</w:t>
      </w:r>
    </w:p>
    <w:p w14:paraId="11F0A585"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748038915"/>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 xml:space="preserve"> </w:t>
      </w:r>
      <w:r w:rsidR="003E098D" w:rsidRPr="00D10308">
        <w:rPr>
          <w:rFonts w:asciiTheme="majorHAnsi" w:hAnsiTheme="majorHAnsi" w:cstheme="majorHAnsi"/>
          <w:szCs w:val="20"/>
          <w:lang w:val="en-US"/>
        </w:rPr>
        <w:tab/>
        <w:t>Management decisions regarding court staff other than judges</w:t>
      </w:r>
    </w:p>
    <w:p w14:paraId="580AA8AC"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328901933"/>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 xml:space="preserve"> </w:t>
      </w:r>
      <w:r w:rsidR="003E098D" w:rsidRPr="00D10308">
        <w:rPr>
          <w:rFonts w:asciiTheme="majorHAnsi" w:hAnsiTheme="majorHAnsi" w:cstheme="majorHAnsi"/>
          <w:szCs w:val="20"/>
          <w:lang w:val="en-US"/>
        </w:rPr>
        <w:tab/>
        <w:t xml:space="preserve">Decision on the allocation of cases </w:t>
      </w:r>
    </w:p>
    <w:p w14:paraId="2BF5A1A8" w14:textId="77777777" w:rsidR="003E098D" w:rsidRPr="00D10308" w:rsidRDefault="008556A1" w:rsidP="003E098D">
      <w:pPr>
        <w:widowControl w:val="0"/>
        <w:autoSpaceDE w:val="0"/>
        <w:autoSpaceDN w:val="0"/>
        <w:adjustRightInd w:val="0"/>
        <w:spacing w:after="40"/>
        <w:ind w:left="1418" w:hanging="284"/>
        <w:jc w:val="both"/>
        <w:rPr>
          <w:rFonts w:asciiTheme="majorHAnsi" w:hAnsiTheme="majorHAnsi" w:cstheme="majorHAnsi"/>
          <w:szCs w:val="20"/>
          <w:lang w:val="en-US"/>
        </w:rPr>
      </w:pPr>
      <w:sdt>
        <w:sdtPr>
          <w:rPr>
            <w:rFonts w:asciiTheme="majorHAnsi" w:hAnsiTheme="majorHAnsi" w:cstheme="majorHAnsi"/>
            <w:szCs w:val="20"/>
            <w:lang w:val="en-US"/>
          </w:rPr>
          <w:id w:val="13349627"/>
          <w14:checkbox>
            <w14:checked w14:val="1"/>
            <w14:checkedState w14:val="2612" w14:font="MS Gothic"/>
            <w14:uncheckedState w14:val="2610" w14:font="MS Gothic"/>
          </w14:checkbox>
        </w:sdtPr>
        <w:sdtEndPr/>
        <w:sdtContent>
          <w:r w:rsidR="00D641B8"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 xml:space="preserve"> </w:t>
      </w:r>
      <w:r w:rsidR="003E098D" w:rsidRPr="00D10308">
        <w:rPr>
          <w:rFonts w:asciiTheme="majorHAnsi" w:hAnsiTheme="majorHAnsi" w:cstheme="majorHAnsi"/>
          <w:szCs w:val="20"/>
          <w:lang w:val="en-US"/>
        </w:rPr>
        <w:tab/>
        <w:t>Decision on the transfer of cases within the same court after they were assigned to the competent judges</w:t>
      </w:r>
    </w:p>
    <w:p w14:paraId="09477556" w14:textId="77777777" w:rsidR="003E098D" w:rsidRPr="00D10308" w:rsidRDefault="008556A1" w:rsidP="003E098D">
      <w:pPr>
        <w:widowControl w:val="0"/>
        <w:autoSpaceDE w:val="0"/>
        <w:autoSpaceDN w:val="0"/>
        <w:adjustRightInd w:val="0"/>
        <w:spacing w:after="40"/>
        <w:ind w:left="1484" w:hanging="350"/>
        <w:jc w:val="both"/>
        <w:rPr>
          <w:rFonts w:asciiTheme="majorHAnsi" w:hAnsiTheme="majorHAnsi" w:cstheme="majorHAnsi"/>
          <w:szCs w:val="20"/>
          <w:lang w:val="en-US"/>
        </w:rPr>
      </w:pPr>
      <w:sdt>
        <w:sdtPr>
          <w:rPr>
            <w:rFonts w:asciiTheme="majorHAnsi" w:hAnsiTheme="majorHAnsi" w:cstheme="majorHAnsi"/>
            <w:szCs w:val="20"/>
            <w:lang w:val="en-US"/>
          </w:rPr>
          <w:id w:val="-648276941"/>
          <w14:checkbox>
            <w14:checked w14:val="1"/>
            <w14:checkedState w14:val="2612" w14:font="MS Gothic"/>
            <w14:uncheckedState w14:val="2610" w14:font="MS Gothic"/>
          </w14:checkbox>
        </w:sdtPr>
        <w:sdtEndPr/>
        <w:sdtContent>
          <w:r w:rsidR="006403DC"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 xml:space="preserve"> Supervision on the allocation of cases (e.g. regular checks of the practice of allocation</w:t>
      </w:r>
    </w:p>
    <w:p w14:paraId="156D2CC7" w14:textId="77777777" w:rsidR="003E098D" w:rsidRPr="00D10308" w:rsidRDefault="008556A1" w:rsidP="003E098D">
      <w:pPr>
        <w:widowControl w:val="0"/>
        <w:autoSpaceDE w:val="0"/>
        <w:autoSpaceDN w:val="0"/>
        <w:adjustRightInd w:val="0"/>
        <w:spacing w:after="40"/>
        <w:ind w:left="1134"/>
        <w:jc w:val="both"/>
        <w:rPr>
          <w:rFonts w:asciiTheme="majorHAnsi" w:hAnsiTheme="majorHAnsi" w:cstheme="majorHAnsi"/>
          <w:szCs w:val="20"/>
          <w:lang w:val="en-US"/>
        </w:rPr>
      </w:pPr>
      <w:sdt>
        <w:sdtPr>
          <w:rPr>
            <w:rFonts w:asciiTheme="majorHAnsi" w:hAnsiTheme="majorHAnsi" w:cstheme="majorHAnsi"/>
            <w:szCs w:val="20"/>
            <w:lang w:val="en-US"/>
          </w:rPr>
          <w:id w:val="-1370836857"/>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 xml:space="preserve"> </w:t>
      </w:r>
      <w:r w:rsidR="003E098D" w:rsidRPr="00D10308">
        <w:rPr>
          <w:rFonts w:asciiTheme="majorHAnsi" w:hAnsiTheme="majorHAnsi" w:cstheme="majorHAnsi"/>
          <w:szCs w:val="20"/>
          <w:lang w:val="en-US"/>
        </w:rPr>
        <w:tab/>
        <w:t>Other (Please specify): …</w:t>
      </w:r>
    </w:p>
    <w:p w14:paraId="185B7B2E" w14:textId="77777777" w:rsidR="003E098D" w:rsidRPr="00D10308" w:rsidRDefault="003E098D" w:rsidP="001A379D">
      <w:pPr>
        <w:widowControl w:val="0"/>
        <w:shd w:val="clear" w:color="auto" w:fill="D9D9D9" w:themeFill="background1" w:themeFillShade="D9"/>
        <w:spacing w:before="120"/>
        <w:ind w:left="1985" w:hanging="895"/>
        <w:jc w:val="both"/>
        <w:rPr>
          <w:rFonts w:asciiTheme="majorHAnsi" w:hAnsiTheme="majorHAnsi" w:cstheme="majorHAnsi"/>
          <w:szCs w:val="22"/>
          <w:lang w:val="en-US"/>
        </w:rPr>
      </w:pPr>
      <w:r w:rsidRPr="00D10308">
        <w:rPr>
          <w:rFonts w:asciiTheme="majorHAnsi" w:hAnsiTheme="majorHAnsi" w:cstheme="majorHAnsi"/>
          <w:b/>
          <w:szCs w:val="22"/>
          <w:lang w:val="en-US"/>
        </w:rPr>
        <w:t>1.1.10.1. If the President of a higher/appeal court has certain additional or different powers over judges or courts within the same jurisdiction (e.g. allocation of financial resources to lower courts, approving the transfer of cases between lower courts), please describe these differences:</w:t>
      </w:r>
    </w:p>
    <w:p w14:paraId="08913F9F" w14:textId="77777777" w:rsidR="003E098D" w:rsidRPr="00D10308" w:rsidRDefault="001A379D" w:rsidP="00D5452F">
      <w:pPr>
        <w:widowControl w:val="0"/>
        <w:pBdr>
          <w:top w:val="single" w:sz="4" w:space="1" w:color="auto"/>
          <w:left w:val="single" w:sz="4" w:space="0" w:color="auto"/>
          <w:bottom w:val="single" w:sz="4" w:space="1" w:color="auto"/>
          <w:right w:val="single" w:sz="4" w:space="1" w:color="auto"/>
        </w:pBdr>
        <w:autoSpaceDE w:val="0"/>
        <w:autoSpaceDN w:val="0"/>
        <w:adjustRightInd w:val="0"/>
        <w:spacing w:before="80" w:after="80"/>
        <w:ind w:left="1134"/>
        <w:jc w:val="both"/>
        <w:rPr>
          <w:rFonts w:asciiTheme="majorHAnsi" w:hAnsiTheme="majorHAnsi" w:cstheme="majorHAnsi"/>
          <w:szCs w:val="20"/>
          <w:lang w:val="en-US"/>
        </w:rPr>
      </w:pPr>
      <w:r w:rsidRPr="00D10308">
        <w:rPr>
          <w:rFonts w:asciiTheme="majorHAnsi" w:hAnsiTheme="majorHAnsi" w:cstheme="majorHAnsi"/>
          <w:szCs w:val="20"/>
          <w:lang w:val="en-US"/>
        </w:rPr>
        <w:t>The chairman of the Tallinn Circuit Court (the court of appeal) has a very specific competence stipulated in § 24 (3-1) of the Courts Act: The Chairman of Tallinn Circuit Court shall grant his or her consent on the basis of a written request of the Prosecutor General for performance of procedural acts with respect to a member of the Riigikogu</w:t>
      </w:r>
      <w:r w:rsidR="00DE7CD0" w:rsidRPr="00D10308">
        <w:rPr>
          <w:rFonts w:asciiTheme="majorHAnsi" w:hAnsiTheme="majorHAnsi" w:cstheme="majorHAnsi"/>
          <w:szCs w:val="20"/>
          <w:lang w:val="en-US"/>
        </w:rPr>
        <w:t xml:space="preserve"> (Estonian Parliament)</w:t>
      </w:r>
      <w:r w:rsidRPr="00D10308">
        <w:rPr>
          <w:rFonts w:asciiTheme="majorHAnsi" w:hAnsiTheme="majorHAnsi" w:cstheme="majorHAnsi"/>
          <w:szCs w:val="20"/>
          <w:lang w:val="en-US"/>
        </w:rPr>
        <w:t xml:space="preserve"> specified in subsection 382</w:t>
      </w:r>
      <w:r w:rsidR="00DE7CD0" w:rsidRPr="00D10308">
        <w:rPr>
          <w:rFonts w:asciiTheme="majorHAnsi" w:hAnsiTheme="majorHAnsi" w:cstheme="majorHAnsi"/>
          <w:szCs w:val="20"/>
          <w:lang w:val="en-US"/>
        </w:rPr>
        <w:t>-</w:t>
      </w:r>
      <w:r w:rsidRPr="00D10308">
        <w:rPr>
          <w:rFonts w:asciiTheme="majorHAnsi" w:hAnsiTheme="majorHAnsi" w:cstheme="majorHAnsi"/>
          <w:szCs w:val="20"/>
          <w:lang w:val="en-US"/>
        </w:rPr>
        <w:t>2 (1) of the Code of Criminal Procedure before obtaining consent for preparation of a statement of charges.</w:t>
      </w:r>
    </w:p>
    <w:p w14:paraId="5C7C1A9A" w14:textId="5E957F8C" w:rsidR="003E098D" w:rsidRPr="00D10308" w:rsidRDefault="00227991" w:rsidP="00D5452F">
      <w:pPr>
        <w:widowControl w:val="0"/>
        <w:pBdr>
          <w:top w:val="single" w:sz="4" w:space="1" w:color="auto"/>
          <w:left w:val="single" w:sz="4" w:space="0" w:color="auto"/>
          <w:bottom w:val="single" w:sz="4" w:space="1" w:color="auto"/>
          <w:right w:val="single" w:sz="4" w:space="1" w:color="auto"/>
        </w:pBdr>
        <w:autoSpaceDE w:val="0"/>
        <w:autoSpaceDN w:val="0"/>
        <w:adjustRightInd w:val="0"/>
        <w:spacing w:before="80" w:after="80"/>
        <w:ind w:left="1134"/>
        <w:jc w:val="both"/>
        <w:rPr>
          <w:rFonts w:asciiTheme="majorHAnsi" w:hAnsiTheme="majorHAnsi" w:cstheme="majorHAnsi"/>
          <w:szCs w:val="20"/>
          <w:lang w:val="en-US"/>
        </w:rPr>
      </w:pPr>
      <w:r w:rsidRPr="00D10308">
        <w:rPr>
          <w:rFonts w:asciiTheme="majorHAnsi" w:hAnsiTheme="majorHAnsi" w:cstheme="majorHAnsi"/>
          <w:szCs w:val="20"/>
          <w:lang w:val="en-US"/>
        </w:rPr>
        <w:t>In addition, chairmen of circuit courts shall also exercise supervisory control over judges of the courts of the first instance.</w:t>
      </w:r>
    </w:p>
    <w:p w14:paraId="481607C4" w14:textId="4263428C" w:rsidR="00FE74CF" w:rsidRPr="00D10308" w:rsidRDefault="00FE74CF" w:rsidP="00D5452F">
      <w:pPr>
        <w:widowControl w:val="0"/>
        <w:pBdr>
          <w:top w:val="single" w:sz="4" w:space="1" w:color="auto"/>
          <w:left w:val="single" w:sz="4" w:space="0" w:color="auto"/>
          <w:bottom w:val="single" w:sz="4" w:space="1" w:color="auto"/>
          <w:right w:val="single" w:sz="4" w:space="1" w:color="auto"/>
        </w:pBdr>
        <w:autoSpaceDE w:val="0"/>
        <w:autoSpaceDN w:val="0"/>
        <w:adjustRightInd w:val="0"/>
        <w:spacing w:before="80" w:after="80"/>
        <w:ind w:left="1134"/>
        <w:jc w:val="both"/>
        <w:rPr>
          <w:rFonts w:asciiTheme="majorHAnsi" w:hAnsiTheme="majorHAnsi" w:cstheme="majorHAnsi"/>
          <w:szCs w:val="20"/>
          <w:lang w:val="en-US"/>
        </w:rPr>
      </w:pPr>
      <w:r w:rsidRPr="00D10308">
        <w:rPr>
          <w:rFonts w:asciiTheme="majorHAnsi" w:hAnsiTheme="majorHAnsi" w:cstheme="majorHAnsi"/>
          <w:szCs w:val="20"/>
          <w:lang w:val="en-US"/>
        </w:rPr>
        <w:t>As of 2020 according to § 45-1</w:t>
      </w:r>
      <w:r w:rsidR="00D27DAC" w:rsidRPr="00D10308">
        <w:rPr>
          <w:rFonts w:asciiTheme="majorHAnsi" w:hAnsiTheme="majorHAnsi" w:cstheme="majorHAnsi"/>
          <w:szCs w:val="20"/>
          <w:lang w:val="en-US"/>
        </w:rPr>
        <w:t xml:space="preserve"> (1) </w:t>
      </w:r>
      <w:r w:rsidRPr="00D10308">
        <w:rPr>
          <w:rFonts w:asciiTheme="majorHAnsi" w:hAnsiTheme="majorHAnsi" w:cstheme="majorHAnsi"/>
          <w:szCs w:val="20"/>
          <w:lang w:val="en-US"/>
        </w:rPr>
        <w:t xml:space="preserve">of the Courts Act the chairmen of circuit courts may, at the request of the chairman of a county court or administrative court, by their joint decision, refer a matter which can be determined on the basis of general elements to another court of the same instance for judgment if this is required for administration of justice pursuant to the requirements, in particular if it is evident that it is not possible to ensure administration of justice pursuant to the requirements in the court the chairman of which filed the request, by the measures provided for in subsection 45 (1-1) of the Courts Act. </w:t>
      </w:r>
      <w:r w:rsidR="00D27DAC" w:rsidRPr="00D10308">
        <w:rPr>
          <w:rFonts w:asciiTheme="majorHAnsi" w:hAnsiTheme="majorHAnsi" w:cstheme="majorHAnsi"/>
          <w:szCs w:val="20"/>
          <w:lang w:val="en-US"/>
        </w:rPr>
        <w:t>Moreover, on the basis of information received pursuant to Obligation to Leave and Prohibition on Entry Act or the Act on Granting International Protection to Aliens, the chairmen of circuit courts may, by their joint decision, temporarily send a judge of a county court or circuit court without his or her consent to an administrative court for review the applications for detention of aliens if this is required for administration of justice pursuant to the requirements (§ 45-2 (1) of the Courts Act).</w:t>
      </w:r>
    </w:p>
    <w:p w14:paraId="54C5FC44" w14:textId="77777777" w:rsidR="008048C7" w:rsidRPr="00D10308" w:rsidRDefault="008048C7" w:rsidP="00D5452F">
      <w:pPr>
        <w:widowControl w:val="0"/>
        <w:pBdr>
          <w:top w:val="single" w:sz="4" w:space="1" w:color="auto"/>
          <w:left w:val="single" w:sz="4" w:space="0" w:color="auto"/>
          <w:bottom w:val="single" w:sz="4" w:space="1" w:color="auto"/>
          <w:right w:val="single" w:sz="4" w:space="1" w:color="auto"/>
        </w:pBdr>
        <w:autoSpaceDE w:val="0"/>
        <w:autoSpaceDN w:val="0"/>
        <w:adjustRightInd w:val="0"/>
        <w:spacing w:before="80" w:after="80"/>
        <w:ind w:left="1134"/>
        <w:jc w:val="both"/>
        <w:rPr>
          <w:rFonts w:asciiTheme="majorHAnsi" w:hAnsiTheme="majorHAnsi" w:cstheme="majorHAnsi"/>
          <w:szCs w:val="20"/>
          <w:lang w:val="en-US"/>
        </w:rPr>
      </w:pPr>
    </w:p>
    <w:p w14:paraId="5A0DD58C" w14:textId="6242D211" w:rsidR="008048C7" w:rsidRPr="00D10308" w:rsidRDefault="008048C7" w:rsidP="00D5452F">
      <w:pPr>
        <w:widowControl w:val="0"/>
        <w:pBdr>
          <w:top w:val="single" w:sz="4" w:space="1" w:color="auto"/>
          <w:left w:val="single" w:sz="4" w:space="0" w:color="auto"/>
          <w:bottom w:val="single" w:sz="4" w:space="1" w:color="auto"/>
          <w:right w:val="single" w:sz="4" w:space="1" w:color="auto"/>
        </w:pBdr>
        <w:autoSpaceDE w:val="0"/>
        <w:autoSpaceDN w:val="0"/>
        <w:adjustRightInd w:val="0"/>
        <w:spacing w:before="80" w:after="80"/>
        <w:ind w:left="1134"/>
        <w:jc w:val="both"/>
        <w:rPr>
          <w:rFonts w:asciiTheme="majorHAnsi" w:hAnsiTheme="majorHAnsi" w:cstheme="majorHAnsi"/>
          <w:szCs w:val="20"/>
          <w:lang w:val="en-US"/>
        </w:rPr>
      </w:pPr>
      <w:r w:rsidRPr="00D10308">
        <w:rPr>
          <w:rFonts w:asciiTheme="majorHAnsi" w:hAnsiTheme="majorHAnsi" w:cstheme="majorHAnsi"/>
          <w:szCs w:val="20"/>
          <w:lang w:val="en-US"/>
        </w:rPr>
        <w:t xml:space="preserve">As of 2023 according to § 24 section 3-3 the chairman of Circuit Courts of Appeal </w:t>
      </w:r>
      <w:proofErr w:type="spellStart"/>
      <w:proofErr w:type="gramStart"/>
      <w:r w:rsidRPr="00D10308">
        <w:rPr>
          <w:rFonts w:asciiTheme="majorHAnsi" w:hAnsiTheme="majorHAnsi" w:cstheme="majorHAnsi"/>
          <w:szCs w:val="20"/>
          <w:lang w:val="en-US"/>
        </w:rPr>
        <w:t>organise</w:t>
      </w:r>
      <w:proofErr w:type="spellEnd"/>
      <w:proofErr w:type="gramEnd"/>
      <w:r w:rsidRPr="00D10308">
        <w:rPr>
          <w:rFonts w:asciiTheme="majorHAnsi" w:hAnsiTheme="majorHAnsi" w:cstheme="majorHAnsi"/>
          <w:szCs w:val="20"/>
          <w:lang w:val="en-US"/>
        </w:rPr>
        <w:t xml:space="preserve"> the participation of law clerks in the prospective judicial candidates training </w:t>
      </w:r>
      <w:proofErr w:type="spellStart"/>
      <w:r w:rsidRPr="00D10308">
        <w:rPr>
          <w:rFonts w:asciiTheme="majorHAnsi" w:hAnsiTheme="majorHAnsi" w:cstheme="majorHAnsi"/>
          <w:szCs w:val="20"/>
          <w:lang w:val="en-US"/>
        </w:rPr>
        <w:t>programme</w:t>
      </w:r>
      <w:proofErr w:type="spellEnd"/>
      <w:r w:rsidRPr="00D10308">
        <w:rPr>
          <w:rFonts w:asciiTheme="majorHAnsi" w:hAnsiTheme="majorHAnsi" w:cstheme="majorHAnsi"/>
          <w:szCs w:val="20"/>
          <w:lang w:val="en-US"/>
        </w:rPr>
        <w:t>.</w:t>
      </w:r>
    </w:p>
    <w:p w14:paraId="20157B0F" w14:textId="77777777" w:rsidR="003E098D" w:rsidRPr="00D10308" w:rsidRDefault="003E098D" w:rsidP="003E098D">
      <w:pPr>
        <w:widowControl w:val="0"/>
        <w:shd w:val="clear" w:color="auto" w:fill="D9D9D9" w:themeFill="background1" w:themeFillShade="D9"/>
        <w:spacing w:before="120"/>
        <w:ind w:left="1985" w:hanging="895"/>
        <w:jc w:val="both"/>
        <w:rPr>
          <w:rFonts w:asciiTheme="majorHAnsi" w:hAnsiTheme="majorHAnsi" w:cstheme="majorHAnsi"/>
          <w:b/>
          <w:szCs w:val="22"/>
          <w:lang w:val="en-US"/>
        </w:rPr>
      </w:pPr>
      <w:r w:rsidRPr="00D10308">
        <w:rPr>
          <w:rFonts w:asciiTheme="majorHAnsi" w:hAnsiTheme="majorHAnsi" w:cstheme="majorHAnsi"/>
          <w:b/>
          <w:szCs w:val="22"/>
          <w:lang w:val="en-US"/>
        </w:rPr>
        <w:t>1.1.10.2. If the President of the Supreme (Administrative) Court has certain additional or different powers over lower instance judges or courts (e.g. allocation of financial resources to lower courts, approving the transfer of cases between lower courts), please describe these differences:</w:t>
      </w:r>
    </w:p>
    <w:p w14:paraId="731EC49D" w14:textId="64F38B40" w:rsidR="00492B3E" w:rsidRPr="00D10308" w:rsidRDefault="00C00E30" w:rsidP="003E098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1134"/>
        <w:jc w:val="both"/>
        <w:rPr>
          <w:rFonts w:asciiTheme="majorHAnsi" w:hAnsiTheme="majorHAnsi" w:cstheme="majorHAnsi"/>
          <w:szCs w:val="20"/>
          <w:lang w:val="en-US"/>
        </w:rPr>
      </w:pPr>
      <w:r w:rsidRPr="00D10308">
        <w:rPr>
          <w:rFonts w:asciiTheme="majorHAnsi" w:hAnsiTheme="majorHAnsi" w:cstheme="majorHAnsi"/>
          <w:szCs w:val="20"/>
          <w:lang w:val="en-US"/>
        </w:rPr>
        <w:t>The President of the Supreme Court has several additional powers over lower instant judges or power that the other chairmen of the courts do not have. For example, t</w:t>
      </w:r>
      <w:r w:rsidR="00492B3E" w:rsidRPr="00D10308">
        <w:rPr>
          <w:rFonts w:asciiTheme="majorHAnsi" w:hAnsiTheme="majorHAnsi" w:cstheme="majorHAnsi"/>
          <w:szCs w:val="20"/>
          <w:lang w:val="en-US"/>
        </w:rPr>
        <w:t xml:space="preserve">he Council for Administration of Courts, which is responsible (in co-operation with the Ministry of Justice) for the administration of the first instance and courts of appeal, is chaired by the President of the Supreme Court. </w:t>
      </w:r>
    </w:p>
    <w:p w14:paraId="2DAF88D0" w14:textId="1B37AFE2" w:rsidR="00D27DAC" w:rsidRPr="00D10308" w:rsidRDefault="00D27DAC" w:rsidP="0061448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1134"/>
        <w:jc w:val="both"/>
        <w:rPr>
          <w:rFonts w:asciiTheme="majorHAnsi" w:hAnsiTheme="majorHAnsi" w:cstheme="majorHAnsi"/>
          <w:szCs w:val="20"/>
          <w:lang w:val="en-US"/>
        </w:rPr>
      </w:pPr>
      <w:r w:rsidRPr="00D10308">
        <w:rPr>
          <w:rFonts w:asciiTheme="majorHAnsi" w:hAnsiTheme="majorHAnsi" w:cstheme="majorHAnsi"/>
          <w:szCs w:val="20"/>
          <w:lang w:val="en-US"/>
        </w:rPr>
        <w:lastRenderedPageBreak/>
        <w:t xml:space="preserve">According to § 38 (4) the Court </w:t>
      </w:r>
      <w:proofErr w:type="spellStart"/>
      <w:r w:rsidRPr="00D10308">
        <w:rPr>
          <w:rFonts w:asciiTheme="majorHAnsi" w:hAnsiTheme="majorHAnsi" w:cstheme="majorHAnsi"/>
          <w:szCs w:val="20"/>
          <w:lang w:val="en-US"/>
        </w:rPr>
        <w:t>en</w:t>
      </w:r>
      <w:proofErr w:type="spellEnd"/>
      <w:r w:rsidRPr="00D10308">
        <w:rPr>
          <w:rFonts w:asciiTheme="majorHAnsi" w:hAnsiTheme="majorHAnsi" w:cstheme="majorHAnsi"/>
          <w:szCs w:val="20"/>
          <w:lang w:val="en-US"/>
        </w:rPr>
        <w:t xml:space="preserve"> banc, which is comprised of all Estonian Judges, shall be chaired by the Chief Justice of the Supreme Court unless the Court </w:t>
      </w:r>
      <w:proofErr w:type="spellStart"/>
      <w:r w:rsidRPr="00D10308">
        <w:rPr>
          <w:rFonts w:asciiTheme="majorHAnsi" w:hAnsiTheme="majorHAnsi" w:cstheme="majorHAnsi"/>
          <w:szCs w:val="20"/>
          <w:lang w:val="en-US"/>
        </w:rPr>
        <w:t>en</w:t>
      </w:r>
      <w:proofErr w:type="spellEnd"/>
      <w:r w:rsidRPr="00D10308">
        <w:rPr>
          <w:rFonts w:asciiTheme="majorHAnsi" w:hAnsiTheme="majorHAnsi" w:cstheme="majorHAnsi"/>
          <w:szCs w:val="20"/>
          <w:lang w:val="en-US"/>
        </w:rPr>
        <w:t xml:space="preserve"> banc decides otherwise. </w:t>
      </w:r>
    </w:p>
    <w:p w14:paraId="7E69B6E3" w14:textId="77777777" w:rsidR="00553DD4" w:rsidRPr="00D10308" w:rsidRDefault="004119DC" w:rsidP="00553DD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1134"/>
        <w:jc w:val="both"/>
        <w:rPr>
          <w:rFonts w:asciiTheme="majorHAnsi" w:hAnsiTheme="majorHAnsi" w:cstheme="majorHAnsi"/>
          <w:szCs w:val="20"/>
          <w:lang w:val="en-US"/>
        </w:rPr>
      </w:pPr>
      <w:r w:rsidRPr="00D10308">
        <w:rPr>
          <w:rFonts w:asciiTheme="majorHAnsi" w:hAnsiTheme="majorHAnsi" w:cstheme="majorHAnsi"/>
          <w:szCs w:val="20"/>
          <w:lang w:val="en-US"/>
        </w:rPr>
        <w:t>According to § 59 and § 60 of the Courts Act</w:t>
      </w:r>
      <w:r w:rsidR="00492B3E" w:rsidRPr="00D10308">
        <w:rPr>
          <w:rFonts w:asciiTheme="majorHAnsi" w:hAnsiTheme="majorHAnsi" w:cstheme="majorHAnsi"/>
          <w:szCs w:val="20"/>
          <w:lang w:val="en-US"/>
        </w:rPr>
        <w:t xml:space="preserve"> the President of the Supreme Court shall </w:t>
      </w:r>
      <w:proofErr w:type="spellStart"/>
      <w:r w:rsidR="00492B3E" w:rsidRPr="00D10308">
        <w:rPr>
          <w:rFonts w:asciiTheme="majorHAnsi" w:hAnsiTheme="majorHAnsi" w:cstheme="majorHAnsi"/>
          <w:szCs w:val="20"/>
          <w:lang w:val="en-US"/>
        </w:rPr>
        <w:t>organise</w:t>
      </w:r>
      <w:proofErr w:type="spellEnd"/>
      <w:r w:rsidR="00492B3E" w:rsidRPr="00D10308">
        <w:rPr>
          <w:rFonts w:asciiTheme="majorHAnsi" w:hAnsiTheme="majorHAnsi" w:cstheme="majorHAnsi"/>
          <w:szCs w:val="20"/>
          <w:lang w:val="en-US"/>
        </w:rPr>
        <w:t xml:space="preserve"> the maintenance of service records and personal files of judges. </w:t>
      </w:r>
      <w:r w:rsidRPr="00D10308">
        <w:rPr>
          <w:rFonts w:asciiTheme="majorHAnsi" w:hAnsiTheme="majorHAnsi" w:cstheme="majorHAnsi"/>
          <w:szCs w:val="20"/>
          <w:lang w:val="en-US"/>
        </w:rPr>
        <w:t>Paragraph 84 (5) enacts that an extraordinary holiday for up to one year without pay may be granted to a judge by the President of the Supreme Court with the consent of the full court of the court where the judge is employed.</w:t>
      </w:r>
      <w:r w:rsidR="00553DD4" w:rsidRPr="00D10308">
        <w:rPr>
          <w:rFonts w:asciiTheme="majorHAnsi" w:hAnsiTheme="majorHAnsi" w:cstheme="majorHAnsi"/>
          <w:szCs w:val="20"/>
          <w:lang w:val="en-US"/>
        </w:rPr>
        <w:t xml:space="preserve"> Paragraph 99 (2) stipulates that on the proposal of the President of the Supreme Court, the judges of a court of the first instance and judges of a court of appeal shall be released from office by the President of the Republic.</w:t>
      </w:r>
    </w:p>
    <w:p w14:paraId="389A2C69" w14:textId="77777777" w:rsidR="00011BA2" w:rsidRPr="00D10308" w:rsidRDefault="00011BA2" w:rsidP="00553DD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1134"/>
        <w:jc w:val="both"/>
        <w:rPr>
          <w:rFonts w:asciiTheme="majorHAnsi" w:hAnsiTheme="majorHAnsi" w:cstheme="majorHAnsi"/>
          <w:szCs w:val="20"/>
          <w:lang w:val="en-US"/>
        </w:rPr>
      </w:pPr>
    </w:p>
    <w:p w14:paraId="0DA67B0F" w14:textId="77777777" w:rsidR="003E098D" w:rsidRPr="00D10308" w:rsidRDefault="00011BA2" w:rsidP="009F6EA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1134"/>
        <w:jc w:val="both"/>
        <w:rPr>
          <w:rFonts w:asciiTheme="majorHAnsi" w:hAnsiTheme="majorHAnsi" w:cstheme="majorHAnsi"/>
          <w:b/>
          <w:szCs w:val="20"/>
          <w:lang w:val="en-US"/>
        </w:rPr>
      </w:pPr>
      <w:r w:rsidRPr="00D10308">
        <w:rPr>
          <w:rFonts w:asciiTheme="majorHAnsi" w:hAnsiTheme="majorHAnsi" w:cstheme="majorHAnsi"/>
          <w:szCs w:val="20"/>
          <w:lang w:val="en-US"/>
        </w:rPr>
        <w:t>The president of the Supreme Court has the right to commence disciplinary proceedings against all judges (§ 91 (2) of the Courts Act).</w:t>
      </w:r>
    </w:p>
    <w:p w14:paraId="46CBA9CB" w14:textId="77777777" w:rsidR="003E098D" w:rsidRPr="00D10308" w:rsidRDefault="003E098D" w:rsidP="003E098D">
      <w:pPr>
        <w:widowControl w:val="0"/>
        <w:shd w:val="clear" w:color="auto" w:fill="D9D9D9" w:themeFill="background1" w:themeFillShade="D9"/>
        <w:spacing w:before="120"/>
        <w:ind w:left="1985" w:hanging="895"/>
        <w:jc w:val="both"/>
        <w:rPr>
          <w:rFonts w:asciiTheme="majorHAnsi" w:hAnsiTheme="majorHAnsi" w:cstheme="majorHAnsi"/>
          <w:szCs w:val="22"/>
          <w:lang w:val="en-US"/>
        </w:rPr>
      </w:pPr>
      <w:r w:rsidRPr="00D10308">
        <w:rPr>
          <w:rFonts w:asciiTheme="majorHAnsi" w:hAnsiTheme="majorHAnsi" w:cstheme="majorHAnsi"/>
          <w:b/>
          <w:szCs w:val="22"/>
          <w:lang w:val="en-US"/>
        </w:rPr>
        <w:t>1.1.10.3. If the President of the court exercises these powers together with others (e.g. board, court vice-president), please explain:</w:t>
      </w:r>
    </w:p>
    <w:p w14:paraId="0E3DA532" w14:textId="77777777" w:rsidR="003E098D" w:rsidRPr="00D10308" w:rsidRDefault="003E098D" w:rsidP="003E098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1134"/>
        <w:jc w:val="both"/>
        <w:rPr>
          <w:rFonts w:asciiTheme="majorHAnsi" w:hAnsiTheme="majorHAnsi" w:cstheme="majorHAnsi"/>
          <w:b/>
          <w:szCs w:val="20"/>
          <w:lang w:val="en-US"/>
        </w:rPr>
      </w:pPr>
    </w:p>
    <w:p w14:paraId="40CE09DE" w14:textId="477CD4DF" w:rsidR="00D5452F" w:rsidRPr="00FA0F0C" w:rsidRDefault="00D5452F" w:rsidP="00D5452F">
      <w:pPr>
        <w:widowControl w:val="0"/>
        <w:shd w:val="clear" w:color="auto" w:fill="D9D9D9" w:themeFill="background1" w:themeFillShade="D9"/>
        <w:spacing w:before="120"/>
        <w:ind w:left="1036" w:hanging="611"/>
        <w:jc w:val="both"/>
        <w:rPr>
          <w:rFonts w:asciiTheme="majorHAnsi" w:hAnsiTheme="majorHAnsi" w:cs="Arial"/>
          <w:szCs w:val="22"/>
          <w:lang w:val="en-US"/>
        </w:rPr>
      </w:pPr>
      <w:r w:rsidRPr="00FA0F0C">
        <w:rPr>
          <w:rFonts w:asciiTheme="majorHAnsi" w:hAnsiTheme="majorHAnsi" w:cs="Arial"/>
          <w:b/>
          <w:szCs w:val="22"/>
          <w:lang w:val="en-US"/>
        </w:rPr>
        <w:t xml:space="preserve">1.1.11. </w:t>
      </w:r>
      <w:r w:rsidR="00B23380" w:rsidRPr="00FA0F0C">
        <w:rPr>
          <w:rFonts w:asciiTheme="majorHAnsi" w:hAnsiTheme="majorHAnsi" w:cs="Arial"/>
          <w:b/>
          <w:szCs w:val="22"/>
          <w:lang w:val="en-US"/>
        </w:rPr>
        <w:t xml:space="preserve">Can a person who is currently not a judge, be appointed as a temporary judge </w:t>
      </w:r>
      <w:r w:rsidRPr="00FA0F0C">
        <w:rPr>
          <w:rFonts w:asciiTheme="majorHAnsi" w:hAnsiTheme="majorHAnsi" w:cs="Arial"/>
          <w:b/>
          <w:szCs w:val="22"/>
          <w:lang w:val="en-US"/>
        </w:rPr>
        <w:t>(outside the probationary period, if this exists)?</w:t>
      </w:r>
    </w:p>
    <w:p w14:paraId="3B5D5F84" w14:textId="07F92E65" w:rsidR="00D5452F" w:rsidRPr="00FA0F0C" w:rsidRDefault="008556A1" w:rsidP="00D5452F">
      <w:pPr>
        <w:pStyle w:val="ListParagraph"/>
        <w:widowControl w:val="0"/>
        <w:autoSpaceDE w:val="0"/>
        <w:autoSpaceDN w:val="0"/>
        <w:adjustRightInd w:val="0"/>
        <w:spacing w:before="80" w:after="80"/>
        <w:ind w:left="992"/>
        <w:contextualSpacing w:val="0"/>
        <w:jc w:val="both"/>
        <w:rPr>
          <w:rFonts w:asciiTheme="majorHAnsi" w:hAnsiTheme="majorHAnsi" w:cs="Arial"/>
          <w:lang w:val="en-US"/>
        </w:rPr>
      </w:pPr>
      <w:sdt>
        <w:sdtPr>
          <w:rPr>
            <w:rFonts w:asciiTheme="majorHAnsi" w:hAnsiTheme="majorHAnsi" w:cs="Arial"/>
            <w:lang w:val="en-US"/>
          </w:rPr>
          <w:id w:val="-278804372"/>
          <w14:checkbox>
            <w14:checked w14:val="1"/>
            <w14:checkedState w14:val="2612" w14:font="MS Gothic"/>
            <w14:uncheckedState w14:val="2610" w14:font="MS Gothic"/>
          </w14:checkbox>
        </w:sdtPr>
        <w:sdtEndPr/>
        <w:sdtContent>
          <w:r w:rsidR="00AF53FA" w:rsidRPr="00FA0F0C">
            <w:rPr>
              <w:rFonts w:ascii="MS Gothic" w:eastAsia="MS Gothic" w:hAnsi="MS Gothic" w:cs="Arial"/>
              <w:lang w:val="en-US"/>
            </w:rPr>
            <w:t>☒</w:t>
          </w:r>
        </w:sdtContent>
      </w:sdt>
      <w:r w:rsidR="00D5452F" w:rsidRPr="00FA0F0C">
        <w:rPr>
          <w:rFonts w:asciiTheme="majorHAnsi" w:hAnsiTheme="majorHAnsi" w:cs="Arial"/>
          <w:lang w:val="en-US"/>
        </w:rPr>
        <w:t>No</w:t>
      </w:r>
    </w:p>
    <w:p w14:paraId="08262AF1" w14:textId="77777777" w:rsidR="00D5452F" w:rsidRPr="00FA0F0C" w:rsidRDefault="008556A1" w:rsidP="00D5452F">
      <w:pPr>
        <w:widowControl w:val="0"/>
        <w:autoSpaceDE w:val="0"/>
        <w:autoSpaceDN w:val="0"/>
        <w:adjustRightInd w:val="0"/>
        <w:spacing w:before="80" w:after="80"/>
        <w:ind w:left="992"/>
        <w:jc w:val="both"/>
        <w:rPr>
          <w:rFonts w:asciiTheme="majorHAnsi" w:hAnsiTheme="majorHAnsi" w:cs="Arial"/>
          <w:szCs w:val="22"/>
          <w:lang w:val="en-US"/>
        </w:rPr>
      </w:pPr>
      <w:sdt>
        <w:sdtPr>
          <w:rPr>
            <w:rFonts w:ascii="MS Gothic" w:eastAsia="MS Gothic" w:hAnsi="MS Gothic" w:cs="Arial"/>
            <w:lang w:val="en-US"/>
          </w:rPr>
          <w:id w:val="1117651185"/>
          <w14:checkbox>
            <w14:checked w14:val="0"/>
            <w14:checkedState w14:val="2612" w14:font="MS Gothic"/>
            <w14:uncheckedState w14:val="2610" w14:font="MS Gothic"/>
          </w14:checkbox>
        </w:sdtPr>
        <w:sdtEndPr/>
        <w:sdtContent>
          <w:r w:rsidR="00D5452F" w:rsidRPr="00FA0F0C">
            <w:rPr>
              <w:rFonts w:ascii="MS Gothic" w:eastAsia="MS Gothic" w:hAnsi="MS Gothic" w:cs="Arial"/>
              <w:lang w:val="en-US"/>
            </w:rPr>
            <w:t>☐</w:t>
          </w:r>
        </w:sdtContent>
      </w:sdt>
      <w:r w:rsidR="00D5452F" w:rsidRPr="00FA0F0C">
        <w:rPr>
          <w:rFonts w:asciiTheme="majorHAnsi" w:hAnsiTheme="majorHAnsi" w:cs="Arial"/>
          <w:lang w:val="en-US"/>
        </w:rPr>
        <w:t>Yes</w:t>
      </w:r>
      <w:r w:rsidR="00D5452F" w:rsidRPr="00FA0F0C">
        <w:rPr>
          <w:rFonts w:asciiTheme="majorHAnsi" w:hAnsiTheme="majorHAnsi" w:cs="Arial"/>
          <w:szCs w:val="22"/>
          <w:lang w:val="en-US"/>
        </w:rPr>
        <w:t xml:space="preserve"> </w:t>
      </w:r>
    </w:p>
    <w:p w14:paraId="3B4A06D0" w14:textId="77777777" w:rsidR="00D5452F" w:rsidRPr="00D10308" w:rsidRDefault="00D5452F" w:rsidP="00D5452F">
      <w:pPr>
        <w:widowControl w:val="0"/>
        <w:shd w:val="clear" w:color="auto" w:fill="D9D9D9" w:themeFill="background1" w:themeFillShade="D9"/>
        <w:autoSpaceDE w:val="0"/>
        <w:autoSpaceDN w:val="0"/>
        <w:adjustRightInd w:val="0"/>
        <w:spacing w:before="80" w:after="80"/>
        <w:ind w:left="992"/>
        <w:jc w:val="both"/>
        <w:rPr>
          <w:rFonts w:asciiTheme="majorHAnsi" w:hAnsiTheme="majorHAnsi" w:cs="Arial"/>
          <w:b/>
          <w:szCs w:val="20"/>
          <w:lang w:val="en-US"/>
        </w:rPr>
      </w:pPr>
      <w:r w:rsidRPr="00FA0F0C">
        <w:rPr>
          <w:rFonts w:asciiTheme="majorHAnsi" w:hAnsiTheme="majorHAnsi" w:cs="Arial"/>
          <w:b/>
          <w:szCs w:val="20"/>
          <w:lang w:val="en-US"/>
        </w:rPr>
        <w:t xml:space="preserve">1.1.11.1. If yes, under what circumstances can such temporary judges be appointed (e.g. </w:t>
      </w:r>
      <w:proofErr w:type="gramStart"/>
      <w:r w:rsidRPr="00FA0F0C">
        <w:rPr>
          <w:rFonts w:asciiTheme="majorHAnsi" w:hAnsiTheme="majorHAnsi" w:cs="Arial"/>
          <w:b/>
          <w:szCs w:val="20"/>
          <w:lang w:val="en-US"/>
        </w:rPr>
        <w:t>emergency situation</w:t>
      </w:r>
      <w:proofErr w:type="gramEnd"/>
      <w:r w:rsidRPr="00FA0F0C">
        <w:rPr>
          <w:rFonts w:asciiTheme="majorHAnsi" w:hAnsiTheme="majorHAnsi" w:cs="Arial"/>
          <w:b/>
          <w:szCs w:val="20"/>
          <w:lang w:val="en-US"/>
        </w:rPr>
        <w:t xml:space="preserve"> in the courts), which authority or body decides on such appointment, and do they have the same independence guarantees as regular judges?</w:t>
      </w:r>
      <w:r w:rsidRPr="00D10308">
        <w:rPr>
          <w:rFonts w:asciiTheme="majorHAnsi" w:hAnsiTheme="majorHAnsi" w:cs="Arial"/>
          <w:b/>
          <w:szCs w:val="20"/>
          <w:lang w:val="en-US"/>
        </w:rPr>
        <w:t xml:space="preserve"> </w:t>
      </w:r>
    </w:p>
    <w:p w14:paraId="21F43A4C" w14:textId="77777777" w:rsidR="00D5452F" w:rsidRPr="00D10308" w:rsidRDefault="00D5452F" w:rsidP="00D5452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1134"/>
        <w:jc w:val="both"/>
        <w:rPr>
          <w:rFonts w:asciiTheme="majorHAnsi" w:hAnsiTheme="majorHAnsi" w:cs="Arial"/>
          <w:b/>
          <w:szCs w:val="20"/>
          <w:lang w:val="en-US"/>
        </w:rPr>
      </w:pPr>
    </w:p>
    <w:p w14:paraId="316D3C31" w14:textId="77777777" w:rsidR="00D5452F" w:rsidRPr="00D10308" w:rsidRDefault="00D5452F" w:rsidP="00D5452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1134"/>
        <w:jc w:val="both"/>
        <w:rPr>
          <w:rFonts w:asciiTheme="majorHAnsi" w:hAnsiTheme="majorHAnsi" w:cs="Arial"/>
          <w:b/>
          <w:szCs w:val="20"/>
          <w:lang w:val="en-US"/>
        </w:rPr>
      </w:pPr>
    </w:p>
    <w:p w14:paraId="46AB01B0" w14:textId="77777777" w:rsidR="00D5452F" w:rsidRPr="00D10308" w:rsidRDefault="00D5452F" w:rsidP="00D5452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1134"/>
        <w:jc w:val="both"/>
        <w:rPr>
          <w:rFonts w:asciiTheme="majorHAnsi" w:hAnsiTheme="majorHAnsi" w:cs="Arial"/>
          <w:b/>
          <w:szCs w:val="20"/>
          <w:lang w:val="en-US"/>
        </w:rPr>
      </w:pPr>
    </w:p>
    <w:p w14:paraId="12B94040" w14:textId="77777777" w:rsidR="0012402E" w:rsidRPr="0012402E" w:rsidRDefault="0012402E" w:rsidP="0012402E">
      <w:pPr>
        <w:widowControl w:val="0"/>
        <w:shd w:val="clear" w:color="auto" w:fill="D9D9D9" w:themeFill="background1" w:themeFillShade="D9"/>
        <w:spacing w:before="120"/>
        <w:ind w:left="1036" w:hanging="611"/>
        <w:jc w:val="both"/>
        <w:rPr>
          <w:rFonts w:asciiTheme="majorHAnsi" w:hAnsiTheme="majorHAnsi" w:cs="Arial"/>
          <w:b/>
          <w:szCs w:val="22"/>
          <w:highlight w:val="yellow"/>
          <w:lang w:val="en-IE"/>
        </w:rPr>
      </w:pPr>
      <w:r w:rsidRPr="0012402E">
        <w:rPr>
          <w:rFonts w:asciiTheme="majorHAnsi" w:hAnsiTheme="majorHAnsi" w:cs="Arial"/>
          <w:b/>
          <w:szCs w:val="22"/>
          <w:highlight w:val="yellow"/>
          <w:lang w:val="en-IE"/>
        </w:rPr>
        <w:t xml:space="preserve">1.1.12. If there are </w:t>
      </w:r>
      <w:r w:rsidRPr="0012402E">
        <w:rPr>
          <w:rFonts w:asciiTheme="majorHAnsi" w:hAnsiTheme="majorHAnsi" w:cs="Arial"/>
          <w:b/>
          <w:szCs w:val="22"/>
          <w:highlight w:val="yellow"/>
          <w:u w:val="single"/>
          <w:lang w:val="en-IE"/>
        </w:rPr>
        <w:t>non-professional/lay judges</w:t>
      </w:r>
      <w:r w:rsidRPr="0012402E">
        <w:rPr>
          <w:rFonts w:asciiTheme="majorHAnsi" w:hAnsiTheme="majorHAnsi" w:cs="Arial"/>
          <w:b/>
          <w:szCs w:val="22"/>
          <w:highlight w:val="yellow"/>
          <w:lang w:val="en-IE"/>
        </w:rPr>
        <w:t xml:space="preserve"> in your country, please explain the bodies and authorities involved in their appointment and dismissal</w:t>
      </w:r>
    </w:p>
    <w:p w14:paraId="67E2919E" w14:textId="77777777" w:rsidR="0012402E" w:rsidRPr="0012402E" w:rsidRDefault="0012402E" w:rsidP="0012402E">
      <w:pPr>
        <w:widowControl w:val="0"/>
        <w:shd w:val="clear" w:color="auto" w:fill="D9D9D9" w:themeFill="background1" w:themeFillShade="D9"/>
        <w:autoSpaceDE w:val="0"/>
        <w:autoSpaceDN w:val="0"/>
        <w:adjustRightInd w:val="0"/>
        <w:spacing w:before="80"/>
        <w:ind w:left="425"/>
        <w:jc w:val="both"/>
        <w:rPr>
          <w:rFonts w:asciiTheme="majorHAnsi" w:hAnsiTheme="majorHAnsi" w:cstheme="majorHAnsi"/>
          <w:szCs w:val="22"/>
          <w:highlight w:val="yellow"/>
          <w:lang w:val="en-IE"/>
        </w:rPr>
      </w:pPr>
      <w:r w:rsidRPr="0012402E">
        <w:rPr>
          <w:rFonts w:asciiTheme="majorHAnsi" w:hAnsiTheme="majorHAnsi" w:cstheme="majorHAnsi"/>
          <w:szCs w:val="22"/>
          <w:highlight w:val="yellow"/>
          <w:lang w:val="en-IE"/>
        </w:rPr>
        <w:t xml:space="preserve">[Please insert an “x” into the box that corresponds to the situation in your country; several answers possible; insert "N/A" when the situation is not applicable in your </w:t>
      </w:r>
      <w:proofErr w:type="gramStart"/>
      <w:r w:rsidRPr="0012402E">
        <w:rPr>
          <w:rFonts w:asciiTheme="majorHAnsi" w:hAnsiTheme="majorHAnsi" w:cstheme="majorHAnsi"/>
          <w:szCs w:val="22"/>
          <w:highlight w:val="yellow"/>
          <w:lang w:val="en-IE"/>
        </w:rPr>
        <w:t>country;</w:t>
      </w:r>
      <w:proofErr w:type="gramEnd"/>
      <w:r w:rsidRPr="0012402E">
        <w:rPr>
          <w:rFonts w:asciiTheme="majorHAnsi" w:hAnsiTheme="majorHAnsi" w:cstheme="majorHAnsi"/>
          <w:szCs w:val="22"/>
          <w:highlight w:val="yellow"/>
          <w:lang w:val="en-IE"/>
        </w:rPr>
        <w:t xml:space="preserve"> </w:t>
      </w:r>
    </w:p>
    <w:p w14:paraId="79F94757" w14:textId="77777777" w:rsidR="0012402E" w:rsidRPr="0012402E" w:rsidRDefault="0012402E" w:rsidP="0012402E">
      <w:pPr>
        <w:widowControl w:val="0"/>
        <w:shd w:val="clear" w:color="auto" w:fill="D9D9D9" w:themeFill="background1" w:themeFillShade="D9"/>
        <w:autoSpaceDE w:val="0"/>
        <w:autoSpaceDN w:val="0"/>
        <w:adjustRightInd w:val="0"/>
        <w:ind w:left="425"/>
        <w:jc w:val="both"/>
        <w:rPr>
          <w:rFonts w:asciiTheme="majorHAnsi" w:hAnsiTheme="majorHAnsi" w:cstheme="majorHAnsi"/>
          <w:szCs w:val="22"/>
          <w:highlight w:val="yellow"/>
          <w:lang w:val="en-IE"/>
        </w:rPr>
      </w:pPr>
      <w:r w:rsidRPr="0012402E">
        <w:rPr>
          <w:rFonts w:asciiTheme="majorHAnsi" w:hAnsiTheme="majorHAnsi" w:cstheme="majorHAnsi"/>
          <w:szCs w:val="22"/>
          <w:highlight w:val="yellow"/>
          <w:lang w:val="en-IE"/>
        </w:rPr>
        <w:t>if relevant, you can additionally insert the following explanations:</w:t>
      </w:r>
    </w:p>
    <w:p w14:paraId="6B32D8DA" w14:textId="77777777" w:rsidR="0012402E" w:rsidRPr="0012402E" w:rsidRDefault="0012402E" w:rsidP="0012402E">
      <w:pPr>
        <w:widowControl w:val="0"/>
        <w:shd w:val="clear" w:color="auto" w:fill="D9D9D9" w:themeFill="background1" w:themeFillShade="D9"/>
        <w:autoSpaceDE w:val="0"/>
        <w:autoSpaceDN w:val="0"/>
        <w:adjustRightInd w:val="0"/>
        <w:ind w:left="425"/>
        <w:jc w:val="both"/>
        <w:rPr>
          <w:rFonts w:asciiTheme="majorHAnsi" w:hAnsiTheme="majorHAnsi" w:cs="Arial"/>
          <w:b/>
          <w:szCs w:val="22"/>
          <w:highlight w:val="yellow"/>
          <w:lang w:val="en-IE"/>
        </w:rPr>
      </w:pPr>
      <w:r w:rsidRPr="0012402E">
        <w:rPr>
          <w:rFonts w:asciiTheme="majorHAnsi" w:hAnsiTheme="majorHAnsi" w:cstheme="majorHAnsi"/>
          <w:szCs w:val="22"/>
          <w:highlight w:val="yellow"/>
          <w:lang w:val="en-IE"/>
        </w:rPr>
        <w:t>"FS" (final selection), "CA" (consultative advice – the body can provide its opinion), "MA" (mandatory advice – the body must provide its opinion, the content of which is either binding or not for the deciding authority), "D" (decision). Please insert "OF" (obligation to follow) if the deciding authority has an obligation, either by law or practice, to follow the proposal to appoint or dismiss a judge.]</w:t>
      </w:r>
    </w:p>
    <w:p w14:paraId="18B613F7" w14:textId="77777777" w:rsidR="0012402E" w:rsidRPr="0012402E" w:rsidRDefault="0012402E" w:rsidP="0012402E">
      <w:pPr>
        <w:widowControl w:val="0"/>
        <w:autoSpaceDE w:val="0"/>
        <w:autoSpaceDN w:val="0"/>
        <w:adjustRightInd w:val="0"/>
        <w:spacing w:before="80" w:after="80"/>
        <w:ind w:left="709"/>
        <w:jc w:val="both"/>
        <w:rPr>
          <w:rFonts w:asciiTheme="majorHAnsi" w:hAnsiTheme="majorHAnsi" w:cs="Arial"/>
          <w:highlight w:val="yellow"/>
          <w:lang w:val="en-IE"/>
        </w:rPr>
      </w:pPr>
      <w:sdt>
        <w:sdtPr>
          <w:rPr>
            <w:rFonts w:asciiTheme="majorHAnsi" w:hAnsiTheme="majorHAnsi" w:cs="Arial"/>
            <w:highlight w:val="yellow"/>
            <w:lang w:val="en-IE"/>
          </w:rPr>
          <w:id w:val="865031459"/>
          <w14:checkbox>
            <w14:checked w14:val="0"/>
            <w14:checkedState w14:val="2612" w14:font="MS Gothic"/>
            <w14:uncheckedState w14:val="2610" w14:font="MS Gothic"/>
          </w14:checkbox>
        </w:sdtPr>
        <w:sdtContent>
          <w:r w:rsidRPr="0012402E">
            <w:rPr>
              <w:rFonts w:asciiTheme="majorHAnsi" w:eastAsia="MS Gothic" w:hAnsiTheme="majorHAnsi" w:cs="Arial" w:hint="eastAsia"/>
              <w:highlight w:val="yellow"/>
              <w:lang w:val="en-IE"/>
            </w:rPr>
            <w:t>☐</w:t>
          </w:r>
        </w:sdtContent>
      </w:sdt>
      <w:r w:rsidRPr="0012402E">
        <w:rPr>
          <w:rFonts w:asciiTheme="majorHAnsi" w:hAnsiTheme="majorHAnsi" w:cs="Arial"/>
          <w:highlight w:val="yellow"/>
          <w:lang w:val="en-IE"/>
        </w:rPr>
        <w:t>Not applicable</w:t>
      </w:r>
    </w:p>
    <w:p w14:paraId="1C28AC72" w14:textId="77777777" w:rsidR="0012402E" w:rsidRPr="0012402E" w:rsidRDefault="0012402E" w:rsidP="0012402E">
      <w:pPr>
        <w:widowControl w:val="0"/>
        <w:numPr>
          <w:ilvl w:val="0"/>
          <w:numId w:val="33"/>
        </w:numPr>
        <w:autoSpaceDE w:val="0"/>
        <w:autoSpaceDN w:val="0"/>
        <w:adjustRightInd w:val="0"/>
        <w:spacing w:before="120" w:after="60"/>
        <w:ind w:left="851" w:hanging="426"/>
        <w:jc w:val="both"/>
        <w:rPr>
          <w:rFonts w:asciiTheme="majorHAnsi" w:hAnsiTheme="majorHAnsi" w:cstheme="majorHAnsi"/>
          <w:szCs w:val="22"/>
          <w:highlight w:val="yellow"/>
          <w:lang w:val="en-IE"/>
        </w:rPr>
      </w:pPr>
      <w:r w:rsidRPr="0012402E">
        <w:rPr>
          <w:rFonts w:asciiTheme="majorHAnsi" w:hAnsiTheme="majorHAnsi" w:cstheme="majorHAnsi"/>
          <w:szCs w:val="22"/>
          <w:highlight w:val="yellow"/>
          <w:lang w:val="en-IE"/>
        </w:rPr>
        <w:t>proposal of candidates for the appointment as non-professional/lay judges</w:t>
      </w:r>
    </w:p>
    <w:p w14:paraId="5F6C505A" w14:textId="77777777" w:rsidR="0012402E" w:rsidRPr="0012402E" w:rsidRDefault="0012402E" w:rsidP="0012402E">
      <w:pPr>
        <w:widowControl w:val="0"/>
        <w:numPr>
          <w:ilvl w:val="0"/>
          <w:numId w:val="33"/>
        </w:numPr>
        <w:autoSpaceDE w:val="0"/>
        <w:autoSpaceDN w:val="0"/>
        <w:adjustRightInd w:val="0"/>
        <w:spacing w:before="60" w:after="60"/>
        <w:ind w:left="851" w:hanging="426"/>
        <w:jc w:val="both"/>
        <w:rPr>
          <w:rFonts w:asciiTheme="majorHAnsi" w:hAnsiTheme="majorHAnsi" w:cstheme="majorHAnsi"/>
          <w:szCs w:val="22"/>
          <w:highlight w:val="yellow"/>
          <w:lang w:val="en-IE"/>
        </w:rPr>
      </w:pPr>
      <w:r w:rsidRPr="0012402E">
        <w:rPr>
          <w:rFonts w:asciiTheme="majorHAnsi" w:hAnsiTheme="majorHAnsi" w:cstheme="majorHAnsi"/>
          <w:szCs w:val="22"/>
          <w:highlight w:val="yellow"/>
          <w:lang w:val="en-IE"/>
        </w:rPr>
        <w:t>decision on the appointment of a non-professional/lay judge</w:t>
      </w:r>
    </w:p>
    <w:p w14:paraId="59537CB6" w14:textId="77777777" w:rsidR="0012402E" w:rsidRPr="0012402E" w:rsidRDefault="0012402E" w:rsidP="0012402E">
      <w:pPr>
        <w:widowControl w:val="0"/>
        <w:numPr>
          <w:ilvl w:val="0"/>
          <w:numId w:val="33"/>
        </w:numPr>
        <w:autoSpaceDE w:val="0"/>
        <w:autoSpaceDN w:val="0"/>
        <w:adjustRightInd w:val="0"/>
        <w:spacing w:before="60" w:after="60"/>
        <w:ind w:left="851" w:hanging="426"/>
        <w:jc w:val="both"/>
        <w:rPr>
          <w:rFonts w:asciiTheme="majorHAnsi" w:hAnsiTheme="majorHAnsi" w:cstheme="majorHAnsi"/>
          <w:szCs w:val="22"/>
          <w:highlight w:val="yellow"/>
          <w:lang w:val="en-IE"/>
        </w:rPr>
      </w:pPr>
      <w:r w:rsidRPr="0012402E">
        <w:rPr>
          <w:rFonts w:asciiTheme="majorHAnsi" w:hAnsiTheme="majorHAnsi" w:cstheme="majorHAnsi"/>
          <w:szCs w:val="22"/>
          <w:highlight w:val="yellow"/>
          <w:lang w:val="en-IE"/>
        </w:rPr>
        <w:t>proposal for the dismissal of a non-professional/lay judge</w:t>
      </w:r>
    </w:p>
    <w:p w14:paraId="72E44128" w14:textId="77777777" w:rsidR="0012402E" w:rsidRDefault="0012402E" w:rsidP="0012402E">
      <w:pPr>
        <w:widowControl w:val="0"/>
        <w:numPr>
          <w:ilvl w:val="0"/>
          <w:numId w:val="33"/>
        </w:numPr>
        <w:autoSpaceDE w:val="0"/>
        <w:autoSpaceDN w:val="0"/>
        <w:adjustRightInd w:val="0"/>
        <w:spacing w:before="60" w:after="60"/>
        <w:ind w:left="851" w:hanging="426"/>
        <w:jc w:val="both"/>
        <w:rPr>
          <w:rFonts w:asciiTheme="majorHAnsi" w:hAnsiTheme="majorHAnsi" w:cstheme="majorHAnsi"/>
          <w:szCs w:val="22"/>
          <w:highlight w:val="yellow"/>
          <w:lang w:val="en-IE"/>
        </w:rPr>
      </w:pPr>
      <w:r w:rsidRPr="0012402E">
        <w:rPr>
          <w:rFonts w:asciiTheme="majorHAnsi" w:hAnsiTheme="majorHAnsi" w:cstheme="majorHAnsi"/>
          <w:szCs w:val="22"/>
          <w:highlight w:val="yellow"/>
          <w:lang w:val="en-IE"/>
        </w:rPr>
        <w:t xml:space="preserve">decision on the dismissal of a non-professional/lay judge </w:t>
      </w:r>
    </w:p>
    <w:p w14:paraId="3E73795D" w14:textId="77777777" w:rsidR="000C28A6" w:rsidRDefault="000C28A6" w:rsidP="000C28A6">
      <w:pPr>
        <w:widowControl w:val="0"/>
        <w:autoSpaceDE w:val="0"/>
        <w:autoSpaceDN w:val="0"/>
        <w:adjustRightInd w:val="0"/>
        <w:spacing w:before="60" w:after="60"/>
        <w:jc w:val="both"/>
        <w:rPr>
          <w:rFonts w:asciiTheme="majorHAnsi" w:hAnsiTheme="majorHAnsi" w:cstheme="majorHAnsi"/>
          <w:szCs w:val="22"/>
          <w:highlight w:val="yellow"/>
          <w:lang w:val="en-IE"/>
        </w:rPr>
      </w:pPr>
    </w:p>
    <w:p w14:paraId="7B8CEAA0" w14:textId="77777777" w:rsidR="000C28A6" w:rsidRPr="0012402E" w:rsidRDefault="000C28A6" w:rsidP="000C28A6">
      <w:pPr>
        <w:widowControl w:val="0"/>
        <w:autoSpaceDE w:val="0"/>
        <w:autoSpaceDN w:val="0"/>
        <w:adjustRightInd w:val="0"/>
        <w:spacing w:before="60" w:after="60"/>
        <w:jc w:val="both"/>
        <w:rPr>
          <w:rFonts w:asciiTheme="majorHAnsi" w:hAnsiTheme="majorHAnsi" w:cstheme="majorHAnsi"/>
          <w:szCs w:val="22"/>
          <w:highlight w:val="yellow"/>
          <w:lang w:val="en-IE"/>
        </w:rPr>
      </w:pPr>
    </w:p>
    <w:tbl>
      <w:tblPr>
        <w:tblStyle w:val="TableGrid"/>
        <w:tblpPr w:leftFromText="180" w:rightFromText="180" w:vertAnchor="text" w:horzAnchor="margin" w:tblpX="500" w:tblpY="29"/>
        <w:tblW w:w="9322" w:type="dxa"/>
        <w:tblLook w:val="04A0" w:firstRow="1" w:lastRow="0" w:firstColumn="1" w:lastColumn="0" w:noHBand="0" w:noVBand="1"/>
      </w:tblPr>
      <w:tblGrid>
        <w:gridCol w:w="5536"/>
        <w:gridCol w:w="951"/>
        <w:gridCol w:w="992"/>
        <w:gridCol w:w="993"/>
        <w:gridCol w:w="850"/>
      </w:tblGrid>
      <w:tr w:rsidR="000C28A6" w:rsidRPr="000C28A6" w14:paraId="38B22026" w14:textId="77777777" w:rsidTr="008641CF">
        <w:trPr>
          <w:trHeight w:hRule="exact" w:val="354"/>
        </w:trPr>
        <w:tc>
          <w:tcPr>
            <w:tcW w:w="5536" w:type="dxa"/>
          </w:tcPr>
          <w:p w14:paraId="5775215F"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51" w:type="dxa"/>
            <w:vAlign w:val="center"/>
          </w:tcPr>
          <w:p w14:paraId="438E0CD5"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a)</w:t>
            </w:r>
          </w:p>
        </w:tc>
        <w:tc>
          <w:tcPr>
            <w:tcW w:w="992" w:type="dxa"/>
            <w:vAlign w:val="center"/>
          </w:tcPr>
          <w:p w14:paraId="3B8F209E"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b)</w:t>
            </w:r>
          </w:p>
        </w:tc>
        <w:tc>
          <w:tcPr>
            <w:tcW w:w="993" w:type="dxa"/>
            <w:vAlign w:val="center"/>
          </w:tcPr>
          <w:p w14:paraId="7CE3340C"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c)</w:t>
            </w:r>
          </w:p>
        </w:tc>
        <w:tc>
          <w:tcPr>
            <w:tcW w:w="850" w:type="dxa"/>
            <w:vAlign w:val="center"/>
          </w:tcPr>
          <w:p w14:paraId="3350AAB8"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d)</w:t>
            </w:r>
          </w:p>
        </w:tc>
      </w:tr>
      <w:tr w:rsidR="000C28A6" w:rsidRPr="000C28A6" w14:paraId="6A59295E" w14:textId="77777777" w:rsidTr="008641CF">
        <w:trPr>
          <w:trHeight w:hRule="exact" w:val="354"/>
        </w:trPr>
        <w:tc>
          <w:tcPr>
            <w:tcW w:w="5536" w:type="dxa"/>
            <w:vAlign w:val="center"/>
          </w:tcPr>
          <w:p w14:paraId="24881A56"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President of a court:</w:t>
            </w:r>
          </w:p>
        </w:tc>
        <w:tc>
          <w:tcPr>
            <w:tcW w:w="951" w:type="dxa"/>
            <w:vAlign w:val="center"/>
          </w:tcPr>
          <w:p w14:paraId="1467287E"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2" w:type="dxa"/>
            <w:vAlign w:val="center"/>
          </w:tcPr>
          <w:p w14:paraId="548915AE"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3" w:type="dxa"/>
            <w:vAlign w:val="center"/>
          </w:tcPr>
          <w:p w14:paraId="2A119EFC"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850" w:type="dxa"/>
            <w:vAlign w:val="center"/>
          </w:tcPr>
          <w:p w14:paraId="010CFD2C"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r>
      <w:tr w:rsidR="000C28A6" w:rsidRPr="000C28A6" w14:paraId="27370884" w14:textId="77777777" w:rsidTr="008641CF">
        <w:trPr>
          <w:trHeight w:hRule="exact" w:val="354"/>
        </w:trPr>
        <w:tc>
          <w:tcPr>
            <w:tcW w:w="5536" w:type="dxa"/>
            <w:vAlign w:val="center"/>
          </w:tcPr>
          <w:p w14:paraId="7994F7AD"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Special chamber of a court:</w:t>
            </w:r>
          </w:p>
        </w:tc>
        <w:tc>
          <w:tcPr>
            <w:tcW w:w="951" w:type="dxa"/>
            <w:vAlign w:val="center"/>
          </w:tcPr>
          <w:p w14:paraId="62EEAF2B"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2" w:type="dxa"/>
            <w:vAlign w:val="center"/>
          </w:tcPr>
          <w:p w14:paraId="79C2E041"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3" w:type="dxa"/>
            <w:vAlign w:val="center"/>
          </w:tcPr>
          <w:p w14:paraId="4422236F"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850" w:type="dxa"/>
            <w:vAlign w:val="center"/>
          </w:tcPr>
          <w:p w14:paraId="6CB6430C"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r>
      <w:tr w:rsidR="000C28A6" w:rsidRPr="000C28A6" w14:paraId="0A7E2F4A" w14:textId="77777777" w:rsidTr="008641CF">
        <w:trPr>
          <w:trHeight w:hRule="exact" w:val="354"/>
        </w:trPr>
        <w:tc>
          <w:tcPr>
            <w:tcW w:w="5536" w:type="dxa"/>
            <w:vAlign w:val="center"/>
          </w:tcPr>
          <w:p w14:paraId="054E6BD3"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Supreme Court:</w:t>
            </w:r>
          </w:p>
          <w:p w14:paraId="2C8B3626"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51" w:type="dxa"/>
            <w:vAlign w:val="center"/>
          </w:tcPr>
          <w:p w14:paraId="73A927FE"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2" w:type="dxa"/>
            <w:vAlign w:val="center"/>
          </w:tcPr>
          <w:p w14:paraId="3B703376"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3" w:type="dxa"/>
            <w:vAlign w:val="center"/>
          </w:tcPr>
          <w:p w14:paraId="5A72F6D4"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850" w:type="dxa"/>
            <w:vAlign w:val="center"/>
          </w:tcPr>
          <w:p w14:paraId="07740F5E"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r>
      <w:tr w:rsidR="000C28A6" w:rsidRPr="000C28A6" w14:paraId="70B2EA9F" w14:textId="77777777" w:rsidTr="008641CF">
        <w:trPr>
          <w:trHeight w:hRule="exact" w:val="354"/>
        </w:trPr>
        <w:tc>
          <w:tcPr>
            <w:tcW w:w="5536" w:type="dxa"/>
            <w:vAlign w:val="center"/>
          </w:tcPr>
          <w:p w14:paraId="25E8EED2"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Council for the Judiciary:</w:t>
            </w:r>
          </w:p>
          <w:p w14:paraId="741EA5F5"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51" w:type="dxa"/>
            <w:vAlign w:val="center"/>
          </w:tcPr>
          <w:p w14:paraId="56D1A6A2"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2" w:type="dxa"/>
            <w:vAlign w:val="center"/>
          </w:tcPr>
          <w:p w14:paraId="43F26DCB"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3" w:type="dxa"/>
            <w:vAlign w:val="center"/>
          </w:tcPr>
          <w:p w14:paraId="466ACF86"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850" w:type="dxa"/>
            <w:vAlign w:val="center"/>
          </w:tcPr>
          <w:p w14:paraId="0AA82C29"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r>
      <w:tr w:rsidR="000C28A6" w:rsidRPr="000C28A6" w14:paraId="54E5BAC4" w14:textId="77777777" w:rsidTr="008641CF">
        <w:trPr>
          <w:trHeight w:hRule="exact" w:val="354"/>
        </w:trPr>
        <w:tc>
          <w:tcPr>
            <w:tcW w:w="5536" w:type="dxa"/>
            <w:vAlign w:val="center"/>
          </w:tcPr>
          <w:p w14:paraId="1ADFCBC7"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Judicial inspection body:</w:t>
            </w:r>
          </w:p>
        </w:tc>
        <w:tc>
          <w:tcPr>
            <w:tcW w:w="951" w:type="dxa"/>
            <w:vAlign w:val="center"/>
          </w:tcPr>
          <w:p w14:paraId="16994812"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2" w:type="dxa"/>
            <w:vAlign w:val="center"/>
          </w:tcPr>
          <w:p w14:paraId="116E858D"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3" w:type="dxa"/>
            <w:vAlign w:val="center"/>
          </w:tcPr>
          <w:p w14:paraId="58062FBD"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850" w:type="dxa"/>
            <w:vAlign w:val="center"/>
          </w:tcPr>
          <w:p w14:paraId="00624460"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r>
      <w:tr w:rsidR="000C28A6" w:rsidRPr="000C28A6" w14:paraId="21313AD2" w14:textId="77777777" w:rsidTr="008641CF">
        <w:trPr>
          <w:trHeight w:hRule="exact" w:val="354"/>
        </w:trPr>
        <w:tc>
          <w:tcPr>
            <w:tcW w:w="5536" w:type="dxa"/>
            <w:vAlign w:val="center"/>
          </w:tcPr>
          <w:p w14:paraId="0C3ACB46"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Other independent body (specify): …</w:t>
            </w:r>
          </w:p>
          <w:p w14:paraId="4694E4AB"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51" w:type="dxa"/>
            <w:vAlign w:val="center"/>
          </w:tcPr>
          <w:p w14:paraId="59153C5A"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2" w:type="dxa"/>
            <w:vAlign w:val="center"/>
          </w:tcPr>
          <w:p w14:paraId="1EB9266F"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3" w:type="dxa"/>
            <w:vAlign w:val="center"/>
          </w:tcPr>
          <w:p w14:paraId="40042CB7"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850" w:type="dxa"/>
            <w:vAlign w:val="center"/>
          </w:tcPr>
          <w:p w14:paraId="7B3451C0"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r>
      <w:tr w:rsidR="000C28A6" w:rsidRPr="000C28A6" w14:paraId="266522F5" w14:textId="77777777" w:rsidTr="008641CF">
        <w:trPr>
          <w:trHeight w:hRule="exact" w:val="354"/>
        </w:trPr>
        <w:tc>
          <w:tcPr>
            <w:tcW w:w="5536" w:type="dxa"/>
            <w:vAlign w:val="center"/>
          </w:tcPr>
          <w:p w14:paraId="78AA5EBB"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Ministry/Minister of justice:</w:t>
            </w:r>
          </w:p>
          <w:p w14:paraId="3B0120F9"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51" w:type="dxa"/>
            <w:vAlign w:val="center"/>
          </w:tcPr>
          <w:p w14:paraId="355ABFCF"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2" w:type="dxa"/>
            <w:vAlign w:val="center"/>
          </w:tcPr>
          <w:p w14:paraId="757D2962"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3" w:type="dxa"/>
            <w:vAlign w:val="center"/>
          </w:tcPr>
          <w:p w14:paraId="5DA995DA"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850" w:type="dxa"/>
            <w:vAlign w:val="center"/>
          </w:tcPr>
          <w:p w14:paraId="4DE6B2C6"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r>
      <w:tr w:rsidR="000C28A6" w:rsidRPr="000C28A6" w14:paraId="060261B8" w14:textId="77777777" w:rsidTr="008641CF">
        <w:trPr>
          <w:trHeight w:hRule="exact" w:val="354"/>
        </w:trPr>
        <w:tc>
          <w:tcPr>
            <w:tcW w:w="5536" w:type="dxa"/>
            <w:vAlign w:val="center"/>
          </w:tcPr>
          <w:p w14:paraId="10FAE05B"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Other ministry than min. of justice (specify): …</w:t>
            </w:r>
          </w:p>
          <w:p w14:paraId="037DC440"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51" w:type="dxa"/>
            <w:vAlign w:val="center"/>
          </w:tcPr>
          <w:p w14:paraId="0ADE7FC7"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2" w:type="dxa"/>
            <w:vAlign w:val="center"/>
          </w:tcPr>
          <w:p w14:paraId="14D8B56F"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3" w:type="dxa"/>
            <w:vAlign w:val="center"/>
          </w:tcPr>
          <w:p w14:paraId="58B52962"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850" w:type="dxa"/>
            <w:vAlign w:val="center"/>
          </w:tcPr>
          <w:p w14:paraId="39016813"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r>
      <w:tr w:rsidR="000C28A6" w:rsidRPr="000C28A6" w14:paraId="7A9144BF" w14:textId="77777777" w:rsidTr="008641CF">
        <w:trPr>
          <w:trHeight w:hRule="exact" w:val="354"/>
        </w:trPr>
        <w:tc>
          <w:tcPr>
            <w:tcW w:w="5536" w:type="dxa"/>
            <w:vAlign w:val="center"/>
          </w:tcPr>
          <w:p w14:paraId="246B87E4"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Parliament:</w:t>
            </w:r>
          </w:p>
          <w:p w14:paraId="4C490A92"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51" w:type="dxa"/>
            <w:vAlign w:val="center"/>
          </w:tcPr>
          <w:p w14:paraId="29276D97"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2" w:type="dxa"/>
            <w:vAlign w:val="center"/>
          </w:tcPr>
          <w:p w14:paraId="68A3F891"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3" w:type="dxa"/>
            <w:vAlign w:val="center"/>
          </w:tcPr>
          <w:p w14:paraId="7583D426"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850" w:type="dxa"/>
            <w:vAlign w:val="center"/>
          </w:tcPr>
          <w:p w14:paraId="5D6EB136"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r>
      <w:tr w:rsidR="000C28A6" w:rsidRPr="000C28A6" w14:paraId="6391AB6E" w14:textId="77777777" w:rsidTr="008641CF">
        <w:trPr>
          <w:trHeight w:hRule="exact" w:val="354"/>
        </w:trPr>
        <w:tc>
          <w:tcPr>
            <w:tcW w:w="5536" w:type="dxa"/>
            <w:vAlign w:val="center"/>
          </w:tcPr>
          <w:p w14:paraId="32075550"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 xml:space="preserve">Head of state: if applicable- on advice of … </w:t>
            </w:r>
          </w:p>
          <w:p w14:paraId="5E60B6B3"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51" w:type="dxa"/>
            <w:vAlign w:val="center"/>
          </w:tcPr>
          <w:p w14:paraId="3F4DECA9"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2" w:type="dxa"/>
            <w:vAlign w:val="center"/>
          </w:tcPr>
          <w:p w14:paraId="2B7CDDFF"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3" w:type="dxa"/>
            <w:vAlign w:val="center"/>
          </w:tcPr>
          <w:p w14:paraId="705D47DD"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850" w:type="dxa"/>
            <w:vAlign w:val="center"/>
          </w:tcPr>
          <w:p w14:paraId="459AED62"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r>
      <w:tr w:rsidR="000C28A6" w:rsidRPr="000C28A6" w14:paraId="76DC6E72" w14:textId="77777777" w:rsidTr="008641CF">
        <w:trPr>
          <w:trHeight w:hRule="exact" w:val="354"/>
        </w:trPr>
        <w:tc>
          <w:tcPr>
            <w:tcW w:w="5536" w:type="dxa"/>
            <w:vAlign w:val="center"/>
          </w:tcPr>
          <w:p w14:paraId="666A8B34"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Other (specify): …</w:t>
            </w:r>
          </w:p>
          <w:p w14:paraId="206B277A"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51" w:type="dxa"/>
            <w:vAlign w:val="center"/>
          </w:tcPr>
          <w:p w14:paraId="49D64824"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2" w:type="dxa"/>
            <w:vAlign w:val="center"/>
          </w:tcPr>
          <w:p w14:paraId="3C9A583B"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3" w:type="dxa"/>
            <w:vAlign w:val="center"/>
          </w:tcPr>
          <w:p w14:paraId="0837B065"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850" w:type="dxa"/>
            <w:vAlign w:val="center"/>
          </w:tcPr>
          <w:p w14:paraId="5B76C7D0"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r>
      <w:tr w:rsidR="000C28A6" w:rsidRPr="000C28A6" w14:paraId="5F88C729" w14:textId="77777777" w:rsidTr="008641CF">
        <w:trPr>
          <w:trHeight w:hRule="exact" w:val="354"/>
        </w:trPr>
        <w:tc>
          <w:tcPr>
            <w:tcW w:w="5536" w:type="dxa"/>
            <w:vAlign w:val="center"/>
          </w:tcPr>
          <w:p w14:paraId="0185FD3C"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r w:rsidRPr="000C28A6">
              <w:rPr>
                <w:rFonts w:asciiTheme="majorHAnsi" w:hAnsiTheme="majorHAnsi" w:cs="Arial"/>
                <w:b/>
                <w:szCs w:val="22"/>
                <w:highlight w:val="yellow"/>
                <w:lang w:val="en-IE"/>
              </w:rPr>
              <w:t>Other (specify): …</w:t>
            </w:r>
          </w:p>
          <w:p w14:paraId="0C5096FB"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51" w:type="dxa"/>
            <w:vAlign w:val="center"/>
          </w:tcPr>
          <w:p w14:paraId="0ABCC6CC"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2" w:type="dxa"/>
            <w:vAlign w:val="center"/>
          </w:tcPr>
          <w:p w14:paraId="07233427"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993" w:type="dxa"/>
            <w:vAlign w:val="center"/>
          </w:tcPr>
          <w:p w14:paraId="6C946231"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c>
          <w:tcPr>
            <w:tcW w:w="850" w:type="dxa"/>
            <w:vAlign w:val="center"/>
          </w:tcPr>
          <w:p w14:paraId="1387E5D5" w14:textId="77777777" w:rsidR="000C28A6" w:rsidRPr="000C28A6" w:rsidRDefault="000C28A6" w:rsidP="000C28A6">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tc>
      </w:tr>
    </w:tbl>
    <w:p w14:paraId="258FFB6E" w14:textId="77777777" w:rsidR="0012402E" w:rsidRPr="0012402E" w:rsidRDefault="0012402E" w:rsidP="0012402E">
      <w:pPr>
        <w:widowControl w:val="0"/>
        <w:shd w:val="clear" w:color="auto" w:fill="FFFFFF" w:themeFill="background1"/>
        <w:autoSpaceDE w:val="0"/>
        <w:autoSpaceDN w:val="0"/>
        <w:adjustRightInd w:val="0"/>
        <w:spacing w:before="80" w:after="80"/>
        <w:ind w:left="709" w:hanging="709"/>
        <w:jc w:val="both"/>
        <w:rPr>
          <w:rFonts w:asciiTheme="majorHAnsi" w:hAnsiTheme="majorHAnsi" w:cs="Arial"/>
          <w:b/>
          <w:szCs w:val="22"/>
          <w:highlight w:val="yellow"/>
          <w:lang w:val="en-IE"/>
        </w:rPr>
      </w:pPr>
    </w:p>
    <w:p w14:paraId="1FAD8447" w14:textId="77777777" w:rsidR="0012402E" w:rsidRPr="0012402E" w:rsidRDefault="0012402E" w:rsidP="0012402E">
      <w:pPr>
        <w:widowControl w:val="0"/>
        <w:shd w:val="clear" w:color="auto" w:fill="D9D9D9" w:themeFill="background1" w:themeFillShade="D9"/>
        <w:spacing w:before="120"/>
        <w:ind w:left="1036" w:hanging="611"/>
        <w:jc w:val="both"/>
        <w:rPr>
          <w:rFonts w:asciiTheme="majorHAnsi" w:hAnsiTheme="majorHAnsi" w:cs="Arial"/>
          <w:b/>
          <w:szCs w:val="22"/>
          <w:highlight w:val="yellow"/>
          <w:lang w:val="en-IE"/>
        </w:rPr>
      </w:pPr>
      <w:r w:rsidRPr="0012402E">
        <w:rPr>
          <w:rFonts w:asciiTheme="majorHAnsi" w:hAnsiTheme="majorHAnsi" w:cs="Arial"/>
          <w:b/>
          <w:szCs w:val="22"/>
          <w:highlight w:val="yellow"/>
          <w:lang w:val="en-IE"/>
        </w:rPr>
        <w:t xml:space="preserve">1.1.13. If there are </w:t>
      </w:r>
      <w:r w:rsidRPr="0012402E">
        <w:rPr>
          <w:rFonts w:asciiTheme="majorHAnsi" w:hAnsiTheme="majorHAnsi" w:cs="Arial"/>
          <w:b/>
          <w:szCs w:val="22"/>
          <w:highlight w:val="yellow"/>
          <w:u w:val="single"/>
          <w:lang w:val="en-IE"/>
        </w:rPr>
        <w:t>bodies consisting of judges</w:t>
      </w:r>
      <w:r w:rsidRPr="0012402E">
        <w:rPr>
          <w:rFonts w:asciiTheme="majorHAnsi" w:hAnsiTheme="majorHAnsi" w:cs="Arial"/>
          <w:b/>
          <w:szCs w:val="22"/>
          <w:highlight w:val="yellow"/>
          <w:lang w:val="en-IE"/>
        </w:rPr>
        <w:t xml:space="preserve"> in your country (e.g. assembly of Supreme Court judges, council of judges at each court, board of a court) that are other than councils for the judiciary, please explain their powers/competences:</w:t>
      </w:r>
    </w:p>
    <w:p w14:paraId="5EB85F0C" w14:textId="77777777" w:rsidR="0012402E" w:rsidRPr="0012402E" w:rsidRDefault="0012402E" w:rsidP="0012402E">
      <w:pPr>
        <w:widowControl w:val="0"/>
        <w:tabs>
          <w:tab w:val="left" w:pos="1985"/>
        </w:tabs>
        <w:autoSpaceDE w:val="0"/>
        <w:autoSpaceDN w:val="0"/>
        <w:adjustRightInd w:val="0"/>
        <w:spacing w:before="120" w:after="60"/>
        <w:ind w:left="720"/>
        <w:jc w:val="both"/>
        <w:rPr>
          <w:rFonts w:asciiTheme="majorHAnsi" w:hAnsiTheme="majorHAnsi" w:cs="Arial"/>
          <w:i/>
          <w:szCs w:val="20"/>
          <w:highlight w:val="yellow"/>
          <w:lang w:val="en-IE"/>
        </w:rPr>
      </w:pPr>
      <w:r w:rsidRPr="0012402E">
        <w:rPr>
          <w:rFonts w:asciiTheme="majorHAnsi" w:hAnsiTheme="majorHAnsi" w:cs="Arial"/>
          <w:i/>
          <w:szCs w:val="20"/>
          <w:highlight w:val="yellow"/>
          <w:lang w:val="en-IE"/>
        </w:rPr>
        <w:t xml:space="preserve">Powers relating to the career of judges </w:t>
      </w:r>
    </w:p>
    <w:p w14:paraId="62234598"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511833476"/>
          <w14:checkbox>
            <w14:checked w14:val="0"/>
            <w14:checkedState w14:val="2612" w14:font="MS Gothic"/>
            <w14:uncheckedState w14:val="2610" w14:font="MS Gothic"/>
          </w14:checkbox>
        </w:sdtPr>
        <w:sdtContent>
          <w:r w:rsidRPr="0012402E">
            <w:rPr>
              <w:rFonts w:asciiTheme="majorHAnsi" w:eastAsia="MS Gothic" w:hAnsiTheme="majorHAnsi" w:cs="Arial" w:hint="eastAsia"/>
              <w:szCs w:val="20"/>
              <w:highlight w:val="yellow"/>
              <w:lang w:val="en-IE"/>
            </w:rPr>
            <w:t>☐</w:t>
          </w:r>
        </w:sdtContent>
      </w:sdt>
      <w:r w:rsidRPr="0012402E">
        <w:rPr>
          <w:rFonts w:asciiTheme="majorHAnsi" w:hAnsiTheme="majorHAnsi" w:cs="Arial"/>
          <w:szCs w:val="20"/>
          <w:highlight w:val="yellow"/>
          <w:lang w:val="en-IE"/>
        </w:rPr>
        <w:tab/>
        <w:t>Opinion on a candidate for a judge within the same court</w:t>
      </w:r>
    </w:p>
    <w:p w14:paraId="7E31CA2E"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465238077"/>
          <w14:checkbox>
            <w14:checked w14:val="0"/>
            <w14:checkedState w14:val="2612" w14:font="MS Gothic"/>
            <w14:uncheckedState w14:val="2610" w14:font="MS Gothic"/>
          </w14:checkbox>
        </w:sdtPr>
        <w:sdtContent>
          <w:r w:rsidRPr="0012402E">
            <w:rPr>
              <w:rFonts w:asciiTheme="majorHAnsi" w:eastAsia="MS Gothic" w:hAnsiTheme="majorHAnsi" w:cs="Arial" w:hint="eastAsia"/>
              <w:szCs w:val="20"/>
              <w:highlight w:val="yellow"/>
              <w:lang w:val="en-IE"/>
            </w:rPr>
            <w:t>☐</w:t>
          </w:r>
        </w:sdtContent>
      </w:sdt>
      <w:r w:rsidRPr="0012402E">
        <w:rPr>
          <w:rFonts w:asciiTheme="majorHAnsi" w:hAnsiTheme="majorHAnsi" w:cs="Arial"/>
          <w:szCs w:val="20"/>
          <w:highlight w:val="yellow"/>
          <w:lang w:val="en-IE"/>
        </w:rPr>
        <w:tab/>
        <w:t>Opinion in the process of an evaluation of a judge within the same court</w:t>
      </w:r>
    </w:p>
    <w:p w14:paraId="5726517A"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245733577"/>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ab/>
        <w:t>Opinion in the process of the promotion of a judge within the same court</w:t>
      </w:r>
    </w:p>
    <w:p w14:paraId="74109E71"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2113655038"/>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ab/>
        <w:t>Opinion in the process of application of ethical standards regarding a judge within the same court</w:t>
      </w:r>
    </w:p>
    <w:p w14:paraId="3C9B4F2F"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1350796779"/>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ab/>
        <w:t>Opinion in the process of disciplinary proceedings regarding a judge within the same court</w:t>
      </w:r>
    </w:p>
    <w:p w14:paraId="2D399AE9"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491102317"/>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ab/>
        <w:t>Other (please specify): …</w:t>
      </w:r>
    </w:p>
    <w:p w14:paraId="15F8B882" w14:textId="77777777" w:rsidR="0012402E" w:rsidRPr="0012402E" w:rsidRDefault="0012402E" w:rsidP="0012402E">
      <w:pPr>
        <w:widowControl w:val="0"/>
        <w:tabs>
          <w:tab w:val="left" w:pos="1985"/>
        </w:tabs>
        <w:autoSpaceDE w:val="0"/>
        <w:autoSpaceDN w:val="0"/>
        <w:adjustRightInd w:val="0"/>
        <w:spacing w:before="120" w:after="60"/>
        <w:ind w:left="720"/>
        <w:jc w:val="both"/>
        <w:rPr>
          <w:rFonts w:asciiTheme="majorHAnsi" w:hAnsiTheme="majorHAnsi" w:cs="Arial"/>
          <w:i/>
          <w:szCs w:val="20"/>
          <w:highlight w:val="yellow"/>
          <w:lang w:val="en-IE"/>
        </w:rPr>
      </w:pPr>
      <w:r w:rsidRPr="0012402E">
        <w:rPr>
          <w:rFonts w:asciiTheme="majorHAnsi" w:hAnsiTheme="majorHAnsi" w:cs="Arial"/>
          <w:i/>
          <w:szCs w:val="20"/>
          <w:highlight w:val="yellow"/>
          <w:lang w:val="en-IE"/>
        </w:rPr>
        <w:t xml:space="preserve">Powers relating to the functioning of the court </w:t>
      </w:r>
    </w:p>
    <w:p w14:paraId="01CB213B"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1099794009"/>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ab/>
        <w:t xml:space="preserve">General management of the court </w:t>
      </w:r>
    </w:p>
    <w:p w14:paraId="68C68B47"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1769116120"/>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ab/>
        <w:t>Decisions regarding the court building</w:t>
      </w:r>
    </w:p>
    <w:p w14:paraId="23DA2180"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1817610622"/>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ab/>
        <w:t>Decisions regarding the court security</w:t>
      </w:r>
    </w:p>
    <w:p w14:paraId="0243FBE7" w14:textId="77777777" w:rsidR="0012402E" w:rsidRPr="0012402E" w:rsidRDefault="0012402E" w:rsidP="0012402E">
      <w:pPr>
        <w:widowControl w:val="0"/>
        <w:autoSpaceDE w:val="0"/>
        <w:autoSpaceDN w:val="0"/>
        <w:adjustRightInd w:val="0"/>
        <w:spacing w:after="40"/>
        <w:ind w:left="720"/>
        <w:jc w:val="both"/>
        <w:rPr>
          <w:rFonts w:ascii="MS Gothic" w:eastAsia="MS Gothic" w:hAnsi="MS Gothic" w:cs="Arial"/>
          <w:szCs w:val="20"/>
          <w:highlight w:val="yellow"/>
          <w:lang w:val="en-IE"/>
        </w:rPr>
      </w:pPr>
      <w:sdt>
        <w:sdtPr>
          <w:rPr>
            <w:rFonts w:asciiTheme="majorHAnsi" w:hAnsiTheme="majorHAnsi" w:cs="Arial"/>
            <w:szCs w:val="20"/>
            <w:highlight w:val="yellow"/>
            <w:lang w:val="en-IE"/>
          </w:rPr>
          <w:id w:val="171853065"/>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ab/>
        <w:t xml:space="preserve">Decisions regarding the implementation and use of Information and </w:t>
      </w:r>
      <w:r w:rsidRPr="0012402E">
        <w:rPr>
          <w:rFonts w:asciiTheme="majorHAnsi" w:hAnsiTheme="majorHAnsi" w:cs="Arial"/>
          <w:szCs w:val="20"/>
          <w:highlight w:val="yellow"/>
          <w:lang w:val="en-IE"/>
        </w:rPr>
        <w:tab/>
        <w:t>Communication Technology in the court</w:t>
      </w:r>
    </w:p>
    <w:p w14:paraId="05237C94"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981530301"/>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ab/>
        <w:t xml:space="preserve">Management of the financial resources of the court </w:t>
      </w:r>
    </w:p>
    <w:p w14:paraId="3D6EDAF6"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1891575971"/>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 xml:space="preserve"> </w:t>
      </w:r>
      <w:r w:rsidRPr="0012402E">
        <w:rPr>
          <w:rFonts w:asciiTheme="majorHAnsi" w:hAnsiTheme="majorHAnsi" w:cs="Arial"/>
          <w:szCs w:val="20"/>
          <w:highlight w:val="yellow"/>
          <w:lang w:val="en-IE"/>
        </w:rPr>
        <w:tab/>
        <w:t>Evaluation of the performance management of the court</w:t>
      </w:r>
    </w:p>
    <w:p w14:paraId="60D2EBBE"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1871259015"/>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 xml:space="preserve"> </w:t>
      </w:r>
      <w:r w:rsidRPr="0012402E">
        <w:rPr>
          <w:rFonts w:asciiTheme="majorHAnsi" w:hAnsiTheme="majorHAnsi" w:cs="Arial"/>
          <w:szCs w:val="20"/>
          <w:highlight w:val="yellow"/>
          <w:lang w:val="en-IE"/>
        </w:rPr>
        <w:tab/>
        <w:t>Communication with the media</w:t>
      </w:r>
    </w:p>
    <w:p w14:paraId="16AAC785"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117499807"/>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 xml:space="preserve"> </w:t>
      </w:r>
      <w:r w:rsidRPr="0012402E">
        <w:rPr>
          <w:rFonts w:asciiTheme="majorHAnsi" w:hAnsiTheme="majorHAnsi" w:cs="Arial"/>
          <w:szCs w:val="20"/>
          <w:highlight w:val="yellow"/>
          <w:lang w:val="en-IE"/>
        </w:rPr>
        <w:tab/>
        <w:t>Management decisions regarding court staff other than judges</w:t>
      </w:r>
    </w:p>
    <w:p w14:paraId="30B4F795"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763578658"/>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 xml:space="preserve"> </w:t>
      </w:r>
      <w:r w:rsidRPr="0012402E">
        <w:rPr>
          <w:rFonts w:asciiTheme="majorHAnsi" w:hAnsiTheme="majorHAnsi" w:cs="Arial"/>
          <w:szCs w:val="20"/>
          <w:highlight w:val="yellow"/>
          <w:lang w:val="en-IE"/>
        </w:rPr>
        <w:tab/>
        <w:t xml:space="preserve">Decision on the allocation of cases </w:t>
      </w:r>
    </w:p>
    <w:p w14:paraId="298AE6CC" w14:textId="303C1320" w:rsidR="0012402E" w:rsidRPr="0012402E" w:rsidRDefault="0012402E" w:rsidP="0012402E">
      <w:pPr>
        <w:widowControl w:val="0"/>
        <w:autoSpaceDE w:val="0"/>
        <w:autoSpaceDN w:val="0"/>
        <w:adjustRightInd w:val="0"/>
        <w:spacing w:after="40"/>
        <w:ind w:left="1004" w:hanging="284"/>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108279104"/>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 xml:space="preserve"> </w:t>
      </w:r>
      <w:r w:rsidRPr="0012402E">
        <w:rPr>
          <w:rFonts w:asciiTheme="majorHAnsi" w:hAnsiTheme="majorHAnsi" w:cs="Arial"/>
          <w:szCs w:val="20"/>
          <w:highlight w:val="yellow"/>
          <w:lang w:val="en-IE"/>
        </w:rPr>
        <w:tab/>
      </w:r>
      <w:r w:rsidR="00792BD1">
        <w:rPr>
          <w:rFonts w:asciiTheme="majorHAnsi" w:hAnsiTheme="majorHAnsi" w:cs="Arial"/>
          <w:szCs w:val="20"/>
          <w:highlight w:val="yellow"/>
          <w:lang w:val="en-IE"/>
        </w:rPr>
        <w:tab/>
      </w:r>
      <w:r w:rsidRPr="0012402E">
        <w:rPr>
          <w:rFonts w:asciiTheme="majorHAnsi" w:hAnsiTheme="majorHAnsi" w:cs="Arial"/>
          <w:szCs w:val="20"/>
          <w:highlight w:val="yellow"/>
          <w:lang w:val="en-IE"/>
        </w:rPr>
        <w:t>Decision on the transfer of cases within the same court after they were assigned to the competent judges</w:t>
      </w:r>
    </w:p>
    <w:p w14:paraId="50C4E784" w14:textId="77777777" w:rsidR="0012402E" w:rsidRPr="0012402E" w:rsidRDefault="0012402E" w:rsidP="0012402E">
      <w:pPr>
        <w:widowControl w:val="0"/>
        <w:autoSpaceDE w:val="0"/>
        <w:autoSpaceDN w:val="0"/>
        <w:adjustRightInd w:val="0"/>
        <w:spacing w:after="40"/>
        <w:ind w:left="1070" w:hanging="350"/>
        <w:jc w:val="both"/>
        <w:rPr>
          <w:rFonts w:asciiTheme="majorHAnsi" w:hAnsiTheme="majorHAnsi" w:cs="Arial"/>
          <w:szCs w:val="20"/>
          <w:highlight w:val="yellow"/>
          <w:lang w:val="en-IE"/>
        </w:rPr>
      </w:pPr>
      <w:sdt>
        <w:sdtPr>
          <w:rPr>
            <w:rFonts w:asciiTheme="majorHAnsi" w:hAnsiTheme="majorHAnsi" w:cs="Arial"/>
            <w:szCs w:val="20"/>
            <w:highlight w:val="yellow"/>
            <w:lang w:val="en-IE"/>
          </w:rPr>
          <w:id w:val="-2132080314"/>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 xml:space="preserve"> Supervision on the allocation of cases (e.g. regular checks of the practice of allocation</w:t>
      </w:r>
    </w:p>
    <w:p w14:paraId="2CF290C4" w14:textId="77777777" w:rsidR="0012402E" w:rsidRPr="0012402E" w:rsidRDefault="0012402E" w:rsidP="0012402E">
      <w:pPr>
        <w:widowControl w:val="0"/>
        <w:autoSpaceDE w:val="0"/>
        <w:autoSpaceDN w:val="0"/>
        <w:adjustRightInd w:val="0"/>
        <w:spacing w:after="40"/>
        <w:ind w:left="720"/>
        <w:jc w:val="both"/>
        <w:rPr>
          <w:rFonts w:asciiTheme="majorHAnsi" w:hAnsiTheme="majorHAnsi" w:cs="Arial"/>
          <w:szCs w:val="20"/>
          <w:lang w:val="en-IE"/>
        </w:rPr>
      </w:pPr>
      <w:sdt>
        <w:sdtPr>
          <w:rPr>
            <w:rFonts w:asciiTheme="majorHAnsi" w:hAnsiTheme="majorHAnsi" w:cs="Arial"/>
            <w:szCs w:val="20"/>
            <w:highlight w:val="yellow"/>
            <w:lang w:val="en-IE"/>
          </w:rPr>
          <w:id w:val="13050648"/>
          <w14:checkbox>
            <w14:checked w14:val="0"/>
            <w14:checkedState w14:val="2612" w14:font="MS Gothic"/>
            <w14:uncheckedState w14:val="2610" w14:font="MS Gothic"/>
          </w14:checkbox>
        </w:sdtPr>
        <w:sdtContent>
          <w:r w:rsidRPr="0012402E">
            <w:rPr>
              <w:rFonts w:ascii="Segoe UI Symbol" w:eastAsia="MS Gothic" w:hAnsi="Segoe UI Symbol" w:cs="Segoe UI Symbol"/>
              <w:szCs w:val="20"/>
              <w:highlight w:val="yellow"/>
              <w:lang w:val="en-IE"/>
            </w:rPr>
            <w:t>☐</w:t>
          </w:r>
        </w:sdtContent>
      </w:sdt>
      <w:r w:rsidRPr="0012402E">
        <w:rPr>
          <w:rFonts w:asciiTheme="majorHAnsi" w:hAnsiTheme="majorHAnsi" w:cs="Arial"/>
          <w:szCs w:val="20"/>
          <w:highlight w:val="yellow"/>
          <w:lang w:val="en-IE"/>
        </w:rPr>
        <w:t xml:space="preserve"> </w:t>
      </w:r>
      <w:r w:rsidRPr="0012402E">
        <w:rPr>
          <w:rFonts w:asciiTheme="majorHAnsi" w:hAnsiTheme="majorHAnsi" w:cs="Arial"/>
          <w:szCs w:val="20"/>
          <w:highlight w:val="yellow"/>
          <w:lang w:val="en-IE"/>
        </w:rPr>
        <w:tab/>
        <w:t>Other (Please specify): …</w:t>
      </w:r>
    </w:p>
    <w:p w14:paraId="296C8745" w14:textId="77777777" w:rsidR="00D5452F" w:rsidRPr="00D10308" w:rsidRDefault="00D5452F" w:rsidP="00D5452F">
      <w:pPr>
        <w:widowControl w:val="0"/>
        <w:autoSpaceDE w:val="0"/>
        <w:autoSpaceDN w:val="0"/>
        <w:adjustRightInd w:val="0"/>
        <w:spacing w:before="80" w:after="80"/>
        <w:ind w:left="1985"/>
        <w:jc w:val="both"/>
        <w:rPr>
          <w:rFonts w:asciiTheme="majorHAnsi" w:hAnsiTheme="majorHAnsi" w:cs="Arial"/>
          <w:szCs w:val="20"/>
          <w:lang w:val="en-US"/>
        </w:rPr>
      </w:pPr>
    </w:p>
    <w:p w14:paraId="3B4C7285" w14:textId="08B27919" w:rsidR="00BC5B86" w:rsidRPr="00D10308" w:rsidRDefault="0085226F" w:rsidP="0085226F">
      <w:pPr>
        <w:widowControl w:val="0"/>
        <w:shd w:val="clear" w:color="auto" w:fill="D9D9D9" w:themeFill="background1" w:themeFillShade="D9"/>
        <w:spacing w:before="120"/>
        <w:ind w:left="426" w:hanging="426"/>
        <w:jc w:val="both"/>
        <w:rPr>
          <w:rFonts w:asciiTheme="majorHAnsi" w:hAnsiTheme="majorHAnsi" w:cstheme="majorHAnsi"/>
          <w:b/>
          <w:szCs w:val="22"/>
          <w:u w:val="single"/>
          <w:lang w:val="en-US"/>
        </w:rPr>
      </w:pPr>
      <w:r w:rsidRPr="00D10308">
        <w:rPr>
          <w:rFonts w:asciiTheme="majorHAnsi" w:hAnsiTheme="majorHAnsi" w:cstheme="majorHAnsi"/>
          <w:b/>
          <w:szCs w:val="22"/>
          <w:lang w:val="en-US"/>
        </w:rPr>
        <w:t xml:space="preserve">1.2. </w:t>
      </w:r>
      <w:r w:rsidR="00BC5B86" w:rsidRPr="00D10308">
        <w:rPr>
          <w:rFonts w:asciiTheme="majorHAnsi" w:hAnsiTheme="majorHAnsi" w:cstheme="majorHAnsi"/>
          <w:b/>
          <w:szCs w:val="22"/>
          <w:lang w:val="en-US"/>
        </w:rPr>
        <w:t xml:space="preserve">Selection, appointment and dismissal of </w:t>
      </w:r>
      <w:r w:rsidR="00BC5B86" w:rsidRPr="00D10308">
        <w:rPr>
          <w:rFonts w:asciiTheme="majorHAnsi" w:hAnsiTheme="majorHAnsi" w:cstheme="majorHAnsi"/>
          <w:b/>
          <w:szCs w:val="22"/>
          <w:u w:val="single"/>
          <w:lang w:val="en-US"/>
        </w:rPr>
        <w:t>Supreme Court judges</w:t>
      </w:r>
      <w:r w:rsidR="00BC5B86" w:rsidRPr="00D10308">
        <w:rPr>
          <w:rFonts w:asciiTheme="majorHAnsi" w:hAnsiTheme="majorHAnsi" w:cstheme="majorHAnsi"/>
          <w:b/>
          <w:szCs w:val="22"/>
          <w:lang w:val="en-US"/>
        </w:rPr>
        <w:t xml:space="preserve"> and the </w:t>
      </w:r>
      <w:r w:rsidR="00BC5B86" w:rsidRPr="00D10308">
        <w:rPr>
          <w:rFonts w:asciiTheme="majorHAnsi" w:hAnsiTheme="majorHAnsi" w:cstheme="majorHAnsi"/>
          <w:b/>
          <w:szCs w:val="22"/>
          <w:u w:val="single"/>
          <w:lang w:val="en-US"/>
        </w:rPr>
        <w:t>President of the Supreme Court</w:t>
      </w:r>
    </w:p>
    <w:p w14:paraId="7ED23201" w14:textId="77777777" w:rsidR="00BC5B86" w:rsidRPr="00D10308" w:rsidRDefault="00BC5B86" w:rsidP="00BC5B86">
      <w:pPr>
        <w:widowControl w:val="0"/>
        <w:shd w:val="clear" w:color="auto" w:fill="D9D9D9" w:themeFill="background1" w:themeFillShade="D9"/>
        <w:autoSpaceDE w:val="0"/>
        <w:autoSpaceDN w:val="0"/>
        <w:adjustRightInd w:val="0"/>
        <w:spacing w:before="80"/>
        <w:jc w:val="both"/>
        <w:rPr>
          <w:rFonts w:asciiTheme="majorHAnsi" w:hAnsiTheme="majorHAnsi" w:cstheme="majorHAnsi"/>
          <w:szCs w:val="22"/>
          <w:lang w:val="en-US"/>
        </w:rPr>
      </w:pPr>
      <w:r w:rsidRPr="00D10308">
        <w:rPr>
          <w:rFonts w:asciiTheme="majorHAnsi" w:hAnsiTheme="majorHAnsi" w:cstheme="majorHAnsi"/>
          <w:szCs w:val="22"/>
          <w:lang w:val="en-US"/>
        </w:rPr>
        <w:t xml:space="preserve">[Please insert an “x” into the box that corresponds to the situation in your country; several answers possible; insert "N/A" when the situation is not applicable in your </w:t>
      </w:r>
      <w:proofErr w:type="gramStart"/>
      <w:r w:rsidRPr="00D10308">
        <w:rPr>
          <w:rFonts w:asciiTheme="majorHAnsi" w:hAnsiTheme="majorHAnsi" w:cstheme="majorHAnsi"/>
          <w:szCs w:val="22"/>
          <w:lang w:val="en-US"/>
        </w:rPr>
        <w:t>country;</w:t>
      </w:r>
      <w:proofErr w:type="gramEnd"/>
      <w:r w:rsidRPr="00D10308">
        <w:rPr>
          <w:rFonts w:asciiTheme="majorHAnsi" w:hAnsiTheme="majorHAnsi" w:cstheme="majorHAnsi"/>
          <w:szCs w:val="22"/>
          <w:lang w:val="en-US"/>
        </w:rPr>
        <w:t xml:space="preserve"> </w:t>
      </w:r>
    </w:p>
    <w:p w14:paraId="60D53A76" w14:textId="77777777" w:rsidR="00BC5B86" w:rsidRPr="00D10308" w:rsidRDefault="00BC5B86" w:rsidP="00BC5B86">
      <w:pPr>
        <w:widowControl w:val="0"/>
        <w:shd w:val="clear" w:color="auto" w:fill="D9D9D9" w:themeFill="background1" w:themeFillShade="D9"/>
        <w:autoSpaceDE w:val="0"/>
        <w:autoSpaceDN w:val="0"/>
        <w:adjustRightInd w:val="0"/>
        <w:jc w:val="both"/>
        <w:rPr>
          <w:rFonts w:asciiTheme="majorHAnsi" w:hAnsiTheme="majorHAnsi" w:cstheme="majorHAnsi"/>
          <w:szCs w:val="22"/>
          <w:lang w:val="en-US"/>
        </w:rPr>
      </w:pPr>
      <w:r w:rsidRPr="00D10308">
        <w:rPr>
          <w:rFonts w:asciiTheme="majorHAnsi" w:hAnsiTheme="majorHAnsi" w:cstheme="majorHAnsi"/>
          <w:szCs w:val="22"/>
          <w:lang w:val="en-US"/>
        </w:rPr>
        <w:t>if relevant, you can additionally insert the following explanations:</w:t>
      </w:r>
    </w:p>
    <w:p w14:paraId="6F30A27F" w14:textId="77777777" w:rsidR="00BC5B86" w:rsidRPr="00D10308" w:rsidRDefault="00BC5B86" w:rsidP="00BC5B86">
      <w:pPr>
        <w:widowControl w:val="0"/>
        <w:shd w:val="clear" w:color="auto" w:fill="D9D9D9" w:themeFill="background1" w:themeFillShade="D9"/>
        <w:autoSpaceDE w:val="0"/>
        <w:autoSpaceDN w:val="0"/>
        <w:adjustRightInd w:val="0"/>
        <w:jc w:val="both"/>
        <w:rPr>
          <w:rFonts w:asciiTheme="majorHAnsi" w:hAnsiTheme="majorHAnsi" w:cstheme="majorHAnsi"/>
          <w:b/>
          <w:szCs w:val="22"/>
          <w:lang w:val="en-US"/>
        </w:rPr>
      </w:pPr>
      <w:r w:rsidRPr="00D10308">
        <w:rPr>
          <w:rFonts w:asciiTheme="majorHAnsi" w:hAnsiTheme="majorHAnsi" w:cstheme="majorHAnsi"/>
          <w:szCs w:val="22"/>
          <w:lang w:val="en-US"/>
        </w:rPr>
        <w:t>"FS" (final selection), "CA" (consultative advice – the body can provide its opinion), "MA" (mandatory advice – the body must provide its opinion, the content of which is either binding or not for the deciding authority), "D" (decision). Please insert "OF" (obligation to follow) if the deciding authority has an obligation, either by law or practice, to follow the proposal to appoint or dismiss a judge.]</w:t>
      </w:r>
    </w:p>
    <w:p w14:paraId="37D6D5FA" w14:textId="77777777" w:rsidR="00BC5B86" w:rsidRPr="00D10308" w:rsidRDefault="00BC5B86" w:rsidP="00BC5B86">
      <w:pPr>
        <w:pStyle w:val="ListParagraph"/>
        <w:widowControl w:val="0"/>
        <w:numPr>
          <w:ilvl w:val="0"/>
          <w:numId w:val="33"/>
        </w:numPr>
        <w:autoSpaceDE w:val="0"/>
        <w:autoSpaceDN w:val="0"/>
        <w:adjustRightInd w:val="0"/>
        <w:spacing w:before="120" w:after="60"/>
        <w:ind w:left="426" w:hanging="426"/>
        <w:contextualSpacing w:val="0"/>
        <w:jc w:val="both"/>
        <w:rPr>
          <w:rFonts w:asciiTheme="majorHAnsi" w:hAnsiTheme="majorHAnsi" w:cstheme="majorHAnsi"/>
          <w:szCs w:val="22"/>
          <w:lang w:val="en-US"/>
        </w:rPr>
      </w:pPr>
      <w:r w:rsidRPr="00D10308">
        <w:rPr>
          <w:rFonts w:asciiTheme="majorHAnsi" w:hAnsiTheme="majorHAnsi" w:cstheme="majorHAnsi"/>
          <w:szCs w:val="22"/>
          <w:lang w:val="en-US"/>
        </w:rPr>
        <w:t>proposal of candidates for the appointment as Supreme Court judges</w:t>
      </w:r>
    </w:p>
    <w:p w14:paraId="47DBAAC4" w14:textId="77777777" w:rsidR="00BC5B86" w:rsidRPr="00D10308" w:rsidRDefault="00BC5B86" w:rsidP="00BC5B86">
      <w:pPr>
        <w:pStyle w:val="ListParagraph"/>
        <w:widowControl w:val="0"/>
        <w:numPr>
          <w:ilvl w:val="0"/>
          <w:numId w:val="33"/>
        </w:numPr>
        <w:autoSpaceDE w:val="0"/>
        <w:autoSpaceDN w:val="0"/>
        <w:adjustRightInd w:val="0"/>
        <w:spacing w:before="60" w:after="60"/>
        <w:ind w:left="426" w:hanging="426"/>
        <w:contextualSpacing w:val="0"/>
        <w:jc w:val="both"/>
        <w:rPr>
          <w:rFonts w:asciiTheme="majorHAnsi" w:hAnsiTheme="majorHAnsi" w:cstheme="majorHAnsi"/>
          <w:szCs w:val="22"/>
          <w:lang w:val="en-US"/>
        </w:rPr>
      </w:pPr>
      <w:r w:rsidRPr="00D10308">
        <w:rPr>
          <w:rFonts w:asciiTheme="majorHAnsi" w:hAnsiTheme="majorHAnsi" w:cstheme="majorHAnsi"/>
          <w:szCs w:val="22"/>
          <w:lang w:val="en-US"/>
        </w:rPr>
        <w:t>decision on the appointment of a Supreme Court judge</w:t>
      </w:r>
    </w:p>
    <w:p w14:paraId="5132FDF7" w14:textId="77777777" w:rsidR="00BC5B86" w:rsidRPr="00D10308" w:rsidRDefault="00BC5B86" w:rsidP="00BC5B86">
      <w:pPr>
        <w:pStyle w:val="ListParagraph"/>
        <w:widowControl w:val="0"/>
        <w:numPr>
          <w:ilvl w:val="0"/>
          <w:numId w:val="33"/>
        </w:numPr>
        <w:autoSpaceDE w:val="0"/>
        <w:autoSpaceDN w:val="0"/>
        <w:adjustRightInd w:val="0"/>
        <w:spacing w:before="60" w:after="60"/>
        <w:ind w:left="426" w:hanging="426"/>
        <w:contextualSpacing w:val="0"/>
        <w:jc w:val="both"/>
        <w:rPr>
          <w:rFonts w:asciiTheme="majorHAnsi" w:hAnsiTheme="majorHAnsi" w:cstheme="majorHAnsi"/>
          <w:szCs w:val="22"/>
          <w:lang w:val="en-US"/>
        </w:rPr>
      </w:pPr>
      <w:r w:rsidRPr="00D10308">
        <w:rPr>
          <w:rFonts w:asciiTheme="majorHAnsi" w:hAnsiTheme="majorHAnsi" w:cstheme="majorHAnsi"/>
          <w:szCs w:val="22"/>
          <w:lang w:val="en-US"/>
        </w:rPr>
        <w:t>proposal for the dismissal of a Supreme Court judge</w:t>
      </w:r>
    </w:p>
    <w:p w14:paraId="2C45C1A0" w14:textId="77777777" w:rsidR="00BC5B86" w:rsidRPr="00D10308" w:rsidRDefault="00BC5B86" w:rsidP="00BC5B86">
      <w:pPr>
        <w:pStyle w:val="ListParagraph"/>
        <w:widowControl w:val="0"/>
        <w:numPr>
          <w:ilvl w:val="0"/>
          <w:numId w:val="33"/>
        </w:numPr>
        <w:autoSpaceDE w:val="0"/>
        <w:autoSpaceDN w:val="0"/>
        <w:adjustRightInd w:val="0"/>
        <w:spacing w:before="60" w:after="60"/>
        <w:ind w:left="426" w:hanging="426"/>
        <w:contextualSpacing w:val="0"/>
        <w:jc w:val="both"/>
        <w:rPr>
          <w:rFonts w:asciiTheme="majorHAnsi" w:hAnsiTheme="majorHAnsi" w:cstheme="majorHAnsi"/>
          <w:szCs w:val="22"/>
          <w:lang w:val="en-US"/>
        </w:rPr>
      </w:pPr>
      <w:r w:rsidRPr="00D10308">
        <w:rPr>
          <w:rFonts w:asciiTheme="majorHAnsi" w:hAnsiTheme="majorHAnsi" w:cstheme="majorHAnsi"/>
          <w:szCs w:val="22"/>
          <w:lang w:val="en-US"/>
        </w:rPr>
        <w:t xml:space="preserve">decision on the dismissal of a Supreme Court judge </w:t>
      </w:r>
    </w:p>
    <w:p w14:paraId="0B21E940" w14:textId="77777777" w:rsidR="00BC5B86" w:rsidRPr="00D10308" w:rsidRDefault="00BC5B86" w:rsidP="00BC5B86">
      <w:pPr>
        <w:pStyle w:val="ListParagraph"/>
        <w:widowControl w:val="0"/>
        <w:numPr>
          <w:ilvl w:val="0"/>
          <w:numId w:val="33"/>
        </w:numPr>
        <w:autoSpaceDE w:val="0"/>
        <w:autoSpaceDN w:val="0"/>
        <w:adjustRightInd w:val="0"/>
        <w:spacing w:before="240" w:after="60"/>
        <w:ind w:left="425" w:hanging="425"/>
        <w:contextualSpacing w:val="0"/>
        <w:jc w:val="both"/>
        <w:rPr>
          <w:rFonts w:asciiTheme="majorHAnsi" w:hAnsiTheme="majorHAnsi" w:cstheme="majorHAnsi"/>
          <w:szCs w:val="22"/>
          <w:lang w:val="en-US"/>
        </w:rPr>
      </w:pPr>
      <w:r w:rsidRPr="00D10308">
        <w:rPr>
          <w:rFonts w:asciiTheme="majorHAnsi" w:hAnsiTheme="majorHAnsi" w:cstheme="majorHAnsi"/>
          <w:szCs w:val="22"/>
          <w:lang w:val="en-US"/>
        </w:rPr>
        <w:t>proposal of the candidate(s) for the appointment of the President of the Supreme Court</w:t>
      </w:r>
    </w:p>
    <w:p w14:paraId="2EFDF2B9" w14:textId="77777777" w:rsidR="00BC5B86" w:rsidRPr="00D10308" w:rsidRDefault="00BC5B86" w:rsidP="00BC5B86">
      <w:pPr>
        <w:pStyle w:val="ListParagraph"/>
        <w:widowControl w:val="0"/>
        <w:numPr>
          <w:ilvl w:val="0"/>
          <w:numId w:val="33"/>
        </w:numPr>
        <w:autoSpaceDE w:val="0"/>
        <w:autoSpaceDN w:val="0"/>
        <w:adjustRightInd w:val="0"/>
        <w:spacing w:before="60" w:after="60"/>
        <w:ind w:left="426" w:hanging="426"/>
        <w:contextualSpacing w:val="0"/>
        <w:jc w:val="both"/>
        <w:rPr>
          <w:rFonts w:asciiTheme="majorHAnsi" w:hAnsiTheme="majorHAnsi" w:cstheme="majorHAnsi"/>
          <w:szCs w:val="22"/>
          <w:lang w:val="en-US"/>
        </w:rPr>
      </w:pPr>
      <w:r w:rsidRPr="00D10308">
        <w:rPr>
          <w:rFonts w:asciiTheme="majorHAnsi" w:hAnsiTheme="majorHAnsi" w:cstheme="majorHAnsi"/>
          <w:szCs w:val="22"/>
          <w:lang w:val="en-US"/>
        </w:rPr>
        <w:t>decision on the appointment of the President of the Supreme Court</w:t>
      </w:r>
    </w:p>
    <w:p w14:paraId="5F557F11" w14:textId="77777777" w:rsidR="00BC5B86" w:rsidRPr="00D10308" w:rsidRDefault="00BC5B86" w:rsidP="00BC5B86">
      <w:pPr>
        <w:pStyle w:val="ListParagraph"/>
        <w:widowControl w:val="0"/>
        <w:numPr>
          <w:ilvl w:val="0"/>
          <w:numId w:val="33"/>
        </w:numPr>
        <w:autoSpaceDE w:val="0"/>
        <w:autoSpaceDN w:val="0"/>
        <w:adjustRightInd w:val="0"/>
        <w:spacing w:before="60" w:after="60"/>
        <w:ind w:left="426" w:hanging="426"/>
        <w:contextualSpacing w:val="0"/>
        <w:jc w:val="both"/>
        <w:rPr>
          <w:rFonts w:asciiTheme="majorHAnsi" w:hAnsiTheme="majorHAnsi" w:cstheme="majorHAnsi"/>
          <w:szCs w:val="22"/>
          <w:lang w:val="en-US"/>
        </w:rPr>
      </w:pPr>
      <w:r w:rsidRPr="00D10308">
        <w:rPr>
          <w:rFonts w:asciiTheme="majorHAnsi" w:hAnsiTheme="majorHAnsi" w:cstheme="majorHAnsi"/>
          <w:szCs w:val="22"/>
          <w:lang w:val="en-US"/>
        </w:rPr>
        <w:t>proposal for the dismissal of the President of the Supreme Court</w:t>
      </w:r>
    </w:p>
    <w:p w14:paraId="6DF8A389" w14:textId="77777777" w:rsidR="00F84E3B" w:rsidRPr="00D10308" w:rsidRDefault="00BC5B86" w:rsidP="00BC5B86">
      <w:pPr>
        <w:pStyle w:val="ListParagraph"/>
        <w:widowControl w:val="0"/>
        <w:numPr>
          <w:ilvl w:val="0"/>
          <w:numId w:val="33"/>
        </w:numPr>
        <w:autoSpaceDE w:val="0"/>
        <w:autoSpaceDN w:val="0"/>
        <w:adjustRightInd w:val="0"/>
        <w:spacing w:before="60" w:after="60"/>
        <w:ind w:left="426" w:hanging="426"/>
        <w:contextualSpacing w:val="0"/>
        <w:jc w:val="both"/>
        <w:rPr>
          <w:rFonts w:asciiTheme="majorHAnsi" w:hAnsiTheme="majorHAnsi" w:cstheme="majorHAnsi"/>
          <w:szCs w:val="22"/>
          <w:lang w:val="en-US"/>
        </w:rPr>
      </w:pPr>
      <w:r w:rsidRPr="00D10308">
        <w:rPr>
          <w:rFonts w:asciiTheme="majorHAnsi" w:hAnsiTheme="majorHAnsi" w:cstheme="majorHAnsi"/>
          <w:szCs w:val="22"/>
          <w:lang w:val="en-US"/>
        </w:rPr>
        <w:t>decision on the dismissal of the President of the Supreme Court</w:t>
      </w:r>
    </w:p>
    <w:tbl>
      <w:tblPr>
        <w:tblStyle w:val="TableGrid"/>
        <w:tblpPr w:leftFromText="180" w:rightFromText="180" w:vertAnchor="text" w:horzAnchor="margin" w:tblpX="108" w:tblpY="29"/>
        <w:tblW w:w="9747" w:type="dxa"/>
        <w:tblLayout w:type="fixed"/>
        <w:tblLook w:val="04A0" w:firstRow="1" w:lastRow="0" w:firstColumn="1" w:lastColumn="0" w:noHBand="0" w:noVBand="1"/>
      </w:tblPr>
      <w:tblGrid>
        <w:gridCol w:w="5522"/>
        <w:gridCol w:w="528"/>
        <w:gridCol w:w="528"/>
        <w:gridCol w:w="528"/>
        <w:gridCol w:w="528"/>
        <w:gridCol w:w="528"/>
        <w:gridCol w:w="528"/>
        <w:gridCol w:w="528"/>
        <w:gridCol w:w="529"/>
      </w:tblGrid>
      <w:tr w:rsidR="00C01D51" w:rsidRPr="00D10308" w14:paraId="1327CABB" w14:textId="77777777" w:rsidTr="00DE3691">
        <w:trPr>
          <w:trHeight w:hRule="exact" w:val="354"/>
        </w:trPr>
        <w:tc>
          <w:tcPr>
            <w:tcW w:w="5522" w:type="dxa"/>
          </w:tcPr>
          <w:p w14:paraId="76A6C257" w14:textId="77777777" w:rsidR="00C01D51" w:rsidRPr="00D10308" w:rsidRDefault="00C01D51" w:rsidP="00154AB5">
            <w:pPr>
              <w:rPr>
                <w:rFonts w:asciiTheme="majorHAnsi" w:hAnsiTheme="majorHAnsi" w:cstheme="majorHAnsi"/>
                <w:b/>
                <w:sz w:val="22"/>
                <w:lang w:val="en-US"/>
              </w:rPr>
            </w:pPr>
          </w:p>
        </w:tc>
        <w:tc>
          <w:tcPr>
            <w:tcW w:w="528" w:type="dxa"/>
            <w:vAlign w:val="center"/>
          </w:tcPr>
          <w:p w14:paraId="767A824E" w14:textId="77777777" w:rsidR="00C01D51" w:rsidRPr="00D10308" w:rsidRDefault="003D2247" w:rsidP="00154AB5">
            <w:pPr>
              <w:jc w:val="center"/>
              <w:rPr>
                <w:rFonts w:asciiTheme="majorHAnsi" w:hAnsiTheme="majorHAnsi" w:cstheme="majorHAnsi"/>
                <w:b/>
                <w:sz w:val="22"/>
                <w:lang w:val="en-US"/>
              </w:rPr>
            </w:pPr>
            <w:r w:rsidRPr="00D10308">
              <w:rPr>
                <w:rFonts w:asciiTheme="majorHAnsi" w:hAnsiTheme="majorHAnsi" w:cstheme="majorHAnsi"/>
                <w:b/>
                <w:sz w:val="22"/>
                <w:lang w:val="en-US"/>
              </w:rPr>
              <w:t>a</w:t>
            </w:r>
            <w:r w:rsidR="00C01D51" w:rsidRPr="00D10308">
              <w:rPr>
                <w:rFonts w:asciiTheme="majorHAnsi" w:hAnsiTheme="majorHAnsi" w:cstheme="majorHAnsi"/>
                <w:b/>
                <w:sz w:val="22"/>
                <w:lang w:val="en-US"/>
              </w:rPr>
              <w:t>)</w:t>
            </w:r>
          </w:p>
        </w:tc>
        <w:tc>
          <w:tcPr>
            <w:tcW w:w="528" w:type="dxa"/>
            <w:vAlign w:val="center"/>
          </w:tcPr>
          <w:p w14:paraId="54E5F088" w14:textId="77777777" w:rsidR="00C01D51" w:rsidRPr="00D10308" w:rsidRDefault="003D2247" w:rsidP="00154AB5">
            <w:pPr>
              <w:jc w:val="center"/>
              <w:rPr>
                <w:rFonts w:asciiTheme="majorHAnsi" w:hAnsiTheme="majorHAnsi" w:cstheme="majorHAnsi"/>
                <w:b/>
                <w:sz w:val="22"/>
                <w:lang w:val="en-US"/>
              </w:rPr>
            </w:pPr>
            <w:r w:rsidRPr="00D10308">
              <w:rPr>
                <w:rFonts w:asciiTheme="majorHAnsi" w:hAnsiTheme="majorHAnsi" w:cstheme="majorHAnsi"/>
                <w:b/>
                <w:sz w:val="22"/>
                <w:lang w:val="en-US"/>
              </w:rPr>
              <w:t>b</w:t>
            </w:r>
            <w:r w:rsidR="00C01D51" w:rsidRPr="00D10308">
              <w:rPr>
                <w:rFonts w:asciiTheme="majorHAnsi" w:hAnsiTheme="majorHAnsi" w:cstheme="majorHAnsi"/>
                <w:b/>
                <w:sz w:val="22"/>
                <w:lang w:val="en-US"/>
              </w:rPr>
              <w:t>)</w:t>
            </w:r>
          </w:p>
        </w:tc>
        <w:tc>
          <w:tcPr>
            <w:tcW w:w="528" w:type="dxa"/>
            <w:vAlign w:val="center"/>
          </w:tcPr>
          <w:p w14:paraId="14497789" w14:textId="77777777" w:rsidR="00C01D51" w:rsidRPr="00D10308" w:rsidRDefault="003D2247" w:rsidP="00154AB5">
            <w:pPr>
              <w:jc w:val="center"/>
              <w:rPr>
                <w:rFonts w:asciiTheme="majorHAnsi" w:hAnsiTheme="majorHAnsi" w:cstheme="majorHAnsi"/>
                <w:b/>
                <w:sz w:val="22"/>
                <w:lang w:val="en-US"/>
              </w:rPr>
            </w:pPr>
            <w:r w:rsidRPr="00D10308">
              <w:rPr>
                <w:rFonts w:asciiTheme="majorHAnsi" w:hAnsiTheme="majorHAnsi" w:cstheme="majorHAnsi"/>
                <w:b/>
                <w:sz w:val="22"/>
                <w:lang w:val="en-US"/>
              </w:rPr>
              <w:t>c</w:t>
            </w:r>
            <w:r w:rsidR="00C01D51" w:rsidRPr="00D10308">
              <w:rPr>
                <w:rFonts w:asciiTheme="majorHAnsi" w:hAnsiTheme="majorHAnsi" w:cstheme="majorHAnsi"/>
                <w:b/>
                <w:sz w:val="22"/>
                <w:lang w:val="en-US"/>
              </w:rPr>
              <w:t>)</w:t>
            </w:r>
          </w:p>
        </w:tc>
        <w:tc>
          <w:tcPr>
            <w:tcW w:w="528" w:type="dxa"/>
            <w:tcBorders>
              <w:right w:val="single" w:sz="18" w:space="0" w:color="auto"/>
            </w:tcBorders>
            <w:vAlign w:val="center"/>
          </w:tcPr>
          <w:p w14:paraId="617B8C59" w14:textId="77777777" w:rsidR="00C01D51" w:rsidRPr="00D10308" w:rsidRDefault="003D2247" w:rsidP="00154AB5">
            <w:pPr>
              <w:jc w:val="center"/>
              <w:rPr>
                <w:rFonts w:asciiTheme="majorHAnsi" w:hAnsiTheme="majorHAnsi" w:cstheme="majorHAnsi"/>
                <w:b/>
                <w:sz w:val="22"/>
                <w:lang w:val="en-US"/>
              </w:rPr>
            </w:pPr>
            <w:r w:rsidRPr="00D10308">
              <w:rPr>
                <w:rFonts w:asciiTheme="majorHAnsi" w:hAnsiTheme="majorHAnsi" w:cstheme="majorHAnsi"/>
                <w:b/>
                <w:sz w:val="22"/>
                <w:lang w:val="en-US"/>
              </w:rPr>
              <w:t>d</w:t>
            </w:r>
            <w:r w:rsidR="00C01D51" w:rsidRPr="00D10308">
              <w:rPr>
                <w:rFonts w:asciiTheme="majorHAnsi" w:hAnsiTheme="majorHAnsi" w:cstheme="majorHAnsi"/>
                <w:b/>
                <w:sz w:val="22"/>
                <w:lang w:val="en-US"/>
              </w:rPr>
              <w:t>)</w:t>
            </w:r>
          </w:p>
        </w:tc>
        <w:tc>
          <w:tcPr>
            <w:tcW w:w="528" w:type="dxa"/>
            <w:tcBorders>
              <w:left w:val="single" w:sz="18" w:space="0" w:color="auto"/>
              <w:bottom w:val="single" w:sz="4" w:space="0" w:color="auto"/>
            </w:tcBorders>
            <w:vAlign w:val="center"/>
          </w:tcPr>
          <w:p w14:paraId="5BC41A68" w14:textId="77777777" w:rsidR="00C01D51" w:rsidRPr="00D10308" w:rsidRDefault="003D2247" w:rsidP="00154AB5">
            <w:pPr>
              <w:jc w:val="center"/>
              <w:rPr>
                <w:rFonts w:asciiTheme="majorHAnsi" w:hAnsiTheme="majorHAnsi" w:cstheme="majorHAnsi"/>
                <w:b/>
                <w:sz w:val="22"/>
                <w:lang w:val="en-US"/>
              </w:rPr>
            </w:pPr>
            <w:r w:rsidRPr="00D10308">
              <w:rPr>
                <w:rFonts w:asciiTheme="majorHAnsi" w:hAnsiTheme="majorHAnsi" w:cstheme="majorHAnsi"/>
                <w:b/>
                <w:sz w:val="22"/>
                <w:lang w:val="en-US"/>
              </w:rPr>
              <w:t>e</w:t>
            </w:r>
            <w:r w:rsidR="00C01D51" w:rsidRPr="00D10308">
              <w:rPr>
                <w:rFonts w:asciiTheme="majorHAnsi" w:hAnsiTheme="majorHAnsi" w:cstheme="majorHAnsi"/>
                <w:b/>
                <w:sz w:val="22"/>
                <w:lang w:val="en-US"/>
              </w:rPr>
              <w:t>)</w:t>
            </w:r>
          </w:p>
        </w:tc>
        <w:tc>
          <w:tcPr>
            <w:tcW w:w="528" w:type="dxa"/>
            <w:tcBorders>
              <w:bottom w:val="single" w:sz="4" w:space="0" w:color="auto"/>
            </w:tcBorders>
            <w:vAlign w:val="center"/>
          </w:tcPr>
          <w:p w14:paraId="0D35ED16" w14:textId="77777777" w:rsidR="00C01D51" w:rsidRPr="00D10308" w:rsidRDefault="003D2247" w:rsidP="00154AB5">
            <w:pPr>
              <w:jc w:val="center"/>
              <w:rPr>
                <w:rFonts w:asciiTheme="majorHAnsi" w:hAnsiTheme="majorHAnsi" w:cstheme="majorHAnsi"/>
                <w:b/>
                <w:sz w:val="22"/>
                <w:lang w:val="en-US"/>
              </w:rPr>
            </w:pPr>
            <w:r w:rsidRPr="00D10308">
              <w:rPr>
                <w:rFonts w:asciiTheme="majorHAnsi" w:hAnsiTheme="majorHAnsi" w:cstheme="majorHAnsi"/>
                <w:b/>
                <w:sz w:val="22"/>
                <w:lang w:val="en-US"/>
              </w:rPr>
              <w:t>f</w:t>
            </w:r>
            <w:r w:rsidR="00C01D51" w:rsidRPr="00D10308">
              <w:rPr>
                <w:rFonts w:asciiTheme="majorHAnsi" w:hAnsiTheme="majorHAnsi" w:cstheme="majorHAnsi"/>
                <w:b/>
                <w:sz w:val="22"/>
                <w:lang w:val="en-US"/>
              </w:rPr>
              <w:t>)</w:t>
            </w:r>
          </w:p>
        </w:tc>
        <w:tc>
          <w:tcPr>
            <w:tcW w:w="528" w:type="dxa"/>
            <w:tcBorders>
              <w:bottom w:val="single" w:sz="4" w:space="0" w:color="auto"/>
            </w:tcBorders>
            <w:vAlign w:val="center"/>
          </w:tcPr>
          <w:p w14:paraId="68D52EA5" w14:textId="77777777" w:rsidR="00C01D51" w:rsidRPr="00D10308" w:rsidRDefault="003D2247" w:rsidP="00154AB5">
            <w:pPr>
              <w:jc w:val="center"/>
              <w:rPr>
                <w:rFonts w:asciiTheme="majorHAnsi" w:hAnsiTheme="majorHAnsi" w:cstheme="majorHAnsi"/>
                <w:b/>
                <w:sz w:val="22"/>
                <w:lang w:val="en-US"/>
              </w:rPr>
            </w:pPr>
            <w:r w:rsidRPr="00D10308">
              <w:rPr>
                <w:rFonts w:asciiTheme="majorHAnsi" w:hAnsiTheme="majorHAnsi" w:cstheme="majorHAnsi"/>
                <w:b/>
                <w:sz w:val="22"/>
                <w:lang w:val="en-US"/>
              </w:rPr>
              <w:t>g</w:t>
            </w:r>
            <w:r w:rsidR="00C01D51" w:rsidRPr="00D10308">
              <w:rPr>
                <w:rFonts w:asciiTheme="majorHAnsi" w:hAnsiTheme="majorHAnsi" w:cstheme="majorHAnsi"/>
                <w:b/>
                <w:sz w:val="22"/>
                <w:lang w:val="en-US"/>
              </w:rPr>
              <w:t>)</w:t>
            </w:r>
          </w:p>
        </w:tc>
        <w:tc>
          <w:tcPr>
            <w:tcW w:w="529" w:type="dxa"/>
            <w:tcBorders>
              <w:bottom w:val="single" w:sz="4" w:space="0" w:color="auto"/>
            </w:tcBorders>
            <w:vAlign w:val="center"/>
          </w:tcPr>
          <w:p w14:paraId="556B5EFC" w14:textId="77777777" w:rsidR="00C01D51" w:rsidRPr="00D10308" w:rsidRDefault="003D2247" w:rsidP="00154AB5">
            <w:pPr>
              <w:jc w:val="center"/>
              <w:rPr>
                <w:rFonts w:asciiTheme="majorHAnsi" w:hAnsiTheme="majorHAnsi" w:cstheme="majorHAnsi"/>
                <w:b/>
                <w:sz w:val="22"/>
                <w:lang w:val="en-US"/>
              </w:rPr>
            </w:pPr>
            <w:r w:rsidRPr="00D10308">
              <w:rPr>
                <w:rFonts w:asciiTheme="majorHAnsi" w:hAnsiTheme="majorHAnsi" w:cstheme="majorHAnsi"/>
                <w:b/>
                <w:sz w:val="22"/>
                <w:lang w:val="en-US"/>
              </w:rPr>
              <w:t>h</w:t>
            </w:r>
            <w:r w:rsidR="00C01D51" w:rsidRPr="00D10308">
              <w:rPr>
                <w:rFonts w:asciiTheme="majorHAnsi" w:hAnsiTheme="majorHAnsi" w:cstheme="majorHAnsi"/>
                <w:b/>
                <w:sz w:val="22"/>
                <w:lang w:val="en-US"/>
              </w:rPr>
              <w:t>)</w:t>
            </w:r>
          </w:p>
        </w:tc>
      </w:tr>
      <w:tr w:rsidR="00C01D51" w:rsidRPr="00D10308" w14:paraId="0AE93279" w14:textId="77777777" w:rsidTr="00DE3691">
        <w:trPr>
          <w:trHeight w:hRule="exact" w:val="354"/>
        </w:trPr>
        <w:tc>
          <w:tcPr>
            <w:tcW w:w="5522" w:type="dxa"/>
            <w:vAlign w:val="center"/>
          </w:tcPr>
          <w:p w14:paraId="789931F6" w14:textId="77777777" w:rsidR="00C01D51" w:rsidRPr="00D10308" w:rsidRDefault="00C01D51" w:rsidP="00154AB5">
            <w:pPr>
              <w:widowControl w:val="0"/>
              <w:autoSpaceDE w:val="0"/>
              <w:autoSpaceDN w:val="0"/>
              <w:adjustRightInd w:val="0"/>
              <w:spacing w:after="200" w:line="320" w:lineRule="exact"/>
              <w:rPr>
                <w:rFonts w:asciiTheme="majorHAnsi" w:hAnsiTheme="majorHAnsi" w:cstheme="majorHAnsi"/>
                <w:b/>
                <w:sz w:val="22"/>
                <w:szCs w:val="22"/>
                <w:lang w:val="en-US"/>
              </w:rPr>
            </w:pPr>
            <w:r w:rsidRPr="00D10308">
              <w:rPr>
                <w:rFonts w:asciiTheme="majorHAnsi" w:hAnsiTheme="majorHAnsi" w:cstheme="majorHAnsi"/>
                <w:b/>
                <w:sz w:val="22"/>
                <w:szCs w:val="22"/>
                <w:lang w:val="en-US"/>
              </w:rPr>
              <w:t>President of a court:</w:t>
            </w:r>
          </w:p>
        </w:tc>
        <w:tc>
          <w:tcPr>
            <w:tcW w:w="528" w:type="dxa"/>
            <w:vAlign w:val="center"/>
          </w:tcPr>
          <w:p w14:paraId="281E95E4"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3869187B"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32DCF98E"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right w:val="single" w:sz="18" w:space="0" w:color="auto"/>
            </w:tcBorders>
            <w:vAlign w:val="center"/>
          </w:tcPr>
          <w:p w14:paraId="625E9261"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18" w:space="0" w:color="auto"/>
              <w:bottom w:val="single" w:sz="4" w:space="0" w:color="auto"/>
              <w:right w:val="single" w:sz="4" w:space="0" w:color="auto"/>
            </w:tcBorders>
            <w:vAlign w:val="center"/>
          </w:tcPr>
          <w:p w14:paraId="61226C40"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009FCB5D"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0D4968C8" w14:textId="77777777" w:rsidR="00C01D51" w:rsidRPr="00D10308" w:rsidRDefault="00C01D51" w:rsidP="004E15DC">
            <w:pPr>
              <w:jc w:val="center"/>
              <w:rPr>
                <w:rFonts w:asciiTheme="majorHAnsi" w:hAnsiTheme="majorHAnsi" w:cstheme="majorHAnsi"/>
                <w:b/>
                <w:sz w:val="22"/>
                <w:szCs w:val="22"/>
                <w:lang w:val="en-US"/>
              </w:rPr>
            </w:pPr>
          </w:p>
        </w:tc>
        <w:tc>
          <w:tcPr>
            <w:tcW w:w="529" w:type="dxa"/>
            <w:tcBorders>
              <w:top w:val="single" w:sz="4" w:space="0" w:color="auto"/>
              <w:left w:val="single" w:sz="4" w:space="0" w:color="auto"/>
              <w:bottom w:val="single" w:sz="4" w:space="0" w:color="auto"/>
              <w:right w:val="single" w:sz="4" w:space="0" w:color="auto"/>
            </w:tcBorders>
            <w:vAlign w:val="center"/>
          </w:tcPr>
          <w:p w14:paraId="54458AC3" w14:textId="77777777" w:rsidR="00C01D51" w:rsidRPr="00D10308" w:rsidRDefault="00C01D51" w:rsidP="004E15DC">
            <w:pPr>
              <w:jc w:val="center"/>
              <w:rPr>
                <w:rFonts w:asciiTheme="majorHAnsi" w:hAnsiTheme="majorHAnsi" w:cstheme="majorHAnsi"/>
                <w:b/>
                <w:sz w:val="22"/>
                <w:szCs w:val="22"/>
                <w:lang w:val="en-US"/>
              </w:rPr>
            </w:pPr>
          </w:p>
        </w:tc>
      </w:tr>
      <w:tr w:rsidR="00C01D51" w:rsidRPr="00D10308" w14:paraId="4EA8AB31" w14:textId="77777777" w:rsidTr="00DE3691">
        <w:trPr>
          <w:trHeight w:hRule="exact" w:val="354"/>
        </w:trPr>
        <w:tc>
          <w:tcPr>
            <w:tcW w:w="5522" w:type="dxa"/>
            <w:vAlign w:val="center"/>
          </w:tcPr>
          <w:p w14:paraId="2F41FCA9" w14:textId="77777777" w:rsidR="00C01D51" w:rsidRPr="00D10308" w:rsidRDefault="00C01D51" w:rsidP="00154AB5">
            <w:pPr>
              <w:rPr>
                <w:rFonts w:asciiTheme="majorHAnsi" w:hAnsiTheme="majorHAnsi" w:cstheme="majorHAnsi"/>
                <w:b/>
                <w:sz w:val="22"/>
                <w:lang w:val="en-US"/>
              </w:rPr>
            </w:pPr>
            <w:r w:rsidRPr="00D10308">
              <w:rPr>
                <w:rFonts w:asciiTheme="majorHAnsi" w:hAnsiTheme="majorHAnsi" w:cstheme="majorHAnsi"/>
                <w:b/>
                <w:sz w:val="22"/>
                <w:szCs w:val="22"/>
                <w:lang w:val="en-US"/>
              </w:rPr>
              <w:t>Special chamber of a court:</w:t>
            </w:r>
          </w:p>
        </w:tc>
        <w:tc>
          <w:tcPr>
            <w:tcW w:w="528" w:type="dxa"/>
            <w:vAlign w:val="center"/>
          </w:tcPr>
          <w:p w14:paraId="1186BBC9"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78DEC012"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147B5945"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right w:val="single" w:sz="18" w:space="0" w:color="auto"/>
            </w:tcBorders>
            <w:vAlign w:val="center"/>
          </w:tcPr>
          <w:p w14:paraId="5B1C60BD"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18" w:space="0" w:color="auto"/>
              <w:bottom w:val="single" w:sz="4" w:space="0" w:color="auto"/>
              <w:right w:val="single" w:sz="4" w:space="0" w:color="auto"/>
            </w:tcBorders>
            <w:vAlign w:val="center"/>
          </w:tcPr>
          <w:p w14:paraId="6AB82719"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35C0CE43"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40B5B48F" w14:textId="77777777" w:rsidR="00C01D51" w:rsidRPr="00D10308" w:rsidRDefault="00C01D51" w:rsidP="004E15DC">
            <w:pPr>
              <w:jc w:val="center"/>
              <w:rPr>
                <w:rFonts w:asciiTheme="majorHAnsi" w:hAnsiTheme="majorHAnsi" w:cstheme="majorHAnsi"/>
                <w:b/>
                <w:sz w:val="22"/>
                <w:szCs w:val="22"/>
                <w:lang w:val="en-US"/>
              </w:rPr>
            </w:pPr>
          </w:p>
        </w:tc>
        <w:tc>
          <w:tcPr>
            <w:tcW w:w="529" w:type="dxa"/>
            <w:tcBorders>
              <w:top w:val="single" w:sz="4" w:space="0" w:color="auto"/>
              <w:left w:val="single" w:sz="4" w:space="0" w:color="auto"/>
              <w:bottom w:val="single" w:sz="4" w:space="0" w:color="auto"/>
              <w:right w:val="single" w:sz="4" w:space="0" w:color="auto"/>
            </w:tcBorders>
            <w:vAlign w:val="center"/>
          </w:tcPr>
          <w:p w14:paraId="15DCB216" w14:textId="77777777" w:rsidR="00C01D51" w:rsidRPr="00D10308" w:rsidRDefault="00C01D51" w:rsidP="004E15DC">
            <w:pPr>
              <w:jc w:val="center"/>
              <w:rPr>
                <w:rFonts w:asciiTheme="majorHAnsi" w:hAnsiTheme="majorHAnsi" w:cstheme="majorHAnsi"/>
                <w:b/>
                <w:sz w:val="22"/>
                <w:szCs w:val="22"/>
                <w:lang w:val="en-US"/>
              </w:rPr>
            </w:pPr>
          </w:p>
        </w:tc>
      </w:tr>
      <w:tr w:rsidR="00C01D51" w:rsidRPr="00D10308" w14:paraId="1D960AE7" w14:textId="77777777" w:rsidTr="00DE3691">
        <w:trPr>
          <w:trHeight w:hRule="exact" w:val="354"/>
        </w:trPr>
        <w:tc>
          <w:tcPr>
            <w:tcW w:w="5522" w:type="dxa"/>
            <w:vAlign w:val="center"/>
          </w:tcPr>
          <w:p w14:paraId="37BC4F4B" w14:textId="77777777" w:rsidR="00C01D51" w:rsidRPr="00D10308" w:rsidRDefault="00C01D51" w:rsidP="00154AB5">
            <w:pPr>
              <w:widowControl w:val="0"/>
              <w:autoSpaceDE w:val="0"/>
              <w:autoSpaceDN w:val="0"/>
              <w:adjustRightInd w:val="0"/>
              <w:spacing w:after="200" w:line="320" w:lineRule="exact"/>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Supreme Court:</w:t>
            </w:r>
          </w:p>
          <w:p w14:paraId="4E3AB794" w14:textId="77777777" w:rsidR="00C01D51" w:rsidRPr="00D10308" w:rsidRDefault="00C01D51" w:rsidP="00154AB5">
            <w:pPr>
              <w:rPr>
                <w:rFonts w:asciiTheme="majorHAnsi" w:hAnsiTheme="majorHAnsi" w:cstheme="majorHAnsi"/>
                <w:b/>
                <w:sz w:val="22"/>
                <w:lang w:val="en-US"/>
              </w:rPr>
            </w:pPr>
          </w:p>
        </w:tc>
        <w:tc>
          <w:tcPr>
            <w:tcW w:w="528" w:type="dxa"/>
            <w:vAlign w:val="center"/>
          </w:tcPr>
          <w:p w14:paraId="3DA17F9C" w14:textId="77777777" w:rsidR="00C01D51" w:rsidRPr="00D10308" w:rsidRDefault="0022545F"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CA</w:t>
            </w:r>
          </w:p>
        </w:tc>
        <w:tc>
          <w:tcPr>
            <w:tcW w:w="528" w:type="dxa"/>
            <w:vAlign w:val="center"/>
          </w:tcPr>
          <w:p w14:paraId="77A94B27"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34B4FBF3"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right w:val="single" w:sz="18" w:space="0" w:color="auto"/>
            </w:tcBorders>
            <w:vAlign w:val="center"/>
          </w:tcPr>
          <w:p w14:paraId="1E325898" w14:textId="77777777" w:rsidR="00C01D51" w:rsidRPr="00D10308" w:rsidRDefault="006C612A"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c>
          <w:tcPr>
            <w:tcW w:w="528" w:type="dxa"/>
            <w:tcBorders>
              <w:top w:val="single" w:sz="4" w:space="0" w:color="auto"/>
              <w:left w:val="single" w:sz="18" w:space="0" w:color="auto"/>
              <w:bottom w:val="single" w:sz="4" w:space="0" w:color="auto"/>
              <w:right w:val="single" w:sz="4" w:space="0" w:color="auto"/>
            </w:tcBorders>
            <w:vAlign w:val="center"/>
          </w:tcPr>
          <w:p w14:paraId="0C7D855B"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4671A822"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114C0369" w14:textId="77777777" w:rsidR="00C01D51" w:rsidRPr="00D10308" w:rsidRDefault="00C01D51" w:rsidP="004E15DC">
            <w:pPr>
              <w:jc w:val="center"/>
              <w:rPr>
                <w:rFonts w:asciiTheme="majorHAnsi" w:hAnsiTheme="majorHAnsi" w:cstheme="majorHAnsi"/>
                <w:b/>
                <w:sz w:val="22"/>
                <w:szCs w:val="22"/>
                <w:lang w:val="en-US"/>
              </w:rPr>
            </w:pPr>
          </w:p>
        </w:tc>
        <w:tc>
          <w:tcPr>
            <w:tcW w:w="529" w:type="dxa"/>
            <w:tcBorders>
              <w:top w:val="single" w:sz="4" w:space="0" w:color="auto"/>
              <w:left w:val="single" w:sz="4" w:space="0" w:color="auto"/>
              <w:bottom w:val="single" w:sz="4" w:space="0" w:color="auto"/>
              <w:right w:val="single" w:sz="4" w:space="0" w:color="auto"/>
            </w:tcBorders>
            <w:vAlign w:val="center"/>
          </w:tcPr>
          <w:p w14:paraId="2C2B8B91" w14:textId="77777777" w:rsidR="00C01D51" w:rsidRPr="00D10308" w:rsidRDefault="006C612A"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r>
      <w:tr w:rsidR="00C01D51" w:rsidRPr="00D10308" w14:paraId="4416A739" w14:textId="77777777" w:rsidTr="00DE3691">
        <w:trPr>
          <w:trHeight w:hRule="exact" w:val="354"/>
        </w:trPr>
        <w:tc>
          <w:tcPr>
            <w:tcW w:w="5522" w:type="dxa"/>
            <w:vAlign w:val="center"/>
          </w:tcPr>
          <w:p w14:paraId="202CEF80" w14:textId="77777777" w:rsidR="00C01D51" w:rsidRPr="00D10308" w:rsidRDefault="00C01D51" w:rsidP="00154AB5">
            <w:pPr>
              <w:widowControl w:val="0"/>
              <w:autoSpaceDE w:val="0"/>
              <w:autoSpaceDN w:val="0"/>
              <w:adjustRightInd w:val="0"/>
              <w:spacing w:after="200" w:line="320" w:lineRule="exact"/>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Council for the Judiciary:</w:t>
            </w:r>
          </w:p>
          <w:p w14:paraId="76ECC216" w14:textId="77777777" w:rsidR="00C01D51" w:rsidRPr="00D10308" w:rsidRDefault="00C01D51" w:rsidP="00154AB5">
            <w:pPr>
              <w:rPr>
                <w:rFonts w:asciiTheme="majorHAnsi" w:hAnsiTheme="majorHAnsi" w:cstheme="majorHAnsi"/>
                <w:b/>
                <w:sz w:val="22"/>
                <w:lang w:val="en-US"/>
              </w:rPr>
            </w:pPr>
          </w:p>
        </w:tc>
        <w:tc>
          <w:tcPr>
            <w:tcW w:w="528" w:type="dxa"/>
            <w:vAlign w:val="center"/>
          </w:tcPr>
          <w:p w14:paraId="73DEB5DB" w14:textId="77777777" w:rsidR="00C01D51" w:rsidRPr="00D10308" w:rsidRDefault="0022545F"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CA</w:t>
            </w:r>
          </w:p>
        </w:tc>
        <w:tc>
          <w:tcPr>
            <w:tcW w:w="528" w:type="dxa"/>
            <w:vAlign w:val="center"/>
          </w:tcPr>
          <w:p w14:paraId="41F39A1B"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396BC7EA"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right w:val="single" w:sz="18" w:space="0" w:color="auto"/>
            </w:tcBorders>
            <w:vAlign w:val="center"/>
          </w:tcPr>
          <w:p w14:paraId="76E12822"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18" w:space="0" w:color="auto"/>
              <w:bottom w:val="single" w:sz="4" w:space="0" w:color="auto"/>
              <w:right w:val="single" w:sz="4" w:space="0" w:color="auto"/>
            </w:tcBorders>
            <w:vAlign w:val="center"/>
          </w:tcPr>
          <w:p w14:paraId="36CD8F2C"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06FA5757"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4CF55B9A" w14:textId="77777777" w:rsidR="00C01D51" w:rsidRPr="00D10308" w:rsidRDefault="00C01D51" w:rsidP="004E15DC">
            <w:pPr>
              <w:jc w:val="center"/>
              <w:rPr>
                <w:rFonts w:asciiTheme="majorHAnsi" w:hAnsiTheme="majorHAnsi" w:cstheme="majorHAnsi"/>
                <w:b/>
                <w:sz w:val="22"/>
                <w:szCs w:val="22"/>
                <w:lang w:val="en-US"/>
              </w:rPr>
            </w:pPr>
          </w:p>
        </w:tc>
        <w:tc>
          <w:tcPr>
            <w:tcW w:w="529" w:type="dxa"/>
            <w:tcBorders>
              <w:top w:val="single" w:sz="4" w:space="0" w:color="auto"/>
              <w:left w:val="single" w:sz="4" w:space="0" w:color="auto"/>
              <w:bottom w:val="single" w:sz="4" w:space="0" w:color="auto"/>
              <w:right w:val="single" w:sz="4" w:space="0" w:color="auto"/>
            </w:tcBorders>
            <w:vAlign w:val="center"/>
          </w:tcPr>
          <w:p w14:paraId="7BC80938" w14:textId="77777777" w:rsidR="00C01D51" w:rsidRPr="00D10308" w:rsidRDefault="00C01D51" w:rsidP="004E15DC">
            <w:pPr>
              <w:jc w:val="center"/>
              <w:rPr>
                <w:rFonts w:asciiTheme="majorHAnsi" w:hAnsiTheme="majorHAnsi" w:cstheme="majorHAnsi"/>
                <w:b/>
                <w:sz w:val="22"/>
                <w:szCs w:val="22"/>
                <w:lang w:val="en-US"/>
              </w:rPr>
            </w:pPr>
          </w:p>
        </w:tc>
      </w:tr>
      <w:tr w:rsidR="00C01D51" w:rsidRPr="00D10308" w14:paraId="3B0D5BF6" w14:textId="77777777" w:rsidTr="000C2D9E">
        <w:trPr>
          <w:trHeight w:hRule="exact" w:val="361"/>
        </w:trPr>
        <w:tc>
          <w:tcPr>
            <w:tcW w:w="5522" w:type="dxa"/>
            <w:vAlign w:val="center"/>
          </w:tcPr>
          <w:p w14:paraId="341A158B" w14:textId="77777777" w:rsidR="00C01D51" w:rsidRPr="00D10308" w:rsidRDefault="00C01D51" w:rsidP="00154AB5">
            <w:pPr>
              <w:widowControl w:val="0"/>
              <w:autoSpaceDE w:val="0"/>
              <w:autoSpaceDN w:val="0"/>
              <w:adjustRightInd w:val="0"/>
              <w:spacing w:after="200" w:line="320" w:lineRule="exact"/>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Judicial inspection body:</w:t>
            </w:r>
            <w:r w:rsidR="0022545F" w:rsidRPr="00D10308">
              <w:rPr>
                <w:rFonts w:asciiTheme="majorHAnsi" w:hAnsiTheme="majorHAnsi" w:cstheme="majorHAnsi"/>
                <w:b/>
                <w:sz w:val="22"/>
                <w:szCs w:val="22"/>
                <w:lang w:val="en-US"/>
              </w:rPr>
              <w:t xml:space="preserve"> </w:t>
            </w:r>
            <w:r w:rsidR="0022545F" w:rsidRPr="00D10308">
              <w:rPr>
                <w:rFonts w:asciiTheme="majorHAnsi" w:hAnsiTheme="majorHAnsi" w:cstheme="majorHAnsi"/>
                <w:sz w:val="22"/>
                <w:szCs w:val="22"/>
                <w:lang w:val="en-US"/>
              </w:rPr>
              <w:t>Disciplinary Chamber of Judges</w:t>
            </w:r>
          </w:p>
        </w:tc>
        <w:tc>
          <w:tcPr>
            <w:tcW w:w="528" w:type="dxa"/>
            <w:vAlign w:val="center"/>
          </w:tcPr>
          <w:p w14:paraId="67B9352F"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473A350C"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1F11F98F"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right w:val="single" w:sz="18" w:space="0" w:color="auto"/>
            </w:tcBorders>
            <w:vAlign w:val="center"/>
          </w:tcPr>
          <w:p w14:paraId="0F9FA185" w14:textId="77777777" w:rsidR="00C01D51" w:rsidRPr="00D10308" w:rsidRDefault="006C612A"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c>
          <w:tcPr>
            <w:tcW w:w="528" w:type="dxa"/>
            <w:tcBorders>
              <w:top w:val="single" w:sz="4" w:space="0" w:color="auto"/>
              <w:left w:val="single" w:sz="18" w:space="0" w:color="auto"/>
              <w:bottom w:val="single" w:sz="4" w:space="0" w:color="auto"/>
              <w:right w:val="single" w:sz="4" w:space="0" w:color="auto"/>
            </w:tcBorders>
            <w:vAlign w:val="center"/>
          </w:tcPr>
          <w:p w14:paraId="7A041220"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09385947"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51C5B1D0" w14:textId="77777777" w:rsidR="00C01D51" w:rsidRPr="00D10308" w:rsidRDefault="00C01D51" w:rsidP="004E15DC">
            <w:pPr>
              <w:jc w:val="center"/>
              <w:rPr>
                <w:rFonts w:asciiTheme="majorHAnsi" w:hAnsiTheme="majorHAnsi" w:cstheme="majorHAnsi"/>
                <w:b/>
                <w:sz w:val="22"/>
                <w:szCs w:val="22"/>
                <w:lang w:val="en-US"/>
              </w:rPr>
            </w:pPr>
          </w:p>
        </w:tc>
        <w:tc>
          <w:tcPr>
            <w:tcW w:w="529" w:type="dxa"/>
            <w:tcBorders>
              <w:top w:val="single" w:sz="4" w:space="0" w:color="auto"/>
              <w:left w:val="single" w:sz="4" w:space="0" w:color="auto"/>
              <w:bottom w:val="single" w:sz="4" w:space="0" w:color="auto"/>
              <w:right w:val="single" w:sz="4" w:space="0" w:color="auto"/>
            </w:tcBorders>
            <w:vAlign w:val="center"/>
          </w:tcPr>
          <w:p w14:paraId="28435B2B" w14:textId="77777777" w:rsidR="00C01D51" w:rsidRPr="00D10308" w:rsidRDefault="006C612A"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r>
      <w:tr w:rsidR="00C01D51" w:rsidRPr="00D10308" w14:paraId="65C0CA52" w14:textId="77777777" w:rsidTr="000C2D9E">
        <w:trPr>
          <w:trHeight w:hRule="exact" w:val="414"/>
        </w:trPr>
        <w:tc>
          <w:tcPr>
            <w:tcW w:w="5522" w:type="dxa"/>
            <w:vAlign w:val="center"/>
          </w:tcPr>
          <w:p w14:paraId="0A8DAFF5" w14:textId="77777777" w:rsidR="00C01D51" w:rsidRPr="00D10308" w:rsidRDefault="00C01D51" w:rsidP="00154AB5">
            <w:pPr>
              <w:widowControl w:val="0"/>
              <w:autoSpaceDE w:val="0"/>
              <w:autoSpaceDN w:val="0"/>
              <w:adjustRightInd w:val="0"/>
              <w:spacing w:after="200" w:line="320" w:lineRule="exact"/>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Other independent body (specify): …</w:t>
            </w:r>
          </w:p>
          <w:p w14:paraId="78A3F755" w14:textId="77777777" w:rsidR="00C01D51" w:rsidRPr="00D10308" w:rsidRDefault="00C01D51" w:rsidP="00154AB5">
            <w:pPr>
              <w:rPr>
                <w:rFonts w:asciiTheme="majorHAnsi" w:hAnsiTheme="majorHAnsi" w:cstheme="majorHAnsi"/>
                <w:b/>
                <w:sz w:val="22"/>
                <w:lang w:val="en-US"/>
              </w:rPr>
            </w:pPr>
          </w:p>
        </w:tc>
        <w:tc>
          <w:tcPr>
            <w:tcW w:w="528" w:type="dxa"/>
            <w:vAlign w:val="center"/>
          </w:tcPr>
          <w:p w14:paraId="455473F6"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53F1766A"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7158965F"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right w:val="single" w:sz="18" w:space="0" w:color="auto"/>
            </w:tcBorders>
            <w:vAlign w:val="center"/>
          </w:tcPr>
          <w:p w14:paraId="6E8DC0DB"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18" w:space="0" w:color="auto"/>
              <w:bottom w:val="single" w:sz="4" w:space="0" w:color="auto"/>
              <w:right w:val="single" w:sz="4" w:space="0" w:color="auto"/>
            </w:tcBorders>
            <w:vAlign w:val="center"/>
          </w:tcPr>
          <w:p w14:paraId="4F2C859F"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7A0F0C89"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2E60D390" w14:textId="77777777" w:rsidR="00C01D51" w:rsidRPr="00D10308" w:rsidRDefault="00C01D51" w:rsidP="004E15DC">
            <w:pPr>
              <w:jc w:val="center"/>
              <w:rPr>
                <w:rFonts w:asciiTheme="majorHAnsi" w:hAnsiTheme="majorHAnsi" w:cstheme="majorHAnsi"/>
                <w:b/>
                <w:sz w:val="22"/>
                <w:szCs w:val="22"/>
                <w:lang w:val="en-US"/>
              </w:rPr>
            </w:pPr>
          </w:p>
        </w:tc>
        <w:tc>
          <w:tcPr>
            <w:tcW w:w="529" w:type="dxa"/>
            <w:tcBorders>
              <w:top w:val="single" w:sz="4" w:space="0" w:color="auto"/>
              <w:left w:val="single" w:sz="4" w:space="0" w:color="auto"/>
              <w:bottom w:val="single" w:sz="4" w:space="0" w:color="auto"/>
              <w:right w:val="single" w:sz="4" w:space="0" w:color="auto"/>
            </w:tcBorders>
            <w:vAlign w:val="center"/>
          </w:tcPr>
          <w:p w14:paraId="53A11573" w14:textId="77777777" w:rsidR="00C01D51" w:rsidRPr="00D10308" w:rsidRDefault="00C01D51" w:rsidP="004E15DC">
            <w:pPr>
              <w:jc w:val="center"/>
              <w:rPr>
                <w:rFonts w:asciiTheme="majorHAnsi" w:hAnsiTheme="majorHAnsi" w:cstheme="majorHAnsi"/>
                <w:b/>
                <w:sz w:val="22"/>
                <w:szCs w:val="22"/>
                <w:lang w:val="en-US"/>
              </w:rPr>
            </w:pPr>
          </w:p>
        </w:tc>
      </w:tr>
      <w:tr w:rsidR="00C01D51" w:rsidRPr="00D10308" w14:paraId="145B9F8A" w14:textId="77777777" w:rsidTr="00DE3691">
        <w:trPr>
          <w:trHeight w:hRule="exact" w:val="354"/>
        </w:trPr>
        <w:tc>
          <w:tcPr>
            <w:tcW w:w="5522" w:type="dxa"/>
            <w:vAlign w:val="center"/>
          </w:tcPr>
          <w:p w14:paraId="301E9B0F" w14:textId="77777777" w:rsidR="00C01D51" w:rsidRPr="00D10308" w:rsidRDefault="00C01D51" w:rsidP="00154AB5">
            <w:pPr>
              <w:widowControl w:val="0"/>
              <w:autoSpaceDE w:val="0"/>
              <w:autoSpaceDN w:val="0"/>
              <w:adjustRightInd w:val="0"/>
              <w:spacing w:after="200" w:line="320" w:lineRule="exact"/>
              <w:jc w:val="both"/>
              <w:rPr>
                <w:rFonts w:asciiTheme="majorHAnsi" w:hAnsiTheme="majorHAnsi" w:cstheme="majorHAnsi"/>
                <w:b/>
                <w:sz w:val="22"/>
                <w:szCs w:val="22"/>
                <w:lang w:val="en-US"/>
              </w:rPr>
            </w:pPr>
            <w:r w:rsidRPr="00D10308">
              <w:rPr>
                <w:rFonts w:asciiTheme="majorHAnsi" w:hAnsiTheme="majorHAnsi" w:cstheme="majorHAnsi"/>
                <w:b/>
                <w:sz w:val="22"/>
                <w:szCs w:val="20"/>
                <w:lang w:val="en-US"/>
              </w:rPr>
              <w:t>Ministry/Minister of justice</w:t>
            </w:r>
            <w:r w:rsidRPr="00D10308">
              <w:rPr>
                <w:rFonts w:asciiTheme="majorHAnsi" w:hAnsiTheme="majorHAnsi" w:cstheme="majorHAnsi"/>
                <w:b/>
                <w:sz w:val="22"/>
                <w:szCs w:val="22"/>
                <w:lang w:val="en-US"/>
              </w:rPr>
              <w:t>:</w:t>
            </w:r>
          </w:p>
          <w:p w14:paraId="212F5E2D" w14:textId="77777777" w:rsidR="00C01D51" w:rsidRPr="00D10308" w:rsidRDefault="00C01D51" w:rsidP="00154AB5">
            <w:pPr>
              <w:rPr>
                <w:rFonts w:asciiTheme="majorHAnsi" w:hAnsiTheme="majorHAnsi" w:cstheme="majorHAnsi"/>
                <w:b/>
                <w:sz w:val="22"/>
                <w:lang w:val="en-US"/>
              </w:rPr>
            </w:pPr>
          </w:p>
        </w:tc>
        <w:tc>
          <w:tcPr>
            <w:tcW w:w="528" w:type="dxa"/>
            <w:vAlign w:val="center"/>
          </w:tcPr>
          <w:p w14:paraId="313CA204"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7E2039BB"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3553C9AC"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right w:val="single" w:sz="18" w:space="0" w:color="auto"/>
            </w:tcBorders>
            <w:vAlign w:val="center"/>
          </w:tcPr>
          <w:p w14:paraId="6A6CA65F"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18" w:space="0" w:color="auto"/>
              <w:bottom w:val="single" w:sz="4" w:space="0" w:color="auto"/>
              <w:right w:val="single" w:sz="4" w:space="0" w:color="auto"/>
            </w:tcBorders>
            <w:vAlign w:val="center"/>
          </w:tcPr>
          <w:p w14:paraId="65377103"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1AF76C83"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210AB110" w14:textId="77777777" w:rsidR="00C01D51" w:rsidRPr="00D10308" w:rsidRDefault="00C01D51" w:rsidP="004E15DC">
            <w:pPr>
              <w:jc w:val="center"/>
              <w:rPr>
                <w:rFonts w:asciiTheme="majorHAnsi" w:hAnsiTheme="majorHAnsi" w:cstheme="majorHAnsi"/>
                <w:b/>
                <w:sz w:val="22"/>
                <w:szCs w:val="22"/>
                <w:lang w:val="en-US"/>
              </w:rPr>
            </w:pPr>
          </w:p>
        </w:tc>
        <w:tc>
          <w:tcPr>
            <w:tcW w:w="529" w:type="dxa"/>
            <w:tcBorders>
              <w:top w:val="single" w:sz="4" w:space="0" w:color="auto"/>
              <w:left w:val="single" w:sz="4" w:space="0" w:color="auto"/>
              <w:bottom w:val="single" w:sz="4" w:space="0" w:color="auto"/>
              <w:right w:val="single" w:sz="4" w:space="0" w:color="auto"/>
            </w:tcBorders>
            <w:vAlign w:val="center"/>
          </w:tcPr>
          <w:p w14:paraId="323773A0" w14:textId="77777777" w:rsidR="00C01D51" w:rsidRPr="00D10308" w:rsidRDefault="00C01D51" w:rsidP="004E15DC">
            <w:pPr>
              <w:jc w:val="center"/>
              <w:rPr>
                <w:rFonts w:asciiTheme="majorHAnsi" w:hAnsiTheme="majorHAnsi" w:cstheme="majorHAnsi"/>
                <w:b/>
                <w:sz w:val="22"/>
                <w:szCs w:val="22"/>
                <w:lang w:val="en-US"/>
              </w:rPr>
            </w:pPr>
          </w:p>
        </w:tc>
      </w:tr>
      <w:tr w:rsidR="00C01D51" w:rsidRPr="00D10308" w14:paraId="4E12BE8D" w14:textId="77777777" w:rsidTr="00DE3691">
        <w:trPr>
          <w:trHeight w:hRule="exact" w:val="354"/>
        </w:trPr>
        <w:tc>
          <w:tcPr>
            <w:tcW w:w="5522" w:type="dxa"/>
            <w:vAlign w:val="center"/>
          </w:tcPr>
          <w:p w14:paraId="1A041F84" w14:textId="77777777" w:rsidR="00C01D51" w:rsidRPr="00D10308" w:rsidRDefault="00C01D51" w:rsidP="00154AB5">
            <w:pPr>
              <w:widowControl w:val="0"/>
              <w:autoSpaceDE w:val="0"/>
              <w:autoSpaceDN w:val="0"/>
              <w:adjustRightInd w:val="0"/>
              <w:spacing w:after="200" w:line="320" w:lineRule="exact"/>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Other ministry than min. of justice</w:t>
            </w:r>
            <w:r w:rsidR="00042F5E" w:rsidRPr="00D10308">
              <w:rPr>
                <w:rFonts w:asciiTheme="majorHAnsi" w:hAnsiTheme="majorHAnsi" w:cstheme="majorHAnsi"/>
                <w:b/>
                <w:sz w:val="22"/>
                <w:szCs w:val="22"/>
                <w:lang w:val="en-US"/>
              </w:rPr>
              <w:t xml:space="preserve"> (specify)</w:t>
            </w:r>
            <w:r w:rsidRPr="00D10308">
              <w:rPr>
                <w:rFonts w:asciiTheme="majorHAnsi" w:hAnsiTheme="majorHAnsi" w:cstheme="majorHAnsi"/>
                <w:b/>
                <w:sz w:val="22"/>
                <w:szCs w:val="22"/>
                <w:lang w:val="en-US"/>
              </w:rPr>
              <w:t>:</w:t>
            </w:r>
            <w:r w:rsidR="00042F5E" w:rsidRPr="00D10308">
              <w:rPr>
                <w:rFonts w:asciiTheme="majorHAnsi" w:hAnsiTheme="majorHAnsi" w:cstheme="majorHAnsi"/>
                <w:b/>
                <w:sz w:val="22"/>
                <w:szCs w:val="22"/>
                <w:lang w:val="en-US"/>
              </w:rPr>
              <w:t xml:space="preserve"> …</w:t>
            </w:r>
          </w:p>
          <w:p w14:paraId="2B39CF24" w14:textId="77777777" w:rsidR="00C01D51" w:rsidRPr="00D10308" w:rsidRDefault="00C01D51" w:rsidP="00154AB5">
            <w:pPr>
              <w:rPr>
                <w:rFonts w:asciiTheme="majorHAnsi" w:hAnsiTheme="majorHAnsi" w:cstheme="majorHAnsi"/>
                <w:b/>
                <w:sz w:val="22"/>
                <w:lang w:val="en-US"/>
              </w:rPr>
            </w:pPr>
          </w:p>
        </w:tc>
        <w:tc>
          <w:tcPr>
            <w:tcW w:w="528" w:type="dxa"/>
            <w:vAlign w:val="center"/>
          </w:tcPr>
          <w:p w14:paraId="63CC56CB"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312A84DC"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4737C0F7"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right w:val="single" w:sz="18" w:space="0" w:color="auto"/>
            </w:tcBorders>
            <w:vAlign w:val="center"/>
          </w:tcPr>
          <w:p w14:paraId="40F2A3CA"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18" w:space="0" w:color="auto"/>
              <w:bottom w:val="single" w:sz="4" w:space="0" w:color="auto"/>
              <w:right w:val="single" w:sz="4" w:space="0" w:color="auto"/>
            </w:tcBorders>
            <w:vAlign w:val="center"/>
          </w:tcPr>
          <w:p w14:paraId="378250FA"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1D69636F"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6F186047" w14:textId="77777777" w:rsidR="00C01D51" w:rsidRPr="00D10308" w:rsidRDefault="00C01D51" w:rsidP="004E15DC">
            <w:pPr>
              <w:jc w:val="center"/>
              <w:rPr>
                <w:rFonts w:asciiTheme="majorHAnsi" w:hAnsiTheme="majorHAnsi" w:cstheme="majorHAnsi"/>
                <w:b/>
                <w:sz w:val="22"/>
                <w:szCs w:val="22"/>
                <w:lang w:val="en-US"/>
              </w:rPr>
            </w:pPr>
          </w:p>
        </w:tc>
        <w:tc>
          <w:tcPr>
            <w:tcW w:w="529" w:type="dxa"/>
            <w:tcBorders>
              <w:top w:val="single" w:sz="4" w:space="0" w:color="auto"/>
              <w:left w:val="single" w:sz="4" w:space="0" w:color="auto"/>
              <w:bottom w:val="single" w:sz="4" w:space="0" w:color="auto"/>
              <w:right w:val="single" w:sz="4" w:space="0" w:color="auto"/>
            </w:tcBorders>
            <w:vAlign w:val="center"/>
          </w:tcPr>
          <w:p w14:paraId="15328486" w14:textId="77777777" w:rsidR="00C01D51" w:rsidRPr="00D10308" w:rsidRDefault="00C01D51" w:rsidP="004E15DC">
            <w:pPr>
              <w:jc w:val="center"/>
              <w:rPr>
                <w:rFonts w:asciiTheme="majorHAnsi" w:hAnsiTheme="majorHAnsi" w:cstheme="majorHAnsi"/>
                <w:b/>
                <w:sz w:val="22"/>
                <w:szCs w:val="22"/>
                <w:lang w:val="en-US"/>
              </w:rPr>
            </w:pPr>
          </w:p>
        </w:tc>
      </w:tr>
      <w:tr w:rsidR="00C01D51" w:rsidRPr="00D10308" w14:paraId="66877ECD" w14:textId="77777777" w:rsidTr="00DE3691">
        <w:trPr>
          <w:trHeight w:hRule="exact" w:val="354"/>
        </w:trPr>
        <w:tc>
          <w:tcPr>
            <w:tcW w:w="5522" w:type="dxa"/>
            <w:vAlign w:val="center"/>
          </w:tcPr>
          <w:p w14:paraId="40251811" w14:textId="77777777" w:rsidR="00C01D51" w:rsidRPr="00D10308" w:rsidRDefault="00C01D51" w:rsidP="00154AB5">
            <w:pPr>
              <w:widowControl w:val="0"/>
              <w:autoSpaceDE w:val="0"/>
              <w:autoSpaceDN w:val="0"/>
              <w:adjustRightInd w:val="0"/>
              <w:spacing w:after="200" w:line="320" w:lineRule="exact"/>
              <w:jc w:val="both"/>
              <w:rPr>
                <w:rFonts w:asciiTheme="majorHAnsi" w:hAnsiTheme="majorHAnsi" w:cstheme="majorHAnsi"/>
                <w:b/>
                <w:sz w:val="22"/>
                <w:szCs w:val="20"/>
                <w:lang w:val="en-US"/>
              </w:rPr>
            </w:pPr>
            <w:r w:rsidRPr="00D10308">
              <w:rPr>
                <w:rFonts w:asciiTheme="majorHAnsi" w:hAnsiTheme="majorHAnsi" w:cstheme="majorHAnsi"/>
                <w:b/>
                <w:sz w:val="22"/>
                <w:szCs w:val="22"/>
                <w:lang w:val="en-US"/>
              </w:rPr>
              <w:t>Parliament:</w:t>
            </w:r>
          </w:p>
          <w:p w14:paraId="6A190CC7" w14:textId="77777777" w:rsidR="00C01D51" w:rsidRPr="00D10308" w:rsidRDefault="00C01D51" w:rsidP="00154AB5">
            <w:pPr>
              <w:widowControl w:val="0"/>
              <w:autoSpaceDE w:val="0"/>
              <w:autoSpaceDN w:val="0"/>
              <w:adjustRightInd w:val="0"/>
              <w:spacing w:after="200" w:line="320" w:lineRule="exact"/>
              <w:jc w:val="both"/>
              <w:rPr>
                <w:rFonts w:asciiTheme="majorHAnsi" w:hAnsiTheme="majorHAnsi" w:cstheme="majorHAnsi"/>
                <w:b/>
                <w:sz w:val="22"/>
                <w:szCs w:val="22"/>
                <w:lang w:val="en-US"/>
              </w:rPr>
            </w:pPr>
          </w:p>
        </w:tc>
        <w:tc>
          <w:tcPr>
            <w:tcW w:w="528" w:type="dxa"/>
            <w:vAlign w:val="center"/>
          </w:tcPr>
          <w:p w14:paraId="5E0C2EDE"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146EEF2A" w14:textId="77777777" w:rsidR="00C01D51" w:rsidRPr="00D10308" w:rsidRDefault="0022545F"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c>
          <w:tcPr>
            <w:tcW w:w="528" w:type="dxa"/>
            <w:vAlign w:val="center"/>
          </w:tcPr>
          <w:p w14:paraId="7ED9E30A"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right w:val="single" w:sz="18" w:space="0" w:color="auto"/>
            </w:tcBorders>
            <w:vAlign w:val="center"/>
          </w:tcPr>
          <w:p w14:paraId="07E7ED19" w14:textId="77777777" w:rsidR="00C01D51" w:rsidRPr="00D10308" w:rsidRDefault="0022545F"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c>
          <w:tcPr>
            <w:tcW w:w="528" w:type="dxa"/>
            <w:tcBorders>
              <w:top w:val="single" w:sz="4" w:space="0" w:color="auto"/>
              <w:left w:val="single" w:sz="18" w:space="0" w:color="auto"/>
              <w:bottom w:val="single" w:sz="4" w:space="0" w:color="auto"/>
              <w:right w:val="single" w:sz="4" w:space="0" w:color="auto"/>
            </w:tcBorders>
            <w:vAlign w:val="center"/>
          </w:tcPr>
          <w:p w14:paraId="677F924D"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241C72FC" w14:textId="77777777" w:rsidR="00C01D51" w:rsidRPr="00D10308" w:rsidRDefault="00DE3691"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528" w:type="dxa"/>
            <w:tcBorders>
              <w:top w:val="single" w:sz="4" w:space="0" w:color="auto"/>
              <w:left w:val="single" w:sz="4" w:space="0" w:color="auto"/>
              <w:bottom w:val="single" w:sz="4" w:space="0" w:color="auto"/>
              <w:right w:val="single" w:sz="4" w:space="0" w:color="auto"/>
            </w:tcBorders>
            <w:vAlign w:val="center"/>
          </w:tcPr>
          <w:p w14:paraId="7273ED4F" w14:textId="77777777" w:rsidR="00C01D51" w:rsidRPr="00D10308" w:rsidRDefault="00C01D51" w:rsidP="004E15DC">
            <w:pPr>
              <w:jc w:val="center"/>
              <w:rPr>
                <w:rFonts w:asciiTheme="majorHAnsi" w:hAnsiTheme="majorHAnsi" w:cstheme="majorHAnsi"/>
                <w:b/>
                <w:sz w:val="22"/>
                <w:szCs w:val="22"/>
                <w:lang w:val="en-US"/>
              </w:rPr>
            </w:pPr>
          </w:p>
        </w:tc>
        <w:tc>
          <w:tcPr>
            <w:tcW w:w="529" w:type="dxa"/>
            <w:tcBorders>
              <w:top w:val="single" w:sz="4" w:space="0" w:color="auto"/>
              <w:left w:val="single" w:sz="4" w:space="0" w:color="auto"/>
              <w:bottom w:val="single" w:sz="4" w:space="0" w:color="auto"/>
              <w:right w:val="single" w:sz="4" w:space="0" w:color="auto"/>
            </w:tcBorders>
            <w:vAlign w:val="center"/>
          </w:tcPr>
          <w:p w14:paraId="6463DFA4" w14:textId="77777777" w:rsidR="00C01D51" w:rsidRPr="00D10308" w:rsidRDefault="006C612A"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r>
      <w:tr w:rsidR="00C01D51" w:rsidRPr="00D10308" w14:paraId="3D5EE374" w14:textId="77777777" w:rsidTr="00DE3691">
        <w:trPr>
          <w:trHeight w:hRule="exact" w:val="354"/>
        </w:trPr>
        <w:tc>
          <w:tcPr>
            <w:tcW w:w="5522" w:type="dxa"/>
            <w:vAlign w:val="center"/>
          </w:tcPr>
          <w:p w14:paraId="771871B6" w14:textId="77777777" w:rsidR="00C01D51" w:rsidRPr="00D10308" w:rsidRDefault="003D2247" w:rsidP="00154AB5">
            <w:pPr>
              <w:widowControl w:val="0"/>
              <w:autoSpaceDE w:val="0"/>
              <w:autoSpaceDN w:val="0"/>
              <w:adjustRightInd w:val="0"/>
              <w:spacing w:after="200" w:line="320" w:lineRule="exact"/>
              <w:rPr>
                <w:rFonts w:asciiTheme="majorHAnsi" w:hAnsiTheme="majorHAnsi" w:cstheme="majorHAnsi"/>
                <w:b/>
                <w:sz w:val="22"/>
                <w:szCs w:val="20"/>
                <w:lang w:val="en-US"/>
              </w:rPr>
            </w:pPr>
            <w:r w:rsidRPr="00D10308">
              <w:rPr>
                <w:rFonts w:asciiTheme="majorHAnsi" w:hAnsiTheme="majorHAnsi" w:cstheme="majorHAnsi"/>
                <w:b/>
                <w:sz w:val="22"/>
                <w:szCs w:val="20"/>
                <w:lang w:val="en-US"/>
              </w:rPr>
              <w:t>Head of state: if applicable- on advice of …</w:t>
            </w:r>
            <w:r w:rsidR="00C01D51" w:rsidRPr="00D10308">
              <w:rPr>
                <w:rFonts w:asciiTheme="majorHAnsi" w:hAnsiTheme="majorHAnsi" w:cstheme="majorHAnsi"/>
                <w:b/>
                <w:sz w:val="22"/>
                <w:szCs w:val="20"/>
                <w:lang w:val="en-US"/>
              </w:rPr>
              <w:t xml:space="preserve"> </w:t>
            </w:r>
          </w:p>
          <w:p w14:paraId="7FCF3AE4" w14:textId="77777777" w:rsidR="00C01D51" w:rsidRPr="00D10308" w:rsidRDefault="00C01D51" w:rsidP="00154AB5">
            <w:pPr>
              <w:widowControl w:val="0"/>
              <w:autoSpaceDE w:val="0"/>
              <w:autoSpaceDN w:val="0"/>
              <w:adjustRightInd w:val="0"/>
              <w:spacing w:after="200" w:line="320" w:lineRule="exact"/>
              <w:jc w:val="both"/>
              <w:rPr>
                <w:rFonts w:asciiTheme="majorHAnsi" w:hAnsiTheme="majorHAnsi" w:cstheme="majorHAnsi"/>
                <w:b/>
                <w:sz w:val="22"/>
                <w:szCs w:val="22"/>
                <w:lang w:val="en-US"/>
              </w:rPr>
            </w:pPr>
          </w:p>
        </w:tc>
        <w:tc>
          <w:tcPr>
            <w:tcW w:w="528" w:type="dxa"/>
            <w:vAlign w:val="center"/>
          </w:tcPr>
          <w:p w14:paraId="4C132CB2"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16A689D9"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0E0313DD"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right w:val="single" w:sz="18" w:space="0" w:color="auto"/>
            </w:tcBorders>
            <w:vAlign w:val="center"/>
          </w:tcPr>
          <w:p w14:paraId="271DCA72"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18" w:space="0" w:color="auto"/>
              <w:bottom w:val="single" w:sz="4" w:space="0" w:color="auto"/>
              <w:right w:val="single" w:sz="4" w:space="0" w:color="auto"/>
            </w:tcBorders>
            <w:vAlign w:val="center"/>
          </w:tcPr>
          <w:p w14:paraId="3CEC43FE" w14:textId="77777777" w:rsidR="00C01D51" w:rsidRPr="00D10308" w:rsidRDefault="00DE3691"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528" w:type="dxa"/>
            <w:tcBorders>
              <w:top w:val="single" w:sz="4" w:space="0" w:color="auto"/>
              <w:left w:val="single" w:sz="4" w:space="0" w:color="auto"/>
              <w:bottom w:val="single" w:sz="4" w:space="0" w:color="auto"/>
              <w:right w:val="single" w:sz="4" w:space="0" w:color="auto"/>
            </w:tcBorders>
            <w:vAlign w:val="center"/>
          </w:tcPr>
          <w:p w14:paraId="4EF9332D"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492D1F43" w14:textId="77777777" w:rsidR="00C01D51" w:rsidRPr="00D10308" w:rsidRDefault="00DE3691"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529" w:type="dxa"/>
            <w:tcBorders>
              <w:top w:val="single" w:sz="4" w:space="0" w:color="auto"/>
              <w:left w:val="single" w:sz="4" w:space="0" w:color="auto"/>
              <w:bottom w:val="single" w:sz="4" w:space="0" w:color="auto"/>
              <w:right w:val="single" w:sz="4" w:space="0" w:color="auto"/>
            </w:tcBorders>
            <w:vAlign w:val="center"/>
          </w:tcPr>
          <w:p w14:paraId="631525FA" w14:textId="77777777" w:rsidR="00C01D51" w:rsidRPr="00D10308" w:rsidRDefault="00C01D51" w:rsidP="004E15DC">
            <w:pPr>
              <w:jc w:val="center"/>
              <w:rPr>
                <w:rFonts w:asciiTheme="majorHAnsi" w:hAnsiTheme="majorHAnsi" w:cstheme="majorHAnsi"/>
                <w:b/>
                <w:sz w:val="22"/>
                <w:szCs w:val="22"/>
                <w:lang w:val="en-US"/>
              </w:rPr>
            </w:pPr>
          </w:p>
        </w:tc>
      </w:tr>
      <w:tr w:rsidR="00C01D51" w:rsidRPr="00D10308" w14:paraId="1D55C39E" w14:textId="77777777" w:rsidTr="00DE3691">
        <w:trPr>
          <w:trHeight w:hRule="exact" w:val="659"/>
        </w:trPr>
        <w:tc>
          <w:tcPr>
            <w:tcW w:w="5522" w:type="dxa"/>
            <w:vAlign w:val="center"/>
          </w:tcPr>
          <w:p w14:paraId="7C48A7BD" w14:textId="6C577C1C" w:rsidR="00C01D51" w:rsidRPr="00D10308" w:rsidRDefault="00C01D51" w:rsidP="00154AB5">
            <w:pPr>
              <w:widowControl w:val="0"/>
              <w:autoSpaceDE w:val="0"/>
              <w:autoSpaceDN w:val="0"/>
              <w:adjustRightInd w:val="0"/>
              <w:spacing w:after="200" w:line="320" w:lineRule="exact"/>
              <w:jc w:val="both"/>
              <w:rPr>
                <w:rFonts w:asciiTheme="majorHAnsi" w:hAnsiTheme="majorHAnsi" w:cstheme="majorHAnsi"/>
                <w:b/>
                <w:sz w:val="22"/>
                <w:szCs w:val="22"/>
                <w:lang w:val="en-US"/>
              </w:rPr>
            </w:pPr>
            <w:r w:rsidRPr="00D10308">
              <w:rPr>
                <w:rFonts w:asciiTheme="majorHAnsi" w:hAnsiTheme="majorHAnsi" w:cstheme="majorHAnsi"/>
                <w:b/>
                <w:sz w:val="22"/>
                <w:szCs w:val="20"/>
                <w:lang w:val="en-US"/>
              </w:rPr>
              <w:t>Other (specify)</w:t>
            </w:r>
            <w:r w:rsidRPr="00D10308">
              <w:rPr>
                <w:rFonts w:asciiTheme="majorHAnsi" w:hAnsiTheme="majorHAnsi" w:cstheme="majorHAnsi"/>
                <w:b/>
                <w:sz w:val="22"/>
                <w:szCs w:val="22"/>
                <w:lang w:val="en-US"/>
              </w:rPr>
              <w:t xml:space="preserve">: </w:t>
            </w:r>
            <w:r w:rsidR="0022545F" w:rsidRPr="00D10308">
              <w:rPr>
                <w:rFonts w:asciiTheme="majorHAnsi" w:hAnsiTheme="majorHAnsi" w:cstheme="majorHAnsi"/>
                <w:sz w:val="22"/>
                <w:szCs w:val="22"/>
                <w:lang w:val="en-US"/>
              </w:rPr>
              <w:t xml:space="preserve">Chief Justice of the Supreme Court after </w:t>
            </w:r>
            <w:r w:rsidR="00940F41" w:rsidRPr="00D10308">
              <w:rPr>
                <w:rFonts w:asciiTheme="majorHAnsi" w:hAnsiTheme="majorHAnsi" w:cstheme="majorHAnsi"/>
                <w:sz w:val="22"/>
                <w:szCs w:val="22"/>
                <w:lang w:val="en-US"/>
              </w:rPr>
              <w:t>public</w:t>
            </w:r>
            <w:r w:rsidR="0022545F" w:rsidRPr="00D10308">
              <w:rPr>
                <w:rFonts w:asciiTheme="majorHAnsi" w:hAnsiTheme="majorHAnsi" w:cstheme="majorHAnsi"/>
                <w:sz w:val="22"/>
                <w:szCs w:val="22"/>
                <w:lang w:val="en-US"/>
              </w:rPr>
              <w:t xml:space="preserve"> competition</w:t>
            </w:r>
          </w:p>
          <w:p w14:paraId="0A57EC42" w14:textId="77777777" w:rsidR="0022545F" w:rsidRPr="00D10308" w:rsidRDefault="0022545F" w:rsidP="00154AB5">
            <w:pPr>
              <w:widowControl w:val="0"/>
              <w:autoSpaceDE w:val="0"/>
              <w:autoSpaceDN w:val="0"/>
              <w:adjustRightInd w:val="0"/>
              <w:spacing w:after="200" w:line="320" w:lineRule="exact"/>
              <w:jc w:val="both"/>
              <w:rPr>
                <w:rFonts w:asciiTheme="majorHAnsi" w:hAnsiTheme="majorHAnsi" w:cstheme="majorHAnsi"/>
                <w:b/>
                <w:sz w:val="22"/>
                <w:szCs w:val="22"/>
                <w:lang w:val="en-US"/>
              </w:rPr>
            </w:pPr>
          </w:p>
          <w:p w14:paraId="6A0F5759" w14:textId="77777777" w:rsidR="0022545F" w:rsidRPr="00D10308" w:rsidRDefault="0022545F" w:rsidP="00154AB5">
            <w:pPr>
              <w:widowControl w:val="0"/>
              <w:autoSpaceDE w:val="0"/>
              <w:autoSpaceDN w:val="0"/>
              <w:adjustRightInd w:val="0"/>
              <w:spacing w:after="200" w:line="320" w:lineRule="exact"/>
              <w:jc w:val="both"/>
              <w:rPr>
                <w:rFonts w:asciiTheme="majorHAnsi" w:hAnsiTheme="majorHAnsi" w:cstheme="majorHAnsi"/>
                <w:b/>
                <w:sz w:val="22"/>
                <w:szCs w:val="22"/>
                <w:lang w:val="en-US"/>
              </w:rPr>
            </w:pPr>
          </w:p>
          <w:p w14:paraId="6996D416" w14:textId="77777777" w:rsidR="0022545F" w:rsidRPr="00D10308" w:rsidRDefault="0022545F" w:rsidP="00154AB5">
            <w:pPr>
              <w:widowControl w:val="0"/>
              <w:autoSpaceDE w:val="0"/>
              <w:autoSpaceDN w:val="0"/>
              <w:adjustRightInd w:val="0"/>
              <w:spacing w:after="200" w:line="320" w:lineRule="exact"/>
              <w:jc w:val="both"/>
              <w:rPr>
                <w:rFonts w:asciiTheme="majorHAnsi" w:hAnsiTheme="majorHAnsi" w:cstheme="majorHAnsi"/>
                <w:b/>
                <w:sz w:val="22"/>
                <w:szCs w:val="20"/>
                <w:lang w:val="en-US"/>
              </w:rPr>
            </w:pPr>
          </w:p>
          <w:p w14:paraId="5A533944" w14:textId="77777777" w:rsidR="00C01D51" w:rsidRPr="00D10308" w:rsidRDefault="00C01D51" w:rsidP="00154AB5">
            <w:pPr>
              <w:widowControl w:val="0"/>
              <w:autoSpaceDE w:val="0"/>
              <w:autoSpaceDN w:val="0"/>
              <w:adjustRightInd w:val="0"/>
              <w:spacing w:after="200" w:line="320" w:lineRule="exact"/>
              <w:jc w:val="both"/>
              <w:rPr>
                <w:rFonts w:asciiTheme="majorHAnsi" w:hAnsiTheme="majorHAnsi" w:cstheme="majorHAnsi"/>
                <w:b/>
                <w:sz w:val="22"/>
                <w:szCs w:val="20"/>
                <w:lang w:val="en-US"/>
              </w:rPr>
            </w:pPr>
          </w:p>
        </w:tc>
        <w:tc>
          <w:tcPr>
            <w:tcW w:w="528" w:type="dxa"/>
            <w:vAlign w:val="center"/>
          </w:tcPr>
          <w:p w14:paraId="45C8C769" w14:textId="77777777" w:rsidR="00C01D51" w:rsidRPr="00D10308" w:rsidRDefault="0022545F"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c>
          <w:tcPr>
            <w:tcW w:w="528" w:type="dxa"/>
            <w:vAlign w:val="center"/>
          </w:tcPr>
          <w:p w14:paraId="4296DB97" w14:textId="77777777" w:rsidR="00C01D51" w:rsidRPr="00D10308" w:rsidRDefault="00C01D51" w:rsidP="004E15DC">
            <w:pPr>
              <w:jc w:val="center"/>
              <w:rPr>
                <w:rFonts w:asciiTheme="majorHAnsi" w:hAnsiTheme="majorHAnsi" w:cstheme="majorHAnsi"/>
                <w:b/>
                <w:sz w:val="22"/>
                <w:szCs w:val="22"/>
                <w:lang w:val="en-US"/>
              </w:rPr>
            </w:pPr>
          </w:p>
        </w:tc>
        <w:tc>
          <w:tcPr>
            <w:tcW w:w="528" w:type="dxa"/>
            <w:vAlign w:val="center"/>
          </w:tcPr>
          <w:p w14:paraId="3072FE88" w14:textId="77777777" w:rsidR="00C01D51" w:rsidRPr="00D10308" w:rsidRDefault="00461C06" w:rsidP="004E15DC">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528" w:type="dxa"/>
            <w:tcBorders>
              <w:right w:val="single" w:sz="18" w:space="0" w:color="auto"/>
            </w:tcBorders>
            <w:vAlign w:val="center"/>
          </w:tcPr>
          <w:p w14:paraId="469B769B"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18" w:space="0" w:color="auto"/>
              <w:bottom w:val="single" w:sz="4" w:space="0" w:color="auto"/>
              <w:right w:val="single" w:sz="4" w:space="0" w:color="auto"/>
            </w:tcBorders>
            <w:vAlign w:val="center"/>
          </w:tcPr>
          <w:p w14:paraId="5521F1EC"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124ACDDE" w14:textId="77777777" w:rsidR="00C01D51" w:rsidRPr="00D10308" w:rsidRDefault="00C01D51" w:rsidP="004E15DC">
            <w:pPr>
              <w:jc w:val="center"/>
              <w:rPr>
                <w:rFonts w:asciiTheme="majorHAnsi" w:hAnsiTheme="majorHAnsi" w:cstheme="majorHAnsi"/>
                <w:b/>
                <w:sz w:val="22"/>
                <w:szCs w:val="22"/>
                <w:lang w:val="en-US"/>
              </w:rPr>
            </w:pPr>
          </w:p>
        </w:tc>
        <w:tc>
          <w:tcPr>
            <w:tcW w:w="528" w:type="dxa"/>
            <w:tcBorders>
              <w:top w:val="single" w:sz="4" w:space="0" w:color="auto"/>
              <w:left w:val="single" w:sz="4" w:space="0" w:color="auto"/>
              <w:bottom w:val="single" w:sz="4" w:space="0" w:color="auto"/>
              <w:right w:val="single" w:sz="4" w:space="0" w:color="auto"/>
            </w:tcBorders>
            <w:vAlign w:val="center"/>
          </w:tcPr>
          <w:p w14:paraId="5AC87D09" w14:textId="77777777" w:rsidR="00C01D51" w:rsidRPr="00D10308" w:rsidRDefault="00C01D51" w:rsidP="004E15DC">
            <w:pPr>
              <w:jc w:val="center"/>
              <w:rPr>
                <w:rFonts w:asciiTheme="majorHAnsi" w:hAnsiTheme="majorHAnsi" w:cstheme="majorHAnsi"/>
                <w:b/>
                <w:sz w:val="22"/>
                <w:szCs w:val="22"/>
                <w:lang w:val="en-US"/>
              </w:rPr>
            </w:pPr>
          </w:p>
        </w:tc>
        <w:tc>
          <w:tcPr>
            <w:tcW w:w="529" w:type="dxa"/>
            <w:tcBorders>
              <w:top w:val="single" w:sz="4" w:space="0" w:color="auto"/>
              <w:left w:val="single" w:sz="4" w:space="0" w:color="auto"/>
              <w:bottom w:val="single" w:sz="4" w:space="0" w:color="auto"/>
              <w:right w:val="single" w:sz="4" w:space="0" w:color="auto"/>
            </w:tcBorders>
            <w:vAlign w:val="center"/>
          </w:tcPr>
          <w:p w14:paraId="5871B5BC" w14:textId="77777777" w:rsidR="00C01D51" w:rsidRPr="00D10308" w:rsidRDefault="00C01D51" w:rsidP="004E15DC">
            <w:pPr>
              <w:jc w:val="center"/>
              <w:rPr>
                <w:rFonts w:asciiTheme="majorHAnsi" w:hAnsiTheme="majorHAnsi" w:cstheme="majorHAnsi"/>
                <w:b/>
                <w:sz w:val="22"/>
                <w:szCs w:val="22"/>
                <w:lang w:val="en-US"/>
              </w:rPr>
            </w:pPr>
          </w:p>
        </w:tc>
      </w:tr>
    </w:tbl>
    <w:p w14:paraId="7E3E4176" w14:textId="43659228" w:rsidR="00361A90" w:rsidRPr="00D10308" w:rsidRDefault="00361A90" w:rsidP="0008630B">
      <w:pPr>
        <w:widowControl w:val="0"/>
        <w:shd w:val="clear" w:color="auto" w:fill="D9D9D9" w:themeFill="background1" w:themeFillShade="D9"/>
        <w:spacing w:before="120"/>
        <w:ind w:left="992" w:hanging="567"/>
        <w:jc w:val="both"/>
        <w:rPr>
          <w:rFonts w:asciiTheme="majorHAnsi" w:hAnsiTheme="majorHAnsi" w:cstheme="majorHAnsi"/>
          <w:szCs w:val="22"/>
          <w:lang w:val="en-US"/>
        </w:rPr>
      </w:pPr>
      <w:r w:rsidRPr="00D10308">
        <w:rPr>
          <w:rFonts w:asciiTheme="majorHAnsi" w:hAnsiTheme="majorHAnsi" w:cstheme="majorHAnsi"/>
          <w:b/>
          <w:szCs w:val="22"/>
          <w:lang w:val="en-US"/>
        </w:rPr>
        <w:t>1.2.1</w:t>
      </w:r>
      <w:r w:rsidRPr="00D10308">
        <w:rPr>
          <w:rFonts w:asciiTheme="majorHAnsi" w:hAnsiTheme="majorHAnsi" w:cstheme="majorHAnsi"/>
          <w:b/>
          <w:szCs w:val="22"/>
          <w:shd w:val="clear" w:color="auto" w:fill="D9D9D9" w:themeFill="background1" w:themeFillShade="D9"/>
          <w:lang w:val="en-US"/>
        </w:rPr>
        <w:t xml:space="preserve">. If the </w:t>
      </w:r>
      <w:r w:rsidR="0008630B" w:rsidRPr="00D10308">
        <w:rPr>
          <w:rFonts w:asciiTheme="majorHAnsi" w:hAnsiTheme="majorHAnsi" w:cstheme="majorHAnsi"/>
          <w:b/>
          <w:szCs w:val="22"/>
          <w:shd w:val="clear" w:color="auto" w:fill="D9D9D9" w:themeFill="background1" w:themeFillShade="D9"/>
          <w:lang w:val="en-US"/>
        </w:rPr>
        <w:t xml:space="preserve">procedures mentioned above are different for the judges and/or the </w:t>
      </w:r>
      <w:r w:rsidR="00BF5790" w:rsidRPr="00D10308">
        <w:rPr>
          <w:rFonts w:asciiTheme="majorHAnsi" w:hAnsiTheme="majorHAnsi" w:cstheme="majorHAnsi"/>
          <w:b/>
          <w:szCs w:val="22"/>
          <w:shd w:val="clear" w:color="auto" w:fill="D9D9D9" w:themeFill="background1" w:themeFillShade="D9"/>
          <w:lang w:val="en-US"/>
        </w:rPr>
        <w:t>P</w:t>
      </w:r>
      <w:r w:rsidR="0008630B" w:rsidRPr="00D10308">
        <w:rPr>
          <w:rFonts w:asciiTheme="majorHAnsi" w:hAnsiTheme="majorHAnsi" w:cstheme="majorHAnsi"/>
          <w:b/>
          <w:szCs w:val="22"/>
          <w:shd w:val="clear" w:color="auto" w:fill="D9D9D9" w:themeFill="background1" w:themeFillShade="D9"/>
          <w:lang w:val="en-US"/>
        </w:rPr>
        <w:t>resident of the Supreme ad</w:t>
      </w:r>
      <w:r w:rsidR="0008630B" w:rsidRPr="00D10308">
        <w:rPr>
          <w:rFonts w:asciiTheme="majorHAnsi" w:hAnsiTheme="majorHAnsi" w:cstheme="majorHAnsi"/>
          <w:b/>
          <w:szCs w:val="22"/>
          <w:lang w:val="en-US"/>
        </w:rPr>
        <w:t>ministrative court or the Council of State, please describe these differences:</w:t>
      </w:r>
    </w:p>
    <w:p w14:paraId="35624D7E" w14:textId="77777777" w:rsidR="0008630B" w:rsidRPr="00D10308" w:rsidRDefault="00835CBF" w:rsidP="009053E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ind w:left="567"/>
        <w:jc w:val="both"/>
        <w:rPr>
          <w:rFonts w:asciiTheme="majorHAnsi" w:hAnsiTheme="majorHAnsi" w:cstheme="majorHAnsi"/>
          <w:szCs w:val="20"/>
          <w:lang w:val="en-US"/>
        </w:rPr>
      </w:pPr>
      <w:r w:rsidRPr="00D10308">
        <w:rPr>
          <w:rFonts w:asciiTheme="majorHAnsi" w:hAnsiTheme="majorHAnsi" w:cstheme="majorHAnsi"/>
          <w:szCs w:val="20"/>
          <w:lang w:val="en-US"/>
        </w:rPr>
        <w:t>The procedure is the same as</w:t>
      </w:r>
      <w:r w:rsidR="0022545F" w:rsidRPr="00D10308">
        <w:rPr>
          <w:rFonts w:asciiTheme="majorHAnsi" w:hAnsiTheme="majorHAnsi" w:cstheme="majorHAnsi"/>
          <w:szCs w:val="20"/>
          <w:lang w:val="en-US"/>
        </w:rPr>
        <w:t xml:space="preserve"> the Estonian Supreme Court is also the Supreme administrative court of Estonia.</w:t>
      </w:r>
    </w:p>
    <w:p w14:paraId="1743BDE8" w14:textId="77777777" w:rsidR="006F65CD" w:rsidRPr="00D10308" w:rsidRDefault="006F65CD" w:rsidP="00854DCD">
      <w:pPr>
        <w:widowControl w:val="0"/>
        <w:autoSpaceDE w:val="0"/>
        <w:autoSpaceDN w:val="0"/>
        <w:adjustRightInd w:val="0"/>
        <w:jc w:val="both"/>
        <w:rPr>
          <w:rFonts w:asciiTheme="majorHAnsi" w:hAnsiTheme="majorHAnsi" w:cstheme="majorHAnsi"/>
          <w:b/>
          <w:lang w:val="en-US"/>
        </w:rPr>
      </w:pPr>
    </w:p>
    <w:p w14:paraId="1CD92CAC" w14:textId="44834196" w:rsidR="009701ED" w:rsidRPr="00D10308" w:rsidRDefault="009701ED" w:rsidP="00854DCD">
      <w:pPr>
        <w:widowControl w:val="0"/>
        <w:autoSpaceDE w:val="0"/>
        <w:autoSpaceDN w:val="0"/>
        <w:adjustRightInd w:val="0"/>
        <w:jc w:val="both"/>
        <w:rPr>
          <w:rFonts w:asciiTheme="majorHAnsi" w:hAnsiTheme="majorHAnsi" w:cstheme="majorHAnsi"/>
          <w:sz w:val="22"/>
          <w:lang w:val="en-US"/>
        </w:rPr>
      </w:pPr>
      <w:r w:rsidRPr="00D10308">
        <w:rPr>
          <w:rFonts w:asciiTheme="majorHAnsi" w:hAnsiTheme="majorHAnsi" w:cstheme="majorHAnsi"/>
          <w:sz w:val="22"/>
          <w:lang w:val="en-US"/>
        </w:rPr>
        <w:t xml:space="preserve">Explanation of the procedure of dismissal of Supreme Court Judges and the President of the Supreme Court: According to the Courts Act (§ 99 (3)) the Supreme Court judges are released from office by the Parliament on </w:t>
      </w:r>
      <w:r w:rsidRPr="00D10308">
        <w:rPr>
          <w:rFonts w:asciiTheme="majorHAnsi" w:hAnsiTheme="majorHAnsi" w:cstheme="majorHAnsi"/>
          <w:sz w:val="22"/>
          <w:lang w:val="en-US"/>
        </w:rPr>
        <w:lastRenderedPageBreak/>
        <w:t>the proposal of the Chief Justice of the Supreme Court</w:t>
      </w:r>
      <w:r w:rsidR="00426E21" w:rsidRPr="00D10308">
        <w:rPr>
          <w:rFonts w:asciiTheme="majorHAnsi" w:hAnsiTheme="majorHAnsi" w:cstheme="majorHAnsi"/>
          <w:sz w:val="22"/>
          <w:lang w:val="en-US"/>
        </w:rPr>
        <w:t xml:space="preserve">, except if a justice shall be released from office at the request of the justice or due to age – in these cases the justices of the Supreme Court shall be released from office by the Supreme Court </w:t>
      </w:r>
      <w:proofErr w:type="spellStart"/>
      <w:r w:rsidR="00426E21" w:rsidRPr="00D10308">
        <w:rPr>
          <w:rFonts w:asciiTheme="majorHAnsi" w:hAnsiTheme="majorHAnsi" w:cstheme="majorHAnsi"/>
          <w:sz w:val="22"/>
          <w:lang w:val="en-US"/>
        </w:rPr>
        <w:t>en</w:t>
      </w:r>
      <w:proofErr w:type="spellEnd"/>
      <w:r w:rsidR="00426E21" w:rsidRPr="00D10308">
        <w:rPr>
          <w:rFonts w:asciiTheme="majorHAnsi" w:hAnsiTheme="majorHAnsi" w:cstheme="majorHAnsi"/>
          <w:sz w:val="22"/>
          <w:lang w:val="en-US"/>
        </w:rPr>
        <w:t xml:space="preserve"> banc on the proposal of the Chief Justice of the Supreme Court</w:t>
      </w:r>
      <w:r w:rsidRPr="00D10308">
        <w:rPr>
          <w:rFonts w:asciiTheme="majorHAnsi" w:hAnsiTheme="majorHAnsi" w:cstheme="majorHAnsi"/>
          <w:sz w:val="22"/>
          <w:lang w:val="en-US"/>
        </w:rPr>
        <w:t xml:space="preserve">. The Chief justice of the Supreme Court is, in general, released from office by the Parliament on the proposal of the President of the Republic. </w:t>
      </w:r>
      <w:r w:rsidR="006C612A" w:rsidRPr="00D10308">
        <w:rPr>
          <w:rFonts w:asciiTheme="majorHAnsi" w:hAnsiTheme="majorHAnsi" w:cstheme="majorHAnsi"/>
          <w:sz w:val="22"/>
          <w:lang w:val="en-US"/>
        </w:rPr>
        <w:t>Both, the judges of the Supreme Court as well as the Chief Justice of the Supreme Court can be removed from office</w:t>
      </w:r>
      <w:r w:rsidR="00994E7A" w:rsidRPr="00D10308">
        <w:rPr>
          <w:rFonts w:asciiTheme="majorHAnsi" w:hAnsiTheme="majorHAnsi" w:cstheme="majorHAnsi"/>
          <w:sz w:val="22"/>
          <w:lang w:val="en-US"/>
        </w:rPr>
        <w:t xml:space="preserve"> with the decision of the disci</w:t>
      </w:r>
      <w:r w:rsidR="006C612A" w:rsidRPr="00D10308">
        <w:rPr>
          <w:rFonts w:asciiTheme="majorHAnsi" w:hAnsiTheme="majorHAnsi" w:cstheme="majorHAnsi"/>
          <w:sz w:val="22"/>
          <w:lang w:val="en-US"/>
        </w:rPr>
        <w:t>p</w:t>
      </w:r>
      <w:r w:rsidR="00994E7A" w:rsidRPr="00D10308">
        <w:rPr>
          <w:rFonts w:asciiTheme="majorHAnsi" w:hAnsiTheme="majorHAnsi" w:cstheme="majorHAnsi"/>
          <w:sz w:val="22"/>
          <w:lang w:val="en-US"/>
        </w:rPr>
        <w:t>l</w:t>
      </w:r>
      <w:r w:rsidR="006C612A" w:rsidRPr="00D10308">
        <w:rPr>
          <w:rFonts w:asciiTheme="majorHAnsi" w:hAnsiTheme="majorHAnsi" w:cstheme="majorHAnsi"/>
          <w:sz w:val="22"/>
          <w:lang w:val="en-US"/>
        </w:rPr>
        <w:t xml:space="preserve">inary committee as well as the decision of the Supreme Court </w:t>
      </w:r>
      <w:proofErr w:type="spellStart"/>
      <w:r w:rsidR="006C612A" w:rsidRPr="00D10308">
        <w:rPr>
          <w:rFonts w:asciiTheme="majorHAnsi" w:hAnsiTheme="majorHAnsi" w:cstheme="majorHAnsi"/>
          <w:sz w:val="22"/>
          <w:lang w:val="en-US"/>
        </w:rPr>
        <w:t>en</w:t>
      </w:r>
      <w:proofErr w:type="spellEnd"/>
      <w:r w:rsidR="006C612A" w:rsidRPr="00D10308">
        <w:rPr>
          <w:rFonts w:asciiTheme="majorHAnsi" w:hAnsiTheme="majorHAnsi" w:cstheme="majorHAnsi"/>
          <w:sz w:val="22"/>
          <w:lang w:val="en-US"/>
        </w:rPr>
        <w:t xml:space="preserve"> banc when reviewing the appeal on the decision of the </w:t>
      </w:r>
      <w:r w:rsidR="006F65CD" w:rsidRPr="00D10308">
        <w:rPr>
          <w:rFonts w:asciiTheme="majorHAnsi" w:hAnsiTheme="majorHAnsi" w:cstheme="majorHAnsi"/>
          <w:sz w:val="22"/>
          <w:lang w:val="en-US"/>
        </w:rPr>
        <w:t>judges’</w:t>
      </w:r>
      <w:r w:rsidR="00994E7A" w:rsidRPr="00D10308">
        <w:rPr>
          <w:rFonts w:asciiTheme="majorHAnsi" w:hAnsiTheme="majorHAnsi" w:cstheme="majorHAnsi"/>
          <w:sz w:val="22"/>
          <w:lang w:val="en-US"/>
        </w:rPr>
        <w:t xml:space="preserve"> disci</w:t>
      </w:r>
      <w:r w:rsidR="006C612A" w:rsidRPr="00D10308">
        <w:rPr>
          <w:rFonts w:asciiTheme="majorHAnsi" w:hAnsiTheme="majorHAnsi" w:cstheme="majorHAnsi"/>
          <w:sz w:val="22"/>
          <w:lang w:val="en-US"/>
        </w:rPr>
        <w:t>p</w:t>
      </w:r>
      <w:r w:rsidR="00994E7A" w:rsidRPr="00D10308">
        <w:rPr>
          <w:rFonts w:asciiTheme="majorHAnsi" w:hAnsiTheme="majorHAnsi" w:cstheme="majorHAnsi"/>
          <w:sz w:val="22"/>
          <w:lang w:val="en-US"/>
        </w:rPr>
        <w:t>l</w:t>
      </w:r>
      <w:r w:rsidR="006C612A" w:rsidRPr="00D10308">
        <w:rPr>
          <w:rFonts w:asciiTheme="majorHAnsi" w:hAnsiTheme="majorHAnsi" w:cstheme="majorHAnsi"/>
          <w:sz w:val="22"/>
          <w:lang w:val="en-US"/>
        </w:rPr>
        <w:t>inary committee.</w:t>
      </w:r>
    </w:p>
    <w:p w14:paraId="7A77E74A" w14:textId="77777777" w:rsidR="007F24D2" w:rsidRPr="00D10308" w:rsidRDefault="007F24D2" w:rsidP="00854DCD">
      <w:pPr>
        <w:widowControl w:val="0"/>
        <w:autoSpaceDE w:val="0"/>
        <w:autoSpaceDN w:val="0"/>
        <w:adjustRightInd w:val="0"/>
        <w:jc w:val="both"/>
        <w:rPr>
          <w:rFonts w:asciiTheme="majorHAnsi" w:hAnsiTheme="majorHAnsi" w:cstheme="majorHAnsi"/>
          <w:sz w:val="22"/>
          <w:lang w:val="en-US"/>
        </w:rPr>
      </w:pPr>
    </w:p>
    <w:p w14:paraId="01F843D0" w14:textId="77777777" w:rsidR="00D16A85" w:rsidRPr="00D10308" w:rsidRDefault="00D16A85" w:rsidP="00D16A85">
      <w:pPr>
        <w:widowControl w:val="0"/>
        <w:shd w:val="clear" w:color="auto" w:fill="D9D9D9" w:themeFill="background1" w:themeFillShade="D9"/>
        <w:spacing w:before="120"/>
        <w:ind w:left="992" w:hanging="567"/>
        <w:jc w:val="both"/>
        <w:rPr>
          <w:rFonts w:asciiTheme="majorHAnsi" w:hAnsiTheme="majorHAnsi" w:cstheme="majorHAnsi"/>
          <w:szCs w:val="22"/>
          <w:lang w:val="en-US"/>
        </w:rPr>
      </w:pPr>
      <w:r w:rsidRPr="00D10308">
        <w:rPr>
          <w:rFonts w:asciiTheme="majorHAnsi" w:hAnsiTheme="majorHAnsi" w:cstheme="majorHAnsi"/>
          <w:b/>
          <w:szCs w:val="22"/>
          <w:lang w:val="en-US"/>
        </w:rPr>
        <w:t xml:space="preserve">1.2.2. What are the criteria/conditions for becoming a Supreme Court judge or the President of the Supreme Court </w:t>
      </w:r>
      <w:r w:rsidRPr="00D10308">
        <w:rPr>
          <w:rFonts w:asciiTheme="majorHAnsi" w:hAnsiTheme="majorHAnsi" w:cstheme="majorHAnsi"/>
          <w:szCs w:val="22"/>
          <w:lang w:val="en-US"/>
        </w:rPr>
        <w:t>(insert a brief list of conditions such as education / age / other requirements or tests)</w:t>
      </w:r>
      <w:r w:rsidRPr="00D10308">
        <w:rPr>
          <w:rFonts w:asciiTheme="majorHAnsi" w:hAnsiTheme="majorHAnsi" w:cstheme="majorHAnsi"/>
          <w:b/>
          <w:szCs w:val="22"/>
          <w:lang w:val="en-US"/>
        </w:rPr>
        <w:t>?</w:t>
      </w:r>
    </w:p>
    <w:p w14:paraId="2C4E3FA1" w14:textId="77777777" w:rsidR="00D16A85" w:rsidRPr="00D10308" w:rsidRDefault="00D16A85" w:rsidP="00D16A85">
      <w:pPr>
        <w:widowControl w:val="0"/>
        <w:autoSpaceDE w:val="0"/>
        <w:autoSpaceDN w:val="0"/>
        <w:adjustRightInd w:val="0"/>
        <w:spacing w:before="80" w:after="80"/>
        <w:ind w:left="1276" w:hanging="850"/>
        <w:jc w:val="both"/>
        <w:rPr>
          <w:rFonts w:asciiTheme="majorHAnsi" w:hAnsiTheme="majorHAnsi" w:cstheme="majorHAnsi"/>
          <w:lang w:val="en-US"/>
        </w:rPr>
      </w:pPr>
      <w:r w:rsidRPr="00D10308">
        <w:rPr>
          <w:rFonts w:asciiTheme="majorHAnsi" w:hAnsiTheme="majorHAnsi" w:cstheme="majorHAnsi"/>
          <w:lang w:val="en-US"/>
        </w:rPr>
        <w:t>Supreme Court judge:</w:t>
      </w:r>
    </w:p>
    <w:p w14:paraId="50EBDEC1" w14:textId="77777777" w:rsidR="00D16A85" w:rsidRPr="00D10308" w:rsidRDefault="00813ED8" w:rsidP="00813ED8">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szCs w:val="20"/>
          <w:lang w:val="en-US"/>
        </w:rPr>
      </w:pPr>
      <w:r w:rsidRPr="00D10308">
        <w:rPr>
          <w:rFonts w:asciiTheme="majorHAnsi" w:hAnsiTheme="majorHAnsi" w:cstheme="majorHAnsi"/>
          <w:szCs w:val="20"/>
          <w:lang w:val="en-US"/>
        </w:rPr>
        <w:t xml:space="preserve">1) </w:t>
      </w:r>
      <w:r w:rsidR="00D559D9" w:rsidRPr="00D10308">
        <w:rPr>
          <w:rFonts w:asciiTheme="majorHAnsi" w:hAnsiTheme="majorHAnsi" w:cstheme="majorHAnsi"/>
          <w:szCs w:val="20"/>
          <w:lang w:val="en-US"/>
        </w:rPr>
        <w:t>Citizenship</w:t>
      </w:r>
      <w:r w:rsidRPr="00D10308">
        <w:rPr>
          <w:rFonts w:asciiTheme="majorHAnsi" w:hAnsiTheme="majorHAnsi" w:cstheme="majorHAnsi"/>
          <w:szCs w:val="20"/>
          <w:lang w:val="en-US"/>
        </w:rPr>
        <w:t xml:space="preserve"> of Estonia; 2) </w:t>
      </w:r>
      <w:proofErr w:type="gramStart"/>
      <w:r w:rsidRPr="00D10308">
        <w:rPr>
          <w:rFonts w:asciiTheme="majorHAnsi" w:hAnsiTheme="majorHAnsi" w:cstheme="majorHAnsi"/>
          <w:szCs w:val="20"/>
          <w:lang w:val="en-US"/>
        </w:rPr>
        <w:t>Master’s degree in law</w:t>
      </w:r>
      <w:proofErr w:type="gramEnd"/>
      <w:r w:rsidRPr="00D10308">
        <w:rPr>
          <w:rFonts w:asciiTheme="majorHAnsi" w:hAnsiTheme="majorHAnsi" w:cstheme="majorHAnsi"/>
          <w:szCs w:val="20"/>
          <w:lang w:val="en-US"/>
        </w:rPr>
        <w:t xml:space="preserve">; 3) proficiency of the Estonian language; 4) high moral character; 5) abilities and personal characteristics necessary for working as a judge; 6) experienced and </w:t>
      </w:r>
      <w:proofErr w:type="spellStart"/>
      <w:r w:rsidRPr="00D10308">
        <w:rPr>
          <w:rFonts w:asciiTheme="majorHAnsi" w:hAnsiTheme="majorHAnsi" w:cstheme="majorHAnsi"/>
          <w:szCs w:val="20"/>
          <w:lang w:val="en-US"/>
        </w:rPr>
        <w:t>recognised</w:t>
      </w:r>
      <w:proofErr w:type="spellEnd"/>
      <w:r w:rsidRPr="00D10308">
        <w:rPr>
          <w:rFonts w:asciiTheme="majorHAnsi" w:hAnsiTheme="majorHAnsi" w:cstheme="majorHAnsi"/>
          <w:szCs w:val="20"/>
          <w:lang w:val="en-US"/>
        </w:rPr>
        <w:t xml:space="preserve"> lawyer.</w:t>
      </w:r>
    </w:p>
    <w:p w14:paraId="03CD65BD" w14:textId="77777777" w:rsidR="00D16A85" w:rsidRPr="00D10308" w:rsidRDefault="00D16A85" w:rsidP="00D16A85">
      <w:pPr>
        <w:widowControl w:val="0"/>
        <w:autoSpaceDE w:val="0"/>
        <w:autoSpaceDN w:val="0"/>
        <w:adjustRightInd w:val="0"/>
        <w:spacing w:before="80" w:after="80"/>
        <w:ind w:left="1276" w:hanging="850"/>
        <w:jc w:val="both"/>
        <w:rPr>
          <w:rFonts w:asciiTheme="majorHAnsi" w:hAnsiTheme="majorHAnsi" w:cstheme="majorHAnsi"/>
          <w:lang w:val="en-US"/>
        </w:rPr>
      </w:pPr>
      <w:r w:rsidRPr="00D10308">
        <w:rPr>
          <w:rFonts w:asciiTheme="majorHAnsi" w:hAnsiTheme="majorHAnsi" w:cstheme="majorHAnsi"/>
          <w:lang w:val="en-US"/>
        </w:rPr>
        <w:t>President of the Supreme Court:</w:t>
      </w:r>
    </w:p>
    <w:p w14:paraId="79C4AC0B" w14:textId="77777777" w:rsidR="00D16A85" w:rsidRPr="00D10308" w:rsidRDefault="00813ED8" w:rsidP="00D16A85">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theme="majorHAnsi"/>
          <w:b/>
          <w:szCs w:val="20"/>
          <w:lang w:val="en-US"/>
        </w:rPr>
      </w:pPr>
      <w:r w:rsidRPr="00D10308">
        <w:rPr>
          <w:rFonts w:asciiTheme="majorHAnsi" w:hAnsiTheme="majorHAnsi" w:cstheme="majorHAnsi"/>
          <w:szCs w:val="20"/>
          <w:lang w:val="en-US"/>
        </w:rPr>
        <w:t xml:space="preserve">1) </w:t>
      </w:r>
      <w:r w:rsidR="00D559D9" w:rsidRPr="00D10308">
        <w:rPr>
          <w:rFonts w:asciiTheme="majorHAnsi" w:hAnsiTheme="majorHAnsi" w:cstheme="majorHAnsi"/>
          <w:szCs w:val="20"/>
          <w:lang w:val="en-US"/>
        </w:rPr>
        <w:t>Citizenship</w:t>
      </w:r>
      <w:r w:rsidRPr="00D10308">
        <w:rPr>
          <w:rFonts w:asciiTheme="majorHAnsi" w:hAnsiTheme="majorHAnsi" w:cstheme="majorHAnsi"/>
          <w:szCs w:val="20"/>
          <w:lang w:val="en-US"/>
        </w:rPr>
        <w:t xml:space="preserve"> of Estonia; 2) </w:t>
      </w:r>
      <w:proofErr w:type="gramStart"/>
      <w:r w:rsidRPr="00D10308">
        <w:rPr>
          <w:rFonts w:asciiTheme="majorHAnsi" w:hAnsiTheme="majorHAnsi" w:cstheme="majorHAnsi"/>
          <w:szCs w:val="20"/>
          <w:lang w:val="en-US"/>
        </w:rPr>
        <w:t>Master’s degree in law</w:t>
      </w:r>
      <w:proofErr w:type="gramEnd"/>
      <w:r w:rsidRPr="00D10308">
        <w:rPr>
          <w:rFonts w:asciiTheme="majorHAnsi" w:hAnsiTheme="majorHAnsi" w:cstheme="majorHAnsi"/>
          <w:szCs w:val="20"/>
          <w:lang w:val="en-US"/>
        </w:rPr>
        <w:t xml:space="preserve">; 3) proficiency of the Estonian language; 4) high moral character; 5) abilities and personal characteristics necessary for working as a judge; 6) experienced and </w:t>
      </w:r>
      <w:proofErr w:type="spellStart"/>
      <w:r w:rsidRPr="00D10308">
        <w:rPr>
          <w:rFonts w:asciiTheme="majorHAnsi" w:hAnsiTheme="majorHAnsi" w:cstheme="majorHAnsi"/>
          <w:szCs w:val="20"/>
          <w:lang w:val="en-US"/>
        </w:rPr>
        <w:t>recognised</w:t>
      </w:r>
      <w:proofErr w:type="spellEnd"/>
      <w:r w:rsidRPr="00D10308">
        <w:rPr>
          <w:rFonts w:asciiTheme="majorHAnsi" w:hAnsiTheme="majorHAnsi" w:cstheme="majorHAnsi"/>
          <w:szCs w:val="20"/>
          <w:lang w:val="en-US"/>
        </w:rPr>
        <w:t xml:space="preserve"> lawyer.</w:t>
      </w:r>
    </w:p>
    <w:p w14:paraId="09091E88" w14:textId="4BA23C7F" w:rsidR="00D16A85" w:rsidRPr="00D10308" w:rsidRDefault="00D16A85" w:rsidP="00D16A85">
      <w:pPr>
        <w:widowControl w:val="0"/>
        <w:shd w:val="clear" w:color="auto" w:fill="D9D9D9" w:themeFill="background1" w:themeFillShade="D9"/>
        <w:spacing w:before="120"/>
        <w:ind w:left="992" w:hanging="567"/>
        <w:jc w:val="both"/>
        <w:rPr>
          <w:rFonts w:asciiTheme="majorHAnsi" w:hAnsiTheme="majorHAnsi" w:cstheme="majorHAnsi"/>
          <w:szCs w:val="22"/>
          <w:lang w:val="en-US"/>
        </w:rPr>
      </w:pPr>
      <w:r w:rsidRPr="00D10308">
        <w:rPr>
          <w:rFonts w:asciiTheme="majorHAnsi" w:hAnsiTheme="majorHAnsi" w:cstheme="majorHAnsi"/>
          <w:b/>
          <w:szCs w:val="22"/>
          <w:lang w:val="en-US"/>
        </w:rPr>
        <w:t xml:space="preserve">1.2.3. Does the </w:t>
      </w:r>
      <w:r w:rsidRPr="00D10308">
        <w:rPr>
          <w:rFonts w:asciiTheme="majorHAnsi" w:hAnsiTheme="majorHAnsi" w:cstheme="majorHAnsi"/>
          <w:b/>
          <w:szCs w:val="20"/>
          <w:lang w:val="en-US"/>
        </w:rPr>
        <w:t xml:space="preserve">appointing authority/body have the power, </w:t>
      </w:r>
      <w:r w:rsidR="006F65CD" w:rsidRPr="00D10308">
        <w:rPr>
          <w:rFonts w:asciiTheme="majorHAnsi" w:hAnsiTheme="majorHAnsi" w:cstheme="majorHAnsi"/>
          <w:b/>
          <w:szCs w:val="20"/>
          <w:lang w:val="en-US"/>
        </w:rPr>
        <w:t>either by law or by constitutional</w:t>
      </w:r>
      <w:r w:rsidRPr="00D10308">
        <w:rPr>
          <w:rFonts w:asciiTheme="majorHAnsi" w:hAnsiTheme="majorHAnsi" w:cstheme="majorHAnsi"/>
          <w:b/>
          <w:szCs w:val="20"/>
          <w:lang w:val="en-US"/>
        </w:rPr>
        <w:t xml:space="preserve"> practice, to reject the appointment of a candidate proposed by the relevant authority for the position of a Supreme Court judge/President</w:t>
      </w:r>
      <w:r w:rsidRPr="00D10308">
        <w:rPr>
          <w:rFonts w:asciiTheme="majorHAnsi" w:hAnsiTheme="majorHAnsi" w:cstheme="majorHAnsi"/>
          <w:b/>
          <w:szCs w:val="22"/>
          <w:lang w:val="en-US"/>
        </w:rPr>
        <w:t>?</w:t>
      </w:r>
      <w:r w:rsidRPr="00D10308">
        <w:rPr>
          <w:rFonts w:asciiTheme="majorHAnsi" w:hAnsiTheme="majorHAnsi" w:cstheme="majorHAnsi"/>
          <w:szCs w:val="22"/>
          <w:lang w:val="en-US"/>
        </w:rPr>
        <w:t xml:space="preserve"> </w:t>
      </w:r>
      <w:r w:rsidRPr="00D10308">
        <w:rPr>
          <w:rFonts w:asciiTheme="majorHAnsi" w:hAnsiTheme="majorHAnsi" w:cstheme="majorHAnsi"/>
          <w:b/>
          <w:szCs w:val="22"/>
          <w:lang w:val="en-US"/>
        </w:rPr>
        <w:t>["Appointing authority/body" is the one, which at the end of the procedure decides on the appointment of a Supreme Court judge or President of the Supreme Court, as specified under 1.2.(b) and 1.2.(f).]</w:t>
      </w:r>
    </w:p>
    <w:p w14:paraId="3DE4F6B0" w14:textId="77777777" w:rsidR="00D16A85" w:rsidRPr="00D10308" w:rsidRDefault="008556A1" w:rsidP="00D16A85">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383335135"/>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No, the appointing authority/body has an obligation by law/by constitutional practice (specify which) to follow the proposal to appoint a candidate for a Supreme Court judge/President</w:t>
      </w:r>
    </w:p>
    <w:p w14:paraId="13D88905" w14:textId="77777777" w:rsidR="00D16A85" w:rsidRPr="00D10308" w:rsidRDefault="008556A1" w:rsidP="00D16A85">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75419662"/>
          <w14:checkbox>
            <w14:checked w14:val="1"/>
            <w14:checkedState w14:val="2612" w14:font="MS Gothic"/>
            <w14:uncheckedState w14:val="2610" w14:font="MS Gothic"/>
          </w14:checkbox>
        </w:sdtPr>
        <w:sdtEndPr/>
        <w:sdtContent>
          <w:r w:rsidR="00F1372E"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 xml:space="preserve">Yes, the appointing authority/body can decide not to appoint a candidate for a Supreme Court judge/President, but cannot choose any other candidate apart from those names submitted by the proposing authority </w:t>
      </w:r>
    </w:p>
    <w:p w14:paraId="750D3870" w14:textId="77777777" w:rsidR="00D16A85" w:rsidRPr="00D10308" w:rsidRDefault="008556A1" w:rsidP="00D16A85">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37830719"/>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 xml:space="preserve">Yes, the appointing authority/body can decide not to appoint a candidate for a Supreme Court judge/President and can choose any other candidate, even if the </w:t>
      </w:r>
      <w:r w:rsidR="00D559D9" w:rsidRPr="00D10308">
        <w:rPr>
          <w:rFonts w:asciiTheme="majorHAnsi" w:hAnsiTheme="majorHAnsi" w:cstheme="majorHAnsi"/>
          <w:szCs w:val="20"/>
          <w:lang w:val="en-US"/>
        </w:rPr>
        <w:t>proposing authority did not submit the name</w:t>
      </w:r>
      <w:r w:rsidR="00D16A85" w:rsidRPr="00D10308">
        <w:rPr>
          <w:rFonts w:asciiTheme="majorHAnsi" w:hAnsiTheme="majorHAnsi" w:cstheme="majorHAnsi"/>
          <w:szCs w:val="20"/>
          <w:lang w:val="en-US"/>
        </w:rPr>
        <w:t xml:space="preserve"> </w:t>
      </w:r>
    </w:p>
    <w:p w14:paraId="173B26A9" w14:textId="1589AE29" w:rsidR="00D16A85" w:rsidRPr="00D10308" w:rsidRDefault="008556A1" w:rsidP="00D16A85">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szCs w:val="20"/>
            <w:lang w:val="en-US"/>
          </w:rPr>
          <w:id w:val="-1454084076"/>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 xml:space="preserve">Other </w:t>
      </w:r>
      <w:r w:rsidR="00D16A85" w:rsidRPr="00D10308">
        <w:rPr>
          <w:rFonts w:asciiTheme="majorHAnsi" w:hAnsiTheme="majorHAnsi" w:cstheme="majorHAnsi"/>
          <w:lang w:val="en-US"/>
        </w:rPr>
        <w:t>(specify): …</w:t>
      </w:r>
    </w:p>
    <w:p w14:paraId="50161EDE" w14:textId="77777777" w:rsidR="00B46DBF" w:rsidRPr="00FA0F0C" w:rsidRDefault="00B46DBF" w:rsidP="00B46DB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993"/>
        <w:jc w:val="both"/>
        <w:rPr>
          <w:rFonts w:asciiTheme="majorHAnsi" w:hAnsiTheme="majorHAnsi" w:cstheme="majorHAnsi"/>
          <w:lang w:val="en-US"/>
        </w:rPr>
      </w:pPr>
      <w:r w:rsidRPr="00D10308">
        <w:rPr>
          <w:rFonts w:asciiTheme="majorHAnsi" w:hAnsiTheme="majorHAnsi" w:cs="Arial"/>
          <w:szCs w:val="20"/>
          <w:lang w:val="en-US"/>
        </w:rPr>
        <w:t xml:space="preserve">If the </w:t>
      </w:r>
      <w:r w:rsidRPr="00FA0F0C">
        <w:rPr>
          <w:rFonts w:asciiTheme="majorHAnsi" w:hAnsiTheme="majorHAnsi" w:cs="Arial"/>
          <w:szCs w:val="20"/>
          <w:lang w:val="en-US"/>
        </w:rPr>
        <w:t>procedure is different for the Supreme Court President, please explain</w:t>
      </w:r>
      <w:r w:rsidRPr="00FA0F0C">
        <w:rPr>
          <w:rFonts w:asciiTheme="majorHAnsi" w:hAnsiTheme="majorHAnsi" w:cstheme="majorHAnsi"/>
          <w:lang w:val="en-US"/>
        </w:rPr>
        <w:t>: …</w:t>
      </w:r>
    </w:p>
    <w:p w14:paraId="7BAB168B" w14:textId="2C8A128D" w:rsidR="00B46DBF" w:rsidRPr="00FA0F0C" w:rsidRDefault="00B46DBF" w:rsidP="00B46DBF">
      <w:pPr>
        <w:widowControl w:val="0"/>
        <w:shd w:val="clear" w:color="auto" w:fill="D9D9D9" w:themeFill="background1" w:themeFillShade="D9"/>
        <w:autoSpaceDE w:val="0"/>
        <w:autoSpaceDN w:val="0"/>
        <w:adjustRightInd w:val="0"/>
        <w:spacing w:before="80" w:after="80"/>
        <w:ind w:left="992"/>
        <w:jc w:val="both"/>
        <w:rPr>
          <w:rFonts w:asciiTheme="majorHAnsi" w:hAnsiTheme="majorHAnsi" w:cs="Arial"/>
          <w:szCs w:val="22"/>
          <w:lang w:val="en-US"/>
        </w:rPr>
      </w:pPr>
      <w:r w:rsidRPr="00FA0F0C">
        <w:rPr>
          <w:rFonts w:asciiTheme="majorHAnsi" w:hAnsiTheme="majorHAnsi" w:cs="Arial"/>
          <w:b/>
          <w:szCs w:val="22"/>
          <w:lang w:val="en-US"/>
        </w:rPr>
        <w:t>1.2.3.1. If the appointing authority can decide not to appoint a candidate, how many times has this happened in the last 5 years</w:t>
      </w:r>
      <w:r w:rsidRPr="00FA0F0C">
        <w:rPr>
          <w:rFonts w:asciiTheme="majorHAnsi" w:hAnsiTheme="majorHAnsi" w:cs="Arial"/>
          <w:b/>
          <w:szCs w:val="20"/>
          <w:lang w:val="en-US"/>
        </w:rPr>
        <w:t>?</w:t>
      </w:r>
      <w:r w:rsidRPr="00FA0F0C">
        <w:rPr>
          <w:rFonts w:asciiTheme="majorHAnsi" w:hAnsiTheme="majorHAnsi" w:cs="Arial"/>
          <w:b/>
          <w:szCs w:val="22"/>
          <w:lang w:val="en-US"/>
        </w:rPr>
        <w:t xml:space="preserve"> </w:t>
      </w:r>
    </w:p>
    <w:p w14:paraId="6D8CC1E9" w14:textId="22646615" w:rsidR="00B46DBF" w:rsidRPr="00FA0F0C" w:rsidRDefault="008556A1" w:rsidP="00B46DBF">
      <w:pPr>
        <w:widowControl w:val="0"/>
        <w:autoSpaceDE w:val="0"/>
        <w:autoSpaceDN w:val="0"/>
        <w:adjustRightInd w:val="0"/>
        <w:spacing w:before="80" w:after="80"/>
        <w:ind w:left="1701"/>
        <w:jc w:val="both"/>
        <w:rPr>
          <w:rFonts w:asciiTheme="majorHAnsi" w:hAnsiTheme="majorHAnsi" w:cs="Arial"/>
          <w:szCs w:val="20"/>
          <w:lang w:val="en-US"/>
        </w:rPr>
      </w:pPr>
      <w:sdt>
        <w:sdtPr>
          <w:rPr>
            <w:rFonts w:asciiTheme="majorHAnsi" w:hAnsiTheme="majorHAnsi" w:cs="Arial"/>
            <w:szCs w:val="20"/>
            <w:lang w:val="en-US"/>
          </w:rPr>
          <w:id w:val="-1897347872"/>
          <w14:checkbox>
            <w14:checked w14:val="1"/>
            <w14:checkedState w14:val="2612" w14:font="MS Gothic"/>
            <w14:uncheckedState w14:val="2610" w14:font="MS Gothic"/>
          </w14:checkbox>
        </w:sdtPr>
        <w:sdtEndPr/>
        <w:sdtContent>
          <w:r w:rsidR="007F1A99" w:rsidRPr="00FA0F0C">
            <w:rPr>
              <w:rFonts w:ascii="MS Gothic" w:eastAsia="MS Gothic" w:hAnsi="MS Gothic" w:cs="Arial"/>
              <w:szCs w:val="20"/>
              <w:lang w:val="en-US"/>
            </w:rPr>
            <w:t>☒</w:t>
          </w:r>
        </w:sdtContent>
      </w:sdt>
      <w:r w:rsidR="00B46DBF" w:rsidRPr="00FA0F0C">
        <w:rPr>
          <w:rFonts w:asciiTheme="majorHAnsi" w:hAnsiTheme="majorHAnsi" w:cs="Arial"/>
          <w:szCs w:val="22"/>
          <w:lang w:val="en-US"/>
        </w:rPr>
        <w:t>Never – the proposed candidates for the Supreme Court judge/President were always appointed</w:t>
      </w:r>
    </w:p>
    <w:p w14:paraId="4BF80BBE" w14:textId="77777777" w:rsidR="00B46DBF" w:rsidRPr="00FA0F0C" w:rsidRDefault="008556A1" w:rsidP="00B46DBF">
      <w:pPr>
        <w:widowControl w:val="0"/>
        <w:autoSpaceDE w:val="0"/>
        <w:autoSpaceDN w:val="0"/>
        <w:adjustRightInd w:val="0"/>
        <w:spacing w:before="80" w:after="80"/>
        <w:ind w:left="1701"/>
        <w:jc w:val="both"/>
        <w:rPr>
          <w:rFonts w:asciiTheme="majorHAnsi" w:hAnsiTheme="majorHAnsi" w:cs="Arial"/>
          <w:szCs w:val="20"/>
          <w:lang w:val="en-US"/>
        </w:rPr>
      </w:pPr>
      <w:sdt>
        <w:sdtPr>
          <w:rPr>
            <w:rFonts w:asciiTheme="majorHAnsi" w:hAnsiTheme="majorHAnsi" w:cs="Arial"/>
            <w:szCs w:val="20"/>
            <w:lang w:val="en-US"/>
          </w:rPr>
          <w:id w:val="719023337"/>
          <w14:checkbox>
            <w14:checked w14:val="0"/>
            <w14:checkedState w14:val="2612" w14:font="MS Gothic"/>
            <w14:uncheckedState w14:val="2610" w14:font="MS Gothic"/>
          </w14:checkbox>
        </w:sdtPr>
        <w:sdtEndPr/>
        <w:sdtContent>
          <w:r w:rsidR="00B46DBF" w:rsidRPr="00FA0F0C">
            <w:rPr>
              <w:rFonts w:ascii="Segoe UI Symbol" w:eastAsia="MS Gothic" w:hAnsi="Segoe UI Symbol" w:cs="Segoe UI Symbol"/>
              <w:szCs w:val="20"/>
              <w:lang w:val="en-US"/>
            </w:rPr>
            <w:t>☐</w:t>
          </w:r>
        </w:sdtContent>
      </w:sdt>
      <w:r w:rsidR="00B46DBF" w:rsidRPr="00FA0F0C">
        <w:rPr>
          <w:rFonts w:asciiTheme="majorHAnsi" w:hAnsiTheme="majorHAnsi" w:cs="Arial"/>
          <w:szCs w:val="20"/>
          <w:lang w:val="en-US"/>
        </w:rPr>
        <w:t>The appointing authority rejected:</w:t>
      </w:r>
    </w:p>
    <w:p w14:paraId="05E75ADC" w14:textId="77777777" w:rsidR="00B46DBF" w:rsidRPr="00FA0F0C" w:rsidRDefault="00B46DBF" w:rsidP="00B46DBF">
      <w:pPr>
        <w:widowControl w:val="0"/>
        <w:autoSpaceDE w:val="0"/>
        <w:autoSpaceDN w:val="0"/>
        <w:adjustRightInd w:val="0"/>
        <w:spacing w:before="80" w:after="80"/>
        <w:ind w:left="1985"/>
        <w:jc w:val="both"/>
        <w:rPr>
          <w:rFonts w:asciiTheme="majorHAnsi" w:hAnsiTheme="majorHAnsi" w:cs="Arial"/>
          <w:szCs w:val="20"/>
          <w:lang w:val="en-US"/>
        </w:rPr>
      </w:pPr>
      <w:r w:rsidRPr="00FA0F0C">
        <w:rPr>
          <w:rFonts w:asciiTheme="majorHAnsi" w:hAnsiTheme="majorHAnsi" w:cs="Arial"/>
          <w:szCs w:val="20"/>
          <w:lang w:val="en-US"/>
        </w:rPr>
        <w:t>- … candidates for Supreme Court judges</w:t>
      </w:r>
    </w:p>
    <w:p w14:paraId="17954D71" w14:textId="77777777" w:rsidR="00B46DBF" w:rsidRPr="00FA0F0C" w:rsidRDefault="00B46DBF" w:rsidP="00B46DBF">
      <w:pPr>
        <w:widowControl w:val="0"/>
        <w:autoSpaceDE w:val="0"/>
        <w:autoSpaceDN w:val="0"/>
        <w:adjustRightInd w:val="0"/>
        <w:spacing w:before="80" w:after="80"/>
        <w:ind w:left="1985"/>
        <w:jc w:val="both"/>
        <w:rPr>
          <w:rFonts w:asciiTheme="majorHAnsi" w:hAnsiTheme="majorHAnsi" w:cs="Arial"/>
          <w:szCs w:val="20"/>
          <w:lang w:val="en-US"/>
        </w:rPr>
      </w:pPr>
      <w:r w:rsidRPr="00FA0F0C">
        <w:rPr>
          <w:rFonts w:asciiTheme="majorHAnsi" w:hAnsiTheme="majorHAnsi" w:cs="Arial"/>
          <w:szCs w:val="20"/>
          <w:lang w:val="en-US"/>
        </w:rPr>
        <w:t>- … candidates for Supreme Court President</w:t>
      </w:r>
    </w:p>
    <w:p w14:paraId="0C931541" w14:textId="29FB6923" w:rsidR="00B46DBF" w:rsidRPr="00D10308" w:rsidRDefault="00B46DBF" w:rsidP="00B46DB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1843"/>
        <w:jc w:val="both"/>
        <w:rPr>
          <w:rFonts w:asciiTheme="majorHAnsi" w:hAnsiTheme="majorHAnsi" w:cstheme="majorHAnsi"/>
          <w:lang w:val="en-US"/>
        </w:rPr>
      </w:pPr>
      <w:r w:rsidRPr="00FA0F0C">
        <w:rPr>
          <w:rFonts w:asciiTheme="majorHAnsi" w:hAnsiTheme="majorHAnsi" w:cs="Arial"/>
          <w:szCs w:val="20"/>
          <w:lang w:val="en-US"/>
        </w:rPr>
        <w:t>Comments</w:t>
      </w:r>
      <w:r w:rsidRPr="00FA0F0C">
        <w:rPr>
          <w:rFonts w:asciiTheme="majorHAnsi" w:hAnsiTheme="majorHAnsi" w:cstheme="majorHAnsi"/>
          <w:lang w:val="en-US"/>
        </w:rPr>
        <w:t>: …</w:t>
      </w:r>
    </w:p>
    <w:p w14:paraId="5346F28B" w14:textId="77777777" w:rsidR="00D16A85" w:rsidRPr="00D10308" w:rsidRDefault="00D16A85" w:rsidP="00D16A85">
      <w:pPr>
        <w:widowControl w:val="0"/>
        <w:shd w:val="clear" w:color="auto" w:fill="D9D9D9" w:themeFill="background1" w:themeFillShade="D9"/>
        <w:spacing w:before="120"/>
        <w:ind w:left="993" w:hanging="568"/>
        <w:jc w:val="both"/>
        <w:rPr>
          <w:rFonts w:asciiTheme="majorHAnsi" w:hAnsiTheme="majorHAnsi" w:cstheme="majorHAnsi"/>
          <w:szCs w:val="22"/>
          <w:lang w:val="en-US"/>
        </w:rPr>
      </w:pPr>
      <w:r w:rsidRPr="00D10308">
        <w:rPr>
          <w:rFonts w:asciiTheme="majorHAnsi" w:hAnsiTheme="majorHAnsi" w:cstheme="majorHAnsi"/>
          <w:b/>
          <w:szCs w:val="22"/>
          <w:lang w:val="en-US"/>
        </w:rPr>
        <w:lastRenderedPageBreak/>
        <w:t xml:space="preserve">1.2.4. If a </w:t>
      </w:r>
      <w:r w:rsidRPr="00D10308">
        <w:rPr>
          <w:rFonts w:asciiTheme="majorHAnsi" w:hAnsiTheme="majorHAnsi" w:cstheme="majorHAnsi"/>
          <w:b/>
          <w:szCs w:val="20"/>
          <w:lang w:val="en-US"/>
        </w:rPr>
        <w:t>candidate for a Supreme Court judge/President is not appointed, is the appointing authority/body required to provide him/her the reasons (e.g. a reasoned explanation)?</w:t>
      </w:r>
      <w:r w:rsidRPr="00D10308">
        <w:rPr>
          <w:rFonts w:asciiTheme="majorHAnsi" w:hAnsiTheme="majorHAnsi" w:cstheme="majorHAnsi"/>
          <w:b/>
          <w:szCs w:val="22"/>
          <w:lang w:val="en-US"/>
        </w:rPr>
        <w:t xml:space="preserve"> ["Appointing authority/body" is the one, which at the end of the procedure decides on the appointment of a Supreme Court judge/President.]</w:t>
      </w:r>
    </w:p>
    <w:p w14:paraId="63D38D78" w14:textId="77777777" w:rsidR="00D16A85" w:rsidRPr="00D10308" w:rsidRDefault="008556A1" w:rsidP="00D16A85">
      <w:pPr>
        <w:pStyle w:val="ListParagraph"/>
        <w:widowControl w:val="0"/>
        <w:autoSpaceDE w:val="0"/>
        <w:autoSpaceDN w:val="0"/>
        <w:adjustRightInd w:val="0"/>
        <w:spacing w:before="80" w:after="80"/>
        <w:ind w:left="992"/>
        <w:contextualSpacing w:val="0"/>
        <w:jc w:val="both"/>
        <w:rPr>
          <w:rFonts w:asciiTheme="majorHAnsi" w:hAnsiTheme="majorHAnsi" w:cstheme="majorHAnsi"/>
          <w:lang w:val="en-US"/>
        </w:rPr>
      </w:pPr>
      <w:sdt>
        <w:sdtPr>
          <w:rPr>
            <w:rFonts w:asciiTheme="majorHAnsi" w:hAnsiTheme="majorHAnsi" w:cstheme="majorHAnsi"/>
            <w:lang w:val="en-US"/>
          </w:rPr>
          <w:id w:val="253940225"/>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lang w:val="en-US"/>
            </w:rPr>
            <w:t>☐</w:t>
          </w:r>
        </w:sdtContent>
      </w:sdt>
      <w:r w:rsidR="00D16A85" w:rsidRPr="00D10308">
        <w:rPr>
          <w:rFonts w:asciiTheme="majorHAnsi" w:hAnsiTheme="majorHAnsi" w:cstheme="majorHAnsi"/>
          <w:lang w:val="en-US"/>
        </w:rPr>
        <w:t>Yes</w:t>
      </w:r>
    </w:p>
    <w:p w14:paraId="45E71FAB" w14:textId="7637EF30" w:rsidR="00D16A85" w:rsidRPr="00D10308" w:rsidRDefault="008556A1" w:rsidP="00D16A85">
      <w:pPr>
        <w:widowControl w:val="0"/>
        <w:autoSpaceDE w:val="0"/>
        <w:autoSpaceDN w:val="0"/>
        <w:adjustRightInd w:val="0"/>
        <w:spacing w:before="80" w:after="80"/>
        <w:ind w:left="992"/>
        <w:jc w:val="both"/>
        <w:rPr>
          <w:rFonts w:asciiTheme="majorHAnsi" w:hAnsiTheme="majorHAnsi" w:cstheme="majorHAnsi"/>
          <w:szCs w:val="22"/>
          <w:lang w:val="en-US"/>
        </w:rPr>
      </w:pPr>
      <w:sdt>
        <w:sdtPr>
          <w:rPr>
            <w:rFonts w:asciiTheme="majorHAnsi" w:eastAsia="MS Gothic" w:hAnsiTheme="majorHAnsi" w:cstheme="majorHAnsi"/>
            <w:lang w:val="en-US"/>
          </w:rPr>
          <w:id w:val="-769083665"/>
          <w14:checkbox>
            <w14:checked w14:val="1"/>
            <w14:checkedState w14:val="2612" w14:font="MS Gothic"/>
            <w14:uncheckedState w14:val="2610" w14:font="MS Gothic"/>
          </w14:checkbox>
        </w:sdtPr>
        <w:sdtEndPr/>
        <w:sdtContent>
          <w:r w:rsidR="00F1372E" w:rsidRPr="00D10308">
            <w:rPr>
              <w:rFonts w:ascii="Segoe UI Symbol" w:eastAsia="MS Gothic" w:hAnsi="Segoe UI Symbol" w:cs="Segoe UI Symbol"/>
              <w:lang w:val="en-US"/>
            </w:rPr>
            <w:t>☒</w:t>
          </w:r>
        </w:sdtContent>
      </w:sdt>
      <w:r w:rsidR="00D16A85" w:rsidRPr="00D10308">
        <w:rPr>
          <w:rFonts w:asciiTheme="majorHAnsi" w:hAnsiTheme="majorHAnsi" w:cstheme="majorHAnsi"/>
          <w:lang w:val="en-US"/>
        </w:rPr>
        <w:t>No</w:t>
      </w:r>
      <w:r w:rsidR="00D16A85" w:rsidRPr="00D10308">
        <w:rPr>
          <w:rFonts w:asciiTheme="majorHAnsi" w:hAnsiTheme="majorHAnsi" w:cstheme="majorHAnsi"/>
          <w:szCs w:val="22"/>
          <w:lang w:val="en-US"/>
        </w:rPr>
        <w:t xml:space="preserve"> </w:t>
      </w:r>
    </w:p>
    <w:p w14:paraId="67F9F2E3" w14:textId="77777777" w:rsidR="00B46DBF" w:rsidRPr="00D10308" w:rsidRDefault="00B46DBF" w:rsidP="00B46DB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993"/>
        <w:jc w:val="both"/>
        <w:rPr>
          <w:rFonts w:asciiTheme="majorHAnsi" w:hAnsiTheme="majorHAnsi" w:cstheme="majorHAnsi"/>
          <w:lang w:val="en-US"/>
        </w:rPr>
      </w:pPr>
      <w:r w:rsidRPr="00D10308">
        <w:rPr>
          <w:rFonts w:asciiTheme="majorHAnsi" w:hAnsiTheme="majorHAnsi" w:cs="Arial"/>
          <w:szCs w:val="20"/>
          <w:lang w:val="en-US"/>
        </w:rPr>
        <w:t>If the procedure is different for the Supreme Court President, please explain</w:t>
      </w:r>
      <w:r w:rsidRPr="00D10308">
        <w:rPr>
          <w:rFonts w:asciiTheme="majorHAnsi" w:hAnsiTheme="majorHAnsi" w:cstheme="majorHAnsi"/>
          <w:lang w:val="en-US"/>
        </w:rPr>
        <w:t>: …</w:t>
      </w:r>
    </w:p>
    <w:p w14:paraId="7AE7DE7B" w14:textId="77777777" w:rsidR="00B46DBF" w:rsidRPr="00D10308" w:rsidRDefault="00B46DBF" w:rsidP="00B46DB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993"/>
        <w:jc w:val="both"/>
        <w:rPr>
          <w:rFonts w:asciiTheme="majorHAnsi" w:hAnsiTheme="majorHAnsi" w:cstheme="majorHAnsi"/>
          <w:lang w:val="en-US"/>
        </w:rPr>
      </w:pPr>
    </w:p>
    <w:p w14:paraId="4EB6AC40" w14:textId="77777777" w:rsidR="00D16A85" w:rsidRPr="00D10308" w:rsidRDefault="00D16A85" w:rsidP="00D16A85">
      <w:pPr>
        <w:widowControl w:val="0"/>
        <w:shd w:val="clear" w:color="auto" w:fill="D9D9D9" w:themeFill="background1" w:themeFillShade="D9"/>
        <w:spacing w:before="120"/>
        <w:ind w:left="992" w:hanging="567"/>
        <w:jc w:val="both"/>
        <w:rPr>
          <w:rFonts w:asciiTheme="majorHAnsi" w:hAnsiTheme="majorHAnsi" w:cstheme="majorHAnsi"/>
          <w:szCs w:val="22"/>
          <w:lang w:val="en-US"/>
        </w:rPr>
      </w:pPr>
      <w:r w:rsidRPr="00D10308">
        <w:rPr>
          <w:rFonts w:asciiTheme="majorHAnsi" w:hAnsiTheme="majorHAnsi" w:cstheme="majorHAnsi"/>
          <w:b/>
          <w:szCs w:val="22"/>
          <w:lang w:val="en-US"/>
        </w:rPr>
        <w:t xml:space="preserve">1.2.5. If a </w:t>
      </w:r>
      <w:r w:rsidRPr="00D10308">
        <w:rPr>
          <w:rFonts w:asciiTheme="majorHAnsi" w:hAnsiTheme="majorHAnsi" w:cstheme="majorHAnsi"/>
          <w:b/>
          <w:szCs w:val="20"/>
          <w:lang w:val="en-US"/>
        </w:rPr>
        <w:t>candidate for a Supreme Court judge/President is not appointed, can he/she appeal or request a review?</w:t>
      </w:r>
      <w:r w:rsidRPr="00D10308">
        <w:rPr>
          <w:rFonts w:asciiTheme="majorHAnsi" w:hAnsiTheme="majorHAnsi" w:cstheme="majorHAnsi"/>
          <w:b/>
          <w:szCs w:val="22"/>
          <w:lang w:val="en-US"/>
        </w:rPr>
        <w:t xml:space="preserve"> </w:t>
      </w:r>
    </w:p>
    <w:p w14:paraId="50FAF7E1" w14:textId="77777777" w:rsidR="00D16A85" w:rsidRPr="00D10308" w:rsidRDefault="008556A1" w:rsidP="00D16A85">
      <w:pPr>
        <w:pStyle w:val="ListParagraph"/>
        <w:widowControl w:val="0"/>
        <w:autoSpaceDE w:val="0"/>
        <w:autoSpaceDN w:val="0"/>
        <w:adjustRightInd w:val="0"/>
        <w:spacing w:before="80" w:after="80"/>
        <w:ind w:left="992"/>
        <w:contextualSpacing w:val="0"/>
        <w:jc w:val="both"/>
        <w:rPr>
          <w:rFonts w:asciiTheme="majorHAnsi" w:hAnsiTheme="majorHAnsi" w:cstheme="majorHAnsi"/>
          <w:lang w:val="en-US"/>
        </w:rPr>
      </w:pPr>
      <w:sdt>
        <w:sdtPr>
          <w:rPr>
            <w:rFonts w:asciiTheme="majorHAnsi" w:hAnsiTheme="majorHAnsi" w:cstheme="majorHAnsi"/>
            <w:lang w:val="en-US"/>
          </w:rPr>
          <w:id w:val="1221320841"/>
          <w14:checkbox>
            <w14:checked w14:val="1"/>
            <w14:checkedState w14:val="2612" w14:font="MS Gothic"/>
            <w14:uncheckedState w14:val="2610" w14:font="MS Gothic"/>
          </w14:checkbox>
        </w:sdtPr>
        <w:sdtEndPr/>
        <w:sdtContent>
          <w:r w:rsidR="006D1AEE" w:rsidRPr="00D10308">
            <w:rPr>
              <w:rFonts w:ascii="Segoe UI Symbol" w:eastAsia="MS Gothic" w:hAnsi="Segoe UI Symbol" w:cs="Segoe UI Symbol"/>
              <w:lang w:val="en-US"/>
            </w:rPr>
            <w:t>☒</w:t>
          </w:r>
        </w:sdtContent>
      </w:sdt>
      <w:r w:rsidR="00D16A85" w:rsidRPr="00D10308">
        <w:rPr>
          <w:rFonts w:asciiTheme="majorHAnsi" w:hAnsiTheme="majorHAnsi" w:cstheme="majorHAnsi"/>
          <w:lang w:val="en-US"/>
        </w:rPr>
        <w:t>Yes</w:t>
      </w:r>
    </w:p>
    <w:p w14:paraId="16972E28" w14:textId="2A7D2414" w:rsidR="00920CF9" w:rsidRPr="00D10308" w:rsidRDefault="008556A1" w:rsidP="002D5467">
      <w:pPr>
        <w:widowControl w:val="0"/>
        <w:autoSpaceDE w:val="0"/>
        <w:autoSpaceDN w:val="0"/>
        <w:adjustRightInd w:val="0"/>
        <w:spacing w:before="80" w:after="80"/>
        <w:ind w:left="992"/>
        <w:jc w:val="both"/>
        <w:rPr>
          <w:rFonts w:asciiTheme="majorHAnsi" w:hAnsiTheme="majorHAnsi" w:cstheme="majorHAnsi"/>
          <w:szCs w:val="22"/>
          <w:lang w:val="en-US"/>
        </w:rPr>
      </w:pPr>
      <w:sdt>
        <w:sdtPr>
          <w:rPr>
            <w:rFonts w:asciiTheme="majorHAnsi" w:eastAsia="MS Gothic" w:hAnsiTheme="majorHAnsi" w:cstheme="majorHAnsi"/>
            <w:lang w:val="en-US"/>
          </w:rPr>
          <w:id w:val="1219325983"/>
          <w14:checkbox>
            <w14:checked w14:val="0"/>
            <w14:checkedState w14:val="2612" w14:font="MS Gothic"/>
            <w14:uncheckedState w14:val="2610" w14:font="MS Gothic"/>
          </w14:checkbox>
        </w:sdtPr>
        <w:sdtEndPr/>
        <w:sdtContent>
          <w:r w:rsidR="00C94B28" w:rsidRPr="00D10308">
            <w:rPr>
              <w:rFonts w:ascii="Segoe UI Symbol" w:eastAsia="MS Gothic" w:hAnsi="Segoe UI Symbol" w:cs="Segoe UI Symbol"/>
              <w:lang w:val="en-US"/>
            </w:rPr>
            <w:t>☐</w:t>
          </w:r>
        </w:sdtContent>
      </w:sdt>
      <w:r w:rsidR="00D16A85" w:rsidRPr="00D10308">
        <w:rPr>
          <w:rFonts w:asciiTheme="majorHAnsi" w:hAnsiTheme="majorHAnsi" w:cstheme="majorHAnsi"/>
          <w:lang w:val="en-US"/>
        </w:rPr>
        <w:t>No</w:t>
      </w:r>
      <w:r w:rsidR="00D16A85" w:rsidRPr="00D10308">
        <w:rPr>
          <w:rFonts w:asciiTheme="majorHAnsi" w:hAnsiTheme="majorHAnsi" w:cstheme="majorHAnsi"/>
          <w:szCs w:val="22"/>
          <w:lang w:val="en-US"/>
        </w:rPr>
        <w:t xml:space="preserve"> </w:t>
      </w:r>
    </w:p>
    <w:p w14:paraId="5A8A2116" w14:textId="77777777" w:rsidR="00B46DBF" w:rsidRPr="00D10308" w:rsidRDefault="00B46DBF" w:rsidP="00B46DB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993"/>
        <w:jc w:val="both"/>
        <w:rPr>
          <w:rFonts w:asciiTheme="majorHAnsi" w:hAnsiTheme="majorHAnsi" w:cstheme="majorHAnsi"/>
          <w:lang w:val="en-US"/>
        </w:rPr>
      </w:pPr>
      <w:r w:rsidRPr="00D10308">
        <w:rPr>
          <w:rFonts w:asciiTheme="majorHAnsi" w:hAnsiTheme="majorHAnsi" w:cs="Arial"/>
          <w:szCs w:val="20"/>
          <w:lang w:val="en-US"/>
        </w:rPr>
        <w:t>If the procedure is different for the Supreme Court President, please explain</w:t>
      </w:r>
      <w:r w:rsidRPr="00D10308">
        <w:rPr>
          <w:rFonts w:asciiTheme="majorHAnsi" w:hAnsiTheme="majorHAnsi" w:cstheme="majorHAnsi"/>
          <w:lang w:val="en-US"/>
        </w:rPr>
        <w:t>: …</w:t>
      </w:r>
    </w:p>
    <w:p w14:paraId="0024424E" w14:textId="77777777" w:rsidR="00B46DBF" w:rsidRPr="00D10308" w:rsidRDefault="00B46DBF" w:rsidP="00B46DB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993"/>
        <w:jc w:val="both"/>
        <w:rPr>
          <w:rFonts w:asciiTheme="majorHAnsi" w:hAnsiTheme="majorHAnsi" w:cstheme="majorHAnsi"/>
          <w:lang w:val="en-US"/>
        </w:rPr>
      </w:pPr>
    </w:p>
    <w:p w14:paraId="0AA73F31" w14:textId="0A3E6436" w:rsidR="00D16A85" w:rsidRPr="00D10308" w:rsidRDefault="00D16A85" w:rsidP="00D16A85">
      <w:pPr>
        <w:widowControl w:val="0"/>
        <w:shd w:val="clear" w:color="auto" w:fill="D9D9D9" w:themeFill="background1" w:themeFillShade="D9"/>
        <w:autoSpaceDE w:val="0"/>
        <w:autoSpaceDN w:val="0"/>
        <w:adjustRightInd w:val="0"/>
        <w:spacing w:before="80" w:after="80"/>
        <w:ind w:left="992"/>
        <w:jc w:val="both"/>
        <w:rPr>
          <w:rFonts w:asciiTheme="majorHAnsi" w:hAnsiTheme="majorHAnsi" w:cstheme="majorHAnsi"/>
          <w:b/>
          <w:szCs w:val="20"/>
          <w:lang w:val="en-US"/>
        </w:rPr>
      </w:pPr>
      <w:r w:rsidRPr="00D10308">
        <w:rPr>
          <w:rFonts w:asciiTheme="majorHAnsi" w:hAnsiTheme="majorHAnsi" w:cstheme="majorHAnsi"/>
          <w:b/>
          <w:szCs w:val="20"/>
          <w:lang w:val="en-US"/>
        </w:rPr>
        <w:t xml:space="preserve">1.2.5.1. If yes, which authority or body decides on such an appeal/review? </w:t>
      </w:r>
    </w:p>
    <w:p w14:paraId="4D2FF23F" w14:textId="29C7E65C" w:rsidR="00D16A85" w:rsidRPr="00D10308" w:rsidRDefault="008556A1" w:rsidP="00D16A85">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1572498875"/>
          <w14:checkbox>
            <w14:checked w14:val="0"/>
            <w14:checkedState w14:val="2612" w14:font="MS Gothic"/>
            <w14:uncheckedState w14:val="2610" w14:font="MS Gothic"/>
          </w14:checkbox>
        </w:sdtPr>
        <w:sdtEndPr/>
        <w:sdtContent>
          <w:r w:rsidR="00E73307" w:rsidRPr="00D10308">
            <w:rPr>
              <w:rFonts w:ascii="MS Gothic" w:eastAsia="MS Gothic" w:hAnsi="MS Gothic" w:cstheme="majorHAnsi"/>
              <w:szCs w:val="20"/>
              <w:lang w:val="en-US"/>
            </w:rPr>
            <w:t>☐</w:t>
          </w:r>
        </w:sdtContent>
      </w:sdt>
      <w:r w:rsidR="00D16A85" w:rsidRPr="00D10308">
        <w:rPr>
          <w:rFonts w:asciiTheme="majorHAnsi" w:hAnsiTheme="majorHAnsi" w:cstheme="majorHAnsi"/>
          <w:szCs w:val="22"/>
          <w:lang w:val="en-US"/>
        </w:rPr>
        <w:t>Council for the Judiciary</w:t>
      </w:r>
    </w:p>
    <w:p w14:paraId="436D449C" w14:textId="77777777" w:rsidR="00D16A85" w:rsidRPr="00D10308" w:rsidRDefault="008556A1" w:rsidP="00D16A85">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1243950895"/>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Other independent body (specify): …</w:t>
      </w:r>
    </w:p>
    <w:p w14:paraId="51EDF9D3" w14:textId="77777777" w:rsidR="00D16A85" w:rsidRPr="00D10308" w:rsidRDefault="008556A1" w:rsidP="00D16A85">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1490369849"/>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Court responsible for disciplinary measures for judges (e.g. disciplinary senate, civil service court…)</w:t>
      </w:r>
    </w:p>
    <w:p w14:paraId="3195F5BC" w14:textId="77777777" w:rsidR="00D16A85" w:rsidRPr="00D10308" w:rsidRDefault="008556A1" w:rsidP="00D16A85">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922027692"/>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Administrative court / President of the Administrative Court</w:t>
      </w:r>
    </w:p>
    <w:p w14:paraId="6100FE38" w14:textId="77777777" w:rsidR="00D16A85" w:rsidRPr="00D10308" w:rsidRDefault="008556A1" w:rsidP="00D16A85">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983439272"/>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Higher court / President of a higher court</w:t>
      </w:r>
    </w:p>
    <w:p w14:paraId="7E258AC6" w14:textId="77777777" w:rsidR="00D16A85" w:rsidRPr="00D10308" w:rsidRDefault="008556A1" w:rsidP="00D16A85">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2112575487"/>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Supreme Court</w:t>
      </w:r>
    </w:p>
    <w:p w14:paraId="0149C55F" w14:textId="6379503E" w:rsidR="00D16A85" w:rsidRPr="00D10308" w:rsidRDefault="008556A1" w:rsidP="00D16A85">
      <w:pPr>
        <w:widowControl w:val="0"/>
        <w:autoSpaceDE w:val="0"/>
        <w:autoSpaceDN w:val="0"/>
        <w:adjustRightInd w:val="0"/>
        <w:spacing w:before="80" w:after="80"/>
        <w:ind w:left="1701"/>
        <w:jc w:val="both"/>
        <w:rPr>
          <w:rFonts w:asciiTheme="majorHAnsi" w:hAnsiTheme="majorHAnsi" w:cstheme="majorHAnsi"/>
          <w:b/>
          <w:bCs/>
          <w:szCs w:val="20"/>
          <w:u w:val="single"/>
          <w:lang w:val="en-US"/>
        </w:rPr>
      </w:pPr>
      <w:sdt>
        <w:sdtPr>
          <w:rPr>
            <w:rFonts w:asciiTheme="majorHAnsi" w:hAnsiTheme="majorHAnsi" w:cstheme="majorHAnsi"/>
            <w:szCs w:val="20"/>
            <w:lang w:val="en-US"/>
          </w:rPr>
          <w:id w:val="-1931885295"/>
          <w14:checkbox>
            <w14:checked w14:val="1"/>
            <w14:checkedState w14:val="2612" w14:font="MS Gothic"/>
            <w14:uncheckedState w14:val="2610" w14:font="MS Gothic"/>
          </w14:checkbox>
        </w:sdtPr>
        <w:sdtEndPr/>
        <w:sdtContent>
          <w:r w:rsidR="00C94B28"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Constitutional Court / President of the Constitutional Court</w:t>
      </w:r>
      <w:r w:rsidR="004B0799" w:rsidRPr="00D10308">
        <w:rPr>
          <w:rFonts w:asciiTheme="majorHAnsi" w:hAnsiTheme="majorHAnsi" w:cstheme="majorHAnsi"/>
          <w:szCs w:val="20"/>
          <w:lang w:val="en-US"/>
        </w:rPr>
        <w:t xml:space="preserve"> (which </w:t>
      </w:r>
      <w:r w:rsidR="00940F41" w:rsidRPr="00D10308">
        <w:rPr>
          <w:rFonts w:asciiTheme="majorHAnsi" w:hAnsiTheme="majorHAnsi" w:cstheme="majorHAnsi"/>
          <w:szCs w:val="20"/>
          <w:lang w:val="en-US"/>
        </w:rPr>
        <w:t xml:space="preserve">in our case </w:t>
      </w:r>
      <w:r w:rsidR="004B0799" w:rsidRPr="00D10308">
        <w:rPr>
          <w:rFonts w:asciiTheme="majorHAnsi" w:hAnsiTheme="majorHAnsi" w:cstheme="majorHAnsi"/>
          <w:szCs w:val="20"/>
          <w:lang w:val="en-US"/>
        </w:rPr>
        <w:t>is the Supreme Court) – it should be noted that this has never happened, meaning the provision providing such an opportunity has not been applied in this context.</w:t>
      </w:r>
    </w:p>
    <w:p w14:paraId="06256F4F" w14:textId="77777777" w:rsidR="00D16A85" w:rsidRPr="00D10308" w:rsidRDefault="008556A1" w:rsidP="00D16A85">
      <w:pPr>
        <w:widowControl w:val="0"/>
        <w:autoSpaceDE w:val="0"/>
        <w:autoSpaceDN w:val="0"/>
        <w:adjustRightInd w:val="0"/>
        <w:spacing w:before="80" w:after="80"/>
        <w:ind w:left="1701"/>
        <w:jc w:val="both"/>
        <w:rPr>
          <w:rFonts w:asciiTheme="majorHAnsi" w:hAnsiTheme="majorHAnsi" w:cstheme="majorHAnsi"/>
          <w:szCs w:val="20"/>
          <w:lang w:val="en-US"/>
        </w:rPr>
      </w:pPr>
      <w:sdt>
        <w:sdtPr>
          <w:rPr>
            <w:rFonts w:asciiTheme="majorHAnsi" w:hAnsiTheme="majorHAnsi" w:cstheme="majorHAnsi"/>
            <w:szCs w:val="20"/>
            <w:lang w:val="en-US"/>
          </w:rPr>
          <w:id w:val="2079702598"/>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Other (specify): …</w:t>
      </w:r>
    </w:p>
    <w:p w14:paraId="5E5B09D1" w14:textId="77777777" w:rsidR="00D16A85" w:rsidRPr="00D10308" w:rsidRDefault="00D16A85" w:rsidP="00D16A85">
      <w:pPr>
        <w:widowControl w:val="0"/>
        <w:shd w:val="clear" w:color="auto" w:fill="D9D9D9" w:themeFill="background1" w:themeFillShade="D9"/>
        <w:autoSpaceDE w:val="0"/>
        <w:autoSpaceDN w:val="0"/>
        <w:adjustRightInd w:val="0"/>
        <w:spacing w:before="80"/>
        <w:ind w:left="686" w:hanging="686"/>
        <w:jc w:val="both"/>
        <w:rPr>
          <w:rFonts w:asciiTheme="majorHAnsi" w:hAnsiTheme="majorHAnsi" w:cstheme="majorHAnsi"/>
          <w:b/>
          <w:lang w:val="en-US"/>
        </w:rPr>
      </w:pPr>
      <w:r w:rsidRPr="00D10308">
        <w:rPr>
          <w:rFonts w:asciiTheme="majorHAnsi" w:hAnsiTheme="majorHAnsi" w:cstheme="majorHAnsi"/>
          <w:b/>
          <w:lang w:val="en-US"/>
        </w:rPr>
        <w:t xml:space="preserve">1.3. What are the reasons for the dismissal of a judge </w:t>
      </w:r>
      <w:r w:rsidRPr="00D10308">
        <w:rPr>
          <w:rFonts w:asciiTheme="majorHAnsi" w:hAnsiTheme="majorHAnsi" w:cstheme="majorHAnsi"/>
          <w:lang w:val="en-US"/>
        </w:rPr>
        <w:t>(please list all possible reasons)</w:t>
      </w:r>
      <w:r w:rsidRPr="00D10308">
        <w:rPr>
          <w:rFonts w:asciiTheme="majorHAnsi" w:hAnsiTheme="majorHAnsi" w:cstheme="majorHAnsi"/>
          <w:b/>
          <w:lang w:val="en-US"/>
        </w:rPr>
        <w:t xml:space="preserve">? </w:t>
      </w:r>
    </w:p>
    <w:p w14:paraId="659486DE" w14:textId="77777777" w:rsidR="00D16A85" w:rsidRPr="00D10308" w:rsidRDefault="008556A1" w:rsidP="00D16A85">
      <w:pPr>
        <w:widowControl w:val="0"/>
        <w:autoSpaceDE w:val="0"/>
        <w:autoSpaceDN w:val="0"/>
        <w:adjustRightInd w:val="0"/>
        <w:spacing w:before="80" w:after="80"/>
        <w:ind w:left="426"/>
        <w:jc w:val="both"/>
        <w:rPr>
          <w:rFonts w:asciiTheme="majorHAnsi" w:hAnsiTheme="majorHAnsi" w:cstheme="majorHAnsi"/>
          <w:szCs w:val="20"/>
          <w:lang w:val="en-US"/>
        </w:rPr>
      </w:pPr>
      <w:sdt>
        <w:sdtPr>
          <w:rPr>
            <w:rFonts w:asciiTheme="majorHAnsi" w:hAnsiTheme="majorHAnsi" w:cstheme="majorHAnsi"/>
            <w:szCs w:val="20"/>
            <w:lang w:val="en-US"/>
          </w:rPr>
          <w:id w:val="-2118983314"/>
          <w14:checkbox>
            <w14:checked w14:val="1"/>
            <w14:checkedState w14:val="2612" w14:font="MS Gothic"/>
            <w14:uncheckedState w14:val="2610" w14:font="MS Gothic"/>
          </w14:checkbox>
        </w:sdtPr>
        <w:sdtEndPr/>
        <w:sdtContent>
          <w:r w:rsidR="00F1372E"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2"/>
          <w:lang w:val="en-US"/>
        </w:rPr>
        <w:t>Disciplinary offence</w:t>
      </w:r>
    </w:p>
    <w:p w14:paraId="0E06DABA" w14:textId="77777777" w:rsidR="00D16A85" w:rsidRPr="00D10308" w:rsidRDefault="008556A1" w:rsidP="00D16A85">
      <w:pPr>
        <w:widowControl w:val="0"/>
        <w:autoSpaceDE w:val="0"/>
        <w:autoSpaceDN w:val="0"/>
        <w:adjustRightInd w:val="0"/>
        <w:spacing w:before="80" w:after="80"/>
        <w:ind w:left="426"/>
        <w:jc w:val="both"/>
        <w:rPr>
          <w:rFonts w:asciiTheme="majorHAnsi" w:hAnsiTheme="majorHAnsi" w:cstheme="majorHAnsi"/>
          <w:szCs w:val="20"/>
          <w:lang w:val="en-US"/>
        </w:rPr>
      </w:pPr>
      <w:sdt>
        <w:sdtPr>
          <w:rPr>
            <w:rFonts w:asciiTheme="majorHAnsi" w:hAnsiTheme="majorHAnsi" w:cstheme="majorHAnsi"/>
            <w:szCs w:val="20"/>
            <w:lang w:val="en-US"/>
          </w:rPr>
          <w:id w:val="-1531648168"/>
          <w14:checkbox>
            <w14:checked w14:val="1"/>
            <w14:checkedState w14:val="2612" w14:font="MS Gothic"/>
            <w14:uncheckedState w14:val="2610" w14:font="MS Gothic"/>
          </w14:checkbox>
        </w:sdtPr>
        <w:sdtEndPr/>
        <w:sdtContent>
          <w:r w:rsidR="00F1372E"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Criminal offence</w:t>
      </w:r>
    </w:p>
    <w:p w14:paraId="3801D083" w14:textId="77777777" w:rsidR="00D16A85" w:rsidRPr="00D10308" w:rsidRDefault="008556A1" w:rsidP="00D16A85">
      <w:pPr>
        <w:widowControl w:val="0"/>
        <w:autoSpaceDE w:val="0"/>
        <w:autoSpaceDN w:val="0"/>
        <w:adjustRightInd w:val="0"/>
        <w:spacing w:before="80" w:after="80"/>
        <w:ind w:left="426"/>
        <w:jc w:val="both"/>
        <w:rPr>
          <w:rFonts w:asciiTheme="majorHAnsi" w:hAnsiTheme="majorHAnsi" w:cstheme="majorHAnsi"/>
          <w:szCs w:val="20"/>
          <w:lang w:val="en-US"/>
        </w:rPr>
      </w:pPr>
      <w:sdt>
        <w:sdtPr>
          <w:rPr>
            <w:rFonts w:asciiTheme="majorHAnsi" w:hAnsiTheme="majorHAnsi" w:cstheme="majorHAnsi"/>
            <w:szCs w:val="20"/>
            <w:lang w:val="en-US"/>
          </w:rPr>
          <w:id w:val="-2133238499"/>
          <w14:checkbox>
            <w14:checked w14:val="1"/>
            <w14:checkedState w14:val="2612" w14:font="MS Gothic"/>
            <w14:uncheckedState w14:val="2610" w14:font="MS Gothic"/>
          </w14:checkbox>
        </w:sdtPr>
        <w:sdtEndPr/>
        <w:sdtContent>
          <w:r w:rsidR="005F7BB2"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Incompatibility</w:t>
      </w:r>
      <w:r w:rsidR="005F7BB2" w:rsidRPr="00D10308">
        <w:rPr>
          <w:rFonts w:asciiTheme="majorHAnsi" w:hAnsiTheme="majorHAnsi" w:cstheme="majorHAnsi"/>
          <w:szCs w:val="20"/>
          <w:lang w:val="en-US"/>
        </w:rPr>
        <w:t xml:space="preserve"> (only within three years since being appointed as judge)</w:t>
      </w:r>
    </w:p>
    <w:p w14:paraId="38A8FB3F" w14:textId="77777777" w:rsidR="00D16A85" w:rsidRPr="00D10308" w:rsidRDefault="008556A1" w:rsidP="00D16A85">
      <w:pPr>
        <w:widowControl w:val="0"/>
        <w:autoSpaceDE w:val="0"/>
        <w:autoSpaceDN w:val="0"/>
        <w:adjustRightInd w:val="0"/>
        <w:spacing w:before="80" w:after="80"/>
        <w:ind w:left="426"/>
        <w:jc w:val="both"/>
        <w:rPr>
          <w:rFonts w:asciiTheme="majorHAnsi" w:hAnsiTheme="majorHAnsi" w:cstheme="majorHAnsi"/>
          <w:szCs w:val="20"/>
          <w:lang w:val="en-US"/>
        </w:rPr>
      </w:pPr>
      <w:sdt>
        <w:sdtPr>
          <w:rPr>
            <w:rFonts w:asciiTheme="majorHAnsi" w:hAnsiTheme="majorHAnsi" w:cstheme="majorHAnsi"/>
            <w:szCs w:val="20"/>
            <w:lang w:val="en-US"/>
          </w:rPr>
          <w:id w:val="-413555514"/>
          <w14:checkbox>
            <w14:checked w14:val="0"/>
            <w14:checkedState w14:val="2612" w14:font="MS Gothic"/>
            <w14:uncheckedState w14:val="2610" w14:font="MS Gothic"/>
          </w14:checkbox>
        </w:sdtPr>
        <w:sdtEndPr/>
        <w:sdtContent>
          <w:r w:rsidR="00641ABE" w:rsidRPr="00D10308">
            <w:rPr>
              <w:rFonts w:ascii="Segoe UI Symbol" w:eastAsia="MS Gothic" w:hAnsi="Segoe UI Symbol" w:cs="Segoe UI Symbol"/>
              <w:szCs w:val="20"/>
              <w:lang w:val="en-US"/>
            </w:rPr>
            <w:t>☐</w:t>
          </w:r>
        </w:sdtContent>
      </w:sdt>
      <w:r w:rsidR="00D16A85" w:rsidRPr="00D10308">
        <w:rPr>
          <w:rFonts w:asciiTheme="majorHAnsi" w:hAnsiTheme="majorHAnsi" w:cstheme="majorHAnsi"/>
          <w:szCs w:val="20"/>
          <w:lang w:val="en-US"/>
        </w:rPr>
        <w:t>Illness</w:t>
      </w:r>
    </w:p>
    <w:p w14:paraId="45BB6891" w14:textId="77777777" w:rsidR="00D16A85" w:rsidRPr="00D10308" w:rsidRDefault="008556A1" w:rsidP="005F7BB2">
      <w:pPr>
        <w:widowControl w:val="0"/>
        <w:autoSpaceDE w:val="0"/>
        <w:autoSpaceDN w:val="0"/>
        <w:adjustRightInd w:val="0"/>
        <w:spacing w:before="80" w:after="80"/>
        <w:ind w:left="426"/>
        <w:jc w:val="both"/>
        <w:rPr>
          <w:rFonts w:asciiTheme="majorHAnsi" w:hAnsiTheme="majorHAnsi" w:cstheme="majorHAnsi"/>
          <w:sz w:val="22"/>
          <w:szCs w:val="20"/>
          <w:lang w:val="en-US"/>
        </w:rPr>
      </w:pPr>
      <w:sdt>
        <w:sdtPr>
          <w:rPr>
            <w:rFonts w:asciiTheme="majorHAnsi" w:hAnsiTheme="majorHAnsi" w:cstheme="majorHAnsi"/>
            <w:szCs w:val="20"/>
            <w:lang w:val="en-US"/>
          </w:rPr>
          <w:id w:val="-1871452983"/>
          <w14:checkbox>
            <w14:checked w14:val="1"/>
            <w14:checkedState w14:val="2612" w14:font="MS Gothic"/>
            <w14:uncheckedState w14:val="2610" w14:font="MS Gothic"/>
          </w14:checkbox>
        </w:sdtPr>
        <w:sdtEndPr/>
        <w:sdtContent>
          <w:r w:rsidR="005F7BB2" w:rsidRPr="00D10308">
            <w:rPr>
              <w:rFonts w:ascii="Segoe UI Symbol" w:eastAsia="MS Gothic" w:hAnsi="Segoe UI Symbol" w:cs="Segoe UI Symbol"/>
              <w:szCs w:val="20"/>
              <w:lang w:val="en-US"/>
            </w:rPr>
            <w:t>☒</w:t>
          </w:r>
        </w:sdtContent>
      </w:sdt>
      <w:r w:rsidR="005F7BB2" w:rsidRPr="00D10308">
        <w:rPr>
          <w:rFonts w:asciiTheme="majorHAnsi" w:hAnsiTheme="majorHAnsi" w:cstheme="majorHAnsi"/>
          <w:szCs w:val="20"/>
          <w:lang w:val="en-US"/>
        </w:rPr>
        <w:t xml:space="preserve">Other (specify): </w:t>
      </w:r>
      <w:r w:rsidR="005F7BB2" w:rsidRPr="00D10308">
        <w:rPr>
          <w:rFonts w:asciiTheme="majorHAnsi" w:hAnsiTheme="majorHAnsi" w:cstheme="majorHAnsi"/>
          <w:sz w:val="22"/>
          <w:szCs w:val="20"/>
          <w:lang w:val="en-US"/>
        </w:rPr>
        <w:t>1) the request of a judge; 2) age (68 years is the maximum age); 3) liquidation of the court or reduction of the number of judges; 4) if after leaving the service in the Supreme Court, the Ministry of Justice, an international court institution or after returning from an international civil mission, a judge does not have the opportunity to return to his or her former position of judge, and he or she does not wish to be transferred to another court; 5) if a judge is appointed or elected to the position or office which is not in accordance with the restrictions on services of judges; 6) if facts become evident which according to law preclude the appointment of the person as a judge.</w:t>
      </w:r>
    </w:p>
    <w:p w14:paraId="1CAD0AF0" w14:textId="77777777" w:rsidR="00EC0263" w:rsidRPr="00022BDA" w:rsidRDefault="00EC0263" w:rsidP="00EC0263">
      <w:pPr>
        <w:widowControl w:val="0"/>
        <w:shd w:val="clear" w:color="auto" w:fill="D9D9D9" w:themeFill="background1" w:themeFillShade="D9"/>
        <w:autoSpaceDE w:val="0"/>
        <w:autoSpaceDN w:val="0"/>
        <w:adjustRightInd w:val="0"/>
        <w:spacing w:before="80"/>
        <w:ind w:left="1112" w:hanging="686"/>
        <w:jc w:val="both"/>
        <w:rPr>
          <w:rFonts w:asciiTheme="majorHAnsi" w:hAnsiTheme="majorHAnsi" w:cs="Arial"/>
          <w:b/>
        </w:rPr>
      </w:pPr>
      <w:bookmarkStart w:id="7" w:name="_Hlk120635472"/>
      <w:r w:rsidRPr="00022BDA">
        <w:rPr>
          <w:rFonts w:asciiTheme="majorHAnsi" w:hAnsiTheme="majorHAnsi" w:cstheme="majorHAnsi"/>
          <w:b/>
        </w:rPr>
        <w:t xml:space="preserve">1.3.1. </w:t>
      </w:r>
      <w:proofErr w:type="spellStart"/>
      <w:r w:rsidRPr="00022BDA">
        <w:rPr>
          <w:rFonts w:asciiTheme="majorHAnsi" w:hAnsiTheme="majorHAnsi" w:cstheme="majorHAnsi"/>
          <w:b/>
        </w:rPr>
        <w:t>What</w:t>
      </w:r>
      <w:proofErr w:type="spellEnd"/>
      <w:r w:rsidRPr="00022BDA">
        <w:rPr>
          <w:rFonts w:asciiTheme="majorHAnsi" w:hAnsiTheme="majorHAnsi" w:cstheme="majorHAnsi"/>
          <w:b/>
        </w:rPr>
        <w:t xml:space="preserve"> was the </w:t>
      </w:r>
      <w:proofErr w:type="spellStart"/>
      <w:r w:rsidRPr="00022BDA">
        <w:rPr>
          <w:rFonts w:asciiTheme="majorHAnsi" w:hAnsiTheme="majorHAnsi" w:cstheme="majorHAnsi"/>
          <w:b/>
        </w:rPr>
        <w:t>total</w:t>
      </w:r>
      <w:proofErr w:type="spellEnd"/>
      <w:r w:rsidRPr="00022BDA">
        <w:rPr>
          <w:rFonts w:asciiTheme="majorHAnsi" w:hAnsiTheme="majorHAnsi" w:cstheme="majorHAnsi"/>
          <w:b/>
        </w:rPr>
        <w:t xml:space="preserve"> </w:t>
      </w:r>
      <w:proofErr w:type="spellStart"/>
      <w:r w:rsidRPr="00022BDA">
        <w:rPr>
          <w:rFonts w:asciiTheme="majorHAnsi" w:hAnsiTheme="majorHAnsi" w:cstheme="majorHAnsi"/>
          <w:b/>
        </w:rPr>
        <w:t>number</w:t>
      </w:r>
      <w:proofErr w:type="spellEnd"/>
      <w:r w:rsidRPr="00022BDA">
        <w:rPr>
          <w:rFonts w:asciiTheme="majorHAnsi" w:hAnsiTheme="majorHAnsi" w:cstheme="majorHAnsi"/>
          <w:b/>
        </w:rPr>
        <w:t xml:space="preserve"> of </w:t>
      </w:r>
      <w:proofErr w:type="spellStart"/>
      <w:r w:rsidRPr="00022BDA">
        <w:rPr>
          <w:rFonts w:asciiTheme="majorHAnsi" w:hAnsiTheme="majorHAnsi" w:cstheme="majorHAnsi"/>
          <w:b/>
        </w:rPr>
        <w:t>all</w:t>
      </w:r>
      <w:proofErr w:type="spellEnd"/>
      <w:r w:rsidRPr="00022BDA">
        <w:rPr>
          <w:rFonts w:asciiTheme="majorHAnsi" w:hAnsiTheme="majorHAnsi" w:cstheme="majorHAnsi"/>
          <w:b/>
        </w:rPr>
        <w:t xml:space="preserve"> </w:t>
      </w:r>
      <w:proofErr w:type="spellStart"/>
      <w:r w:rsidRPr="00022BDA">
        <w:rPr>
          <w:rFonts w:asciiTheme="majorHAnsi" w:hAnsiTheme="majorHAnsi" w:cstheme="majorHAnsi"/>
          <w:b/>
        </w:rPr>
        <w:t>judges</w:t>
      </w:r>
      <w:proofErr w:type="spellEnd"/>
      <w:r w:rsidRPr="00022BDA">
        <w:rPr>
          <w:rFonts w:asciiTheme="majorHAnsi" w:hAnsiTheme="majorHAnsi" w:cstheme="majorHAnsi"/>
          <w:b/>
        </w:rPr>
        <w:t xml:space="preserve"> </w:t>
      </w:r>
      <w:proofErr w:type="spellStart"/>
      <w:r w:rsidRPr="00022BDA">
        <w:rPr>
          <w:rFonts w:asciiTheme="majorHAnsi" w:hAnsiTheme="majorHAnsi" w:cstheme="majorHAnsi"/>
          <w:b/>
        </w:rPr>
        <w:t>that</w:t>
      </w:r>
      <w:proofErr w:type="spellEnd"/>
      <w:r w:rsidRPr="00022BDA">
        <w:rPr>
          <w:rFonts w:asciiTheme="majorHAnsi" w:hAnsiTheme="majorHAnsi" w:cstheme="majorHAnsi"/>
          <w:b/>
        </w:rPr>
        <w:t xml:space="preserve"> </w:t>
      </w:r>
      <w:proofErr w:type="spellStart"/>
      <w:r w:rsidRPr="00022BDA">
        <w:rPr>
          <w:rFonts w:asciiTheme="majorHAnsi" w:hAnsiTheme="majorHAnsi" w:cstheme="majorHAnsi"/>
          <w:b/>
        </w:rPr>
        <w:t>were</w:t>
      </w:r>
      <w:proofErr w:type="spellEnd"/>
      <w:r w:rsidRPr="00022BDA">
        <w:rPr>
          <w:rFonts w:asciiTheme="majorHAnsi" w:hAnsiTheme="majorHAnsi" w:cstheme="majorHAnsi"/>
          <w:b/>
        </w:rPr>
        <w:t xml:space="preserve"> </w:t>
      </w:r>
      <w:proofErr w:type="spellStart"/>
      <w:r w:rsidRPr="00022BDA">
        <w:rPr>
          <w:rFonts w:asciiTheme="majorHAnsi" w:hAnsiTheme="majorHAnsi" w:cstheme="majorHAnsi"/>
          <w:b/>
        </w:rPr>
        <w:t>dismissed</w:t>
      </w:r>
      <w:proofErr w:type="spellEnd"/>
      <w:r w:rsidRPr="00022BDA">
        <w:rPr>
          <w:rFonts w:asciiTheme="majorHAnsi" w:hAnsiTheme="majorHAnsi" w:cstheme="majorHAnsi"/>
          <w:b/>
        </w:rPr>
        <w:t xml:space="preserve"> </w:t>
      </w:r>
      <w:r w:rsidRPr="00022BDA">
        <w:rPr>
          <w:rFonts w:asciiTheme="majorHAnsi" w:hAnsiTheme="majorHAnsi" w:cs="Arial"/>
          <w:b/>
        </w:rPr>
        <w:t xml:space="preserve">in </w:t>
      </w:r>
      <w:bookmarkStart w:id="8" w:name="_Hlk213944580"/>
      <w:r w:rsidRPr="00022BDA">
        <w:rPr>
          <w:rFonts w:asciiTheme="majorHAnsi" w:hAnsiTheme="majorHAnsi" w:cs="Arial"/>
          <w:b/>
          <w:highlight w:val="yellow"/>
        </w:rPr>
        <w:t>202</w:t>
      </w:r>
      <w:r>
        <w:rPr>
          <w:rFonts w:asciiTheme="majorHAnsi" w:hAnsiTheme="majorHAnsi" w:cs="Arial"/>
          <w:b/>
          <w:highlight w:val="yellow"/>
        </w:rPr>
        <w:t>4</w:t>
      </w:r>
      <w:r w:rsidRPr="00022BDA">
        <w:rPr>
          <w:rFonts w:asciiTheme="majorHAnsi" w:hAnsiTheme="majorHAnsi" w:cs="Arial"/>
          <w:b/>
        </w:rPr>
        <w:t xml:space="preserve"> (e.g. </w:t>
      </w:r>
      <w:proofErr w:type="spellStart"/>
      <w:r w:rsidRPr="00022BDA">
        <w:rPr>
          <w:rFonts w:asciiTheme="majorHAnsi" w:hAnsiTheme="majorHAnsi" w:cs="Arial"/>
          <w:b/>
        </w:rPr>
        <w:t>only</w:t>
      </w:r>
      <w:proofErr w:type="spellEnd"/>
      <w:r w:rsidRPr="00022BDA">
        <w:rPr>
          <w:rFonts w:asciiTheme="majorHAnsi" w:hAnsiTheme="majorHAnsi" w:cs="Arial"/>
          <w:b/>
        </w:rPr>
        <w:t xml:space="preserve"> as a </w:t>
      </w:r>
      <w:proofErr w:type="spellStart"/>
      <w:r w:rsidRPr="00022BDA">
        <w:rPr>
          <w:rFonts w:asciiTheme="majorHAnsi" w:hAnsiTheme="majorHAnsi" w:cs="Arial"/>
          <w:b/>
        </w:rPr>
        <w:t>consequence</w:t>
      </w:r>
      <w:proofErr w:type="spellEnd"/>
      <w:r w:rsidRPr="00022BDA">
        <w:rPr>
          <w:rFonts w:asciiTheme="majorHAnsi" w:hAnsiTheme="majorHAnsi" w:cs="Arial"/>
          <w:b/>
        </w:rPr>
        <w:t xml:space="preserve"> of </w:t>
      </w:r>
      <w:proofErr w:type="spellStart"/>
      <w:r w:rsidRPr="00022BDA">
        <w:rPr>
          <w:rFonts w:asciiTheme="majorHAnsi" w:hAnsiTheme="majorHAnsi" w:cs="Arial"/>
          <w:b/>
        </w:rPr>
        <w:t>disciplinary</w:t>
      </w:r>
      <w:proofErr w:type="spellEnd"/>
      <w:r w:rsidRPr="00022BDA">
        <w:rPr>
          <w:rFonts w:asciiTheme="majorHAnsi" w:hAnsiTheme="majorHAnsi" w:cs="Arial"/>
          <w:b/>
        </w:rPr>
        <w:t xml:space="preserve"> </w:t>
      </w:r>
      <w:proofErr w:type="spellStart"/>
      <w:r w:rsidRPr="00022BDA">
        <w:rPr>
          <w:rFonts w:asciiTheme="majorHAnsi" w:hAnsiTheme="majorHAnsi" w:cs="Arial"/>
          <w:b/>
        </w:rPr>
        <w:t>proceedings</w:t>
      </w:r>
      <w:proofErr w:type="spellEnd"/>
      <w:r w:rsidRPr="00022BDA">
        <w:rPr>
          <w:rFonts w:asciiTheme="majorHAnsi" w:hAnsiTheme="majorHAnsi" w:cs="Arial"/>
          <w:b/>
        </w:rPr>
        <w:t xml:space="preserve"> or </w:t>
      </w:r>
      <w:proofErr w:type="spellStart"/>
      <w:r w:rsidRPr="00022BDA">
        <w:rPr>
          <w:rFonts w:asciiTheme="majorHAnsi" w:hAnsiTheme="majorHAnsi" w:cs="Arial"/>
          <w:b/>
        </w:rPr>
        <w:t>criminal</w:t>
      </w:r>
      <w:proofErr w:type="spellEnd"/>
      <w:r w:rsidRPr="00022BDA">
        <w:rPr>
          <w:rFonts w:asciiTheme="majorHAnsi" w:hAnsiTheme="majorHAnsi" w:cs="Arial"/>
          <w:b/>
        </w:rPr>
        <w:t xml:space="preserve"> </w:t>
      </w:r>
      <w:proofErr w:type="spellStart"/>
      <w:r w:rsidRPr="00022BDA">
        <w:rPr>
          <w:rFonts w:asciiTheme="majorHAnsi" w:hAnsiTheme="majorHAnsi" w:cs="Arial"/>
          <w:b/>
        </w:rPr>
        <w:t>conviction</w:t>
      </w:r>
      <w:proofErr w:type="spellEnd"/>
      <w:r w:rsidRPr="00022BDA">
        <w:rPr>
          <w:rFonts w:asciiTheme="majorHAnsi" w:hAnsiTheme="majorHAnsi" w:cs="Arial"/>
          <w:b/>
        </w:rPr>
        <w:t xml:space="preserve">; </w:t>
      </w:r>
      <w:proofErr w:type="spellStart"/>
      <w:r w:rsidRPr="00022BDA">
        <w:rPr>
          <w:rFonts w:asciiTheme="majorHAnsi" w:hAnsiTheme="majorHAnsi" w:cs="Arial"/>
          <w:b/>
        </w:rPr>
        <w:t>excluding</w:t>
      </w:r>
      <w:proofErr w:type="spellEnd"/>
      <w:r w:rsidRPr="00022BDA">
        <w:rPr>
          <w:rFonts w:asciiTheme="majorHAnsi" w:hAnsiTheme="majorHAnsi" w:cs="Arial"/>
          <w:b/>
        </w:rPr>
        <w:t xml:space="preserve"> </w:t>
      </w:r>
      <w:proofErr w:type="spellStart"/>
      <w:r w:rsidRPr="00022BDA">
        <w:rPr>
          <w:rFonts w:asciiTheme="majorHAnsi" w:hAnsiTheme="majorHAnsi" w:cs="Arial"/>
          <w:b/>
        </w:rPr>
        <w:t>other</w:t>
      </w:r>
      <w:proofErr w:type="spellEnd"/>
      <w:r w:rsidRPr="00022BDA">
        <w:rPr>
          <w:rFonts w:asciiTheme="majorHAnsi" w:hAnsiTheme="majorHAnsi" w:cs="Arial"/>
          <w:b/>
        </w:rPr>
        <w:t xml:space="preserve"> </w:t>
      </w:r>
      <w:proofErr w:type="spellStart"/>
      <w:r w:rsidRPr="00022BDA">
        <w:rPr>
          <w:rFonts w:asciiTheme="majorHAnsi" w:hAnsiTheme="majorHAnsi" w:cs="Arial"/>
          <w:b/>
        </w:rPr>
        <w:lastRenderedPageBreak/>
        <w:t>grounds</w:t>
      </w:r>
      <w:proofErr w:type="spellEnd"/>
      <w:r w:rsidRPr="00022BDA">
        <w:rPr>
          <w:rFonts w:asciiTheme="majorHAnsi" w:hAnsiTheme="majorHAnsi" w:cs="Arial"/>
          <w:b/>
        </w:rPr>
        <w:t xml:space="preserve"> </w:t>
      </w:r>
      <w:proofErr w:type="spellStart"/>
      <w:r w:rsidRPr="00022BDA">
        <w:rPr>
          <w:rFonts w:asciiTheme="majorHAnsi" w:hAnsiTheme="majorHAnsi" w:cs="Arial"/>
          <w:b/>
        </w:rPr>
        <w:t>such</w:t>
      </w:r>
      <w:proofErr w:type="spellEnd"/>
      <w:r w:rsidRPr="00022BDA">
        <w:rPr>
          <w:rFonts w:asciiTheme="majorHAnsi" w:hAnsiTheme="majorHAnsi" w:cs="Arial"/>
          <w:b/>
        </w:rPr>
        <w:t xml:space="preserve"> as </w:t>
      </w:r>
      <w:proofErr w:type="spellStart"/>
      <w:r w:rsidRPr="00022BDA">
        <w:rPr>
          <w:rFonts w:asciiTheme="majorHAnsi" w:hAnsiTheme="majorHAnsi" w:cs="Arial"/>
          <w:b/>
        </w:rPr>
        <w:t>incompatibility</w:t>
      </w:r>
      <w:proofErr w:type="spellEnd"/>
      <w:r w:rsidRPr="00022BDA">
        <w:rPr>
          <w:rFonts w:asciiTheme="majorHAnsi" w:hAnsiTheme="majorHAnsi" w:cs="Arial"/>
          <w:b/>
        </w:rPr>
        <w:t xml:space="preserve">, </w:t>
      </w:r>
      <w:proofErr w:type="spellStart"/>
      <w:r w:rsidRPr="00022BDA">
        <w:rPr>
          <w:rFonts w:asciiTheme="majorHAnsi" w:hAnsiTheme="majorHAnsi" w:cs="Arial"/>
          <w:b/>
        </w:rPr>
        <w:t>illness</w:t>
      </w:r>
      <w:proofErr w:type="spellEnd"/>
      <w:r w:rsidRPr="00022BDA">
        <w:rPr>
          <w:rFonts w:asciiTheme="majorHAnsi" w:hAnsiTheme="majorHAnsi" w:cs="Arial"/>
          <w:b/>
        </w:rPr>
        <w:t xml:space="preserve">, </w:t>
      </w:r>
      <w:proofErr w:type="spellStart"/>
      <w:r w:rsidRPr="00022BDA">
        <w:rPr>
          <w:rFonts w:asciiTheme="majorHAnsi" w:hAnsiTheme="majorHAnsi" w:cs="Arial"/>
          <w:b/>
        </w:rPr>
        <w:t>resignation</w:t>
      </w:r>
      <w:proofErr w:type="spellEnd"/>
      <w:r w:rsidRPr="00022BDA">
        <w:rPr>
          <w:rFonts w:asciiTheme="majorHAnsi" w:hAnsiTheme="majorHAnsi" w:cs="Arial"/>
          <w:b/>
        </w:rPr>
        <w:t xml:space="preserve">, </w:t>
      </w:r>
      <w:proofErr w:type="spellStart"/>
      <w:r w:rsidRPr="00022BDA">
        <w:rPr>
          <w:rFonts w:asciiTheme="majorHAnsi" w:hAnsiTheme="majorHAnsi" w:cs="Arial"/>
          <w:b/>
        </w:rPr>
        <w:t>retirement</w:t>
      </w:r>
      <w:proofErr w:type="spellEnd"/>
      <w:r w:rsidRPr="00022BDA">
        <w:rPr>
          <w:rFonts w:asciiTheme="majorHAnsi" w:hAnsiTheme="majorHAnsi" w:cs="Arial"/>
          <w:b/>
        </w:rPr>
        <w:t xml:space="preserve">)? </w:t>
      </w:r>
      <w:r w:rsidRPr="00022BDA">
        <w:rPr>
          <w:rFonts w:asciiTheme="majorHAnsi" w:hAnsiTheme="majorHAnsi" w:cs="Arial"/>
        </w:rPr>
        <w:t>[</w:t>
      </w:r>
      <w:proofErr w:type="spellStart"/>
      <w:proofErr w:type="gramStart"/>
      <w:r w:rsidRPr="00022BDA">
        <w:rPr>
          <w:rFonts w:asciiTheme="majorHAnsi" w:hAnsiTheme="majorHAnsi" w:cs="Arial"/>
        </w:rPr>
        <w:t>if</w:t>
      </w:r>
      <w:proofErr w:type="spellEnd"/>
      <w:proofErr w:type="gramEnd"/>
      <w:r w:rsidRPr="00022BDA">
        <w:rPr>
          <w:rFonts w:asciiTheme="majorHAnsi" w:hAnsiTheme="majorHAnsi" w:cs="Arial"/>
        </w:rPr>
        <w:t xml:space="preserve"> </w:t>
      </w:r>
      <w:proofErr w:type="spellStart"/>
      <w:r w:rsidRPr="00022BDA">
        <w:rPr>
          <w:rFonts w:asciiTheme="majorHAnsi" w:hAnsiTheme="majorHAnsi" w:cs="Arial"/>
        </w:rPr>
        <w:t>only</w:t>
      </w:r>
      <w:proofErr w:type="spellEnd"/>
      <w:r w:rsidRPr="00022BDA">
        <w:rPr>
          <w:rFonts w:asciiTheme="majorHAnsi" w:hAnsiTheme="majorHAnsi" w:cs="Arial"/>
        </w:rPr>
        <w:t xml:space="preserve"> </w:t>
      </w:r>
      <w:proofErr w:type="spellStart"/>
      <w:r w:rsidRPr="00022BDA">
        <w:rPr>
          <w:rFonts w:asciiTheme="majorHAnsi" w:hAnsiTheme="majorHAnsi" w:cs="Arial"/>
        </w:rPr>
        <w:t>an</w:t>
      </w:r>
      <w:proofErr w:type="spellEnd"/>
      <w:r w:rsidRPr="00022BDA">
        <w:rPr>
          <w:rFonts w:asciiTheme="majorHAnsi" w:hAnsiTheme="majorHAnsi" w:cs="Arial"/>
        </w:rPr>
        <w:t xml:space="preserve"> </w:t>
      </w:r>
      <w:proofErr w:type="spellStart"/>
      <w:r w:rsidRPr="00022BDA">
        <w:rPr>
          <w:rFonts w:asciiTheme="majorHAnsi" w:hAnsiTheme="majorHAnsi" w:cs="Arial"/>
        </w:rPr>
        <w:t>estimate</w:t>
      </w:r>
      <w:proofErr w:type="spellEnd"/>
      <w:r w:rsidRPr="00022BDA">
        <w:rPr>
          <w:rFonts w:asciiTheme="majorHAnsi" w:hAnsiTheme="majorHAnsi" w:cs="Arial"/>
        </w:rPr>
        <w:t xml:space="preserve"> is </w:t>
      </w:r>
      <w:proofErr w:type="spellStart"/>
      <w:r w:rsidRPr="00022BDA">
        <w:rPr>
          <w:rFonts w:asciiTheme="majorHAnsi" w:hAnsiTheme="majorHAnsi" w:cs="Arial"/>
        </w:rPr>
        <w:t>available</w:t>
      </w:r>
      <w:proofErr w:type="spellEnd"/>
      <w:r w:rsidRPr="00022BDA">
        <w:rPr>
          <w:rFonts w:asciiTheme="majorHAnsi" w:hAnsiTheme="majorHAnsi" w:cs="Arial"/>
        </w:rPr>
        <w:t xml:space="preserve">, </w:t>
      </w:r>
      <w:proofErr w:type="spellStart"/>
      <w:r w:rsidRPr="00022BDA">
        <w:rPr>
          <w:rFonts w:asciiTheme="majorHAnsi" w:hAnsiTheme="majorHAnsi" w:cs="Arial"/>
        </w:rPr>
        <w:t>add</w:t>
      </w:r>
      <w:proofErr w:type="spellEnd"/>
      <w:r w:rsidRPr="00022BDA">
        <w:rPr>
          <w:rFonts w:asciiTheme="majorHAnsi" w:hAnsiTheme="majorHAnsi" w:cs="Arial"/>
        </w:rPr>
        <w:t xml:space="preserve"> "</w:t>
      </w:r>
      <w:proofErr w:type="spellStart"/>
      <w:r w:rsidRPr="00022BDA">
        <w:rPr>
          <w:rFonts w:asciiTheme="majorHAnsi" w:hAnsiTheme="majorHAnsi" w:cs="Arial"/>
        </w:rPr>
        <w:t>approx</w:t>
      </w:r>
      <w:proofErr w:type="spellEnd"/>
      <w:r w:rsidRPr="00022BDA">
        <w:rPr>
          <w:rFonts w:asciiTheme="majorHAnsi" w:hAnsiTheme="majorHAnsi" w:cs="Arial"/>
        </w:rPr>
        <w:t>. …" or "</w:t>
      </w:r>
      <w:proofErr w:type="spellStart"/>
      <w:r w:rsidRPr="00022BDA">
        <w:rPr>
          <w:rFonts w:asciiTheme="majorHAnsi" w:hAnsiTheme="majorHAnsi" w:cs="Arial"/>
        </w:rPr>
        <w:t>fewer</w:t>
      </w:r>
      <w:proofErr w:type="spellEnd"/>
      <w:r w:rsidRPr="00022BDA">
        <w:rPr>
          <w:rFonts w:asciiTheme="majorHAnsi" w:hAnsiTheme="majorHAnsi" w:cs="Arial"/>
        </w:rPr>
        <w:t xml:space="preserve"> </w:t>
      </w:r>
      <w:proofErr w:type="spellStart"/>
      <w:r w:rsidRPr="00022BDA">
        <w:rPr>
          <w:rFonts w:asciiTheme="majorHAnsi" w:hAnsiTheme="majorHAnsi" w:cs="Arial"/>
        </w:rPr>
        <w:t>than</w:t>
      </w:r>
      <w:proofErr w:type="spellEnd"/>
      <w:r w:rsidRPr="00022BDA">
        <w:rPr>
          <w:rFonts w:asciiTheme="majorHAnsi" w:hAnsiTheme="majorHAnsi" w:cs="Arial"/>
        </w:rPr>
        <w:t xml:space="preserve"> …".]</w:t>
      </w:r>
    </w:p>
    <w:p w14:paraId="35896637" w14:textId="77777777" w:rsidR="00EC0263" w:rsidRPr="00022BDA" w:rsidRDefault="00EC0263" w:rsidP="00EC0263">
      <w:pPr>
        <w:widowControl w:val="0"/>
        <w:autoSpaceDE w:val="0"/>
        <w:autoSpaceDN w:val="0"/>
        <w:adjustRightInd w:val="0"/>
        <w:spacing w:before="80" w:after="80"/>
        <w:ind w:left="1112"/>
        <w:jc w:val="both"/>
        <w:rPr>
          <w:rFonts w:asciiTheme="majorHAnsi" w:hAnsiTheme="majorHAnsi" w:cs="Arial"/>
          <w:szCs w:val="22"/>
        </w:rPr>
      </w:pPr>
      <w:r w:rsidRPr="00022BDA">
        <w:rPr>
          <w:rFonts w:asciiTheme="majorHAnsi" w:hAnsiTheme="majorHAnsi" w:cs="Arial"/>
          <w:szCs w:val="22"/>
        </w:rPr>
        <w:t xml:space="preserve">In </w:t>
      </w:r>
      <w:proofErr w:type="spellStart"/>
      <w:r w:rsidRPr="00022BDA">
        <w:rPr>
          <w:rFonts w:asciiTheme="majorHAnsi" w:hAnsiTheme="majorHAnsi" w:cs="Arial"/>
          <w:szCs w:val="22"/>
        </w:rPr>
        <w:t>all</w:t>
      </w:r>
      <w:proofErr w:type="spellEnd"/>
      <w:r w:rsidRPr="00022BDA">
        <w:rPr>
          <w:rFonts w:asciiTheme="majorHAnsi" w:hAnsiTheme="majorHAnsi" w:cs="Arial"/>
          <w:szCs w:val="22"/>
        </w:rPr>
        <w:t xml:space="preserve"> courts:</w:t>
      </w:r>
      <w:r w:rsidRPr="00022BDA">
        <w:rPr>
          <w:rFonts w:asciiTheme="majorHAnsi" w:hAnsiTheme="majorHAnsi" w:cs="Arial"/>
          <w:szCs w:val="22"/>
        </w:rPr>
        <w:tab/>
      </w:r>
      <w:r w:rsidRPr="00022BDA">
        <w:rPr>
          <w:rFonts w:asciiTheme="majorHAnsi" w:hAnsiTheme="majorHAnsi" w:cs="Arial"/>
          <w:szCs w:val="22"/>
        </w:rPr>
        <w:tab/>
      </w:r>
      <w:sdt>
        <w:sdtPr>
          <w:rPr>
            <w:rFonts w:asciiTheme="majorHAnsi" w:hAnsiTheme="majorHAnsi" w:cs="Arial"/>
            <w:szCs w:val="22"/>
            <w:highlight w:val="yellow"/>
          </w:rPr>
          <w:id w:val="-1053148262"/>
          <w14:checkbox>
            <w14:checked w14:val="0"/>
            <w14:checkedState w14:val="2612" w14:font="MS Gothic"/>
            <w14:uncheckedState w14:val="2610" w14:font="MS Gothic"/>
          </w14:checkbox>
        </w:sdtPr>
        <w:sdtContent>
          <w:r w:rsidRPr="00022BDA">
            <w:rPr>
              <w:rFonts w:ascii="MS Gothic" w:eastAsia="MS Gothic" w:hAnsi="MS Gothic" w:cs="Arial"/>
              <w:szCs w:val="22"/>
              <w:highlight w:val="yellow"/>
            </w:rPr>
            <w:t>☐</w:t>
          </w:r>
        </w:sdtContent>
      </w:sdt>
      <w:r w:rsidRPr="00022BDA">
        <w:rPr>
          <w:rFonts w:asciiTheme="majorHAnsi" w:hAnsiTheme="majorHAnsi" w:cs="Arial"/>
          <w:szCs w:val="22"/>
          <w:highlight w:val="yellow"/>
        </w:rPr>
        <w:t>:………</w:t>
      </w:r>
      <w:proofErr w:type="gramStart"/>
      <w:r w:rsidRPr="00022BDA">
        <w:rPr>
          <w:rFonts w:asciiTheme="majorHAnsi" w:hAnsiTheme="majorHAnsi" w:cs="Arial"/>
          <w:szCs w:val="22"/>
          <w:highlight w:val="yellow"/>
        </w:rPr>
        <w:t>… /</w:t>
      </w:r>
      <w:proofErr w:type="gramEnd"/>
      <w:r w:rsidRPr="00022BDA">
        <w:rPr>
          <w:rFonts w:asciiTheme="majorHAnsi" w:hAnsiTheme="majorHAnsi" w:cs="Arial"/>
          <w:szCs w:val="22"/>
          <w:highlight w:val="yellow"/>
        </w:rPr>
        <w:t xml:space="preserve"> </w:t>
      </w:r>
      <w:sdt>
        <w:sdtPr>
          <w:rPr>
            <w:rFonts w:asciiTheme="majorHAnsi" w:hAnsiTheme="majorHAnsi" w:cs="Arial"/>
            <w:szCs w:val="22"/>
            <w:highlight w:val="yellow"/>
          </w:rPr>
          <w:id w:val="-1012913962"/>
          <w14:checkbox>
            <w14:checked w14:val="0"/>
            <w14:checkedState w14:val="2612" w14:font="MS Gothic"/>
            <w14:uncheckedState w14:val="2610" w14:font="MS Gothic"/>
          </w14:checkbox>
        </w:sdtPr>
        <w:sdtContent>
          <w:r w:rsidRPr="00022BDA">
            <w:rPr>
              <w:rFonts w:ascii="MS Gothic" w:eastAsia="MS Gothic" w:hAnsi="MS Gothic" w:cs="Arial"/>
              <w:szCs w:val="22"/>
              <w:highlight w:val="yellow"/>
            </w:rPr>
            <w:t>☐</w:t>
          </w:r>
        </w:sdtContent>
      </w:sdt>
      <w:r w:rsidRPr="00022BDA">
        <w:rPr>
          <w:rFonts w:asciiTheme="majorHAnsi" w:hAnsiTheme="majorHAnsi" w:cs="Arial"/>
          <w:szCs w:val="22"/>
          <w:highlight w:val="yellow"/>
        </w:rPr>
        <w:t>N/A</w:t>
      </w:r>
    </w:p>
    <w:p w14:paraId="73231B54" w14:textId="77777777" w:rsidR="00EC0263" w:rsidRPr="00022BDA" w:rsidRDefault="00EC0263" w:rsidP="00EC0263">
      <w:pPr>
        <w:widowControl w:val="0"/>
        <w:autoSpaceDE w:val="0"/>
        <w:autoSpaceDN w:val="0"/>
        <w:adjustRightInd w:val="0"/>
        <w:spacing w:before="80" w:after="80"/>
        <w:ind w:left="993" w:firstLine="119"/>
        <w:jc w:val="both"/>
        <w:rPr>
          <w:rFonts w:asciiTheme="majorHAnsi" w:hAnsiTheme="majorHAnsi" w:cs="Arial"/>
        </w:rPr>
      </w:pPr>
      <w:proofErr w:type="spellStart"/>
      <w:r w:rsidRPr="00022BDA">
        <w:rPr>
          <w:rFonts w:asciiTheme="majorHAnsi" w:hAnsiTheme="majorHAnsi" w:cs="Arial"/>
        </w:rPr>
        <w:t>If</w:t>
      </w:r>
      <w:proofErr w:type="spellEnd"/>
      <w:r w:rsidRPr="00022BDA">
        <w:rPr>
          <w:rFonts w:asciiTheme="majorHAnsi" w:hAnsiTheme="majorHAnsi" w:cs="Arial"/>
        </w:rPr>
        <w:t xml:space="preserve"> </w:t>
      </w:r>
      <w:proofErr w:type="spellStart"/>
      <w:r w:rsidRPr="00022BDA">
        <w:rPr>
          <w:rFonts w:asciiTheme="majorHAnsi" w:hAnsiTheme="majorHAnsi" w:cs="Arial"/>
        </w:rPr>
        <w:t>possible</w:t>
      </w:r>
      <w:proofErr w:type="spellEnd"/>
      <w:r w:rsidRPr="00022BDA">
        <w:rPr>
          <w:rFonts w:asciiTheme="majorHAnsi" w:hAnsiTheme="majorHAnsi" w:cs="Arial"/>
        </w:rPr>
        <w:t xml:space="preserve">, </w:t>
      </w:r>
      <w:proofErr w:type="spellStart"/>
      <w:r w:rsidRPr="00022BDA">
        <w:rPr>
          <w:rFonts w:asciiTheme="majorHAnsi" w:hAnsiTheme="majorHAnsi" w:cs="Arial"/>
        </w:rPr>
        <w:t>specify</w:t>
      </w:r>
      <w:proofErr w:type="spellEnd"/>
      <w:r w:rsidRPr="00022BDA">
        <w:rPr>
          <w:rFonts w:asciiTheme="majorHAnsi" w:hAnsiTheme="majorHAnsi" w:cs="Arial"/>
        </w:rPr>
        <w:t xml:space="preserve"> </w:t>
      </w:r>
      <w:proofErr w:type="spellStart"/>
      <w:r w:rsidRPr="00022BDA">
        <w:rPr>
          <w:rFonts w:asciiTheme="majorHAnsi" w:hAnsiTheme="majorHAnsi" w:cs="Arial"/>
        </w:rPr>
        <w:t>this</w:t>
      </w:r>
      <w:proofErr w:type="spellEnd"/>
      <w:r w:rsidRPr="00022BDA">
        <w:rPr>
          <w:rFonts w:asciiTheme="majorHAnsi" w:hAnsiTheme="majorHAnsi" w:cs="Arial"/>
        </w:rPr>
        <w:t xml:space="preserve"> </w:t>
      </w:r>
      <w:proofErr w:type="spellStart"/>
      <w:r w:rsidRPr="00022BDA">
        <w:rPr>
          <w:rFonts w:asciiTheme="majorHAnsi" w:hAnsiTheme="majorHAnsi" w:cs="Arial"/>
        </w:rPr>
        <w:t>number</w:t>
      </w:r>
      <w:proofErr w:type="spellEnd"/>
      <w:r w:rsidRPr="00022BDA">
        <w:rPr>
          <w:rFonts w:asciiTheme="majorHAnsi" w:hAnsiTheme="majorHAnsi" w:cs="Arial"/>
        </w:rPr>
        <w:t xml:space="preserve"> </w:t>
      </w:r>
      <w:proofErr w:type="spellStart"/>
      <w:r w:rsidRPr="00022BDA">
        <w:rPr>
          <w:rFonts w:asciiTheme="majorHAnsi" w:hAnsiTheme="majorHAnsi" w:cs="Arial"/>
        </w:rPr>
        <w:t>for</w:t>
      </w:r>
      <w:proofErr w:type="spellEnd"/>
      <w:r w:rsidRPr="00022BDA">
        <w:rPr>
          <w:rFonts w:asciiTheme="majorHAnsi" w:hAnsiTheme="majorHAnsi" w:cs="Arial"/>
        </w:rPr>
        <w:t xml:space="preserve"> </w:t>
      </w:r>
      <w:proofErr w:type="spellStart"/>
      <w:r w:rsidRPr="00022BDA">
        <w:rPr>
          <w:rFonts w:asciiTheme="majorHAnsi" w:hAnsiTheme="majorHAnsi" w:cs="Arial"/>
        </w:rPr>
        <w:t>judges</w:t>
      </w:r>
      <w:proofErr w:type="spellEnd"/>
      <w:r w:rsidRPr="00022BDA">
        <w:rPr>
          <w:rFonts w:asciiTheme="majorHAnsi" w:hAnsiTheme="majorHAnsi" w:cs="Arial"/>
        </w:rPr>
        <w:t xml:space="preserve"> in different </w:t>
      </w:r>
      <w:proofErr w:type="spellStart"/>
      <w:r w:rsidRPr="00022BDA">
        <w:rPr>
          <w:rFonts w:asciiTheme="majorHAnsi" w:hAnsiTheme="majorHAnsi" w:cs="Arial"/>
        </w:rPr>
        <w:t>areas</w:t>
      </w:r>
      <w:proofErr w:type="spellEnd"/>
      <w:r w:rsidRPr="00022BDA">
        <w:rPr>
          <w:rFonts w:asciiTheme="majorHAnsi" w:hAnsiTheme="majorHAnsi" w:cs="Arial"/>
        </w:rPr>
        <w:t>:</w:t>
      </w:r>
    </w:p>
    <w:p w14:paraId="24DC4D12" w14:textId="77777777" w:rsidR="00EC0263" w:rsidRPr="00D717E2" w:rsidRDefault="00EC0263" w:rsidP="00EC0263">
      <w:pPr>
        <w:widowControl w:val="0"/>
        <w:autoSpaceDE w:val="0"/>
        <w:autoSpaceDN w:val="0"/>
        <w:adjustRightInd w:val="0"/>
        <w:spacing w:before="80" w:after="80"/>
        <w:ind w:left="993" w:firstLine="119"/>
        <w:jc w:val="both"/>
        <w:rPr>
          <w:rFonts w:asciiTheme="majorHAnsi" w:hAnsiTheme="majorHAnsi" w:cs="Arial"/>
          <w:lang w:val="pt-PT"/>
        </w:rPr>
      </w:pPr>
      <w:r w:rsidRPr="00D717E2">
        <w:rPr>
          <w:rFonts w:asciiTheme="majorHAnsi" w:hAnsiTheme="majorHAnsi" w:cs="Arial"/>
          <w:lang w:val="pt-PT"/>
        </w:rPr>
        <w:t>Civil:</w:t>
      </w:r>
      <w:r w:rsidRPr="00D717E2">
        <w:rPr>
          <w:rFonts w:asciiTheme="majorHAnsi" w:hAnsiTheme="majorHAnsi" w:cs="Arial"/>
          <w:lang w:val="pt-PT"/>
        </w:rPr>
        <w:tab/>
      </w:r>
      <w:r w:rsidRPr="00D717E2">
        <w:rPr>
          <w:rFonts w:asciiTheme="majorHAnsi" w:hAnsiTheme="majorHAnsi" w:cs="Arial"/>
          <w:lang w:val="pt-PT"/>
        </w:rPr>
        <w:tab/>
      </w:r>
      <w:r w:rsidRPr="00D717E2">
        <w:rPr>
          <w:rFonts w:asciiTheme="majorHAnsi" w:hAnsiTheme="majorHAnsi" w:cs="Arial"/>
          <w:lang w:val="pt-PT"/>
        </w:rPr>
        <w:tab/>
      </w:r>
      <w:sdt>
        <w:sdtPr>
          <w:rPr>
            <w:rFonts w:asciiTheme="majorHAnsi" w:hAnsiTheme="majorHAnsi" w:cs="Arial"/>
            <w:highlight w:val="yellow"/>
            <w:lang w:val="pt-PT"/>
          </w:rPr>
          <w:id w:val="-244803464"/>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 xml:space="preserve">:………… / </w:t>
      </w:r>
      <w:sdt>
        <w:sdtPr>
          <w:rPr>
            <w:rFonts w:asciiTheme="majorHAnsi" w:hAnsiTheme="majorHAnsi" w:cs="Arial"/>
            <w:highlight w:val="yellow"/>
            <w:lang w:val="pt-PT"/>
          </w:rPr>
          <w:id w:val="-1972975710"/>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N/A</w:t>
      </w:r>
    </w:p>
    <w:p w14:paraId="32856037" w14:textId="77777777" w:rsidR="00EC0263" w:rsidRPr="00D717E2" w:rsidRDefault="00EC0263" w:rsidP="00EC0263">
      <w:pPr>
        <w:widowControl w:val="0"/>
        <w:autoSpaceDE w:val="0"/>
        <w:autoSpaceDN w:val="0"/>
        <w:adjustRightInd w:val="0"/>
        <w:spacing w:before="80" w:after="80"/>
        <w:ind w:left="993" w:firstLine="119"/>
        <w:jc w:val="both"/>
        <w:rPr>
          <w:rFonts w:asciiTheme="majorHAnsi" w:hAnsiTheme="majorHAnsi" w:cs="Arial"/>
          <w:lang w:val="pt-PT"/>
        </w:rPr>
      </w:pPr>
      <w:proofErr w:type="spellStart"/>
      <w:r w:rsidRPr="00D717E2">
        <w:rPr>
          <w:rFonts w:asciiTheme="majorHAnsi" w:hAnsiTheme="majorHAnsi" w:cs="Arial"/>
          <w:lang w:val="pt-PT"/>
        </w:rPr>
        <w:t>Administrative</w:t>
      </w:r>
      <w:proofErr w:type="spellEnd"/>
      <w:r w:rsidRPr="00D717E2">
        <w:rPr>
          <w:rFonts w:asciiTheme="majorHAnsi" w:hAnsiTheme="majorHAnsi" w:cs="Arial"/>
          <w:lang w:val="pt-PT"/>
        </w:rPr>
        <w:t>:</w:t>
      </w:r>
      <w:r w:rsidRPr="00D717E2">
        <w:rPr>
          <w:rFonts w:asciiTheme="majorHAnsi" w:hAnsiTheme="majorHAnsi" w:cs="Arial"/>
          <w:lang w:val="pt-PT"/>
        </w:rPr>
        <w:tab/>
      </w:r>
      <w:r w:rsidRPr="00D717E2">
        <w:rPr>
          <w:rFonts w:asciiTheme="majorHAnsi" w:hAnsiTheme="majorHAnsi" w:cs="Arial"/>
          <w:lang w:val="pt-PT"/>
        </w:rPr>
        <w:tab/>
      </w:r>
      <w:sdt>
        <w:sdtPr>
          <w:rPr>
            <w:rFonts w:asciiTheme="majorHAnsi" w:hAnsiTheme="majorHAnsi" w:cs="Arial"/>
            <w:highlight w:val="yellow"/>
            <w:lang w:val="pt-PT"/>
          </w:rPr>
          <w:id w:val="409285"/>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 xml:space="preserve">:………… / </w:t>
      </w:r>
      <w:sdt>
        <w:sdtPr>
          <w:rPr>
            <w:rFonts w:asciiTheme="majorHAnsi" w:hAnsiTheme="majorHAnsi" w:cs="Arial"/>
            <w:highlight w:val="yellow"/>
            <w:lang w:val="pt-PT"/>
          </w:rPr>
          <w:id w:val="1897936424"/>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N/A</w:t>
      </w:r>
    </w:p>
    <w:p w14:paraId="41C8EC0E" w14:textId="77777777" w:rsidR="00EC0263" w:rsidRPr="00022BDA" w:rsidRDefault="00EC0263" w:rsidP="00EC0263">
      <w:pPr>
        <w:widowControl w:val="0"/>
        <w:autoSpaceDE w:val="0"/>
        <w:autoSpaceDN w:val="0"/>
        <w:adjustRightInd w:val="0"/>
        <w:spacing w:before="80" w:after="80"/>
        <w:ind w:left="993" w:firstLine="119"/>
        <w:jc w:val="both"/>
        <w:rPr>
          <w:rFonts w:asciiTheme="majorHAnsi" w:hAnsiTheme="majorHAnsi" w:cs="Arial"/>
        </w:rPr>
      </w:pPr>
      <w:proofErr w:type="spellStart"/>
      <w:r w:rsidRPr="00022BDA">
        <w:rPr>
          <w:rFonts w:asciiTheme="majorHAnsi" w:hAnsiTheme="majorHAnsi" w:cs="Arial"/>
        </w:rPr>
        <w:t>Criminal</w:t>
      </w:r>
      <w:proofErr w:type="spellEnd"/>
      <w:r w:rsidRPr="00022BDA">
        <w:rPr>
          <w:rFonts w:asciiTheme="majorHAnsi" w:hAnsiTheme="majorHAnsi" w:cs="Arial"/>
        </w:rPr>
        <w:t>:</w:t>
      </w:r>
      <w:r w:rsidRPr="00022BDA">
        <w:rPr>
          <w:rFonts w:asciiTheme="majorHAnsi" w:hAnsiTheme="majorHAnsi" w:cs="Arial"/>
        </w:rPr>
        <w:tab/>
      </w:r>
      <w:r w:rsidRPr="00022BDA">
        <w:rPr>
          <w:rFonts w:asciiTheme="majorHAnsi" w:hAnsiTheme="majorHAnsi" w:cs="Arial"/>
        </w:rPr>
        <w:tab/>
      </w:r>
      <w:r w:rsidRPr="00022BDA">
        <w:rPr>
          <w:rFonts w:asciiTheme="majorHAnsi" w:hAnsiTheme="majorHAnsi" w:cs="Arial"/>
        </w:rPr>
        <w:tab/>
      </w:r>
      <w:sdt>
        <w:sdtPr>
          <w:rPr>
            <w:rFonts w:asciiTheme="majorHAnsi" w:hAnsiTheme="majorHAnsi" w:cs="Arial"/>
            <w:highlight w:val="yellow"/>
          </w:rPr>
          <w:id w:val="-476298468"/>
          <w14:checkbox>
            <w14:checked w14:val="0"/>
            <w14:checkedState w14:val="2612" w14:font="MS Gothic"/>
            <w14:uncheckedState w14:val="2610" w14:font="MS Gothic"/>
          </w14:checkbox>
        </w:sdtPr>
        <w:sdtContent>
          <w:r w:rsidRPr="00022BDA">
            <w:rPr>
              <w:rFonts w:ascii="MS Gothic" w:eastAsia="MS Gothic" w:hAnsi="MS Gothic" w:cs="Arial"/>
              <w:highlight w:val="yellow"/>
            </w:rPr>
            <w:t>☐</w:t>
          </w:r>
        </w:sdtContent>
      </w:sdt>
      <w:r w:rsidRPr="00022BDA">
        <w:rPr>
          <w:rFonts w:asciiTheme="majorHAnsi" w:hAnsiTheme="majorHAnsi" w:cs="Arial"/>
          <w:highlight w:val="yellow"/>
        </w:rPr>
        <w:t>:………</w:t>
      </w:r>
      <w:proofErr w:type="gramStart"/>
      <w:r w:rsidRPr="00022BDA">
        <w:rPr>
          <w:rFonts w:asciiTheme="majorHAnsi" w:hAnsiTheme="majorHAnsi" w:cs="Arial"/>
          <w:highlight w:val="yellow"/>
        </w:rPr>
        <w:t>… /</w:t>
      </w:r>
      <w:proofErr w:type="gramEnd"/>
      <w:r w:rsidRPr="00022BDA">
        <w:rPr>
          <w:rFonts w:asciiTheme="majorHAnsi" w:hAnsiTheme="majorHAnsi" w:cs="Arial"/>
          <w:highlight w:val="yellow"/>
        </w:rPr>
        <w:t xml:space="preserve"> </w:t>
      </w:r>
      <w:sdt>
        <w:sdtPr>
          <w:rPr>
            <w:rFonts w:asciiTheme="majorHAnsi" w:hAnsiTheme="majorHAnsi" w:cs="Arial"/>
            <w:highlight w:val="yellow"/>
          </w:rPr>
          <w:id w:val="-828280460"/>
          <w14:checkbox>
            <w14:checked w14:val="0"/>
            <w14:checkedState w14:val="2612" w14:font="MS Gothic"/>
            <w14:uncheckedState w14:val="2610" w14:font="MS Gothic"/>
          </w14:checkbox>
        </w:sdtPr>
        <w:sdtContent>
          <w:r w:rsidRPr="00022BDA">
            <w:rPr>
              <w:rFonts w:ascii="MS Gothic" w:eastAsia="MS Gothic" w:hAnsi="MS Gothic" w:cs="Arial"/>
              <w:highlight w:val="yellow"/>
            </w:rPr>
            <w:t>☐</w:t>
          </w:r>
        </w:sdtContent>
      </w:sdt>
      <w:r w:rsidRPr="00022BDA">
        <w:rPr>
          <w:rFonts w:asciiTheme="majorHAnsi" w:hAnsiTheme="majorHAnsi" w:cs="Arial"/>
          <w:highlight w:val="yellow"/>
        </w:rPr>
        <w:t>N/A</w:t>
      </w:r>
      <w:bookmarkEnd w:id="8"/>
    </w:p>
    <w:bookmarkEnd w:id="7"/>
    <w:p w14:paraId="0437B2B4" w14:textId="77777777" w:rsidR="00BC5B86" w:rsidRPr="00D10308" w:rsidRDefault="00BC5B86" w:rsidP="009053EF">
      <w:pPr>
        <w:widowControl w:val="0"/>
        <w:shd w:val="clear" w:color="auto" w:fill="D9D9D9" w:themeFill="background1" w:themeFillShade="D9"/>
        <w:autoSpaceDE w:val="0"/>
        <w:autoSpaceDN w:val="0"/>
        <w:adjustRightInd w:val="0"/>
        <w:jc w:val="both"/>
        <w:rPr>
          <w:rFonts w:asciiTheme="majorHAnsi" w:hAnsiTheme="majorHAnsi" w:cstheme="majorHAnsi"/>
          <w:b/>
          <w:szCs w:val="20"/>
          <w:lang w:val="en-US"/>
        </w:rPr>
      </w:pPr>
      <w:r w:rsidRPr="00D10308">
        <w:rPr>
          <w:rFonts w:asciiTheme="majorHAnsi" w:hAnsiTheme="majorHAnsi" w:cstheme="majorHAnsi"/>
          <w:b/>
          <w:szCs w:val="20"/>
          <w:lang w:val="en-US"/>
        </w:rPr>
        <w:t xml:space="preserve">1.4. Can a judge appeal if he/she is dismissed? </w:t>
      </w:r>
    </w:p>
    <w:p w14:paraId="67CF4BC6" w14:textId="77777777" w:rsidR="00BC5B86" w:rsidRPr="00D10308" w:rsidRDefault="008556A1" w:rsidP="009053EF">
      <w:pPr>
        <w:pStyle w:val="ListParagraph"/>
        <w:widowControl w:val="0"/>
        <w:autoSpaceDE w:val="0"/>
        <w:autoSpaceDN w:val="0"/>
        <w:adjustRightInd w:val="0"/>
        <w:ind w:left="426"/>
        <w:contextualSpacing w:val="0"/>
        <w:jc w:val="both"/>
        <w:rPr>
          <w:rFonts w:asciiTheme="majorHAnsi" w:hAnsiTheme="majorHAnsi" w:cstheme="majorHAnsi"/>
          <w:b/>
          <w:u w:val="single"/>
          <w:lang w:val="en-US"/>
        </w:rPr>
      </w:pPr>
      <w:sdt>
        <w:sdtPr>
          <w:rPr>
            <w:rFonts w:asciiTheme="majorHAnsi" w:hAnsiTheme="majorHAnsi" w:cstheme="majorHAnsi"/>
            <w:b/>
            <w:u w:val="single"/>
            <w:lang w:val="en-US"/>
          </w:rPr>
          <w:id w:val="150347960"/>
        </w:sdtPr>
        <w:sdtEndPr>
          <w:rPr>
            <w:b w:val="0"/>
            <w:u w:val="none"/>
          </w:rPr>
        </w:sdtEndPr>
        <w:sdtContent>
          <w:sdt>
            <w:sdtPr>
              <w:rPr>
                <w:rFonts w:asciiTheme="majorHAnsi" w:hAnsiTheme="majorHAnsi" w:cstheme="majorHAnsi"/>
                <w:lang w:val="en-US"/>
              </w:rPr>
              <w:id w:val="334267271"/>
              <w14:checkbox>
                <w14:checked w14:val="1"/>
                <w14:checkedState w14:val="2612" w14:font="MS Gothic"/>
                <w14:uncheckedState w14:val="2610" w14:font="MS Gothic"/>
              </w14:checkbox>
            </w:sdtPr>
            <w:sdtEndPr/>
            <w:sdtContent>
              <w:r w:rsidR="006D1AEE" w:rsidRPr="00D10308">
                <w:rPr>
                  <w:rFonts w:ascii="Segoe UI Symbol" w:eastAsia="MS Gothic" w:hAnsi="Segoe UI Symbol" w:cs="Segoe UI Symbol"/>
                  <w:lang w:val="en-US"/>
                </w:rPr>
                <w:t>☒</w:t>
              </w:r>
            </w:sdtContent>
          </w:sdt>
        </w:sdtContent>
      </w:sdt>
      <w:r w:rsidR="006F65CD" w:rsidRPr="00D10308">
        <w:rPr>
          <w:rFonts w:asciiTheme="majorHAnsi" w:hAnsiTheme="majorHAnsi" w:cstheme="majorHAnsi"/>
          <w:lang w:val="en-US"/>
        </w:rPr>
        <w:t xml:space="preserve"> </w:t>
      </w:r>
      <w:r w:rsidR="00BC5B86" w:rsidRPr="00D10308">
        <w:rPr>
          <w:rFonts w:asciiTheme="majorHAnsi" w:hAnsiTheme="majorHAnsi" w:cstheme="majorHAnsi"/>
          <w:lang w:val="en-US"/>
        </w:rPr>
        <w:t>Yes</w:t>
      </w:r>
    </w:p>
    <w:p w14:paraId="169AE777" w14:textId="77777777" w:rsidR="00BC5B86" w:rsidRPr="00D10308" w:rsidRDefault="008556A1" w:rsidP="00BC5B86">
      <w:pPr>
        <w:widowControl w:val="0"/>
        <w:autoSpaceDE w:val="0"/>
        <w:autoSpaceDN w:val="0"/>
        <w:adjustRightInd w:val="0"/>
        <w:spacing w:before="80" w:after="80"/>
        <w:ind w:left="426"/>
        <w:jc w:val="both"/>
        <w:rPr>
          <w:rFonts w:asciiTheme="majorHAnsi" w:hAnsiTheme="majorHAnsi" w:cstheme="majorHAnsi"/>
          <w:szCs w:val="22"/>
          <w:lang w:val="en-US"/>
        </w:rPr>
      </w:pPr>
      <w:sdt>
        <w:sdtPr>
          <w:rPr>
            <w:rFonts w:asciiTheme="majorHAnsi" w:eastAsia="MS Gothic" w:hAnsiTheme="majorHAnsi" w:cstheme="majorHAnsi"/>
            <w:lang w:val="en-US"/>
          </w:rPr>
          <w:id w:val="-1572810727"/>
        </w:sdtPr>
        <w:sdtEndPr/>
        <w:sdtContent>
          <w:r w:rsidR="00BC5B86" w:rsidRPr="00D10308">
            <w:rPr>
              <w:rFonts w:ascii="Segoe UI Symbol" w:eastAsia="MS Gothic" w:hAnsi="Segoe UI Symbol" w:cs="Segoe UI Symbol"/>
              <w:lang w:val="en-US"/>
            </w:rPr>
            <w:t>☐</w:t>
          </w:r>
        </w:sdtContent>
      </w:sdt>
      <w:r w:rsidR="00BC5B86" w:rsidRPr="00D10308">
        <w:rPr>
          <w:rFonts w:asciiTheme="majorHAnsi" w:hAnsiTheme="majorHAnsi" w:cstheme="majorHAnsi"/>
          <w:lang w:val="en-US"/>
        </w:rPr>
        <w:t>No</w:t>
      </w:r>
      <w:r w:rsidR="00BC5B86" w:rsidRPr="00D10308">
        <w:rPr>
          <w:rFonts w:asciiTheme="majorHAnsi" w:hAnsiTheme="majorHAnsi" w:cstheme="majorHAnsi"/>
          <w:szCs w:val="22"/>
          <w:lang w:val="en-US"/>
        </w:rPr>
        <w:t xml:space="preserve"> </w:t>
      </w:r>
    </w:p>
    <w:p w14:paraId="71F2FFED" w14:textId="77777777" w:rsidR="00BC5B86" w:rsidRPr="00D10308" w:rsidRDefault="00BC5B86" w:rsidP="00BC5B86">
      <w:pPr>
        <w:widowControl w:val="0"/>
        <w:shd w:val="clear" w:color="auto" w:fill="D9D9D9" w:themeFill="background1" w:themeFillShade="D9"/>
        <w:autoSpaceDE w:val="0"/>
        <w:autoSpaceDN w:val="0"/>
        <w:adjustRightInd w:val="0"/>
        <w:spacing w:before="80" w:after="80"/>
        <w:ind w:left="426"/>
        <w:jc w:val="both"/>
        <w:rPr>
          <w:rFonts w:asciiTheme="majorHAnsi" w:hAnsiTheme="majorHAnsi" w:cstheme="majorHAnsi"/>
          <w:b/>
          <w:szCs w:val="20"/>
          <w:lang w:val="en-US"/>
        </w:rPr>
      </w:pPr>
      <w:r w:rsidRPr="00D10308">
        <w:rPr>
          <w:rFonts w:asciiTheme="majorHAnsi" w:hAnsiTheme="majorHAnsi" w:cstheme="majorHAnsi"/>
          <w:b/>
          <w:szCs w:val="20"/>
          <w:lang w:val="en-US"/>
        </w:rPr>
        <w:t xml:space="preserve">1.4.1. If yes, which authority or body decides on such an appeal? </w:t>
      </w:r>
    </w:p>
    <w:p w14:paraId="12510955" w14:textId="77777777" w:rsidR="00BC5B86" w:rsidRPr="00D10308" w:rsidRDefault="008556A1" w:rsidP="00BC5B86">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899202759"/>
        </w:sdtPr>
        <w:sdtEndPr/>
        <w:sdtContent>
          <w:r w:rsidR="00BC5B86" w:rsidRPr="00D10308">
            <w:rPr>
              <w:rFonts w:ascii="Segoe UI Symbol" w:eastAsia="MS Gothic" w:hAnsi="Segoe UI Symbol" w:cs="Segoe UI Symbol"/>
              <w:szCs w:val="20"/>
              <w:lang w:val="en-US"/>
            </w:rPr>
            <w:t>☐</w:t>
          </w:r>
        </w:sdtContent>
      </w:sdt>
      <w:r w:rsidR="00BC5B86" w:rsidRPr="00D10308">
        <w:rPr>
          <w:rFonts w:asciiTheme="majorHAnsi" w:hAnsiTheme="majorHAnsi" w:cstheme="majorHAnsi"/>
          <w:szCs w:val="22"/>
          <w:lang w:val="en-US"/>
        </w:rPr>
        <w:t>Council for the Judiciary</w:t>
      </w:r>
    </w:p>
    <w:p w14:paraId="49DFBA73" w14:textId="77777777" w:rsidR="00BC5B86" w:rsidRPr="00D10308" w:rsidRDefault="008556A1" w:rsidP="00BC5B86">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890908983"/>
        </w:sdtPr>
        <w:sdtEndPr/>
        <w:sdtContent>
          <w:r w:rsidR="00BC5B86" w:rsidRPr="00D10308">
            <w:rPr>
              <w:rFonts w:ascii="Segoe UI Symbol" w:eastAsia="MS Gothic" w:hAnsi="Segoe UI Symbol" w:cs="Segoe UI Symbol"/>
              <w:szCs w:val="20"/>
              <w:lang w:val="en-US"/>
            </w:rPr>
            <w:t>☐</w:t>
          </w:r>
        </w:sdtContent>
      </w:sdt>
      <w:r w:rsidR="00BC5B86" w:rsidRPr="00D10308">
        <w:rPr>
          <w:rFonts w:asciiTheme="majorHAnsi" w:hAnsiTheme="majorHAnsi" w:cstheme="majorHAnsi"/>
          <w:szCs w:val="20"/>
          <w:lang w:val="en-US"/>
        </w:rPr>
        <w:t>Other independent body (specify): …</w:t>
      </w:r>
    </w:p>
    <w:p w14:paraId="2700ACF0" w14:textId="77777777" w:rsidR="00BC5B86" w:rsidRPr="00D10308" w:rsidRDefault="008556A1" w:rsidP="00BC5B86">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697227447"/>
        </w:sdtPr>
        <w:sdtEndPr/>
        <w:sdtContent>
          <w:r w:rsidR="00BC5B86" w:rsidRPr="00D10308">
            <w:rPr>
              <w:rFonts w:ascii="Segoe UI Symbol" w:eastAsia="MS Gothic" w:hAnsi="Segoe UI Symbol" w:cs="Segoe UI Symbol"/>
              <w:szCs w:val="20"/>
              <w:lang w:val="en-US"/>
            </w:rPr>
            <w:t>☐</w:t>
          </w:r>
        </w:sdtContent>
      </w:sdt>
      <w:r w:rsidR="00BC5B86" w:rsidRPr="00D10308">
        <w:rPr>
          <w:rFonts w:asciiTheme="majorHAnsi" w:hAnsiTheme="majorHAnsi" w:cstheme="majorHAnsi"/>
          <w:szCs w:val="20"/>
          <w:lang w:val="en-US"/>
        </w:rPr>
        <w:t>Court responsible for disciplinary measures for judges (e.g. disciplinary senate, civil service court…)</w:t>
      </w:r>
    </w:p>
    <w:p w14:paraId="5FF740E3" w14:textId="77777777" w:rsidR="00BC5B86" w:rsidRPr="00D10308" w:rsidRDefault="008556A1" w:rsidP="00BC5B86">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500104357"/>
        </w:sdtPr>
        <w:sdtEndPr/>
        <w:sdtContent>
          <w:r w:rsidR="00BC5B86" w:rsidRPr="00D10308">
            <w:rPr>
              <w:rFonts w:ascii="Segoe UI Symbol" w:eastAsia="MS Gothic" w:hAnsi="Segoe UI Symbol" w:cs="Segoe UI Symbol"/>
              <w:szCs w:val="20"/>
              <w:lang w:val="en-US"/>
            </w:rPr>
            <w:t>☐</w:t>
          </w:r>
        </w:sdtContent>
      </w:sdt>
      <w:r w:rsidR="00BC5B86" w:rsidRPr="00D10308">
        <w:rPr>
          <w:rFonts w:asciiTheme="majorHAnsi" w:hAnsiTheme="majorHAnsi" w:cstheme="majorHAnsi"/>
          <w:szCs w:val="20"/>
          <w:lang w:val="en-US"/>
        </w:rPr>
        <w:t>Another court / President of another court</w:t>
      </w:r>
    </w:p>
    <w:p w14:paraId="2B812C2B" w14:textId="77777777" w:rsidR="00BC5B86" w:rsidRPr="00D10308" w:rsidRDefault="008556A1" w:rsidP="00BC5B86">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318344595"/>
        </w:sdtPr>
        <w:sdtEndPr/>
        <w:sdtContent>
          <w:r w:rsidR="00BC5B86" w:rsidRPr="00D10308">
            <w:rPr>
              <w:rFonts w:ascii="Segoe UI Symbol" w:eastAsia="MS Gothic" w:hAnsi="Segoe UI Symbol" w:cs="Segoe UI Symbol"/>
              <w:szCs w:val="20"/>
              <w:lang w:val="en-US"/>
            </w:rPr>
            <w:t>☐</w:t>
          </w:r>
        </w:sdtContent>
      </w:sdt>
      <w:r w:rsidR="00BC5B86" w:rsidRPr="00D10308">
        <w:rPr>
          <w:rFonts w:asciiTheme="majorHAnsi" w:hAnsiTheme="majorHAnsi" w:cstheme="majorHAnsi"/>
          <w:szCs w:val="20"/>
          <w:lang w:val="en-US"/>
        </w:rPr>
        <w:t>Higher court / President of a higher court</w:t>
      </w:r>
    </w:p>
    <w:p w14:paraId="15883016" w14:textId="77777777" w:rsidR="00BC5B86" w:rsidRPr="00D10308" w:rsidRDefault="008556A1" w:rsidP="00BC5B86">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37901977"/>
        </w:sdtPr>
        <w:sdtEndPr/>
        <w:sdtContent>
          <w:r w:rsidR="00BC5B86" w:rsidRPr="00D10308">
            <w:rPr>
              <w:rFonts w:ascii="Segoe UI Symbol" w:eastAsia="MS Gothic" w:hAnsi="Segoe UI Symbol" w:cs="Segoe UI Symbol"/>
              <w:szCs w:val="20"/>
              <w:lang w:val="en-US"/>
            </w:rPr>
            <w:t>☐</w:t>
          </w:r>
        </w:sdtContent>
      </w:sdt>
      <w:r w:rsidR="00BC5B86" w:rsidRPr="00D10308">
        <w:rPr>
          <w:rFonts w:asciiTheme="majorHAnsi" w:hAnsiTheme="majorHAnsi" w:cstheme="majorHAnsi"/>
          <w:szCs w:val="20"/>
          <w:lang w:val="en-US"/>
        </w:rPr>
        <w:t>Administrative court / President of the Administrative Court</w:t>
      </w:r>
    </w:p>
    <w:p w14:paraId="24A973E4" w14:textId="77777777" w:rsidR="00BC5B86" w:rsidRPr="00D10308" w:rsidRDefault="008556A1" w:rsidP="00BC5B86">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779722794"/>
        </w:sdtPr>
        <w:sdtEndPr/>
        <w:sdtContent>
          <w:r w:rsidR="00BC5B86" w:rsidRPr="00D10308">
            <w:rPr>
              <w:rFonts w:ascii="Segoe UI Symbol" w:eastAsia="MS Gothic" w:hAnsi="Segoe UI Symbol" w:cs="Segoe UI Symbol"/>
              <w:szCs w:val="20"/>
              <w:lang w:val="en-US"/>
            </w:rPr>
            <w:t>☐</w:t>
          </w:r>
        </w:sdtContent>
      </w:sdt>
      <w:r w:rsidR="00BC5B86" w:rsidRPr="00D10308">
        <w:rPr>
          <w:rFonts w:asciiTheme="majorHAnsi" w:hAnsiTheme="majorHAnsi" w:cstheme="majorHAnsi"/>
          <w:szCs w:val="20"/>
          <w:lang w:val="en-US"/>
        </w:rPr>
        <w:t>Supreme Court / President of the Supreme Court</w:t>
      </w:r>
    </w:p>
    <w:p w14:paraId="13CFB8A3" w14:textId="77777777" w:rsidR="00BC5B86" w:rsidRPr="00D10308" w:rsidRDefault="008556A1" w:rsidP="00BC5B86">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86682304"/>
        </w:sdtPr>
        <w:sdtEndPr/>
        <w:sdtContent>
          <w:r w:rsidR="00BC5B86" w:rsidRPr="00D10308">
            <w:rPr>
              <w:rFonts w:ascii="Segoe UI Symbol" w:eastAsia="MS Gothic" w:hAnsi="Segoe UI Symbol" w:cs="Segoe UI Symbol"/>
              <w:szCs w:val="20"/>
              <w:lang w:val="en-US"/>
            </w:rPr>
            <w:t>☐</w:t>
          </w:r>
        </w:sdtContent>
      </w:sdt>
      <w:r w:rsidR="00BC5B86" w:rsidRPr="00D10308">
        <w:rPr>
          <w:rFonts w:asciiTheme="majorHAnsi" w:hAnsiTheme="majorHAnsi" w:cstheme="majorHAnsi"/>
          <w:szCs w:val="20"/>
          <w:lang w:val="en-US"/>
        </w:rPr>
        <w:t>Constitutional Court / President of the Constitutional Court</w:t>
      </w:r>
    </w:p>
    <w:p w14:paraId="22EB11A5" w14:textId="6D453598" w:rsidR="00BC5B86" w:rsidRPr="00D10308" w:rsidRDefault="008556A1" w:rsidP="00BC5B86">
      <w:pPr>
        <w:widowControl w:val="0"/>
        <w:autoSpaceDE w:val="0"/>
        <w:autoSpaceDN w:val="0"/>
        <w:adjustRightInd w:val="0"/>
        <w:spacing w:before="80" w:after="80"/>
        <w:ind w:left="993"/>
        <w:jc w:val="both"/>
        <w:rPr>
          <w:rFonts w:asciiTheme="majorHAnsi" w:hAnsiTheme="majorHAnsi" w:cstheme="majorHAnsi"/>
          <w:b/>
          <w:szCs w:val="20"/>
          <w:u w:val="single"/>
          <w:lang w:val="en-US"/>
        </w:rPr>
      </w:pPr>
      <w:sdt>
        <w:sdtPr>
          <w:rPr>
            <w:rFonts w:asciiTheme="majorHAnsi" w:hAnsiTheme="majorHAnsi" w:cstheme="majorHAnsi"/>
            <w:b/>
            <w:szCs w:val="20"/>
            <w:u w:val="single"/>
            <w:lang w:val="en-US"/>
          </w:rPr>
          <w:id w:val="89287870"/>
        </w:sdtPr>
        <w:sdtEndPr>
          <w:rPr>
            <w:b w:val="0"/>
            <w:u w:val="none"/>
          </w:rPr>
        </w:sdtEndPr>
        <w:sdtContent>
          <w:r w:rsidR="002D5467" w:rsidRPr="00D10308">
            <w:rPr>
              <w:rFonts w:ascii="Segoe UI Symbol" w:hAnsi="Segoe UI Symbol" w:cs="Segoe UI Symbol"/>
              <w:szCs w:val="20"/>
              <w:lang w:val="en-US"/>
            </w:rPr>
            <w:t>☒</w:t>
          </w:r>
          <w:r w:rsidR="008D0BF3" w:rsidRPr="00D10308">
            <w:rPr>
              <w:rFonts w:asciiTheme="majorHAnsi" w:eastAsia="MS Gothic" w:hAnsiTheme="majorHAnsi" w:cstheme="majorHAnsi"/>
              <w:szCs w:val="20"/>
              <w:lang w:val="en-US"/>
            </w:rPr>
            <w:t xml:space="preserve"> </w:t>
          </w:r>
        </w:sdtContent>
      </w:sdt>
      <w:r w:rsidR="00BC5B86" w:rsidRPr="00D10308">
        <w:rPr>
          <w:rFonts w:asciiTheme="majorHAnsi" w:hAnsiTheme="majorHAnsi" w:cstheme="majorHAnsi"/>
          <w:szCs w:val="20"/>
          <w:lang w:val="en-US"/>
        </w:rPr>
        <w:t xml:space="preserve">Other (specify): </w:t>
      </w:r>
      <w:r w:rsidR="008D0BF3" w:rsidRPr="00D10308">
        <w:rPr>
          <w:rFonts w:asciiTheme="majorHAnsi" w:hAnsiTheme="majorHAnsi" w:cstheme="majorHAnsi"/>
          <w:szCs w:val="20"/>
          <w:lang w:val="en-US"/>
        </w:rPr>
        <w:t xml:space="preserve">The Supreme Court </w:t>
      </w:r>
      <w:proofErr w:type="spellStart"/>
      <w:r w:rsidR="008D0BF3" w:rsidRPr="00D10308">
        <w:rPr>
          <w:rFonts w:asciiTheme="majorHAnsi" w:hAnsiTheme="majorHAnsi" w:cstheme="majorHAnsi"/>
          <w:i/>
          <w:szCs w:val="20"/>
          <w:lang w:val="en-US"/>
        </w:rPr>
        <w:t>en</w:t>
      </w:r>
      <w:proofErr w:type="spellEnd"/>
      <w:r w:rsidR="008D0BF3" w:rsidRPr="00D10308">
        <w:rPr>
          <w:rFonts w:asciiTheme="majorHAnsi" w:hAnsiTheme="majorHAnsi" w:cstheme="majorHAnsi"/>
          <w:i/>
          <w:szCs w:val="20"/>
          <w:lang w:val="en-US"/>
        </w:rPr>
        <w:t xml:space="preserve"> banc</w:t>
      </w:r>
      <w:r w:rsidR="008D0BF3" w:rsidRPr="00D10308">
        <w:rPr>
          <w:rFonts w:asciiTheme="majorHAnsi" w:hAnsiTheme="majorHAnsi" w:cstheme="majorHAnsi"/>
          <w:szCs w:val="20"/>
          <w:lang w:val="en-US"/>
        </w:rPr>
        <w:t xml:space="preserve"> (all the 19 justices of the Supreme Court)</w:t>
      </w:r>
    </w:p>
    <w:p w14:paraId="00C6D56B" w14:textId="20B4E223" w:rsidR="00BC5B86" w:rsidRPr="00D10308" w:rsidRDefault="00BC5B86" w:rsidP="002D5467">
      <w:pPr>
        <w:shd w:val="clear" w:color="auto" w:fill="D9D9D9" w:themeFill="background1" w:themeFillShade="D9"/>
        <w:rPr>
          <w:rFonts w:asciiTheme="majorHAnsi" w:hAnsiTheme="majorHAnsi" w:cstheme="majorHAnsi"/>
          <w:b/>
          <w:szCs w:val="22"/>
          <w:lang w:val="en-US"/>
        </w:rPr>
      </w:pPr>
      <w:r w:rsidRPr="00D10308">
        <w:rPr>
          <w:rFonts w:asciiTheme="majorHAnsi" w:hAnsiTheme="majorHAnsi" w:cstheme="majorHAnsi"/>
          <w:b/>
          <w:szCs w:val="22"/>
          <w:lang w:val="en-US"/>
        </w:rPr>
        <w:t xml:space="preserve">1.5. </w:t>
      </w:r>
      <w:r w:rsidRPr="00D10308">
        <w:rPr>
          <w:rFonts w:asciiTheme="majorHAnsi" w:hAnsiTheme="majorHAnsi" w:cstheme="majorHAnsi"/>
          <w:b/>
          <w:lang w:val="en-US"/>
        </w:rPr>
        <w:t>Evaluation, promotion, disciplinary measures and training of judges</w:t>
      </w:r>
    </w:p>
    <w:p w14:paraId="66F6157A" w14:textId="77777777" w:rsidR="00BC5B86" w:rsidRPr="00D10308" w:rsidRDefault="00BC5B86" w:rsidP="00BC5B86">
      <w:pPr>
        <w:widowControl w:val="0"/>
        <w:shd w:val="clear" w:color="auto" w:fill="D9D9D9" w:themeFill="background1" w:themeFillShade="D9"/>
        <w:autoSpaceDE w:val="0"/>
        <w:autoSpaceDN w:val="0"/>
        <w:adjustRightInd w:val="0"/>
        <w:spacing w:before="80"/>
        <w:jc w:val="both"/>
        <w:rPr>
          <w:rFonts w:asciiTheme="majorHAnsi" w:hAnsiTheme="majorHAnsi" w:cstheme="majorHAnsi"/>
          <w:szCs w:val="22"/>
          <w:lang w:val="en-US"/>
        </w:rPr>
      </w:pPr>
      <w:r w:rsidRPr="00D10308">
        <w:rPr>
          <w:rFonts w:asciiTheme="majorHAnsi" w:hAnsiTheme="majorHAnsi" w:cstheme="majorHAnsi"/>
          <w:szCs w:val="22"/>
          <w:lang w:val="en-US"/>
        </w:rPr>
        <w:t xml:space="preserve">[Please insert an “x” into the box that corresponds to the situation in your country; several answers possible; insert "N/A" when the situation is not applicable in your </w:t>
      </w:r>
      <w:proofErr w:type="gramStart"/>
      <w:r w:rsidRPr="00D10308">
        <w:rPr>
          <w:rFonts w:asciiTheme="majorHAnsi" w:hAnsiTheme="majorHAnsi" w:cstheme="majorHAnsi"/>
          <w:szCs w:val="22"/>
          <w:lang w:val="en-US"/>
        </w:rPr>
        <w:t>country;</w:t>
      </w:r>
      <w:proofErr w:type="gramEnd"/>
      <w:r w:rsidRPr="00D10308">
        <w:rPr>
          <w:rFonts w:asciiTheme="majorHAnsi" w:hAnsiTheme="majorHAnsi" w:cstheme="majorHAnsi"/>
          <w:szCs w:val="22"/>
          <w:lang w:val="en-US"/>
        </w:rPr>
        <w:t xml:space="preserve"> </w:t>
      </w:r>
    </w:p>
    <w:p w14:paraId="09A2DE97" w14:textId="77777777" w:rsidR="00BC5B86" w:rsidRPr="00D10308" w:rsidRDefault="00BC5B86" w:rsidP="00BC5B86">
      <w:pPr>
        <w:widowControl w:val="0"/>
        <w:shd w:val="clear" w:color="auto" w:fill="D9D9D9" w:themeFill="background1" w:themeFillShade="D9"/>
        <w:autoSpaceDE w:val="0"/>
        <w:autoSpaceDN w:val="0"/>
        <w:adjustRightInd w:val="0"/>
        <w:jc w:val="both"/>
        <w:rPr>
          <w:rFonts w:asciiTheme="majorHAnsi" w:hAnsiTheme="majorHAnsi" w:cstheme="majorHAnsi"/>
          <w:szCs w:val="22"/>
          <w:lang w:val="en-US"/>
        </w:rPr>
      </w:pPr>
      <w:r w:rsidRPr="00D10308">
        <w:rPr>
          <w:rFonts w:asciiTheme="majorHAnsi" w:hAnsiTheme="majorHAnsi" w:cstheme="majorHAnsi"/>
          <w:szCs w:val="22"/>
          <w:lang w:val="en-US"/>
        </w:rPr>
        <w:t>if relevant, you can additionally insert the following explanations:</w:t>
      </w:r>
    </w:p>
    <w:p w14:paraId="4841E9B2" w14:textId="77777777" w:rsidR="00BC5B86" w:rsidRPr="00D10308" w:rsidRDefault="00BC5B86" w:rsidP="00BC5B86">
      <w:pPr>
        <w:widowControl w:val="0"/>
        <w:shd w:val="clear" w:color="auto" w:fill="D9D9D9" w:themeFill="background1" w:themeFillShade="D9"/>
        <w:autoSpaceDE w:val="0"/>
        <w:autoSpaceDN w:val="0"/>
        <w:adjustRightInd w:val="0"/>
        <w:jc w:val="both"/>
        <w:rPr>
          <w:rFonts w:asciiTheme="majorHAnsi" w:hAnsiTheme="majorHAnsi" w:cstheme="majorHAnsi"/>
          <w:b/>
          <w:szCs w:val="22"/>
          <w:lang w:val="en-US"/>
        </w:rPr>
      </w:pPr>
      <w:r w:rsidRPr="00D10308">
        <w:rPr>
          <w:rFonts w:asciiTheme="majorHAnsi" w:hAnsiTheme="majorHAnsi" w:cstheme="majorHAnsi"/>
          <w:szCs w:val="22"/>
          <w:lang w:val="en-US"/>
        </w:rPr>
        <w:t xml:space="preserve">"FS" (final selection), "CA" (consultative advice – the body can provide its opinion), "MA" (mandatory advice – the body must provide its opinion, the content of which is either binding or not for the deciding authority), "D" (decision). Please insert "OF" (obligation to follow) if the deciding authority has an obligation, either by law or practice, to follow the opinion </w:t>
      </w:r>
      <w:r w:rsidR="00D16A85" w:rsidRPr="00D10308">
        <w:rPr>
          <w:rFonts w:asciiTheme="majorHAnsi" w:hAnsiTheme="majorHAnsi" w:cstheme="majorHAnsi"/>
          <w:szCs w:val="22"/>
          <w:lang w:val="en-US"/>
        </w:rPr>
        <w:t>given. If the replies differ depending on the instance of the court, please specify this under comments.]</w:t>
      </w:r>
    </w:p>
    <w:p w14:paraId="23AF3D43" w14:textId="77777777" w:rsidR="00BC5B86" w:rsidRPr="00D10308" w:rsidRDefault="00BC5B86" w:rsidP="00BC5B86">
      <w:pPr>
        <w:pStyle w:val="ListParagraph"/>
        <w:widowControl w:val="0"/>
        <w:numPr>
          <w:ilvl w:val="0"/>
          <w:numId w:val="34"/>
        </w:numPr>
        <w:autoSpaceDE w:val="0"/>
        <w:autoSpaceDN w:val="0"/>
        <w:adjustRightInd w:val="0"/>
        <w:spacing w:before="120" w:after="6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t>decision on the evaluation of a judge</w:t>
      </w:r>
    </w:p>
    <w:p w14:paraId="14CE06E3" w14:textId="77777777" w:rsidR="00BC5B86" w:rsidRPr="00D10308" w:rsidRDefault="00BC5B86" w:rsidP="00BC5B86">
      <w:pPr>
        <w:pStyle w:val="ListParagraph"/>
        <w:widowControl w:val="0"/>
        <w:numPr>
          <w:ilvl w:val="0"/>
          <w:numId w:val="34"/>
        </w:numPr>
        <w:autoSpaceDE w:val="0"/>
        <w:autoSpaceDN w:val="0"/>
        <w:adjustRightInd w:val="0"/>
        <w:spacing w:before="60" w:after="6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t xml:space="preserve">evaluation of the performance management of courts </w:t>
      </w:r>
    </w:p>
    <w:p w14:paraId="3EEAFA3F" w14:textId="77777777" w:rsidR="00BC5B86" w:rsidRPr="00D10308" w:rsidRDefault="00BC5B86" w:rsidP="00BC5B86">
      <w:pPr>
        <w:pStyle w:val="ListParagraph"/>
        <w:widowControl w:val="0"/>
        <w:numPr>
          <w:ilvl w:val="0"/>
          <w:numId w:val="34"/>
        </w:numPr>
        <w:autoSpaceDE w:val="0"/>
        <w:autoSpaceDN w:val="0"/>
        <w:adjustRightInd w:val="0"/>
        <w:spacing w:before="60" w:after="6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t>decision on the promotion of a judge</w:t>
      </w:r>
    </w:p>
    <w:p w14:paraId="578F1D2D" w14:textId="77777777" w:rsidR="00BC5B86" w:rsidRPr="00D10308" w:rsidRDefault="00BC5B86" w:rsidP="00BC5B86">
      <w:pPr>
        <w:pStyle w:val="ListParagraph"/>
        <w:widowControl w:val="0"/>
        <w:numPr>
          <w:ilvl w:val="0"/>
          <w:numId w:val="34"/>
        </w:numPr>
        <w:autoSpaceDE w:val="0"/>
        <w:autoSpaceDN w:val="0"/>
        <w:adjustRightInd w:val="0"/>
        <w:spacing w:before="60" w:after="6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t>adoption of ethical standards</w:t>
      </w:r>
    </w:p>
    <w:p w14:paraId="285F1C78" w14:textId="77777777" w:rsidR="00BC5B86" w:rsidRPr="00D10308" w:rsidRDefault="00BC5B86" w:rsidP="00BC5B86">
      <w:pPr>
        <w:pStyle w:val="ListParagraph"/>
        <w:widowControl w:val="0"/>
        <w:numPr>
          <w:ilvl w:val="0"/>
          <w:numId w:val="34"/>
        </w:numPr>
        <w:autoSpaceDE w:val="0"/>
        <w:autoSpaceDN w:val="0"/>
        <w:adjustRightInd w:val="0"/>
        <w:spacing w:before="60" w:after="6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t>application of ethical standards</w:t>
      </w:r>
    </w:p>
    <w:p w14:paraId="63D3E841" w14:textId="77777777" w:rsidR="00BC5B86" w:rsidRPr="00D10308" w:rsidRDefault="00BC5B86" w:rsidP="00BC5B86">
      <w:pPr>
        <w:pStyle w:val="ListParagraph"/>
        <w:widowControl w:val="0"/>
        <w:numPr>
          <w:ilvl w:val="0"/>
          <w:numId w:val="34"/>
        </w:numPr>
        <w:autoSpaceDE w:val="0"/>
        <w:autoSpaceDN w:val="0"/>
        <w:adjustRightInd w:val="0"/>
        <w:spacing w:before="240" w:after="6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t>proposal for the appointment of a member of the disciplinary body for judges</w:t>
      </w:r>
    </w:p>
    <w:p w14:paraId="5381FC73" w14:textId="77777777" w:rsidR="00BC5B86" w:rsidRPr="00D10308" w:rsidRDefault="00BC5B86" w:rsidP="00BC5B86">
      <w:pPr>
        <w:pStyle w:val="ListParagraph"/>
        <w:widowControl w:val="0"/>
        <w:numPr>
          <w:ilvl w:val="0"/>
          <w:numId w:val="34"/>
        </w:numPr>
        <w:autoSpaceDE w:val="0"/>
        <w:autoSpaceDN w:val="0"/>
        <w:adjustRightInd w:val="0"/>
        <w:spacing w:before="60" w:after="6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t>decision on the appointment of a member of the disciplinary body for judges</w:t>
      </w:r>
    </w:p>
    <w:p w14:paraId="3CBEA4C4" w14:textId="77777777" w:rsidR="00D16A85" w:rsidRPr="00D10308" w:rsidRDefault="00D16A85" w:rsidP="00D16A85">
      <w:pPr>
        <w:pStyle w:val="ListParagraph"/>
        <w:widowControl w:val="0"/>
        <w:numPr>
          <w:ilvl w:val="0"/>
          <w:numId w:val="34"/>
        </w:numPr>
        <w:autoSpaceDE w:val="0"/>
        <w:autoSpaceDN w:val="0"/>
        <w:adjustRightInd w:val="0"/>
        <w:spacing w:before="60" w:after="6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t>proposal to initiate disciplinary proceedings regarding a judge</w:t>
      </w:r>
    </w:p>
    <w:p w14:paraId="78C3B6A3" w14:textId="77777777" w:rsidR="00D16A85" w:rsidRPr="00D10308" w:rsidRDefault="00D16A85" w:rsidP="00D16A85">
      <w:pPr>
        <w:pStyle w:val="ListParagraph"/>
        <w:widowControl w:val="0"/>
        <w:numPr>
          <w:ilvl w:val="0"/>
          <w:numId w:val="34"/>
        </w:numPr>
        <w:autoSpaceDE w:val="0"/>
        <w:autoSpaceDN w:val="0"/>
        <w:adjustRightInd w:val="0"/>
        <w:spacing w:before="60" w:after="6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t>disciplinary decision regarding a judge (all bodies issuing disciplinary decisions)</w:t>
      </w:r>
    </w:p>
    <w:p w14:paraId="07427757" w14:textId="77777777" w:rsidR="00D16A85" w:rsidRPr="00D10308" w:rsidRDefault="00D16A85" w:rsidP="00D16A85">
      <w:pPr>
        <w:pStyle w:val="ListParagraph"/>
        <w:widowControl w:val="0"/>
        <w:numPr>
          <w:ilvl w:val="0"/>
          <w:numId w:val="34"/>
        </w:numPr>
        <w:autoSpaceDE w:val="0"/>
        <w:autoSpaceDN w:val="0"/>
        <w:adjustRightInd w:val="0"/>
        <w:spacing w:before="240" w:after="6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lastRenderedPageBreak/>
        <w:t>decision on the follow-up to a complaint against the judiciary/a judge</w:t>
      </w:r>
    </w:p>
    <w:p w14:paraId="1BE8FC48" w14:textId="77777777" w:rsidR="00D16A85" w:rsidRPr="00D10308" w:rsidRDefault="00D16A85" w:rsidP="00D16A85">
      <w:pPr>
        <w:pStyle w:val="ListParagraph"/>
        <w:widowControl w:val="0"/>
        <w:numPr>
          <w:ilvl w:val="0"/>
          <w:numId w:val="34"/>
        </w:numPr>
        <w:autoSpaceDE w:val="0"/>
        <w:autoSpaceDN w:val="0"/>
        <w:adjustRightInd w:val="0"/>
        <w:spacing w:before="60" w:after="12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t>decision on the program/content of training for judges</w:t>
      </w:r>
    </w:p>
    <w:p w14:paraId="5423080F" w14:textId="77777777" w:rsidR="00D16A85" w:rsidRPr="00D10308" w:rsidRDefault="00D16A85" w:rsidP="00D16A85">
      <w:pPr>
        <w:pStyle w:val="ListParagraph"/>
        <w:widowControl w:val="0"/>
        <w:numPr>
          <w:ilvl w:val="0"/>
          <w:numId w:val="34"/>
        </w:numPr>
        <w:autoSpaceDE w:val="0"/>
        <w:autoSpaceDN w:val="0"/>
        <w:adjustRightInd w:val="0"/>
        <w:spacing w:before="60" w:after="12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t xml:space="preserve">authority that </w:t>
      </w:r>
      <w:proofErr w:type="gramStart"/>
      <w:r w:rsidRPr="00D10308">
        <w:rPr>
          <w:rFonts w:asciiTheme="majorHAnsi" w:hAnsiTheme="majorHAnsi" w:cstheme="majorHAnsi"/>
          <w:lang w:val="en-US"/>
        </w:rPr>
        <w:t>conducts an investigation</w:t>
      </w:r>
      <w:proofErr w:type="gramEnd"/>
      <w:r w:rsidRPr="00D10308">
        <w:rPr>
          <w:rFonts w:asciiTheme="majorHAnsi" w:hAnsiTheme="majorHAnsi" w:cstheme="majorHAnsi"/>
          <w:lang w:val="en-US"/>
        </w:rPr>
        <w:t xml:space="preserve"> of a disciplinary offence concerning a judge and brings the case before the disciplinary body</w:t>
      </w:r>
    </w:p>
    <w:p w14:paraId="5EF9003D" w14:textId="77777777" w:rsidR="00D16A85" w:rsidRPr="00D10308" w:rsidRDefault="00D16A85" w:rsidP="00D16A85">
      <w:pPr>
        <w:pStyle w:val="ListParagraph"/>
        <w:widowControl w:val="0"/>
        <w:numPr>
          <w:ilvl w:val="0"/>
          <w:numId w:val="34"/>
        </w:numPr>
        <w:autoSpaceDE w:val="0"/>
        <w:autoSpaceDN w:val="0"/>
        <w:adjustRightInd w:val="0"/>
        <w:spacing w:before="60" w:after="12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t xml:space="preserve">proposal for the appointment of members of the authority described under l) </w:t>
      </w:r>
    </w:p>
    <w:p w14:paraId="118B075E" w14:textId="77777777" w:rsidR="00D42C18" w:rsidRPr="00D10308" w:rsidRDefault="00D16A85" w:rsidP="00D16A85">
      <w:pPr>
        <w:pStyle w:val="ListParagraph"/>
        <w:widowControl w:val="0"/>
        <w:numPr>
          <w:ilvl w:val="0"/>
          <w:numId w:val="34"/>
        </w:numPr>
        <w:autoSpaceDE w:val="0"/>
        <w:autoSpaceDN w:val="0"/>
        <w:adjustRightInd w:val="0"/>
        <w:spacing w:before="60" w:after="120"/>
        <w:ind w:left="426" w:hanging="426"/>
        <w:contextualSpacing w:val="0"/>
        <w:jc w:val="both"/>
        <w:rPr>
          <w:rFonts w:asciiTheme="majorHAnsi" w:hAnsiTheme="majorHAnsi" w:cstheme="majorHAnsi"/>
          <w:lang w:val="en-US"/>
        </w:rPr>
      </w:pPr>
      <w:r w:rsidRPr="00D10308">
        <w:rPr>
          <w:rFonts w:asciiTheme="majorHAnsi" w:hAnsiTheme="majorHAnsi" w:cstheme="majorHAnsi"/>
          <w:lang w:val="en-US"/>
        </w:rPr>
        <w:t>decision on the appointment of members of the authority described under l)</w:t>
      </w:r>
    </w:p>
    <w:tbl>
      <w:tblPr>
        <w:tblStyle w:val="TableGrid"/>
        <w:tblpPr w:leftFromText="180" w:rightFromText="180" w:vertAnchor="text" w:horzAnchor="margin" w:tblpX="108" w:tblpY="29"/>
        <w:tblW w:w="5000" w:type="pct"/>
        <w:tblLook w:val="04A0" w:firstRow="1" w:lastRow="0" w:firstColumn="1" w:lastColumn="0" w:noHBand="0" w:noVBand="1"/>
      </w:tblPr>
      <w:tblGrid>
        <w:gridCol w:w="3864"/>
        <w:gridCol w:w="406"/>
        <w:gridCol w:w="406"/>
        <w:gridCol w:w="406"/>
        <w:gridCol w:w="406"/>
        <w:gridCol w:w="406"/>
        <w:gridCol w:w="406"/>
        <w:gridCol w:w="406"/>
        <w:gridCol w:w="406"/>
        <w:gridCol w:w="409"/>
        <w:gridCol w:w="409"/>
        <w:gridCol w:w="409"/>
        <w:gridCol w:w="409"/>
        <w:gridCol w:w="551"/>
        <w:gridCol w:w="437"/>
      </w:tblGrid>
      <w:tr w:rsidR="00D16A85" w:rsidRPr="00D10308" w14:paraId="60E2DA3B" w14:textId="77777777" w:rsidTr="00207B95">
        <w:trPr>
          <w:trHeight w:hRule="exact" w:val="354"/>
        </w:trPr>
        <w:tc>
          <w:tcPr>
            <w:tcW w:w="1984" w:type="pct"/>
            <w:vAlign w:val="center"/>
          </w:tcPr>
          <w:p w14:paraId="1DA66782" w14:textId="77777777" w:rsidR="00D16A85" w:rsidRPr="00D10308" w:rsidRDefault="00D16A85" w:rsidP="00D16A85">
            <w:pPr>
              <w:jc w:val="center"/>
              <w:rPr>
                <w:rFonts w:asciiTheme="majorHAnsi" w:hAnsiTheme="majorHAnsi" w:cstheme="majorHAnsi"/>
                <w:b/>
                <w:sz w:val="18"/>
                <w:szCs w:val="22"/>
                <w:lang w:val="en-US"/>
              </w:rPr>
            </w:pPr>
          </w:p>
        </w:tc>
        <w:tc>
          <w:tcPr>
            <w:tcW w:w="209" w:type="pct"/>
            <w:vAlign w:val="center"/>
          </w:tcPr>
          <w:p w14:paraId="13DDAF36" w14:textId="77777777" w:rsidR="00D16A85" w:rsidRPr="00D10308" w:rsidRDefault="00D16A85" w:rsidP="00D16A85">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a)</w:t>
            </w:r>
          </w:p>
        </w:tc>
        <w:tc>
          <w:tcPr>
            <w:tcW w:w="209" w:type="pct"/>
            <w:vAlign w:val="center"/>
          </w:tcPr>
          <w:p w14:paraId="3A975AF2" w14:textId="77777777" w:rsidR="00D16A85" w:rsidRPr="00D10308" w:rsidRDefault="00D16A85" w:rsidP="00D16A85">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b)</w:t>
            </w:r>
          </w:p>
        </w:tc>
        <w:tc>
          <w:tcPr>
            <w:tcW w:w="209" w:type="pct"/>
            <w:vAlign w:val="center"/>
          </w:tcPr>
          <w:p w14:paraId="5B88D5D2" w14:textId="77777777" w:rsidR="00D16A85" w:rsidRPr="00D10308" w:rsidRDefault="00D16A85" w:rsidP="00D16A85">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c)</w:t>
            </w:r>
          </w:p>
        </w:tc>
        <w:tc>
          <w:tcPr>
            <w:tcW w:w="209" w:type="pct"/>
            <w:vAlign w:val="center"/>
          </w:tcPr>
          <w:p w14:paraId="2B7FC650" w14:textId="77777777" w:rsidR="00D16A85" w:rsidRPr="00D10308" w:rsidRDefault="00D16A85" w:rsidP="00D16A85">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d)</w:t>
            </w:r>
          </w:p>
        </w:tc>
        <w:tc>
          <w:tcPr>
            <w:tcW w:w="209" w:type="pct"/>
            <w:tcBorders>
              <w:right w:val="single" w:sz="18" w:space="0" w:color="auto"/>
            </w:tcBorders>
            <w:vAlign w:val="center"/>
          </w:tcPr>
          <w:p w14:paraId="5FE7A98D" w14:textId="77777777" w:rsidR="00D16A85" w:rsidRPr="00D10308" w:rsidRDefault="00D16A85" w:rsidP="00D16A85">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e)</w:t>
            </w:r>
          </w:p>
        </w:tc>
        <w:tc>
          <w:tcPr>
            <w:tcW w:w="209" w:type="pct"/>
            <w:tcBorders>
              <w:top w:val="single" w:sz="4" w:space="0" w:color="auto"/>
              <w:left w:val="single" w:sz="18" w:space="0" w:color="auto"/>
              <w:bottom w:val="single" w:sz="4" w:space="0" w:color="auto"/>
              <w:right w:val="single" w:sz="4" w:space="0" w:color="auto"/>
            </w:tcBorders>
            <w:vAlign w:val="center"/>
          </w:tcPr>
          <w:p w14:paraId="556072CB" w14:textId="77777777" w:rsidR="00D16A85" w:rsidRPr="00D10308" w:rsidRDefault="00D16A85" w:rsidP="00D16A85">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f)</w:t>
            </w:r>
          </w:p>
        </w:tc>
        <w:tc>
          <w:tcPr>
            <w:tcW w:w="209" w:type="pct"/>
            <w:tcBorders>
              <w:top w:val="single" w:sz="4" w:space="0" w:color="auto"/>
              <w:left w:val="single" w:sz="4" w:space="0" w:color="auto"/>
              <w:bottom w:val="single" w:sz="4" w:space="0" w:color="auto"/>
              <w:right w:val="single" w:sz="4" w:space="0" w:color="auto"/>
            </w:tcBorders>
            <w:vAlign w:val="center"/>
          </w:tcPr>
          <w:p w14:paraId="7020B726" w14:textId="77777777" w:rsidR="00D16A85" w:rsidRPr="00D10308" w:rsidRDefault="00D16A85" w:rsidP="00D16A85">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g)</w:t>
            </w:r>
          </w:p>
        </w:tc>
        <w:tc>
          <w:tcPr>
            <w:tcW w:w="209" w:type="pct"/>
            <w:tcBorders>
              <w:top w:val="single" w:sz="4" w:space="0" w:color="auto"/>
              <w:left w:val="single" w:sz="4" w:space="0" w:color="auto"/>
              <w:bottom w:val="single" w:sz="4" w:space="0" w:color="auto"/>
              <w:right w:val="single" w:sz="4" w:space="0" w:color="auto"/>
            </w:tcBorders>
            <w:vAlign w:val="center"/>
          </w:tcPr>
          <w:p w14:paraId="321F321A" w14:textId="77777777" w:rsidR="00D16A85" w:rsidRPr="00D10308" w:rsidRDefault="00D16A85" w:rsidP="00D16A85">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h)</w:t>
            </w:r>
          </w:p>
        </w:tc>
        <w:tc>
          <w:tcPr>
            <w:tcW w:w="210" w:type="pct"/>
            <w:tcBorders>
              <w:top w:val="single" w:sz="4" w:space="0" w:color="auto"/>
              <w:left w:val="single" w:sz="4" w:space="0" w:color="auto"/>
              <w:bottom w:val="single" w:sz="4" w:space="0" w:color="auto"/>
              <w:right w:val="single" w:sz="18" w:space="0" w:color="auto"/>
            </w:tcBorders>
            <w:vAlign w:val="center"/>
          </w:tcPr>
          <w:p w14:paraId="71D1EEAD" w14:textId="77777777" w:rsidR="00D16A85" w:rsidRPr="00D10308" w:rsidRDefault="00D16A85" w:rsidP="00D16A85">
            <w:pPr>
              <w:jc w:val="center"/>
              <w:rPr>
                <w:rFonts w:asciiTheme="majorHAnsi" w:hAnsiTheme="majorHAnsi" w:cstheme="majorHAnsi"/>
                <w:b/>
                <w:sz w:val="18"/>
                <w:szCs w:val="22"/>
                <w:lang w:val="en-US"/>
              </w:rPr>
            </w:pPr>
            <w:proofErr w:type="spellStart"/>
            <w:r w:rsidRPr="00D10308">
              <w:rPr>
                <w:rFonts w:asciiTheme="majorHAnsi" w:hAnsiTheme="majorHAnsi" w:cstheme="majorHAnsi"/>
                <w:b/>
                <w:sz w:val="18"/>
                <w:szCs w:val="22"/>
                <w:lang w:val="en-US"/>
              </w:rPr>
              <w:t>i</w:t>
            </w:r>
            <w:proofErr w:type="spellEnd"/>
            <w:r w:rsidRPr="00D10308">
              <w:rPr>
                <w:rFonts w:asciiTheme="majorHAnsi" w:hAnsiTheme="majorHAnsi" w:cstheme="majorHAnsi"/>
                <w:b/>
                <w:sz w:val="18"/>
                <w:szCs w:val="22"/>
                <w:lang w:val="en-US"/>
              </w:rPr>
              <w:t>)</w:t>
            </w:r>
          </w:p>
        </w:tc>
        <w:tc>
          <w:tcPr>
            <w:tcW w:w="210" w:type="pct"/>
            <w:tcBorders>
              <w:left w:val="single" w:sz="18" w:space="0" w:color="auto"/>
            </w:tcBorders>
            <w:vAlign w:val="center"/>
          </w:tcPr>
          <w:p w14:paraId="1DBE5DE2" w14:textId="77777777" w:rsidR="00D16A85" w:rsidRPr="00D10308" w:rsidRDefault="00D16A85" w:rsidP="00D16A85">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j)</w:t>
            </w:r>
          </w:p>
        </w:tc>
        <w:tc>
          <w:tcPr>
            <w:tcW w:w="210" w:type="pct"/>
            <w:vAlign w:val="center"/>
          </w:tcPr>
          <w:p w14:paraId="2B246478" w14:textId="77777777" w:rsidR="00D16A85" w:rsidRPr="00D10308" w:rsidRDefault="00D16A85" w:rsidP="00D16A85">
            <w:pPr>
              <w:jc w:val="center"/>
              <w:rPr>
                <w:rFonts w:asciiTheme="majorHAnsi" w:hAnsiTheme="majorHAnsi" w:cstheme="majorHAnsi"/>
                <w:b/>
                <w:sz w:val="18"/>
                <w:szCs w:val="22"/>
                <w:lang w:val="en-US"/>
              </w:rPr>
            </w:pPr>
            <w:r w:rsidRPr="00D10308">
              <w:rPr>
                <w:rFonts w:asciiTheme="majorHAnsi" w:hAnsiTheme="majorHAnsi" w:cstheme="majorHAnsi"/>
                <w:b/>
                <w:sz w:val="18"/>
                <w:szCs w:val="22"/>
                <w:lang w:val="en-US"/>
              </w:rPr>
              <w:t>k)</w:t>
            </w:r>
          </w:p>
        </w:tc>
        <w:tc>
          <w:tcPr>
            <w:tcW w:w="210" w:type="pct"/>
            <w:vAlign w:val="center"/>
          </w:tcPr>
          <w:p w14:paraId="2E2F205E" w14:textId="77777777" w:rsidR="00D16A85" w:rsidRPr="00D10308" w:rsidRDefault="00D16A85" w:rsidP="00D16A85">
            <w:pPr>
              <w:jc w:val="center"/>
              <w:rPr>
                <w:rFonts w:asciiTheme="majorHAnsi" w:hAnsiTheme="majorHAnsi" w:cstheme="majorHAnsi"/>
                <w:b/>
                <w:sz w:val="18"/>
                <w:lang w:val="en-US"/>
              </w:rPr>
            </w:pPr>
            <w:r w:rsidRPr="00D10308">
              <w:rPr>
                <w:rFonts w:asciiTheme="majorHAnsi" w:hAnsiTheme="majorHAnsi" w:cstheme="majorHAnsi"/>
                <w:b/>
                <w:sz w:val="18"/>
                <w:lang w:val="en-US"/>
              </w:rPr>
              <w:t>l)</w:t>
            </w:r>
          </w:p>
        </w:tc>
        <w:tc>
          <w:tcPr>
            <w:tcW w:w="283" w:type="pct"/>
            <w:vAlign w:val="center"/>
          </w:tcPr>
          <w:p w14:paraId="60F988A5" w14:textId="77777777" w:rsidR="00D16A85" w:rsidRPr="00D10308" w:rsidRDefault="00D16A85" w:rsidP="00D16A85">
            <w:pPr>
              <w:jc w:val="center"/>
              <w:rPr>
                <w:rFonts w:asciiTheme="majorHAnsi" w:hAnsiTheme="majorHAnsi" w:cstheme="majorHAnsi"/>
                <w:b/>
                <w:sz w:val="18"/>
                <w:lang w:val="en-US"/>
              </w:rPr>
            </w:pPr>
            <w:r w:rsidRPr="00D10308">
              <w:rPr>
                <w:rFonts w:asciiTheme="majorHAnsi" w:hAnsiTheme="majorHAnsi" w:cstheme="majorHAnsi"/>
                <w:b/>
                <w:sz w:val="18"/>
                <w:lang w:val="en-US"/>
              </w:rPr>
              <w:t>m)</w:t>
            </w:r>
          </w:p>
        </w:tc>
        <w:tc>
          <w:tcPr>
            <w:tcW w:w="219" w:type="pct"/>
            <w:vAlign w:val="center"/>
          </w:tcPr>
          <w:p w14:paraId="5FFBFB41" w14:textId="77777777" w:rsidR="00D16A85" w:rsidRPr="00D10308" w:rsidRDefault="00D16A85" w:rsidP="00D16A85">
            <w:pPr>
              <w:jc w:val="center"/>
              <w:rPr>
                <w:rFonts w:asciiTheme="majorHAnsi" w:hAnsiTheme="majorHAnsi" w:cstheme="majorHAnsi"/>
                <w:b/>
                <w:sz w:val="18"/>
                <w:lang w:val="en-US"/>
              </w:rPr>
            </w:pPr>
            <w:r w:rsidRPr="00D10308">
              <w:rPr>
                <w:rFonts w:asciiTheme="majorHAnsi" w:hAnsiTheme="majorHAnsi" w:cstheme="majorHAnsi"/>
                <w:b/>
                <w:sz w:val="18"/>
                <w:lang w:val="en-US"/>
              </w:rPr>
              <w:t>n)</w:t>
            </w:r>
          </w:p>
        </w:tc>
      </w:tr>
      <w:tr w:rsidR="00D16A85" w:rsidRPr="00D10308" w14:paraId="7469DE7F" w14:textId="77777777" w:rsidTr="00207B95">
        <w:trPr>
          <w:trHeight w:hRule="exact" w:val="642"/>
        </w:trPr>
        <w:tc>
          <w:tcPr>
            <w:tcW w:w="1984" w:type="pct"/>
            <w:vAlign w:val="center"/>
          </w:tcPr>
          <w:p w14:paraId="79DAFFAB" w14:textId="77777777" w:rsidR="00D16A85" w:rsidRPr="00D10308" w:rsidRDefault="00D16A85" w:rsidP="00D16A85">
            <w:pPr>
              <w:widowControl w:val="0"/>
              <w:autoSpaceDE w:val="0"/>
              <w:autoSpaceDN w:val="0"/>
              <w:adjustRightInd w:val="0"/>
              <w:spacing w:after="200" w:line="320" w:lineRule="exact"/>
              <w:rPr>
                <w:rFonts w:asciiTheme="majorHAnsi" w:hAnsiTheme="majorHAnsi" w:cstheme="majorHAnsi"/>
                <w:b/>
                <w:sz w:val="18"/>
                <w:szCs w:val="22"/>
                <w:lang w:val="en-US"/>
              </w:rPr>
            </w:pPr>
            <w:r w:rsidRPr="00D10308">
              <w:rPr>
                <w:rFonts w:asciiTheme="majorHAnsi" w:hAnsiTheme="majorHAnsi" w:cstheme="majorHAnsi"/>
                <w:b/>
                <w:sz w:val="18"/>
                <w:szCs w:val="22"/>
                <w:lang w:val="en-US"/>
              </w:rPr>
              <w:t xml:space="preserve">President of a court: </w:t>
            </w:r>
            <w:r w:rsidRPr="00D10308">
              <w:rPr>
                <w:rFonts w:asciiTheme="majorHAnsi" w:hAnsiTheme="majorHAnsi" w:cstheme="majorHAnsi"/>
                <w:sz w:val="18"/>
                <w:szCs w:val="22"/>
                <w:lang w:val="en-US"/>
              </w:rPr>
              <w:t>for f) all Estonian judges can make proposals</w:t>
            </w:r>
          </w:p>
        </w:tc>
        <w:tc>
          <w:tcPr>
            <w:tcW w:w="209" w:type="pct"/>
            <w:vAlign w:val="center"/>
          </w:tcPr>
          <w:p w14:paraId="618F3516" w14:textId="77777777" w:rsidR="00D16A85" w:rsidRPr="00D10308" w:rsidRDefault="00D16A85" w:rsidP="00D16A8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09" w:type="pct"/>
            <w:vAlign w:val="center"/>
          </w:tcPr>
          <w:p w14:paraId="4DF47178" w14:textId="77777777" w:rsidR="00D16A85" w:rsidRPr="00D10308" w:rsidRDefault="00D16A85" w:rsidP="00D16A85">
            <w:pPr>
              <w:jc w:val="center"/>
              <w:rPr>
                <w:rFonts w:asciiTheme="majorHAnsi" w:hAnsiTheme="majorHAnsi" w:cstheme="majorHAnsi"/>
                <w:sz w:val="18"/>
                <w:szCs w:val="22"/>
                <w:lang w:val="en-US"/>
              </w:rPr>
            </w:pPr>
          </w:p>
        </w:tc>
        <w:tc>
          <w:tcPr>
            <w:tcW w:w="209" w:type="pct"/>
            <w:vAlign w:val="center"/>
          </w:tcPr>
          <w:p w14:paraId="35B1F8B0" w14:textId="77777777" w:rsidR="00D16A85" w:rsidRPr="00D10308" w:rsidRDefault="00D16A85" w:rsidP="00D16A85">
            <w:pPr>
              <w:jc w:val="center"/>
              <w:rPr>
                <w:rFonts w:asciiTheme="majorHAnsi" w:hAnsiTheme="majorHAnsi" w:cstheme="majorHAnsi"/>
                <w:sz w:val="18"/>
                <w:szCs w:val="22"/>
                <w:lang w:val="en-US"/>
              </w:rPr>
            </w:pPr>
          </w:p>
        </w:tc>
        <w:tc>
          <w:tcPr>
            <w:tcW w:w="209" w:type="pct"/>
            <w:vAlign w:val="center"/>
          </w:tcPr>
          <w:p w14:paraId="079E4797" w14:textId="77777777" w:rsidR="00D16A85" w:rsidRPr="00D10308" w:rsidRDefault="00D16A85" w:rsidP="00D16A85">
            <w:pPr>
              <w:jc w:val="center"/>
              <w:rPr>
                <w:rFonts w:asciiTheme="majorHAnsi" w:hAnsiTheme="majorHAnsi" w:cstheme="majorHAnsi"/>
                <w:sz w:val="18"/>
                <w:szCs w:val="22"/>
                <w:lang w:val="en-US"/>
              </w:rPr>
            </w:pPr>
          </w:p>
        </w:tc>
        <w:tc>
          <w:tcPr>
            <w:tcW w:w="209" w:type="pct"/>
            <w:tcBorders>
              <w:right w:val="single" w:sz="18" w:space="0" w:color="auto"/>
            </w:tcBorders>
            <w:vAlign w:val="center"/>
          </w:tcPr>
          <w:p w14:paraId="5E2D228D" w14:textId="77777777" w:rsidR="00D16A85" w:rsidRPr="00D10308" w:rsidRDefault="00D16A85" w:rsidP="00D16A8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09" w:type="pct"/>
            <w:tcBorders>
              <w:top w:val="single" w:sz="4" w:space="0" w:color="auto"/>
              <w:left w:val="single" w:sz="18" w:space="0" w:color="auto"/>
              <w:bottom w:val="single" w:sz="4" w:space="0" w:color="auto"/>
              <w:right w:val="single" w:sz="4" w:space="0" w:color="auto"/>
            </w:tcBorders>
            <w:vAlign w:val="center"/>
          </w:tcPr>
          <w:p w14:paraId="04936BFE" w14:textId="77777777" w:rsidR="00D16A85" w:rsidRPr="00D10308" w:rsidRDefault="00D16A85" w:rsidP="00D16A8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09" w:type="pct"/>
            <w:tcBorders>
              <w:top w:val="single" w:sz="4" w:space="0" w:color="auto"/>
              <w:left w:val="single" w:sz="4" w:space="0" w:color="auto"/>
              <w:bottom w:val="single" w:sz="4" w:space="0" w:color="auto"/>
              <w:right w:val="single" w:sz="4" w:space="0" w:color="auto"/>
            </w:tcBorders>
            <w:vAlign w:val="center"/>
          </w:tcPr>
          <w:p w14:paraId="26A2B0EA" w14:textId="77777777" w:rsidR="00D16A85" w:rsidRPr="00D10308" w:rsidRDefault="00D16A85" w:rsidP="00D16A8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4A69B8FB" w14:textId="77777777" w:rsidR="00D16A85" w:rsidRPr="00D10308" w:rsidRDefault="00D16A85" w:rsidP="00D16A8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10" w:type="pct"/>
            <w:tcBorders>
              <w:top w:val="single" w:sz="4" w:space="0" w:color="auto"/>
              <w:left w:val="single" w:sz="4" w:space="0" w:color="auto"/>
              <w:bottom w:val="single" w:sz="4" w:space="0" w:color="auto"/>
              <w:right w:val="single" w:sz="18" w:space="0" w:color="auto"/>
            </w:tcBorders>
            <w:vAlign w:val="center"/>
          </w:tcPr>
          <w:p w14:paraId="54EA42F5" w14:textId="77777777" w:rsidR="00D16A85" w:rsidRPr="00D10308" w:rsidRDefault="00D16A85" w:rsidP="00D16A85">
            <w:pPr>
              <w:jc w:val="center"/>
              <w:rPr>
                <w:rFonts w:asciiTheme="majorHAnsi" w:hAnsiTheme="majorHAnsi" w:cstheme="majorHAnsi"/>
                <w:sz w:val="18"/>
                <w:szCs w:val="22"/>
                <w:lang w:val="en-US"/>
              </w:rPr>
            </w:pPr>
          </w:p>
        </w:tc>
        <w:tc>
          <w:tcPr>
            <w:tcW w:w="210" w:type="pct"/>
            <w:tcBorders>
              <w:left w:val="single" w:sz="18" w:space="0" w:color="auto"/>
            </w:tcBorders>
            <w:vAlign w:val="center"/>
          </w:tcPr>
          <w:p w14:paraId="3A179FAC" w14:textId="77777777" w:rsidR="00D16A85" w:rsidRPr="00D10308" w:rsidRDefault="00D16A85" w:rsidP="00D16A8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10" w:type="pct"/>
            <w:vAlign w:val="center"/>
          </w:tcPr>
          <w:p w14:paraId="37556E30" w14:textId="77777777" w:rsidR="00D16A85" w:rsidRPr="00D10308" w:rsidRDefault="00D16A85" w:rsidP="00D16A8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10" w:type="pct"/>
          </w:tcPr>
          <w:p w14:paraId="63710612" w14:textId="77777777" w:rsidR="00207B95" w:rsidRPr="00D10308" w:rsidRDefault="00207B95" w:rsidP="00D16A85">
            <w:pPr>
              <w:jc w:val="center"/>
              <w:rPr>
                <w:rFonts w:asciiTheme="majorHAnsi" w:hAnsiTheme="majorHAnsi" w:cstheme="majorHAnsi"/>
                <w:sz w:val="18"/>
                <w:szCs w:val="22"/>
                <w:lang w:val="en-US"/>
              </w:rPr>
            </w:pPr>
          </w:p>
          <w:p w14:paraId="0202CA31" w14:textId="77777777" w:rsidR="00D16A85" w:rsidRPr="00D10308" w:rsidRDefault="00207B95" w:rsidP="00D16A8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83" w:type="pct"/>
          </w:tcPr>
          <w:p w14:paraId="4013719F" w14:textId="77777777" w:rsidR="00D16A85" w:rsidRPr="00D10308" w:rsidRDefault="00D16A85" w:rsidP="00D16A85">
            <w:pPr>
              <w:jc w:val="center"/>
              <w:rPr>
                <w:rFonts w:asciiTheme="majorHAnsi" w:hAnsiTheme="majorHAnsi" w:cstheme="majorHAnsi"/>
                <w:sz w:val="18"/>
                <w:szCs w:val="22"/>
                <w:lang w:val="en-US"/>
              </w:rPr>
            </w:pPr>
          </w:p>
          <w:p w14:paraId="44FAC6F7" w14:textId="77777777" w:rsidR="00207B95" w:rsidRPr="00D10308" w:rsidRDefault="00207B95" w:rsidP="00D16A8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NA</w:t>
            </w:r>
          </w:p>
        </w:tc>
        <w:tc>
          <w:tcPr>
            <w:tcW w:w="219" w:type="pct"/>
          </w:tcPr>
          <w:p w14:paraId="63AFD948" w14:textId="77777777" w:rsidR="00D16A85" w:rsidRPr="00D10308" w:rsidRDefault="00D16A85" w:rsidP="00D16A85">
            <w:pPr>
              <w:jc w:val="center"/>
              <w:rPr>
                <w:rFonts w:asciiTheme="majorHAnsi" w:hAnsiTheme="majorHAnsi" w:cstheme="majorHAnsi"/>
                <w:sz w:val="18"/>
                <w:szCs w:val="22"/>
                <w:lang w:val="en-US"/>
              </w:rPr>
            </w:pPr>
          </w:p>
          <w:p w14:paraId="6C2F7A0B" w14:textId="77777777" w:rsidR="00207B95" w:rsidRPr="00D10308" w:rsidRDefault="00207B95" w:rsidP="00D16A8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NA</w:t>
            </w:r>
          </w:p>
        </w:tc>
      </w:tr>
      <w:tr w:rsidR="00D16A85" w:rsidRPr="00D10308" w14:paraId="2A70BE6E" w14:textId="77777777" w:rsidTr="00207B95">
        <w:trPr>
          <w:trHeight w:hRule="exact" w:val="354"/>
        </w:trPr>
        <w:tc>
          <w:tcPr>
            <w:tcW w:w="1984" w:type="pct"/>
            <w:vAlign w:val="center"/>
          </w:tcPr>
          <w:p w14:paraId="1C899A8F" w14:textId="77777777" w:rsidR="00D16A85" w:rsidRPr="00D10308" w:rsidRDefault="00D16A85" w:rsidP="00D16A85">
            <w:pPr>
              <w:rPr>
                <w:rFonts w:asciiTheme="majorHAnsi" w:hAnsiTheme="majorHAnsi" w:cstheme="majorHAnsi"/>
                <w:b/>
                <w:sz w:val="18"/>
                <w:szCs w:val="22"/>
                <w:lang w:val="en-US"/>
              </w:rPr>
            </w:pPr>
            <w:r w:rsidRPr="00D10308">
              <w:rPr>
                <w:rFonts w:asciiTheme="majorHAnsi" w:hAnsiTheme="majorHAnsi" w:cstheme="majorHAnsi"/>
                <w:b/>
                <w:sz w:val="18"/>
                <w:szCs w:val="22"/>
                <w:lang w:val="en-US"/>
              </w:rPr>
              <w:t>Special chamber of a court:</w:t>
            </w:r>
          </w:p>
        </w:tc>
        <w:tc>
          <w:tcPr>
            <w:tcW w:w="209" w:type="pct"/>
            <w:vAlign w:val="center"/>
          </w:tcPr>
          <w:p w14:paraId="65FB337E" w14:textId="77777777" w:rsidR="00D16A85" w:rsidRPr="00D10308" w:rsidRDefault="00D16A85" w:rsidP="00D16A85">
            <w:pPr>
              <w:jc w:val="center"/>
              <w:rPr>
                <w:rFonts w:asciiTheme="majorHAnsi" w:hAnsiTheme="majorHAnsi" w:cstheme="majorHAnsi"/>
                <w:sz w:val="18"/>
                <w:szCs w:val="22"/>
                <w:lang w:val="en-US"/>
              </w:rPr>
            </w:pPr>
          </w:p>
        </w:tc>
        <w:tc>
          <w:tcPr>
            <w:tcW w:w="209" w:type="pct"/>
            <w:vAlign w:val="center"/>
          </w:tcPr>
          <w:p w14:paraId="70F356EA" w14:textId="77777777" w:rsidR="00D16A85" w:rsidRPr="00D10308" w:rsidRDefault="00D16A85" w:rsidP="00D16A85">
            <w:pPr>
              <w:jc w:val="center"/>
              <w:rPr>
                <w:rFonts w:asciiTheme="majorHAnsi" w:hAnsiTheme="majorHAnsi" w:cstheme="majorHAnsi"/>
                <w:sz w:val="18"/>
                <w:szCs w:val="22"/>
                <w:lang w:val="en-US"/>
              </w:rPr>
            </w:pPr>
          </w:p>
        </w:tc>
        <w:tc>
          <w:tcPr>
            <w:tcW w:w="209" w:type="pct"/>
            <w:vAlign w:val="center"/>
          </w:tcPr>
          <w:p w14:paraId="425A4FA9" w14:textId="77777777" w:rsidR="00D16A85" w:rsidRPr="00D10308" w:rsidRDefault="00D16A85" w:rsidP="00D16A85">
            <w:pPr>
              <w:jc w:val="center"/>
              <w:rPr>
                <w:rFonts w:asciiTheme="majorHAnsi" w:hAnsiTheme="majorHAnsi" w:cstheme="majorHAnsi"/>
                <w:sz w:val="18"/>
                <w:szCs w:val="22"/>
                <w:lang w:val="en-US"/>
              </w:rPr>
            </w:pPr>
          </w:p>
        </w:tc>
        <w:tc>
          <w:tcPr>
            <w:tcW w:w="209" w:type="pct"/>
            <w:vAlign w:val="center"/>
          </w:tcPr>
          <w:p w14:paraId="1DAEDB97" w14:textId="77777777" w:rsidR="00D16A85" w:rsidRPr="00D10308" w:rsidRDefault="00D16A85" w:rsidP="00D16A85">
            <w:pPr>
              <w:jc w:val="center"/>
              <w:rPr>
                <w:rFonts w:asciiTheme="majorHAnsi" w:hAnsiTheme="majorHAnsi" w:cstheme="majorHAnsi"/>
                <w:sz w:val="18"/>
                <w:szCs w:val="22"/>
                <w:lang w:val="en-US"/>
              </w:rPr>
            </w:pPr>
          </w:p>
        </w:tc>
        <w:tc>
          <w:tcPr>
            <w:tcW w:w="209" w:type="pct"/>
            <w:tcBorders>
              <w:right w:val="single" w:sz="18" w:space="0" w:color="auto"/>
            </w:tcBorders>
            <w:vAlign w:val="center"/>
          </w:tcPr>
          <w:p w14:paraId="582AF77C" w14:textId="77777777" w:rsidR="00D16A85" w:rsidRPr="00D10308" w:rsidRDefault="00D16A85" w:rsidP="00D16A85">
            <w:pPr>
              <w:jc w:val="center"/>
              <w:rPr>
                <w:rFonts w:asciiTheme="majorHAnsi" w:hAnsiTheme="majorHAnsi" w:cstheme="majorHAnsi"/>
                <w:sz w:val="18"/>
                <w:szCs w:val="22"/>
                <w:lang w:val="en-US"/>
              </w:rPr>
            </w:pPr>
          </w:p>
        </w:tc>
        <w:tc>
          <w:tcPr>
            <w:tcW w:w="209" w:type="pct"/>
            <w:tcBorders>
              <w:top w:val="single" w:sz="4" w:space="0" w:color="auto"/>
              <w:left w:val="single" w:sz="18" w:space="0" w:color="auto"/>
              <w:bottom w:val="single" w:sz="4" w:space="0" w:color="auto"/>
              <w:right w:val="single" w:sz="4" w:space="0" w:color="auto"/>
            </w:tcBorders>
            <w:vAlign w:val="center"/>
          </w:tcPr>
          <w:p w14:paraId="036542C4" w14:textId="77777777" w:rsidR="00D16A85" w:rsidRPr="00D10308" w:rsidRDefault="00D16A85" w:rsidP="00D16A8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5EBF1033" w14:textId="77777777" w:rsidR="00D16A85" w:rsidRPr="00D10308" w:rsidRDefault="00D16A85" w:rsidP="00D16A8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62DD5ACD" w14:textId="77777777" w:rsidR="00D16A85" w:rsidRPr="00D10308" w:rsidRDefault="00D16A85" w:rsidP="00D16A85">
            <w:pPr>
              <w:jc w:val="center"/>
              <w:rPr>
                <w:rFonts w:asciiTheme="majorHAnsi" w:hAnsiTheme="majorHAnsi" w:cstheme="majorHAnsi"/>
                <w:sz w:val="18"/>
                <w:szCs w:val="22"/>
                <w:lang w:val="en-US"/>
              </w:rPr>
            </w:pPr>
          </w:p>
        </w:tc>
        <w:tc>
          <w:tcPr>
            <w:tcW w:w="210" w:type="pct"/>
            <w:tcBorders>
              <w:top w:val="single" w:sz="4" w:space="0" w:color="auto"/>
              <w:left w:val="single" w:sz="4" w:space="0" w:color="auto"/>
              <w:bottom w:val="single" w:sz="4" w:space="0" w:color="auto"/>
              <w:right w:val="single" w:sz="18" w:space="0" w:color="auto"/>
            </w:tcBorders>
            <w:vAlign w:val="center"/>
          </w:tcPr>
          <w:p w14:paraId="60F1685A" w14:textId="77777777" w:rsidR="00D16A85" w:rsidRPr="00D10308" w:rsidRDefault="00D16A85" w:rsidP="00D16A85">
            <w:pPr>
              <w:jc w:val="center"/>
              <w:rPr>
                <w:rFonts w:asciiTheme="majorHAnsi" w:hAnsiTheme="majorHAnsi" w:cstheme="majorHAnsi"/>
                <w:sz w:val="18"/>
                <w:szCs w:val="22"/>
                <w:lang w:val="en-US"/>
              </w:rPr>
            </w:pPr>
          </w:p>
        </w:tc>
        <w:tc>
          <w:tcPr>
            <w:tcW w:w="210" w:type="pct"/>
            <w:tcBorders>
              <w:left w:val="single" w:sz="18" w:space="0" w:color="auto"/>
            </w:tcBorders>
            <w:vAlign w:val="center"/>
          </w:tcPr>
          <w:p w14:paraId="283D2488" w14:textId="77777777" w:rsidR="00D16A85" w:rsidRPr="00D10308" w:rsidRDefault="00D16A85" w:rsidP="00D16A85">
            <w:pPr>
              <w:jc w:val="center"/>
              <w:rPr>
                <w:rFonts w:asciiTheme="majorHAnsi" w:hAnsiTheme="majorHAnsi" w:cstheme="majorHAnsi"/>
                <w:sz w:val="18"/>
                <w:szCs w:val="22"/>
                <w:lang w:val="en-US"/>
              </w:rPr>
            </w:pPr>
          </w:p>
        </w:tc>
        <w:tc>
          <w:tcPr>
            <w:tcW w:w="210" w:type="pct"/>
            <w:vAlign w:val="center"/>
          </w:tcPr>
          <w:p w14:paraId="4CAF3518" w14:textId="77777777" w:rsidR="00D16A85" w:rsidRPr="00D10308" w:rsidRDefault="00D16A85" w:rsidP="00D16A85">
            <w:pPr>
              <w:jc w:val="center"/>
              <w:rPr>
                <w:rFonts w:asciiTheme="majorHAnsi" w:hAnsiTheme="majorHAnsi" w:cstheme="majorHAnsi"/>
                <w:sz w:val="18"/>
                <w:szCs w:val="22"/>
                <w:lang w:val="en-US"/>
              </w:rPr>
            </w:pPr>
          </w:p>
        </w:tc>
        <w:tc>
          <w:tcPr>
            <w:tcW w:w="210" w:type="pct"/>
          </w:tcPr>
          <w:p w14:paraId="7894C2B1" w14:textId="77777777" w:rsidR="00D16A85" w:rsidRPr="00D10308" w:rsidRDefault="00D16A85" w:rsidP="00D16A85">
            <w:pPr>
              <w:jc w:val="center"/>
              <w:rPr>
                <w:rFonts w:asciiTheme="majorHAnsi" w:hAnsiTheme="majorHAnsi" w:cstheme="majorHAnsi"/>
                <w:sz w:val="18"/>
                <w:szCs w:val="22"/>
                <w:lang w:val="en-US"/>
              </w:rPr>
            </w:pPr>
          </w:p>
        </w:tc>
        <w:tc>
          <w:tcPr>
            <w:tcW w:w="283" w:type="pct"/>
          </w:tcPr>
          <w:p w14:paraId="7DFDEC7E" w14:textId="77777777" w:rsidR="00D16A85" w:rsidRPr="00D10308" w:rsidRDefault="00207B95" w:rsidP="00D16A8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NA</w:t>
            </w:r>
          </w:p>
        </w:tc>
        <w:tc>
          <w:tcPr>
            <w:tcW w:w="219" w:type="pct"/>
          </w:tcPr>
          <w:p w14:paraId="1166A911" w14:textId="77777777" w:rsidR="00D16A85" w:rsidRPr="00D10308" w:rsidRDefault="00207B95" w:rsidP="00D16A8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NA</w:t>
            </w:r>
          </w:p>
        </w:tc>
      </w:tr>
      <w:tr w:rsidR="00207B95" w:rsidRPr="00D10308" w14:paraId="588EED30" w14:textId="77777777" w:rsidTr="00207B95">
        <w:trPr>
          <w:trHeight w:hRule="exact" w:val="354"/>
        </w:trPr>
        <w:tc>
          <w:tcPr>
            <w:tcW w:w="1984" w:type="pct"/>
            <w:vAlign w:val="center"/>
          </w:tcPr>
          <w:p w14:paraId="42463FDA" w14:textId="77777777" w:rsidR="00207B95" w:rsidRPr="00D10308" w:rsidRDefault="00207B95" w:rsidP="00207B95">
            <w:pPr>
              <w:widowControl w:val="0"/>
              <w:autoSpaceDE w:val="0"/>
              <w:autoSpaceDN w:val="0"/>
              <w:adjustRightInd w:val="0"/>
              <w:spacing w:after="200" w:line="320" w:lineRule="exact"/>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Higher court:</w:t>
            </w:r>
          </w:p>
        </w:tc>
        <w:tc>
          <w:tcPr>
            <w:tcW w:w="209" w:type="pct"/>
            <w:vAlign w:val="center"/>
          </w:tcPr>
          <w:p w14:paraId="1C0C6963"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2333B09E"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110B52FA"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7A7AEF6C"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right w:val="single" w:sz="18" w:space="0" w:color="auto"/>
            </w:tcBorders>
            <w:vAlign w:val="center"/>
          </w:tcPr>
          <w:p w14:paraId="594001B0"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18" w:space="0" w:color="auto"/>
              <w:bottom w:val="single" w:sz="4" w:space="0" w:color="auto"/>
              <w:right w:val="single" w:sz="4" w:space="0" w:color="auto"/>
            </w:tcBorders>
            <w:vAlign w:val="center"/>
          </w:tcPr>
          <w:p w14:paraId="078D95BB"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5DB5E3C6"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25F00FA7"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top w:val="single" w:sz="4" w:space="0" w:color="auto"/>
              <w:left w:val="single" w:sz="4" w:space="0" w:color="auto"/>
              <w:bottom w:val="single" w:sz="4" w:space="0" w:color="auto"/>
              <w:right w:val="single" w:sz="18" w:space="0" w:color="auto"/>
            </w:tcBorders>
            <w:vAlign w:val="center"/>
          </w:tcPr>
          <w:p w14:paraId="059542A7"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left w:val="single" w:sz="18" w:space="0" w:color="auto"/>
            </w:tcBorders>
            <w:vAlign w:val="center"/>
          </w:tcPr>
          <w:p w14:paraId="4A2AB0FF" w14:textId="77777777" w:rsidR="00207B95" w:rsidRPr="00D10308" w:rsidRDefault="00207B95" w:rsidP="00207B95">
            <w:pPr>
              <w:jc w:val="center"/>
              <w:rPr>
                <w:rFonts w:asciiTheme="majorHAnsi" w:hAnsiTheme="majorHAnsi" w:cstheme="majorHAnsi"/>
                <w:sz w:val="18"/>
                <w:szCs w:val="22"/>
                <w:lang w:val="en-US"/>
              </w:rPr>
            </w:pPr>
          </w:p>
        </w:tc>
        <w:tc>
          <w:tcPr>
            <w:tcW w:w="210" w:type="pct"/>
            <w:vAlign w:val="center"/>
          </w:tcPr>
          <w:p w14:paraId="62D5068B" w14:textId="77777777" w:rsidR="00207B95" w:rsidRPr="00D10308" w:rsidRDefault="00207B95" w:rsidP="00207B95">
            <w:pPr>
              <w:jc w:val="center"/>
              <w:rPr>
                <w:rFonts w:asciiTheme="majorHAnsi" w:hAnsiTheme="majorHAnsi" w:cstheme="majorHAnsi"/>
                <w:sz w:val="18"/>
                <w:szCs w:val="22"/>
                <w:lang w:val="en-US"/>
              </w:rPr>
            </w:pPr>
          </w:p>
        </w:tc>
        <w:tc>
          <w:tcPr>
            <w:tcW w:w="210" w:type="pct"/>
          </w:tcPr>
          <w:p w14:paraId="2168EF85" w14:textId="77777777" w:rsidR="00207B95" w:rsidRPr="00D10308" w:rsidRDefault="00207B95" w:rsidP="00207B95">
            <w:pPr>
              <w:jc w:val="center"/>
              <w:rPr>
                <w:rFonts w:asciiTheme="majorHAnsi" w:hAnsiTheme="majorHAnsi" w:cstheme="majorHAnsi"/>
                <w:sz w:val="18"/>
                <w:szCs w:val="22"/>
                <w:lang w:val="en-US"/>
              </w:rPr>
            </w:pPr>
          </w:p>
        </w:tc>
        <w:tc>
          <w:tcPr>
            <w:tcW w:w="283" w:type="pct"/>
          </w:tcPr>
          <w:p w14:paraId="51B97FCE"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c>
          <w:tcPr>
            <w:tcW w:w="219" w:type="pct"/>
          </w:tcPr>
          <w:p w14:paraId="5468EE68"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r>
      <w:tr w:rsidR="00207B95" w:rsidRPr="00D10308" w14:paraId="1A0D7BB9" w14:textId="77777777" w:rsidTr="00207B95">
        <w:trPr>
          <w:trHeight w:hRule="exact" w:val="354"/>
        </w:trPr>
        <w:tc>
          <w:tcPr>
            <w:tcW w:w="1984" w:type="pct"/>
            <w:vAlign w:val="center"/>
          </w:tcPr>
          <w:p w14:paraId="7E2E295E" w14:textId="77777777" w:rsidR="00207B95" w:rsidRPr="00D10308" w:rsidRDefault="00207B95" w:rsidP="00207B95">
            <w:pPr>
              <w:widowControl w:val="0"/>
              <w:autoSpaceDE w:val="0"/>
              <w:autoSpaceDN w:val="0"/>
              <w:adjustRightInd w:val="0"/>
              <w:spacing w:after="200" w:line="320" w:lineRule="exact"/>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Supreme Court:</w:t>
            </w:r>
          </w:p>
        </w:tc>
        <w:tc>
          <w:tcPr>
            <w:tcW w:w="209" w:type="pct"/>
            <w:vAlign w:val="center"/>
          </w:tcPr>
          <w:p w14:paraId="4BF600AC" w14:textId="77777777" w:rsidR="00207B95" w:rsidRPr="00D10308" w:rsidRDefault="00207B95" w:rsidP="00207B9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09" w:type="pct"/>
            <w:vAlign w:val="center"/>
          </w:tcPr>
          <w:p w14:paraId="37849456"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743B7683" w14:textId="77777777" w:rsidR="00207B95" w:rsidRPr="00D10308" w:rsidRDefault="00207B95" w:rsidP="00207B9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09" w:type="pct"/>
            <w:vAlign w:val="center"/>
          </w:tcPr>
          <w:p w14:paraId="283E868A"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right w:val="single" w:sz="18" w:space="0" w:color="auto"/>
            </w:tcBorders>
            <w:vAlign w:val="center"/>
          </w:tcPr>
          <w:p w14:paraId="01BC14DC"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18" w:space="0" w:color="auto"/>
              <w:bottom w:val="single" w:sz="4" w:space="0" w:color="auto"/>
              <w:right w:val="single" w:sz="4" w:space="0" w:color="auto"/>
            </w:tcBorders>
            <w:vAlign w:val="center"/>
          </w:tcPr>
          <w:p w14:paraId="2778DC4B"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62A7EEB5" w14:textId="77777777" w:rsidR="00207B95" w:rsidRPr="00D10308" w:rsidRDefault="00207B95" w:rsidP="00207B9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09" w:type="pct"/>
            <w:tcBorders>
              <w:top w:val="single" w:sz="4" w:space="0" w:color="auto"/>
              <w:left w:val="single" w:sz="4" w:space="0" w:color="auto"/>
              <w:bottom w:val="single" w:sz="4" w:space="0" w:color="auto"/>
              <w:right w:val="single" w:sz="4" w:space="0" w:color="auto"/>
            </w:tcBorders>
            <w:vAlign w:val="center"/>
          </w:tcPr>
          <w:p w14:paraId="5F7D6ED8"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top w:val="single" w:sz="4" w:space="0" w:color="auto"/>
              <w:left w:val="single" w:sz="4" w:space="0" w:color="auto"/>
              <w:bottom w:val="single" w:sz="4" w:space="0" w:color="auto"/>
              <w:right w:val="single" w:sz="18" w:space="0" w:color="auto"/>
            </w:tcBorders>
            <w:vAlign w:val="center"/>
          </w:tcPr>
          <w:p w14:paraId="6A122D2E" w14:textId="77777777" w:rsidR="00207B95" w:rsidRPr="00D10308" w:rsidRDefault="00207B95" w:rsidP="00207B9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10" w:type="pct"/>
            <w:tcBorders>
              <w:left w:val="single" w:sz="18" w:space="0" w:color="auto"/>
            </w:tcBorders>
            <w:vAlign w:val="center"/>
          </w:tcPr>
          <w:p w14:paraId="565C404F" w14:textId="77777777" w:rsidR="00207B95" w:rsidRPr="00D10308" w:rsidRDefault="00207B95" w:rsidP="00207B95">
            <w:pPr>
              <w:jc w:val="center"/>
              <w:rPr>
                <w:rFonts w:asciiTheme="majorHAnsi" w:hAnsiTheme="majorHAnsi" w:cstheme="majorHAnsi"/>
                <w:sz w:val="18"/>
                <w:szCs w:val="22"/>
                <w:lang w:val="en-US"/>
              </w:rPr>
            </w:pPr>
          </w:p>
        </w:tc>
        <w:tc>
          <w:tcPr>
            <w:tcW w:w="210" w:type="pct"/>
            <w:vAlign w:val="center"/>
          </w:tcPr>
          <w:p w14:paraId="2C1C078B" w14:textId="77777777" w:rsidR="00207B95" w:rsidRPr="00D10308" w:rsidRDefault="00207B95" w:rsidP="00207B95">
            <w:pPr>
              <w:jc w:val="center"/>
              <w:rPr>
                <w:rFonts w:asciiTheme="majorHAnsi" w:hAnsiTheme="majorHAnsi" w:cstheme="majorHAnsi"/>
                <w:sz w:val="18"/>
                <w:szCs w:val="22"/>
                <w:lang w:val="en-US"/>
              </w:rPr>
            </w:pPr>
          </w:p>
        </w:tc>
        <w:tc>
          <w:tcPr>
            <w:tcW w:w="210" w:type="pct"/>
          </w:tcPr>
          <w:p w14:paraId="4A5A281A" w14:textId="77777777" w:rsidR="00207B95" w:rsidRPr="00D10308" w:rsidRDefault="00207B95" w:rsidP="00207B95">
            <w:pPr>
              <w:jc w:val="center"/>
              <w:rPr>
                <w:rFonts w:asciiTheme="majorHAnsi" w:hAnsiTheme="majorHAnsi" w:cstheme="majorHAnsi"/>
                <w:sz w:val="18"/>
                <w:szCs w:val="22"/>
                <w:lang w:val="en-US"/>
              </w:rPr>
            </w:pPr>
          </w:p>
        </w:tc>
        <w:tc>
          <w:tcPr>
            <w:tcW w:w="283" w:type="pct"/>
          </w:tcPr>
          <w:p w14:paraId="7FC147A8"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c>
          <w:tcPr>
            <w:tcW w:w="219" w:type="pct"/>
          </w:tcPr>
          <w:p w14:paraId="34E6EC8C"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r>
      <w:tr w:rsidR="00207B95" w:rsidRPr="00D10308" w14:paraId="2B481791" w14:textId="77777777" w:rsidTr="00207B95">
        <w:trPr>
          <w:trHeight w:hRule="exact" w:val="354"/>
        </w:trPr>
        <w:tc>
          <w:tcPr>
            <w:tcW w:w="1984" w:type="pct"/>
            <w:vAlign w:val="center"/>
          </w:tcPr>
          <w:p w14:paraId="125018EA" w14:textId="77777777" w:rsidR="00207B95" w:rsidRPr="00D10308" w:rsidRDefault="00207B95" w:rsidP="00207B95">
            <w:pPr>
              <w:widowControl w:val="0"/>
              <w:autoSpaceDE w:val="0"/>
              <w:autoSpaceDN w:val="0"/>
              <w:adjustRightInd w:val="0"/>
              <w:spacing w:after="200" w:line="320" w:lineRule="exact"/>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Council for the Judiciary:</w:t>
            </w:r>
          </w:p>
        </w:tc>
        <w:tc>
          <w:tcPr>
            <w:tcW w:w="209" w:type="pct"/>
            <w:vAlign w:val="center"/>
          </w:tcPr>
          <w:p w14:paraId="25D87F08"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7D8E2E51"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5293E684"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0EFF30FF"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right w:val="single" w:sz="18" w:space="0" w:color="auto"/>
            </w:tcBorders>
            <w:vAlign w:val="center"/>
          </w:tcPr>
          <w:p w14:paraId="6F074E59"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18" w:space="0" w:color="auto"/>
              <w:bottom w:val="single" w:sz="4" w:space="0" w:color="auto"/>
              <w:right w:val="single" w:sz="4" w:space="0" w:color="auto"/>
            </w:tcBorders>
            <w:vAlign w:val="center"/>
          </w:tcPr>
          <w:p w14:paraId="06559084"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1B95C5E3"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5BD55634"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top w:val="single" w:sz="4" w:space="0" w:color="auto"/>
              <w:left w:val="single" w:sz="4" w:space="0" w:color="auto"/>
              <w:bottom w:val="single" w:sz="4" w:space="0" w:color="auto"/>
              <w:right w:val="single" w:sz="18" w:space="0" w:color="auto"/>
            </w:tcBorders>
            <w:vAlign w:val="center"/>
          </w:tcPr>
          <w:p w14:paraId="2258E056"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left w:val="single" w:sz="18" w:space="0" w:color="auto"/>
            </w:tcBorders>
            <w:vAlign w:val="center"/>
          </w:tcPr>
          <w:p w14:paraId="46A2F5BE" w14:textId="77777777" w:rsidR="00207B95" w:rsidRPr="00D10308" w:rsidRDefault="00207B95" w:rsidP="00207B95">
            <w:pPr>
              <w:jc w:val="center"/>
              <w:rPr>
                <w:rFonts w:asciiTheme="majorHAnsi" w:hAnsiTheme="majorHAnsi" w:cstheme="majorHAnsi"/>
                <w:sz w:val="18"/>
                <w:szCs w:val="22"/>
                <w:lang w:val="en-US"/>
              </w:rPr>
            </w:pPr>
          </w:p>
        </w:tc>
        <w:tc>
          <w:tcPr>
            <w:tcW w:w="210" w:type="pct"/>
            <w:vAlign w:val="center"/>
          </w:tcPr>
          <w:p w14:paraId="74BA6432" w14:textId="77777777" w:rsidR="00207B95" w:rsidRPr="00D10308" w:rsidRDefault="00207B95" w:rsidP="00207B95">
            <w:pPr>
              <w:jc w:val="center"/>
              <w:rPr>
                <w:rFonts w:asciiTheme="majorHAnsi" w:hAnsiTheme="majorHAnsi" w:cstheme="majorHAnsi"/>
                <w:sz w:val="18"/>
                <w:szCs w:val="22"/>
                <w:lang w:val="en-US"/>
              </w:rPr>
            </w:pPr>
          </w:p>
        </w:tc>
        <w:tc>
          <w:tcPr>
            <w:tcW w:w="210" w:type="pct"/>
          </w:tcPr>
          <w:p w14:paraId="2DA2BAC4" w14:textId="77777777" w:rsidR="00207B95" w:rsidRPr="00D10308" w:rsidRDefault="00207B95" w:rsidP="00207B95">
            <w:pPr>
              <w:jc w:val="center"/>
              <w:rPr>
                <w:rFonts w:asciiTheme="majorHAnsi" w:hAnsiTheme="majorHAnsi" w:cstheme="majorHAnsi"/>
                <w:sz w:val="18"/>
                <w:szCs w:val="22"/>
                <w:lang w:val="en-US"/>
              </w:rPr>
            </w:pPr>
          </w:p>
        </w:tc>
        <w:tc>
          <w:tcPr>
            <w:tcW w:w="283" w:type="pct"/>
          </w:tcPr>
          <w:p w14:paraId="56E3BA8F"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c>
          <w:tcPr>
            <w:tcW w:w="219" w:type="pct"/>
          </w:tcPr>
          <w:p w14:paraId="7978D31E"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r>
      <w:tr w:rsidR="00207B95" w:rsidRPr="00D10308" w14:paraId="75261C59" w14:textId="77777777" w:rsidTr="00207B95">
        <w:trPr>
          <w:trHeight w:hRule="exact" w:val="678"/>
        </w:trPr>
        <w:tc>
          <w:tcPr>
            <w:tcW w:w="1984" w:type="pct"/>
            <w:vAlign w:val="center"/>
          </w:tcPr>
          <w:p w14:paraId="07BCDE49" w14:textId="77777777" w:rsidR="00207B95" w:rsidRPr="00D10308" w:rsidRDefault="00207B95" w:rsidP="00207B95">
            <w:pPr>
              <w:widowControl w:val="0"/>
              <w:autoSpaceDE w:val="0"/>
              <w:autoSpaceDN w:val="0"/>
              <w:adjustRightInd w:val="0"/>
              <w:spacing w:after="200" w:line="320" w:lineRule="exact"/>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 xml:space="preserve">Judicial inspection body: </w:t>
            </w:r>
            <w:r w:rsidRPr="00D10308">
              <w:rPr>
                <w:rFonts w:asciiTheme="majorHAnsi" w:hAnsiTheme="majorHAnsi" w:cstheme="majorHAnsi"/>
                <w:sz w:val="18"/>
                <w:szCs w:val="22"/>
                <w:lang w:val="en-US"/>
              </w:rPr>
              <w:t>Disciplinary Chamber of Judges</w:t>
            </w:r>
          </w:p>
        </w:tc>
        <w:tc>
          <w:tcPr>
            <w:tcW w:w="209" w:type="pct"/>
            <w:vAlign w:val="center"/>
          </w:tcPr>
          <w:p w14:paraId="73A84A5E"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1A39ECAA"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3B38FA9E"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13F35678"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right w:val="single" w:sz="18" w:space="0" w:color="auto"/>
            </w:tcBorders>
            <w:vAlign w:val="center"/>
          </w:tcPr>
          <w:p w14:paraId="7948EF9D" w14:textId="77777777" w:rsidR="00207B95" w:rsidRPr="00D10308" w:rsidRDefault="00207B95" w:rsidP="00207B9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09" w:type="pct"/>
            <w:tcBorders>
              <w:top w:val="single" w:sz="4" w:space="0" w:color="auto"/>
              <w:left w:val="single" w:sz="18" w:space="0" w:color="auto"/>
              <w:bottom w:val="single" w:sz="4" w:space="0" w:color="auto"/>
              <w:right w:val="single" w:sz="4" w:space="0" w:color="auto"/>
            </w:tcBorders>
            <w:vAlign w:val="center"/>
          </w:tcPr>
          <w:p w14:paraId="7E1D58CF"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46E50A4A"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5BC893EB"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top w:val="single" w:sz="4" w:space="0" w:color="auto"/>
              <w:left w:val="single" w:sz="4" w:space="0" w:color="auto"/>
              <w:bottom w:val="single" w:sz="4" w:space="0" w:color="auto"/>
              <w:right w:val="single" w:sz="18" w:space="0" w:color="auto"/>
            </w:tcBorders>
            <w:vAlign w:val="center"/>
          </w:tcPr>
          <w:p w14:paraId="38DF92CF" w14:textId="77777777" w:rsidR="00207B95" w:rsidRPr="00D10308" w:rsidRDefault="00207B95" w:rsidP="00207B9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10" w:type="pct"/>
            <w:tcBorders>
              <w:left w:val="single" w:sz="18" w:space="0" w:color="auto"/>
            </w:tcBorders>
            <w:vAlign w:val="center"/>
          </w:tcPr>
          <w:p w14:paraId="740FF360" w14:textId="77777777" w:rsidR="00207B95" w:rsidRPr="00D10308" w:rsidRDefault="00207B95" w:rsidP="00207B95">
            <w:pPr>
              <w:jc w:val="center"/>
              <w:rPr>
                <w:rFonts w:asciiTheme="majorHAnsi" w:hAnsiTheme="majorHAnsi" w:cstheme="majorHAnsi"/>
                <w:sz w:val="18"/>
                <w:szCs w:val="22"/>
                <w:lang w:val="en-US"/>
              </w:rPr>
            </w:pPr>
          </w:p>
        </w:tc>
        <w:tc>
          <w:tcPr>
            <w:tcW w:w="210" w:type="pct"/>
            <w:vAlign w:val="center"/>
          </w:tcPr>
          <w:p w14:paraId="22F8A476" w14:textId="77777777" w:rsidR="00207B95" w:rsidRPr="00D10308" w:rsidRDefault="00207B95" w:rsidP="00207B95">
            <w:pPr>
              <w:jc w:val="center"/>
              <w:rPr>
                <w:rFonts w:asciiTheme="majorHAnsi" w:hAnsiTheme="majorHAnsi" w:cstheme="majorHAnsi"/>
                <w:sz w:val="18"/>
                <w:szCs w:val="22"/>
                <w:lang w:val="en-US"/>
              </w:rPr>
            </w:pPr>
          </w:p>
        </w:tc>
        <w:tc>
          <w:tcPr>
            <w:tcW w:w="210" w:type="pct"/>
          </w:tcPr>
          <w:p w14:paraId="37C9FCA3" w14:textId="77777777" w:rsidR="00207B95" w:rsidRPr="00D10308" w:rsidRDefault="00207B95" w:rsidP="00207B95">
            <w:pPr>
              <w:jc w:val="center"/>
              <w:rPr>
                <w:rFonts w:asciiTheme="majorHAnsi" w:hAnsiTheme="majorHAnsi" w:cstheme="majorHAnsi"/>
                <w:sz w:val="18"/>
                <w:szCs w:val="22"/>
                <w:lang w:val="en-US"/>
              </w:rPr>
            </w:pPr>
          </w:p>
        </w:tc>
        <w:tc>
          <w:tcPr>
            <w:tcW w:w="283" w:type="pct"/>
          </w:tcPr>
          <w:p w14:paraId="5AEDD4C7"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c>
          <w:tcPr>
            <w:tcW w:w="219" w:type="pct"/>
          </w:tcPr>
          <w:p w14:paraId="7108AEC8"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r>
      <w:tr w:rsidR="00207B95" w:rsidRPr="00D10308" w14:paraId="621E1C25" w14:textId="77777777" w:rsidTr="00207B95">
        <w:trPr>
          <w:trHeight w:hRule="exact" w:val="1281"/>
        </w:trPr>
        <w:tc>
          <w:tcPr>
            <w:tcW w:w="1984" w:type="pct"/>
            <w:vAlign w:val="center"/>
          </w:tcPr>
          <w:p w14:paraId="521A7F89" w14:textId="77777777" w:rsidR="00207B95" w:rsidRPr="00D10308" w:rsidRDefault="00207B95" w:rsidP="00207B95">
            <w:pPr>
              <w:widowControl w:val="0"/>
              <w:autoSpaceDE w:val="0"/>
              <w:autoSpaceDN w:val="0"/>
              <w:adjustRightInd w:val="0"/>
              <w:spacing w:line="320" w:lineRule="exact"/>
              <w:jc w:val="both"/>
              <w:rPr>
                <w:rFonts w:asciiTheme="majorHAnsi" w:hAnsiTheme="majorHAnsi" w:cstheme="majorHAnsi"/>
                <w:sz w:val="18"/>
                <w:szCs w:val="22"/>
                <w:lang w:val="en-US"/>
              </w:rPr>
            </w:pPr>
            <w:r w:rsidRPr="00D10308">
              <w:rPr>
                <w:rFonts w:asciiTheme="majorHAnsi" w:hAnsiTheme="majorHAnsi" w:cstheme="majorHAnsi"/>
                <w:b/>
                <w:sz w:val="18"/>
                <w:szCs w:val="22"/>
                <w:lang w:val="en-US"/>
              </w:rPr>
              <w:t xml:space="preserve">Other independent body (specify): </w:t>
            </w:r>
            <w:r w:rsidRPr="00D10308">
              <w:rPr>
                <w:rFonts w:asciiTheme="majorHAnsi" w:hAnsiTheme="majorHAnsi" w:cstheme="majorHAnsi"/>
                <w:sz w:val="18"/>
                <w:szCs w:val="22"/>
                <w:lang w:val="en-US"/>
              </w:rPr>
              <w:t>Judges’ Examination Committee only for the judges serving their first three years.</w:t>
            </w:r>
          </w:p>
          <w:p w14:paraId="5D9B98B0" w14:textId="77777777" w:rsidR="00207B95" w:rsidRPr="00D10308" w:rsidRDefault="00207B95" w:rsidP="00207B95">
            <w:pPr>
              <w:widowControl w:val="0"/>
              <w:autoSpaceDE w:val="0"/>
              <w:autoSpaceDN w:val="0"/>
              <w:adjustRightInd w:val="0"/>
              <w:spacing w:line="320" w:lineRule="exact"/>
              <w:jc w:val="both"/>
              <w:rPr>
                <w:rFonts w:asciiTheme="majorHAnsi" w:hAnsiTheme="majorHAnsi" w:cstheme="majorHAnsi"/>
                <w:b/>
                <w:sz w:val="18"/>
                <w:szCs w:val="22"/>
                <w:lang w:val="en-US"/>
              </w:rPr>
            </w:pPr>
            <w:r w:rsidRPr="00D10308">
              <w:rPr>
                <w:rFonts w:asciiTheme="majorHAnsi" w:hAnsiTheme="majorHAnsi" w:cstheme="majorHAnsi"/>
                <w:sz w:val="18"/>
                <w:szCs w:val="22"/>
                <w:lang w:val="en-US"/>
              </w:rPr>
              <w:t>For k) Judicial Training Council</w:t>
            </w:r>
          </w:p>
        </w:tc>
        <w:tc>
          <w:tcPr>
            <w:tcW w:w="209" w:type="pct"/>
            <w:vAlign w:val="center"/>
          </w:tcPr>
          <w:p w14:paraId="353D83AF" w14:textId="77777777" w:rsidR="00207B95" w:rsidRPr="00D10308" w:rsidRDefault="00207B95" w:rsidP="00207B9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09" w:type="pct"/>
            <w:vAlign w:val="center"/>
          </w:tcPr>
          <w:p w14:paraId="13F1B20F"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3A48A8FD"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1087CCF4"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right w:val="single" w:sz="18" w:space="0" w:color="auto"/>
            </w:tcBorders>
            <w:vAlign w:val="center"/>
          </w:tcPr>
          <w:p w14:paraId="44CE545A"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18" w:space="0" w:color="auto"/>
              <w:bottom w:val="single" w:sz="4" w:space="0" w:color="auto"/>
              <w:right w:val="single" w:sz="4" w:space="0" w:color="auto"/>
            </w:tcBorders>
            <w:vAlign w:val="center"/>
          </w:tcPr>
          <w:p w14:paraId="3A86E4E0"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64073998"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04395C5B"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top w:val="single" w:sz="4" w:space="0" w:color="auto"/>
              <w:left w:val="single" w:sz="4" w:space="0" w:color="auto"/>
              <w:bottom w:val="single" w:sz="4" w:space="0" w:color="auto"/>
              <w:right w:val="single" w:sz="18" w:space="0" w:color="auto"/>
            </w:tcBorders>
            <w:vAlign w:val="center"/>
          </w:tcPr>
          <w:p w14:paraId="2798C442"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left w:val="single" w:sz="18" w:space="0" w:color="auto"/>
            </w:tcBorders>
            <w:vAlign w:val="center"/>
          </w:tcPr>
          <w:p w14:paraId="2AADF078" w14:textId="77777777" w:rsidR="00207B95" w:rsidRPr="00D10308" w:rsidRDefault="00207B95" w:rsidP="00207B95">
            <w:pPr>
              <w:jc w:val="center"/>
              <w:rPr>
                <w:rFonts w:asciiTheme="majorHAnsi" w:hAnsiTheme="majorHAnsi" w:cstheme="majorHAnsi"/>
                <w:sz w:val="18"/>
                <w:szCs w:val="22"/>
                <w:lang w:val="en-US"/>
              </w:rPr>
            </w:pPr>
          </w:p>
        </w:tc>
        <w:tc>
          <w:tcPr>
            <w:tcW w:w="210" w:type="pct"/>
            <w:vAlign w:val="center"/>
          </w:tcPr>
          <w:p w14:paraId="6DEEF2EC" w14:textId="77777777" w:rsidR="00207B95" w:rsidRPr="00D10308" w:rsidRDefault="00207B95" w:rsidP="00207B9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10" w:type="pct"/>
          </w:tcPr>
          <w:p w14:paraId="02EA44F2" w14:textId="77777777" w:rsidR="00207B95" w:rsidRPr="00D10308" w:rsidRDefault="00207B95" w:rsidP="00207B95">
            <w:pPr>
              <w:jc w:val="center"/>
              <w:rPr>
                <w:rFonts w:asciiTheme="majorHAnsi" w:hAnsiTheme="majorHAnsi" w:cstheme="majorHAnsi"/>
                <w:sz w:val="18"/>
                <w:szCs w:val="22"/>
                <w:lang w:val="en-US"/>
              </w:rPr>
            </w:pPr>
          </w:p>
        </w:tc>
        <w:tc>
          <w:tcPr>
            <w:tcW w:w="283" w:type="pct"/>
          </w:tcPr>
          <w:p w14:paraId="7063991B"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c>
          <w:tcPr>
            <w:tcW w:w="219" w:type="pct"/>
          </w:tcPr>
          <w:p w14:paraId="37F58C8F"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r>
      <w:tr w:rsidR="00207B95" w:rsidRPr="00D10308" w14:paraId="42D52959" w14:textId="77777777" w:rsidTr="00207B95">
        <w:trPr>
          <w:trHeight w:hRule="exact" w:val="677"/>
        </w:trPr>
        <w:tc>
          <w:tcPr>
            <w:tcW w:w="1984" w:type="pct"/>
            <w:vAlign w:val="center"/>
          </w:tcPr>
          <w:p w14:paraId="382A9B3F" w14:textId="77777777" w:rsidR="00207B95" w:rsidRPr="00D10308" w:rsidRDefault="00207B95" w:rsidP="00207B95">
            <w:pPr>
              <w:widowControl w:val="0"/>
              <w:autoSpaceDE w:val="0"/>
              <w:autoSpaceDN w:val="0"/>
              <w:adjustRightInd w:val="0"/>
              <w:spacing w:after="200" w:line="320" w:lineRule="exact"/>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 xml:space="preserve">Ministry/Minister of justice: </w:t>
            </w:r>
            <w:r w:rsidRPr="00D10308">
              <w:rPr>
                <w:rFonts w:asciiTheme="majorHAnsi" w:hAnsiTheme="majorHAnsi" w:cstheme="majorHAnsi"/>
                <w:sz w:val="18"/>
                <w:szCs w:val="22"/>
                <w:lang w:val="en-US"/>
              </w:rPr>
              <w:t>only for 1</w:t>
            </w:r>
            <w:r w:rsidRPr="00D10308">
              <w:rPr>
                <w:rFonts w:asciiTheme="majorHAnsi" w:hAnsiTheme="majorHAnsi" w:cstheme="majorHAnsi"/>
                <w:sz w:val="18"/>
                <w:szCs w:val="22"/>
                <w:vertAlign w:val="superscript"/>
                <w:lang w:val="en-US"/>
              </w:rPr>
              <w:t>st</w:t>
            </w:r>
            <w:r w:rsidRPr="00D10308">
              <w:rPr>
                <w:rFonts w:asciiTheme="majorHAnsi" w:hAnsiTheme="majorHAnsi" w:cstheme="majorHAnsi"/>
                <w:sz w:val="18"/>
                <w:szCs w:val="22"/>
                <w:lang w:val="en-US"/>
              </w:rPr>
              <w:t xml:space="preserve"> and 2</w:t>
            </w:r>
            <w:r w:rsidRPr="00D10308">
              <w:rPr>
                <w:rFonts w:asciiTheme="majorHAnsi" w:hAnsiTheme="majorHAnsi" w:cstheme="majorHAnsi"/>
                <w:sz w:val="18"/>
                <w:szCs w:val="22"/>
                <w:vertAlign w:val="superscript"/>
                <w:lang w:val="en-US"/>
              </w:rPr>
              <w:t>nd</w:t>
            </w:r>
            <w:r w:rsidRPr="00D10308">
              <w:rPr>
                <w:rFonts w:asciiTheme="majorHAnsi" w:hAnsiTheme="majorHAnsi" w:cstheme="majorHAnsi"/>
                <w:sz w:val="18"/>
                <w:szCs w:val="22"/>
                <w:lang w:val="en-US"/>
              </w:rPr>
              <w:t xml:space="preserve"> instance courts</w:t>
            </w:r>
          </w:p>
        </w:tc>
        <w:tc>
          <w:tcPr>
            <w:tcW w:w="209" w:type="pct"/>
            <w:vAlign w:val="center"/>
          </w:tcPr>
          <w:p w14:paraId="559297A0"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73CFC9DC" w14:textId="77777777" w:rsidR="00207B95" w:rsidRPr="00D10308" w:rsidRDefault="00207B95" w:rsidP="00207B9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09" w:type="pct"/>
            <w:vAlign w:val="center"/>
          </w:tcPr>
          <w:p w14:paraId="057FFCFA"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1A18C6A2"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right w:val="single" w:sz="18" w:space="0" w:color="auto"/>
            </w:tcBorders>
            <w:vAlign w:val="center"/>
          </w:tcPr>
          <w:p w14:paraId="4388F717"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18" w:space="0" w:color="auto"/>
              <w:bottom w:val="single" w:sz="4" w:space="0" w:color="auto"/>
              <w:right w:val="single" w:sz="4" w:space="0" w:color="auto"/>
            </w:tcBorders>
            <w:vAlign w:val="center"/>
          </w:tcPr>
          <w:p w14:paraId="787BF6B5"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46B4774A"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14511D57"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top w:val="single" w:sz="4" w:space="0" w:color="auto"/>
              <w:left w:val="single" w:sz="4" w:space="0" w:color="auto"/>
              <w:bottom w:val="single" w:sz="4" w:space="0" w:color="auto"/>
              <w:right w:val="single" w:sz="18" w:space="0" w:color="auto"/>
            </w:tcBorders>
            <w:vAlign w:val="center"/>
          </w:tcPr>
          <w:p w14:paraId="06DF42B7"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left w:val="single" w:sz="18" w:space="0" w:color="auto"/>
            </w:tcBorders>
            <w:vAlign w:val="center"/>
          </w:tcPr>
          <w:p w14:paraId="3E0F0B1F" w14:textId="77777777" w:rsidR="00207B95" w:rsidRPr="00D10308" w:rsidRDefault="00207B95" w:rsidP="00207B95">
            <w:pPr>
              <w:jc w:val="center"/>
              <w:rPr>
                <w:rFonts w:asciiTheme="majorHAnsi" w:hAnsiTheme="majorHAnsi" w:cstheme="majorHAnsi"/>
                <w:sz w:val="18"/>
                <w:szCs w:val="22"/>
                <w:lang w:val="en-US"/>
              </w:rPr>
            </w:pPr>
          </w:p>
        </w:tc>
        <w:tc>
          <w:tcPr>
            <w:tcW w:w="210" w:type="pct"/>
            <w:vAlign w:val="center"/>
          </w:tcPr>
          <w:p w14:paraId="622A7748" w14:textId="77777777" w:rsidR="00207B95" w:rsidRPr="00D10308" w:rsidRDefault="00207B95" w:rsidP="00207B95">
            <w:pPr>
              <w:jc w:val="center"/>
              <w:rPr>
                <w:rFonts w:asciiTheme="majorHAnsi" w:hAnsiTheme="majorHAnsi" w:cstheme="majorHAnsi"/>
                <w:sz w:val="18"/>
                <w:szCs w:val="22"/>
                <w:lang w:val="en-US"/>
              </w:rPr>
            </w:pPr>
          </w:p>
        </w:tc>
        <w:tc>
          <w:tcPr>
            <w:tcW w:w="210" w:type="pct"/>
          </w:tcPr>
          <w:p w14:paraId="122EE8E4" w14:textId="77777777" w:rsidR="00207B95" w:rsidRPr="00D10308" w:rsidRDefault="00207B95" w:rsidP="00207B95">
            <w:pPr>
              <w:jc w:val="center"/>
              <w:rPr>
                <w:rFonts w:asciiTheme="majorHAnsi" w:hAnsiTheme="majorHAnsi" w:cstheme="majorHAnsi"/>
                <w:sz w:val="18"/>
                <w:szCs w:val="22"/>
                <w:lang w:val="en-US"/>
              </w:rPr>
            </w:pPr>
          </w:p>
        </w:tc>
        <w:tc>
          <w:tcPr>
            <w:tcW w:w="283" w:type="pct"/>
          </w:tcPr>
          <w:p w14:paraId="2CA91D3D"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c>
          <w:tcPr>
            <w:tcW w:w="219" w:type="pct"/>
          </w:tcPr>
          <w:p w14:paraId="6ED37FA7"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r>
      <w:tr w:rsidR="00207B95" w:rsidRPr="00D10308" w14:paraId="273B155F" w14:textId="77777777" w:rsidTr="00207B95">
        <w:trPr>
          <w:trHeight w:hRule="exact" w:val="354"/>
        </w:trPr>
        <w:tc>
          <w:tcPr>
            <w:tcW w:w="1984" w:type="pct"/>
            <w:vAlign w:val="center"/>
          </w:tcPr>
          <w:p w14:paraId="06A00298" w14:textId="77777777" w:rsidR="00207B95" w:rsidRPr="00D10308" w:rsidRDefault="00207B95" w:rsidP="00207B95">
            <w:pPr>
              <w:widowControl w:val="0"/>
              <w:autoSpaceDE w:val="0"/>
              <w:autoSpaceDN w:val="0"/>
              <w:adjustRightInd w:val="0"/>
              <w:spacing w:after="200" w:line="320" w:lineRule="exact"/>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Other ministry than min. of justice (specify): …</w:t>
            </w:r>
          </w:p>
        </w:tc>
        <w:tc>
          <w:tcPr>
            <w:tcW w:w="209" w:type="pct"/>
            <w:vAlign w:val="center"/>
          </w:tcPr>
          <w:p w14:paraId="43902ABB"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0CC4138A"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592E532C"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6139A81B"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right w:val="single" w:sz="18" w:space="0" w:color="auto"/>
            </w:tcBorders>
            <w:vAlign w:val="center"/>
          </w:tcPr>
          <w:p w14:paraId="7BF30DF0"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18" w:space="0" w:color="auto"/>
              <w:bottom w:val="single" w:sz="4" w:space="0" w:color="auto"/>
              <w:right w:val="single" w:sz="4" w:space="0" w:color="auto"/>
            </w:tcBorders>
            <w:vAlign w:val="center"/>
          </w:tcPr>
          <w:p w14:paraId="366AB33D"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366AF929"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40E5771B"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top w:val="single" w:sz="4" w:space="0" w:color="auto"/>
              <w:left w:val="single" w:sz="4" w:space="0" w:color="auto"/>
              <w:bottom w:val="single" w:sz="4" w:space="0" w:color="auto"/>
              <w:right w:val="single" w:sz="18" w:space="0" w:color="auto"/>
            </w:tcBorders>
            <w:vAlign w:val="center"/>
          </w:tcPr>
          <w:p w14:paraId="3E171F26"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left w:val="single" w:sz="18" w:space="0" w:color="auto"/>
            </w:tcBorders>
            <w:vAlign w:val="center"/>
          </w:tcPr>
          <w:p w14:paraId="1812D491" w14:textId="77777777" w:rsidR="00207B95" w:rsidRPr="00D10308" w:rsidRDefault="00207B95" w:rsidP="00207B95">
            <w:pPr>
              <w:jc w:val="center"/>
              <w:rPr>
                <w:rFonts w:asciiTheme="majorHAnsi" w:hAnsiTheme="majorHAnsi" w:cstheme="majorHAnsi"/>
                <w:sz w:val="18"/>
                <w:szCs w:val="22"/>
                <w:lang w:val="en-US"/>
              </w:rPr>
            </w:pPr>
          </w:p>
        </w:tc>
        <w:tc>
          <w:tcPr>
            <w:tcW w:w="210" w:type="pct"/>
            <w:vAlign w:val="center"/>
          </w:tcPr>
          <w:p w14:paraId="25717766" w14:textId="77777777" w:rsidR="00207B95" w:rsidRPr="00D10308" w:rsidRDefault="00207B95" w:rsidP="00207B95">
            <w:pPr>
              <w:jc w:val="center"/>
              <w:rPr>
                <w:rFonts w:asciiTheme="majorHAnsi" w:hAnsiTheme="majorHAnsi" w:cstheme="majorHAnsi"/>
                <w:sz w:val="18"/>
                <w:szCs w:val="22"/>
                <w:lang w:val="en-US"/>
              </w:rPr>
            </w:pPr>
          </w:p>
        </w:tc>
        <w:tc>
          <w:tcPr>
            <w:tcW w:w="210" w:type="pct"/>
          </w:tcPr>
          <w:p w14:paraId="0CFE4ACA" w14:textId="77777777" w:rsidR="00207B95" w:rsidRPr="00D10308" w:rsidRDefault="00207B95" w:rsidP="00207B95">
            <w:pPr>
              <w:jc w:val="center"/>
              <w:rPr>
                <w:rFonts w:asciiTheme="majorHAnsi" w:hAnsiTheme="majorHAnsi" w:cstheme="majorHAnsi"/>
                <w:sz w:val="18"/>
                <w:szCs w:val="22"/>
                <w:lang w:val="en-US"/>
              </w:rPr>
            </w:pPr>
          </w:p>
        </w:tc>
        <w:tc>
          <w:tcPr>
            <w:tcW w:w="283" w:type="pct"/>
          </w:tcPr>
          <w:p w14:paraId="1287ECD8"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c>
          <w:tcPr>
            <w:tcW w:w="219" w:type="pct"/>
          </w:tcPr>
          <w:p w14:paraId="0395DC8F"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r>
      <w:tr w:rsidR="00207B95" w:rsidRPr="00D10308" w14:paraId="6FB0BE27" w14:textId="77777777" w:rsidTr="00207B95">
        <w:trPr>
          <w:trHeight w:hRule="exact" w:val="354"/>
        </w:trPr>
        <w:tc>
          <w:tcPr>
            <w:tcW w:w="1984" w:type="pct"/>
            <w:vAlign w:val="center"/>
          </w:tcPr>
          <w:p w14:paraId="20AF9290" w14:textId="77777777" w:rsidR="00207B95" w:rsidRPr="00D10308" w:rsidRDefault="00207B95" w:rsidP="00207B95">
            <w:pPr>
              <w:widowControl w:val="0"/>
              <w:autoSpaceDE w:val="0"/>
              <w:autoSpaceDN w:val="0"/>
              <w:adjustRightInd w:val="0"/>
              <w:spacing w:after="200" w:line="320" w:lineRule="exact"/>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Parliament:</w:t>
            </w:r>
          </w:p>
        </w:tc>
        <w:tc>
          <w:tcPr>
            <w:tcW w:w="209" w:type="pct"/>
            <w:vAlign w:val="center"/>
          </w:tcPr>
          <w:p w14:paraId="0A9668DF"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4741DC39"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44AA4CCD"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545122FF"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right w:val="single" w:sz="18" w:space="0" w:color="auto"/>
            </w:tcBorders>
            <w:vAlign w:val="center"/>
          </w:tcPr>
          <w:p w14:paraId="47B87843"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18" w:space="0" w:color="auto"/>
              <w:bottom w:val="single" w:sz="4" w:space="0" w:color="auto"/>
              <w:right w:val="single" w:sz="4" w:space="0" w:color="auto"/>
            </w:tcBorders>
            <w:vAlign w:val="center"/>
          </w:tcPr>
          <w:p w14:paraId="0AEA8433"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61DE548B"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295E454B"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top w:val="single" w:sz="4" w:space="0" w:color="auto"/>
              <w:left w:val="single" w:sz="4" w:space="0" w:color="auto"/>
              <w:bottom w:val="single" w:sz="4" w:space="0" w:color="auto"/>
              <w:right w:val="single" w:sz="18" w:space="0" w:color="auto"/>
            </w:tcBorders>
            <w:vAlign w:val="center"/>
          </w:tcPr>
          <w:p w14:paraId="20951E32"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left w:val="single" w:sz="18" w:space="0" w:color="auto"/>
            </w:tcBorders>
            <w:vAlign w:val="center"/>
          </w:tcPr>
          <w:p w14:paraId="13B436BD" w14:textId="77777777" w:rsidR="00207B95" w:rsidRPr="00D10308" w:rsidRDefault="00207B95" w:rsidP="00207B95">
            <w:pPr>
              <w:jc w:val="center"/>
              <w:rPr>
                <w:rFonts w:asciiTheme="majorHAnsi" w:hAnsiTheme="majorHAnsi" w:cstheme="majorHAnsi"/>
                <w:sz w:val="18"/>
                <w:szCs w:val="22"/>
                <w:lang w:val="en-US"/>
              </w:rPr>
            </w:pPr>
          </w:p>
        </w:tc>
        <w:tc>
          <w:tcPr>
            <w:tcW w:w="210" w:type="pct"/>
            <w:vAlign w:val="center"/>
          </w:tcPr>
          <w:p w14:paraId="03A4AA95" w14:textId="77777777" w:rsidR="00207B95" w:rsidRPr="00D10308" w:rsidRDefault="00207B95" w:rsidP="00207B95">
            <w:pPr>
              <w:jc w:val="center"/>
              <w:rPr>
                <w:rFonts w:asciiTheme="majorHAnsi" w:hAnsiTheme="majorHAnsi" w:cstheme="majorHAnsi"/>
                <w:sz w:val="18"/>
                <w:szCs w:val="22"/>
                <w:lang w:val="en-US"/>
              </w:rPr>
            </w:pPr>
          </w:p>
        </w:tc>
        <w:tc>
          <w:tcPr>
            <w:tcW w:w="210" w:type="pct"/>
          </w:tcPr>
          <w:p w14:paraId="5F30D943" w14:textId="77777777" w:rsidR="00207B95" w:rsidRPr="00D10308" w:rsidRDefault="00207B95" w:rsidP="00207B95">
            <w:pPr>
              <w:jc w:val="center"/>
              <w:rPr>
                <w:rFonts w:asciiTheme="majorHAnsi" w:hAnsiTheme="majorHAnsi" w:cstheme="majorHAnsi"/>
                <w:sz w:val="18"/>
                <w:szCs w:val="22"/>
                <w:lang w:val="en-US"/>
              </w:rPr>
            </w:pPr>
          </w:p>
        </w:tc>
        <w:tc>
          <w:tcPr>
            <w:tcW w:w="283" w:type="pct"/>
          </w:tcPr>
          <w:p w14:paraId="700BD5F3"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c>
          <w:tcPr>
            <w:tcW w:w="219" w:type="pct"/>
          </w:tcPr>
          <w:p w14:paraId="111BB9BA"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r>
      <w:tr w:rsidR="00207B95" w:rsidRPr="00D10308" w14:paraId="58CF62F1" w14:textId="77777777" w:rsidTr="00207B95">
        <w:trPr>
          <w:trHeight w:hRule="exact" w:val="354"/>
        </w:trPr>
        <w:tc>
          <w:tcPr>
            <w:tcW w:w="1984" w:type="pct"/>
            <w:vAlign w:val="center"/>
          </w:tcPr>
          <w:p w14:paraId="6A7BD71A" w14:textId="77777777" w:rsidR="00207B95" w:rsidRPr="00D10308" w:rsidRDefault="00207B95" w:rsidP="00207B95">
            <w:pPr>
              <w:widowControl w:val="0"/>
              <w:autoSpaceDE w:val="0"/>
              <w:autoSpaceDN w:val="0"/>
              <w:adjustRightInd w:val="0"/>
              <w:spacing w:after="200" w:line="320" w:lineRule="exact"/>
              <w:rPr>
                <w:rFonts w:asciiTheme="majorHAnsi" w:hAnsiTheme="majorHAnsi" w:cstheme="majorHAnsi"/>
                <w:b/>
                <w:sz w:val="18"/>
                <w:szCs w:val="22"/>
                <w:lang w:val="en-US"/>
              </w:rPr>
            </w:pPr>
            <w:r w:rsidRPr="00D10308">
              <w:rPr>
                <w:rFonts w:asciiTheme="majorHAnsi" w:hAnsiTheme="majorHAnsi" w:cstheme="majorHAnsi"/>
                <w:b/>
                <w:sz w:val="18"/>
                <w:szCs w:val="22"/>
                <w:lang w:val="en-US"/>
              </w:rPr>
              <w:t>Chancellor of Justice (Ombudsman)</w:t>
            </w:r>
          </w:p>
        </w:tc>
        <w:tc>
          <w:tcPr>
            <w:tcW w:w="209" w:type="pct"/>
            <w:vAlign w:val="center"/>
          </w:tcPr>
          <w:p w14:paraId="2BF7E0E1"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5F7AE8CF"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09423B92"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4CF418DE"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right w:val="single" w:sz="18" w:space="0" w:color="auto"/>
            </w:tcBorders>
            <w:vAlign w:val="center"/>
          </w:tcPr>
          <w:p w14:paraId="4B6AEBC4"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18" w:space="0" w:color="auto"/>
              <w:bottom w:val="single" w:sz="4" w:space="0" w:color="auto"/>
              <w:right w:val="single" w:sz="4" w:space="0" w:color="auto"/>
            </w:tcBorders>
            <w:vAlign w:val="center"/>
          </w:tcPr>
          <w:p w14:paraId="5FE3A65A"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3B71B6F8"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14850DA1" w14:textId="77777777" w:rsidR="00207B95" w:rsidRPr="00D10308" w:rsidRDefault="00207B95" w:rsidP="00207B9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10" w:type="pct"/>
            <w:tcBorders>
              <w:top w:val="single" w:sz="4" w:space="0" w:color="auto"/>
              <w:left w:val="single" w:sz="4" w:space="0" w:color="auto"/>
              <w:bottom w:val="single" w:sz="4" w:space="0" w:color="auto"/>
              <w:right w:val="single" w:sz="18" w:space="0" w:color="auto"/>
            </w:tcBorders>
            <w:vAlign w:val="center"/>
          </w:tcPr>
          <w:p w14:paraId="4F68A28B"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left w:val="single" w:sz="18" w:space="0" w:color="auto"/>
            </w:tcBorders>
            <w:vAlign w:val="center"/>
          </w:tcPr>
          <w:p w14:paraId="7C308C27" w14:textId="77777777" w:rsidR="00207B95" w:rsidRPr="00D10308" w:rsidRDefault="00207B95" w:rsidP="00207B95">
            <w:pPr>
              <w:jc w:val="center"/>
              <w:rPr>
                <w:rFonts w:asciiTheme="majorHAnsi" w:hAnsiTheme="majorHAnsi" w:cstheme="majorHAnsi"/>
                <w:sz w:val="18"/>
                <w:szCs w:val="22"/>
                <w:lang w:val="en-US"/>
              </w:rPr>
            </w:pPr>
          </w:p>
        </w:tc>
        <w:tc>
          <w:tcPr>
            <w:tcW w:w="210" w:type="pct"/>
            <w:vAlign w:val="center"/>
          </w:tcPr>
          <w:p w14:paraId="6D7DB651" w14:textId="77777777" w:rsidR="00207B95" w:rsidRPr="00D10308" w:rsidRDefault="00207B95" w:rsidP="00207B95">
            <w:pPr>
              <w:jc w:val="center"/>
              <w:rPr>
                <w:rFonts w:asciiTheme="majorHAnsi" w:hAnsiTheme="majorHAnsi" w:cstheme="majorHAnsi"/>
                <w:sz w:val="18"/>
                <w:szCs w:val="22"/>
                <w:lang w:val="en-US"/>
              </w:rPr>
            </w:pPr>
          </w:p>
        </w:tc>
        <w:tc>
          <w:tcPr>
            <w:tcW w:w="210" w:type="pct"/>
          </w:tcPr>
          <w:p w14:paraId="0AC82EE6" w14:textId="77777777" w:rsidR="00207B95" w:rsidRPr="00D10308" w:rsidRDefault="00207B95" w:rsidP="00207B9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83" w:type="pct"/>
          </w:tcPr>
          <w:p w14:paraId="3CBBEF91"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c>
          <w:tcPr>
            <w:tcW w:w="219" w:type="pct"/>
          </w:tcPr>
          <w:p w14:paraId="10E2687E"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r>
      <w:tr w:rsidR="00207B95" w:rsidRPr="00D10308" w14:paraId="15AE8F7F" w14:textId="77777777" w:rsidTr="00207B95">
        <w:trPr>
          <w:trHeight w:hRule="exact" w:val="659"/>
        </w:trPr>
        <w:tc>
          <w:tcPr>
            <w:tcW w:w="1984" w:type="pct"/>
            <w:vAlign w:val="center"/>
          </w:tcPr>
          <w:p w14:paraId="2713A818" w14:textId="77777777" w:rsidR="00207B95" w:rsidRPr="00D10308" w:rsidRDefault="00207B95" w:rsidP="00207B95">
            <w:pPr>
              <w:widowControl w:val="0"/>
              <w:autoSpaceDE w:val="0"/>
              <w:autoSpaceDN w:val="0"/>
              <w:adjustRightInd w:val="0"/>
              <w:spacing w:after="200" w:line="320" w:lineRule="exact"/>
              <w:jc w:val="both"/>
              <w:rPr>
                <w:rFonts w:asciiTheme="majorHAnsi" w:hAnsiTheme="majorHAnsi" w:cstheme="majorHAnsi"/>
                <w:b/>
                <w:sz w:val="18"/>
                <w:szCs w:val="22"/>
                <w:lang w:val="en-US"/>
              </w:rPr>
            </w:pPr>
            <w:r w:rsidRPr="00D10308">
              <w:rPr>
                <w:rFonts w:asciiTheme="majorHAnsi" w:hAnsiTheme="majorHAnsi" w:cstheme="majorHAnsi"/>
                <w:b/>
                <w:sz w:val="18"/>
                <w:szCs w:val="22"/>
                <w:lang w:val="en-US"/>
              </w:rPr>
              <w:t xml:space="preserve">Other (specify): </w:t>
            </w:r>
            <w:r w:rsidRPr="00D10308">
              <w:rPr>
                <w:rFonts w:asciiTheme="majorHAnsi" w:hAnsiTheme="majorHAnsi" w:cstheme="majorHAnsi"/>
                <w:sz w:val="18"/>
                <w:szCs w:val="22"/>
                <w:lang w:val="en-US"/>
              </w:rPr>
              <w:t xml:space="preserve">Court </w:t>
            </w:r>
            <w:proofErr w:type="spellStart"/>
            <w:r w:rsidRPr="00D10308">
              <w:rPr>
                <w:rFonts w:asciiTheme="majorHAnsi" w:hAnsiTheme="majorHAnsi" w:cstheme="majorHAnsi"/>
                <w:i/>
                <w:sz w:val="18"/>
                <w:szCs w:val="22"/>
                <w:lang w:val="en-US"/>
              </w:rPr>
              <w:t>en</w:t>
            </w:r>
            <w:proofErr w:type="spellEnd"/>
            <w:r w:rsidRPr="00D10308">
              <w:rPr>
                <w:rFonts w:asciiTheme="majorHAnsi" w:hAnsiTheme="majorHAnsi" w:cstheme="majorHAnsi"/>
                <w:i/>
                <w:sz w:val="18"/>
                <w:szCs w:val="22"/>
                <w:lang w:val="en-US"/>
              </w:rPr>
              <w:t xml:space="preserve"> banc </w:t>
            </w:r>
            <w:r w:rsidRPr="00D10308">
              <w:rPr>
                <w:rFonts w:asciiTheme="majorHAnsi" w:hAnsiTheme="majorHAnsi" w:cstheme="majorHAnsi"/>
                <w:sz w:val="18"/>
                <w:szCs w:val="22"/>
                <w:lang w:val="en-US"/>
              </w:rPr>
              <w:t>(General Assembly of all Estonian judges)</w:t>
            </w:r>
          </w:p>
        </w:tc>
        <w:tc>
          <w:tcPr>
            <w:tcW w:w="209" w:type="pct"/>
            <w:vAlign w:val="center"/>
          </w:tcPr>
          <w:p w14:paraId="382473D1"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697BDD42"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4FE41FFE" w14:textId="77777777" w:rsidR="00207B95" w:rsidRPr="00D10308" w:rsidRDefault="00207B95" w:rsidP="00207B95">
            <w:pPr>
              <w:jc w:val="center"/>
              <w:rPr>
                <w:rFonts w:asciiTheme="majorHAnsi" w:hAnsiTheme="majorHAnsi" w:cstheme="majorHAnsi"/>
                <w:sz w:val="18"/>
                <w:szCs w:val="22"/>
                <w:lang w:val="en-US"/>
              </w:rPr>
            </w:pPr>
          </w:p>
        </w:tc>
        <w:tc>
          <w:tcPr>
            <w:tcW w:w="209" w:type="pct"/>
            <w:vAlign w:val="center"/>
          </w:tcPr>
          <w:p w14:paraId="7DAC2624" w14:textId="77777777" w:rsidR="00207B95" w:rsidRPr="00D10308" w:rsidRDefault="00207B95" w:rsidP="00207B9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09" w:type="pct"/>
            <w:tcBorders>
              <w:right w:val="single" w:sz="18" w:space="0" w:color="auto"/>
            </w:tcBorders>
            <w:vAlign w:val="center"/>
          </w:tcPr>
          <w:p w14:paraId="50402F3C"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18" w:space="0" w:color="auto"/>
              <w:bottom w:val="single" w:sz="4" w:space="0" w:color="auto"/>
              <w:right w:val="single" w:sz="4" w:space="0" w:color="auto"/>
            </w:tcBorders>
            <w:vAlign w:val="center"/>
          </w:tcPr>
          <w:p w14:paraId="4960E9E3" w14:textId="77777777" w:rsidR="00207B95" w:rsidRPr="00D10308" w:rsidRDefault="00207B95" w:rsidP="00207B95">
            <w:pPr>
              <w:jc w:val="center"/>
              <w:rPr>
                <w:rFonts w:asciiTheme="majorHAnsi" w:hAnsiTheme="majorHAnsi" w:cstheme="majorHAnsi"/>
                <w:sz w:val="18"/>
                <w:szCs w:val="22"/>
                <w:lang w:val="en-US"/>
              </w:rPr>
            </w:pPr>
          </w:p>
        </w:tc>
        <w:tc>
          <w:tcPr>
            <w:tcW w:w="209" w:type="pct"/>
            <w:tcBorders>
              <w:top w:val="single" w:sz="4" w:space="0" w:color="auto"/>
              <w:left w:val="single" w:sz="4" w:space="0" w:color="auto"/>
              <w:bottom w:val="single" w:sz="4" w:space="0" w:color="auto"/>
              <w:right w:val="single" w:sz="4" w:space="0" w:color="auto"/>
            </w:tcBorders>
            <w:vAlign w:val="center"/>
          </w:tcPr>
          <w:p w14:paraId="25F9822F" w14:textId="77777777" w:rsidR="00207B95" w:rsidRPr="00D10308" w:rsidRDefault="00207B95" w:rsidP="00207B95">
            <w:pPr>
              <w:jc w:val="center"/>
              <w:rPr>
                <w:rFonts w:asciiTheme="majorHAnsi" w:hAnsiTheme="majorHAnsi" w:cstheme="majorHAnsi"/>
                <w:sz w:val="18"/>
                <w:szCs w:val="22"/>
                <w:lang w:val="en-US"/>
              </w:rPr>
            </w:pPr>
            <w:r w:rsidRPr="00D10308">
              <w:rPr>
                <w:rFonts w:asciiTheme="majorHAnsi" w:hAnsiTheme="majorHAnsi" w:cstheme="majorHAnsi"/>
                <w:sz w:val="18"/>
                <w:szCs w:val="22"/>
                <w:lang w:val="en-US"/>
              </w:rPr>
              <w:t>x</w:t>
            </w:r>
          </w:p>
        </w:tc>
        <w:tc>
          <w:tcPr>
            <w:tcW w:w="209" w:type="pct"/>
            <w:tcBorders>
              <w:top w:val="single" w:sz="4" w:space="0" w:color="auto"/>
              <w:left w:val="single" w:sz="4" w:space="0" w:color="auto"/>
              <w:bottom w:val="single" w:sz="4" w:space="0" w:color="auto"/>
              <w:right w:val="single" w:sz="4" w:space="0" w:color="auto"/>
            </w:tcBorders>
            <w:vAlign w:val="center"/>
          </w:tcPr>
          <w:p w14:paraId="7003FAF2"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top w:val="single" w:sz="4" w:space="0" w:color="auto"/>
              <w:left w:val="single" w:sz="4" w:space="0" w:color="auto"/>
              <w:bottom w:val="single" w:sz="4" w:space="0" w:color="auto"/>
              <w:right w:val="single" w:sz="18" w:space="0" w:color="auto"/>
            </w:tcBorders>
            <w:vAlign w:val="center"/>
          </w:tcPr>
          <w:p w14:paraId="63BF06C1" w14:textId="77777777" w:rsidR="00207B95" w:rsidRPr="00D10308" w:rsidRDefault="00207B95" w:rsidP="00207B95">
            <w:pPr>
              <w:jc w:val="center"/>
              <w:rPr>
                <w:rFonts w:asciiTheme="majorHAnsi" w:hAnsiTheme="majorHAnsi" w:cstheme="majorHAnsi"/>
                <w:sz w:val="18"/>
                <w:szCs w:val="22"/>
                <w:lang w:val="en-US"/>
              </w:rPr>
            </w:pPr>
          </w:p>
        </w:tc>
        <w:tc>
          <w:tcPr>
            <w:tcW w:w="210" w:type="pct"/>
            <w:tcBorders>
              <w:left w:val="single" w:sz="18" w:space="0" w:color="auto"/>
            </w:tcBorders>
            <w:vAlign w:val="center"/>
          </w:tcPr>
          <w:p w14:paraId="3273093C" w14:textId="77777777" w:rsidR="00207B95" w:rsidRPr="00D10308" w:rsidRDefault="00207B95" w:rsidP="00207B95">
            <w:pPr>
              <w:jc w:val="center"/>
              <w:rPr>
                <w:rFonts w:asciiTheme="majorHAnsi" w:hAnsiTheme="majorHAnsi" w:cstheme="majorHAnsi"/>
                <w:sz w:val="18"/>
                <w:szCs w:val="22"/>
                <w:lang w:val="en-US"/>
              </w:rPr>
            </w:pPr>
          </w:p>
        </w:tc>
        <w:tc>
          <w:tcPr>
            <w:tcW w:w="210" w:type="pct"/>
            <w:vAlign w:val="center"/>
          </w:tcPr>
          <w:p w14:paraId="02360497" w14:textId="77777777" w:rsidR="00207B95" w:rsidRPr="00D10308" w:rsidRDefault="00207B95" w:rsidP="00207B95">
            <w:pPr>
              <w:jc w:val="center"/>
              <w:rPr>
                <w:rFonts w:asciiTheme="majorHAnsi" w:hAnsiTheme="majorHAnsi" w:cstheme="majorHAnsi"/>
                <w:sz w:val="18"/>
                <w:szCs w:val="22"/>
                <w:lang w:val="en-US"/>
              </w:rPr>
            </w:pPr>
          </w:p>
        </w:tc>
        <w:tc>
          <w:tcPr>
            <w:tcW w:w="210" w:type="pct"/>
          </w:tcPr>
          <w:p w14:paraId="6D5AB466" w14:textId="77777777" w:rsidR="00207B95" w:rsidRPr="00D10308" w:rsidRDefault="00207B95" w:rsidP="00207B95">
            <w:pPr>
              <w:jc w:val="center"/>
              <w:rPr>
                <w:rFonts w:asciiTheme="majorHAnsi" w:hAnsiTheme="majorHAnsi" w:cstheme="majorHAnsi"/>
                <w:sz w:val="18"/>
                <w:szCs w:val="22"/>
                <w:lang w:val="en-US"/>
              </w:rPr>
            </w:pPr>
          </w:p>
        </w:tc>
        <w:tc>
          <w:tcPr>
            <w:tcW w:w="283" w:type="pct"/>
          </w:tcPr>
          <w:p w14:paraId="4BC798F4"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c>
          <w:tcPr>
            <w:tcW w:w="219" w:type="pct"/>
          </w:tcPr>
          <w:p w14:paraId="4343A8C6" w14:textId="77777777" w:rsidR="00207B95" w:rsidRPr="00D10308" w:rsidRDefault="00207B95" w:rsidP="00207B95">
            <w:pPr>
              <w:rPr>
                <w:rFonts w:asciiTheme="majorHAnsi" w:hAnsiTheme="majorHAnsi" w:cstheme="majorHAnsi"/>
                <w:sz w:val="18"/>
                <w:szCs w:val="18"/>
                <w:lang w:val="en-US"/>
              </w:rPr>
            </w:pPr>
            <w:r w:rsidRPr="00D10308">
              <w:rPr>
                <w:rFonts w:asciiTheme="majorHAnsi" w:hAnsiTheme="majorHAnsi" w:cstheme="majorHAnsi"/>
                <w:sz w:val="18"/>
                <w:szCs w:val="18"/>
                <w:lang w:val="en-US"/>
              </w:rPr>
              <w:t>NA</w:t>
            </w:r>
          </w:p>
        </w:tc>
      </w:tr>
    </w:tbl>
    <w:p w14:paraId="64C3AD43" w14:textId="102F0FF3" w:rsidR="006E7937" w:rsidRPr="00D10308" w:rsidRDefault="006E7937" w:rsidP="006E7937">
      <w:pPr>
        <w:widowControl w:val="0"/>
        <w:shd w:val="clear" w:color="auto" w:fill="D9D9D9" w:themeFill="background1" w:themeFillShade="D9"/>
        <w:tabs>
          <w:tab w:val="left" w:pos="1134"/>
        </w:tabs>
        <w:spacing w:before="120"/>
        <w:ind w:left="850" w:hanging="425"/>
        <w:jc w:val="both"/>
        <w:rPr>
          <w:rFonts w:asciiTheme="majorHAnsi" w:hAnsiTheme="majorHAnsi" w:cstheme="majorHAnsi"/>
          <w:szCs w:val="22"/>
          <w:lang w:val="en-US"/>
        </w:rPr>
      </w:pPr>
      <w:r w:rsidRPr="00D10308">
        <w:rPr>
          <w:rFonts w:asciiTheme="majorHAnsi" w:hAnsiTheme="majorHAnsi" w:cstheme="majorHAnsi"/>
          <w:b/>
          <w:szCs w:val="22"/>
          <w:lang w:val="en-US"/>
        </w:rPr>
        <w:t>1.5.1. How are judges in your country evaluated?</w:t>
      </w:r>
    </w:p>
    <w:p w14:paraId="41DAD109" w14:textId="77777777" w:rsidR="006E7937" w:rsidRPr="00D10308" w:rsidRDefault="008556A1" w:rsidP="006E7937">
      <w:pPr>
        <w:widowControl w:val="0"/>
        <w:shd w:val="clear" w:color="auto" w:fill="FFFFFF" w:themeFill="background1"/>
        <w:autoSpaceDE w:val="0"/>
        <w:autoSpaceDN w:val="0"/>
        <w:adjustRightInd w:val="0"/>
        <w:spacing w:before="80" w:after="80"/>
        <w:ind w:left="1078"/>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547456152"/>
        </w:sdtPr>
        <w:sdtEndPr/>
        <w:sdtContent>
          <w:r w:rsidR="006E7937" w:rsidRPr="00D10308">
            <w:rPr>
              <w:rFonts w:ascii="Segoe UI Symbol" w:eastAsia="MS Gothic" w:hAnsi="Segoe UI Symbol" w:cs="Segoe UI Symbol"/>
              <w:color w:val="000000" w:themeColor="text1"/>
              <w:szCs w:val="20"/>
              <w:lang w:val="en-US"/>
            </w:rPr>
            <w:t>☐</w:t>
          </w:r>
        </w:sdtContent>
      </w:sdt>
      <w:r w:rsidR="006E7937" w:rsidRPr="00D10308">
        <w:rPr>
          <w:rFonts w:asciiTheme="majorHAnsi" w:hAnsiTheme="majorHAnsi" w:cstheme="majorHAnsi"/>
          <w:color w:val="000000" w:themeColor="text1"/>
          <w:szCs w:val="20"/>
          <w:lang w:val="en-US"/>
        </w:rPr>
        <w:t>There is no system in place for evaluating judges</w:t>
      </w:r>
    </w:p>
    <w:p w14:paraId="02921D1E" w14:textId="229DA5F6" w:rsidR="00253581" w:rsidRPr="00D10308" w:rsidRDefault="008556A1" w:rsidP="00813975">
      <w:pPr>
        <w:widowControl w:val="0"/>
        <w:shd w:val="clear" w:color="auto" w:fill="FFFFFF" w:themeFill="background1"/>
        <w:autoSpaceDE w:val="0"/>
        <w:autoSpaceDN w:val="0"/>
        <w:adjustRightInd w:val="0"/>
        <w:spacing w:before="80" w:after="80"/>
        <w:ind w:left="1078"/>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650016102"/>
        </w:sdtPr>
        <w:sdtEndPr/>
        <w:sdtContent>
          <w:sdt>
            <w:sdtPr>
              <w:rPr>
                <w:rFonts w:asciiTheme="majorHAnsi" w:hAnsiTheme="majorHAnsi" w:cstheme="majorHAnsi"/>
                <w:b/>
                <w:u w:val="single"/>
                <w:lang w:val="en-US"/>
              </w:rPr>
              <w:id w:val="-1938281513"/>
            </w:sdtPr>
            <w:sdtEndPr>
              <w:rPr>
                <w:b w:val="0"/>
                <w:u w:val="none"/>
              </w:rPr>
            </w:sdtEndPr>
            <w:sdtContent>
              <w:sdt>
                <w:sdtPr>
                  <w:rPr>
                    <w:rFonts w:asciiTheme="majorHAnsi" w:hAnsiTheme="majorHAnsi" w:cstheme="majorHAnsi"/>
                    <w:lang w:val="en-US"/>
                  </w:rPr>
                  <w:id w:val="410815308"/>
                  <w14:checkbox>
                    <w14:checked w14:val="1"/>
                    <w14:checkedState w14:val="2612" w14:font="MS Gothic"/>
                    <w14:uncheckedState w14:val="2610" w14:font="MS Gothic"/>
                  </w14:checkbox>
                </w:sdtPr>
                <w:sdtEndPr/>
                <w:sdtContent>
                  <w:r w:rsidR="002D5467" w:rsidRPr="00D10308">
                    <w:rPr>
                      <w:rFonts w:ascii="Segoe UI Symbol" w:eastAsia="MS Gothic" w:hAnsi="Segoe UI Symbol" w:cs="Segoe UI Symbol"/>
                      <w:lang w:val="en-US"/>
                    </w:rPr>
                    <w:t>☒</w:t>
                  </w:r>
                </w:sdtContent>
              </w:sdt>
            </w:sdtContent>
          </w:sdt>
        </w:sdtContent>
      </w:sdt>
      <w:r w:rsidR="006E7937" w:rsidRPr="00D10308">
        <w:rPr>
          <w:rFonts w:asciiTheme="majorHAnsi" w:hAnsiTheme="majorHAnsi" w:cstheme="majorHAnsi"/>
          <w:color w:val="000000" w:themeColor="text1"/>
          <w:szCs w:val="20"/>
          <w:lang w:val="en-US"/>
        </w:rPr>
        <w:t xml:space="preserve">Evaluation is </w:t>
      </w:r>
      <w:proofErr w:type="spellStart"/>
      <w:r w:rsidR="006E7937" w:rsidRPr="00D10308">
        <w:rPr>
          <w:rFonts w:asciiTheme="majorHAnsi" w:hAnsiTheme="majorHAnsi" w:cstheme="majorHAnsi"/>
          <w:color w:val="000000" w:themeColor="text1"/>
          <w:szCs w:val="20"/>
          <w:lang w:val="en-US"/>
        </w:rPr>
        <w:t>focussed</w:t>
      </w:r>
      <w:proofErr w:type="spellEnd"/>
      <w:r w:rsidR="006E7937" w:rsidRPr="00D10308">
        <w:rPr>
          <w:rFonts w:asciiTheme="majorHAnsi" w:hAnsiTheme="majorHAnsi" w:cstheme="majorHAnsi"/>
          <w:color w:val="000000" w:themeColor="text1"/>
          <w:szCs w:val="20"/>
          <w:lang w:val="en-US"/>
        </w:rPr>
        <w:t xml:space="preserve"> on the functioning of the courts, within which also certain aspects of individual work of judges is covered, for example (specify): </w:t>
      </w:r>
      <w:r w:rsidR="00253581" w:rsidRPr="00D10308">
        <w:rPr>
          <w:rFonts w:asciiTheme="majorHAnsi" w:hAnsiTheme="majorHAnsi" w:cstheme="majorHAnsi"/>
          <w:color w:val="000000" w:themeColor="text1"/>
          <w:sz w:val="22"/>
          <w:lang w:val="en-US"/>
        </w:rPr>
        <w:t>According to § 45</w:t>
      </w:r>
      <w:r w:rsidR="009806D0" w:rsidRPr="00D10308">
        <w:rPr>
          <w:rFonts w:asciiTheme="majorHAnsi" w:hAnsiTheme="majorHAnsi" w:cstheme="majorHAnsi"/>
          <w:color w:val="000000" w:themeColor="text1"/>
          <w:sz w:val="22"/>
          <w:lang w:val="en-US"/>
        </w:rPr>
        <w:t xml:space="preserve"> </w:t>
      </w:r>
      <w:r w:rsidR="00253581" w:rsidRPr="00D10308">
        <w:rPr>
          <w:rFonts w:asciiTheme="majorHAnsi" w:hAnsiTheme="majorHAnsi" w:cstheme="majorHAnsi"/>
          <w:color w:val="000000" w:themeColor="text1"/>
          <w:sz w:val="22"/>
          <w:lang w:val="en-US"/>
        </w:rPr>
        <w:t xml:space="preserve">(1) of the Courts Act </w:t>
      </w:r>
      <w:r w:rsidR="009806D0" w:rsidRPr="00D10308">
        <w:rPr>
          <w:rFonts w:asciiTheme="majorHAnsi" w:hAnsiTheme="majorHAnsi" w:cstheme="majorHAnsi"/>
          <w:color w:val="000000" w:themeColor="text1"/>
          <w:sz w:val="22"/>
          <w:lang w:val="en-US"/>
        </w:rPr>
        <w:t xml:space="preserve">Supervisory control over the administration of justice pursuant to the requirements, over the performance of duties by judges and over the forwarding of the data of the courts information system pursuant to the established procedure shall be exercised by the chairman of the court. Supervisory control over a judge who hears a matter referred to another court for judgment pursuant to the procedure provided for in § 45-1 (referral of matter to another court for judgment without changing jurisdiction) of this Act, who has been temporarily involved in the composition of an administrative court pursuant to the procedure provided for in § 45-2 (temporary involvement of judge of county court and circuit court in composition of administrative court), or who is on procedural secondment pursuant to the procedure provided for in § 58-3 (procedural secondment of judge) shall be exercised by the chairman of the court where the judge is in permanent service. The chairman of the court has the right to demand explanations from judges, inspect compliance with the operations procedure and collect other necessary information. The manager of courthouse may, on the order of the chairman of a court of first instance or on his or her own initiative, demand explanations from judges of the </w:t>
      </w:r>
      <w:r w:rsidR="009806D0" w:rsidRPr="00D10308">
        <w:rPr>
          <w:rFonts w:asciiTheme="majorHAnsi" w:hAnsiTheme="majorHAnsi" w:cstheme="majorHAnsi"/>
          <w:color w:val="000000" w:themeColor="text1"/>
          <w:sz w:val="22"/>
          <w:lang w:val="en-US"/>
        </w:rPr>
        <w:lastRenderedPageBreak/>
        <w:t xml:space="preserve">courthouse and collect other necessary information to ensure the administration of justice pursuant to the requirements. Chairmen of circuit courts shall also exercise supervisory control over judges of the courts of the first instance. </w:t>
      </w:r>
      <w:r w:rsidR="00253581" w:rsidRPr="00D10308">
        <w:rPr>
          <w:rFonts w:asciiTheme="majorHAnsi" w:hAnsiTheme="majorHAnsi" w:cstheme="majorHAnsi"/>
          <w:color w:val="000000" w:themeColor="text1"/>
          <w:sz w:val="22"/>
          <w:szCs w:val="20"/>
          <w:lang w:val="en-US"/>
        </w:rPr>
        <w:t>The Court President also has the power to initiate disciplinary proceedings against judges of that court. According to the decree adopted by the Minister of Justice Court Presidents are to closely monitor all cases that have been pending in their court over 2 years. To conclude: there is no regular/</w:t>
      </w:r>
      <w:proofErr w:type="spellStart"/>
      <w:r w:rsidR="00253581" w:rsidRPr="00D10308">
        <w:rPr>
          <w:rFonts w:asciiTheme="majorHAnsi" w:hAnsiTheme="majorHAnsi" w:cstheme="majorHAnsi"/>
          <w:color w:val="000000" w:themeColor="text1"/>
          <w:sz w:val="22"/>
          <w:szCs w:val="20"/>
          <w:lang w:val="en-US"/>
        </w:rPr>
        <w:t>institutionalised</w:t>
      </w:r>
      <w:proofErr w:type="spellEnd"/>
      <w:r w:rsidR="00253581" w:rsidRPr="00D10308">
        <w:rPr>
          <w:rFonts w:asciiTheme="majorHAnsi" w:hAnsiTheme="majorHAnsi" w:cstheme="majorHAnsi"/>
          <w:color w:val="000000" w:themeColor="text1"/>
          <w:sz w:val="22"/>
          <w:szCs w:val="20"/>
          <w:lang w:val="en-US"/>
        </w:rPr>
        <w:t xml:space="preserve"> evaluation procedure in </w:t>
      </w:r>
      <w:proofErr w:type="gramStart"/>
      <w:r w:rsidR="00253581" w:rsidRPr="00D10308">
        <w:rPr>
          <w:rFonts w:asciiTheme="majorHAnsi" w:hAnsiTheme="majorHAnsi" w:cstheme="majorHAnsi"/>
          <w:color w:val="000000" w:themeColor="text1"/>
          <w:sz w:val="22"/>
          <w:szCs w:val="20"/>
          <w:lang w:val="en-US"/>
        </w:rPr>
        <w:t>place</w:t>
      </w:r>
      <w:proofErr w:type="gramEnd"/>
      <w:r w:rsidR="00253581" w:rsidRPr="00D10308">
        <w:rPr>
          <w:rFonts w:asciiTheme="majorHAnsi" w:hAnsiTheme="majorHAnsi" w:cstheme="majorHAnsi"/>
          <w:color w:val="000000" w:themeColor="text1"/>
          <w:sz w:val="22"/>
          <w:szCs w:val="20"/>
          <w:lang w:val="en-US"/>
        </w:rPr>
        <w:t xml:space="preserve"> but the Court President has the power to intervene where necessary</w:t>
      </w:r>
      <w:r w:rsidR="00800293" w:rsidRPr="00D10308">
        <w:rPr>
          <w:rFonts w:asciiTheme="majorHAnsi" w:hAnsiTheme="majorHAnsi" w:cstheme="majorHAnsi"/>
          <w:color w:val="000000" w:themeColor="text1"/>
          <w:sz w:val="22"/>
          <w:szCs w:val="20"/>
          <w:lang w:val="en-US"/>
        </w:rPr>
        <w:t xml:space="preserve"> (e.g. when cases have been pending for too long, when there is a complaint from the parties </w:t>
      </w:r>
      <w:r w:rsidR="00334FDF" w:rsidRPr="00D10308">
        <w:rPr>
          <w:rFonts w:asciiTheme="majorHAnsi" w:hAnsiTheme="majorHAnsi" w:cstheme="majorHAnsi"/>
          <w:color w:val="000000" w:themeColor="text1"/>
          <w:sz w:val="22"/>
          <w:szCs w:val="20"/>
          <w:lang w:val="en-US"/>
        </w:rPr>
        <w:t>etc.</w:t>
      </w:r>
      <w:r w:rsidR="00800293" w:rsidRPr="00D10308">
        <w:rPr>
          <w:rFonts w:asciiTheme="majorHAnsi" w:hAnsiTheme="majorHAnsi" w:cstheme="majorHAnsi"/>
          <w:color w:val="000000" w:themeColor="text1"/>
          <w:sz w:val="22"/>
          <w:szCs w:val="20"/>
          <w:lang w:val="en-US"/>
        </w:rPr>
        <w:t>)</w:t>
      </w:r>
      <w:r w:rsidR="00253581" w:rsidRPr="00D10308">
        <w:rPr>
          <w:rFonts w:asciiTheme="majorHAnsi" w:hAnsiTheme="majorHAnsi" w:cstheme="majorHAnsi"/>
          <w:color w:val="000000" w:themeColor="text1"/>
          <w:sz w:val="22"/>
          <w:szCs w:val="20"/>
          <w:lang w:val="en-US"/>
        </w:rPr>
        <w:t>.</w:t>
      </w:r>
    </w:p>
    <w:p w14:paraId="3A73A904" w14:textId="77777777" w:rsidR="00800293" w:rsidRPr="00D10308" w:rsidRDefault="008556A1" w:rsidP="00813975">
      <w:pPr>
        <w:widowControl w:val="0"/>
        <w:shd w:val="clear" w:color="auto" w:fill="FFFFFF" w:themeFill="background1"/>
        <w:autoSpaceDE w:val="0"/>
        <w:autoSpaceDN w:val="0"/>
        <w:adjustRightInd w:val="0"/>
        <w:spacing w:before="80" w:after="80"/>
        <w:ind w:left="1078"/>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978601095"/>
        </w:sdtPr>
        <w:sdtEndPr/>
        <w:sdtContent>
          <w:r w:rsidR="006403C4" w:rsidRPr="00D10308">
            <w:rPr>
              <w:rFonts w:asciiTheme="majorHAnsi" w:hAnsiTheme="majorHAnsi" w:cstheme="majorHAnsi"/>
              <w:color w:val="000000" w:themeColor="text1"/>
              <w:szCs w:val="20"/>
              <w:lang w:val="en-US"/>
            </w:rPr>
            <w:t xml:space="preserve">X </w:t>
          </w:r>
        </w:sdtContent>
      </w:sdt>
      <w:r w:rsidR="006E7937" w:rsidRPr="00D10308">
        <w:rPr>
          <w:rFonts w:asciiTheme="majorHAnsi" w:hAnsiTheme="majorHAnsi" w:cstheme="majorHAnsi"/>
          <w:color w:val="000000" w:themeColor="text1"/>
          <w:szCs w:val="20"/>
          <w:lang w:val="en-US"/>
        </w:rPr>
        <w:t>Individual evaluation of each judge</w:t>
      </w:r>
      <w:r w:rsidR="00813975" w:rsidRPr="00D10308">
        <w:rPr>
          <w:rFonts w:asciiTheme="majorHAnsi" w:hAnsiTheme="majorHAnsi" w:cstheme="majorHAnsi"/>
          <w:color w:val="000000" w:themeColor="text1"/>
          <w:szCs w:val="20"/>
          <w:lang w:val="en-US"/>
        </w:rPr>
        <w:t xml:space="preserve">: </w:t>
      </w:r>
      <w:r w:rsidR="00800293" w:rsidRPr="00D10308">
        <w:rPr>
          <w:rFonts w:asciiTheme="majorHAnsi" w:hAnsiTheme="majorHAnsi" w:cstheme="majorHAnsi"/>
          <w:color w:val="000000" w:themeColor="text1"/>
          <w:sz w:val="22"/>
          <w:szCs w:val="20"/>
          <w:lang w:val="en-US"/>
        </w:rPr>
        <w:t xml:space="preserve">Individual evaluation concerns judges that have been in office for a period shorter than 3 years. </w:t>
      </w:r>
      <w:r w:rsidR="00800293" w:rsidRPr="00D10308">
        <w:rPr>
          <w:rFonts w:asciiTheme="majorHAnsi" w:hAnsiTheme="majorHAnsi" w:cstheme="majorHAnsi"/>
          <w:sz w:val="22"/>
          <w:lang w:val="en-US"/>
        </w:rPr>
        <w:t xml:space="preserve">In addition to the regular supervision exercised by the Court President young first instance judges also have a mentor during their first year working as a judge. According to § 73(2) of the Courts Act a supervising judge submits once a quarter until the expiry of the term of supervision to the chairman of a court a report regarding the supervised judge, assessing his or her suitability for the office of judge and the development of the proceedings management skills, and, if necessary, provide other information. In </w:t>
      </w:r>
      <w:proofErr w:type="gramStart"/>
      <w:r w:rsidR="00800293" w:rsidRPr="00D10308">
        <w:rPr>
          <w:rFonts w:asciiTheme="majorHAnsi" w:hAnsiTheme="majorHAnsi" w:cstheme="majorHAnsi"/>
          <w:sz w:val="22"/>
          <w:lang w:val="en-US"/>
        </w:rPr>
        <w:t>addition</w:t>
      </w:r>
      <w:proofErr w:type="gramEnd"/>
      <w:r w:rsidR="00800293" w:rsidRPr="00D10308">
        <w:rPr>
          <w:rFonts w:asciiTheme="majorHAnsi" w:hAnsiTheme="majorHAnsi" w:cstheme="majorHAnsi"/>
          <w:sz w:val="22"/>
          <w:lang w:val="en-US"/>
        </w:rPr>
        <w:t xml:space="preserve"> according to § 100 (2) of the Courts Act once a year, the chairman/president of a court submits his or her opinion and the report specified in subsection 73 (2) of this Act concerning a judge with less than three years length of service employed in the court to the judge’s examination committee. The </w:t>
      </w:r>
      <w:r w:rsidR="00334FDF" w:rsidRPr="00D10308">
        <w:rPr>
          <w:rFonts w:asciiTheme="majorHAnsi" w:hAnsiTheme="majorHAnsi" w:cstheme="majorHAnsi"/>
          <w:sz w:val="22"/>
          <w:lang w:val="en-US"/>
        </w:rPr>
        <w:t>judge’s examination committee shall establish the standard format for submission of opinion</w:t>
      </w:r>
      <w:r w:rsidR="00800293" w:rsidRPr="00D10308">
        <w:rPr>
          <w:rFonts w:asciiTheme="majorHAnsi" w:hAnsiTheme="majorHAnsi" w:cstheme="majorHAnsi"/>
          <w:sz w:val="22"/>
          <w:lang w:val="en-US"/>
        </w:rPr>
        <w:t>.  According to § 100(1) a person may be released from the office of judge due to unsuitability for office within three years after appointment to office if the judge has been declared unsuitable for office by a decision of the Supreme Court </w:t>
      </w:r>
      <w:proofErr w:type="spellStart"/>
      <w:r w:rsidR="00800293" w:rsidRPr="00D10308">
        <w:rPr>
          <w:rFonts w:asciiTheme="majorHAnsi" w:hAnsiTheme="majorHAnsi" w:cstheme="majorHAnsi"/>
          <w:i/>
          <w:iCs/>
          <w:sz w:val="22"/>
          <w:lang w:val="en-US"/>
        </w:rPr>
        <w:t>en</w:t>
      </w:r>
      <w:proofErr w:type="spellEnd"/>
      <w:r w:rsidR="00800293" w:rsidRPr="00D10308">
        <w:rPr>
          <w:rFonts w:asciiTheme="majorHAnsi" w:hAnsiTheme="majorHAnsi" w:cstheme="majorHAnsi"/>
          <w:i/>
          <w:iCs/>
          <w:sz w:val="22"/>
          <w:lang w:val="en-US"/>
        </w:rPr>
        <w:t xml:space="preserve"> banc</w:t>
      </w:r>
      <w:r w:rsidR="00800293" w:rsidRPr="00D10308">
        <w:rPr>
          <w:rFonts w:asciiTheme="majorHAnsi" w:hAnsiTheme="majorHAnsi" w:cstheme="majorHAnsi"/>
          <w:sz w:val="22"/>
          <w:lang w:val="en-US"/>
        </w:rPr>
        <w:t>.</w:t>
      </w:r>
    </w:p>
    <w:p w14:paraId="0227E33D" w14:textId="77777777" w:rsidR="009053EF" w:rsidRPr="00D10308" w:rsidRDefault="008556A1" w:rsidP="00813975">
      <w:pPr>
        <w:widowControl w:val="0"/>
        <w:shd w:val="clear" w:color="auto" w:fill="FFFFFF" w:themeFill="background1"/>
        <w:autoSpaceDE w:val="0"/>
        <w:autoSpaceDN w:val="0"/>
        <w:adjustRightInd w:val="0"/>
        <w:spacing w:before="80" w:after="240"/>
        <w:ind w:left="1077"/>
        <w:jc w:val="both"/>
        <w:rPr>
          <w:rFonts w:asciiTheme="majorHAnsi" w:hAnsiTheme="majorHAnsi" w:cstheme="majorHAnsi"/>
          <w:szCs w:val="22"/>
          <w:lang w:val="en-US"/>
        </w:rPr>
      </w:pPr>
      <w:sdt>
        <w:sdtPr>
          <w:rPr>
            <w:rFonts w:asciiTheme="majorHAnsi" w:hAnsiTheme="majorHAnsi" w:cstheme="majorHAnsi"/>
            <w:szCs w:val="22"/>
            <w:lang w:val="en-US"/>
          </w:rPr>
          <w:id w:val="1782453453"/>
        </w:sdtPr>
        <w:sdtEndPr/>
        <w:sdtContent>
          <w:r w:rsidR="006E7937" w:rsidRPr="00D10308">
            <w:rPr>
              <w:rFonts w:ascii="Segoe UI Symbol" w:eastAsia="MS Gothic" w:hAnsi="Segoe UI Symbol" w:cs="Segoe UI Symbol"/>
              <w:szCs w:val="22"/>
              <w:lang w:val="en-US"/>
            </w:rPr>
            <w:t>☐</w:t>
          </w:r>
        </w:sdtContent>
      </w:sdt>
      <w:r w:rsidR="006E7937" w:rsidRPr="00D10308">
        <w:rPr>
          <w:rFonts w:asciiTheme="majorHAnsi" w:hAnsiTheme="majorHAnsi" w:cstheme="majorHAnsi"/>
          <w:szCs w:val="22"/>
          <w:lang w:val="en-US"/>
        </w:rPr>
        <w:t>Other (specify): …</w:t>
      </w:r>
    </w:p>
    <w:p w14:paraId="4F454B0A" w14:textId="77777777" w:rsidR="006E7937" w:rsidRPr="00D10308" w:rsidRDefault="006E7937" w:rsidP="006E7937">
      <w:pPr>
        <w:widowControl w:val="0"/>
        <w:shd w:val="clear" w:color="auto" w:fill="D9D9D9" w:themeFill="background1" w:themeFillShade="D9"/>
        <w:spacing w:before="120"/>
        <w:ind w:left="1050"/>
        <w:jc w:val="both"/>
        <w:rPr>
          <w:rFonts w:asciiTheme="majorHAnsi" w:hAnsiTheme="majorHAnsi" w:cstheme="majorHAnsi"/>
          <w:szCs w:val="22"/>
          <w:lang w:val="en-US"/>
        </w:rPr>
      </w:pPr>
      <w:r w:rsidRPr="00D10308">
        <w:rPr>
          <w:rFonts w:asciiTheme="majorHAnsi" w:hAnsiTheme="majorHAnsi" w:cstheme="majorHAnsi"/>
          <w:b/>
          <w:szCs w:val="22"/>
          <w:lang w:val="en-US"/>
        </w:rPr>
        <w:t>1.5.1.1 If you have a system for evaluating judges, how often are the judges evaluated?</w:t>
      </w:r>
    </w:p>
    <w:p w14:paraId="305C9B19" w14:textId="77777777" w:rsidR="006E7937" w:rsidRPr="00D10308" w:rsidRDefault="008556A1" w:rsidP="00813975">
      <w:pPr>
        <w:widowControl w:val="0"/>
        <w:shd w:val="clear" w:color="auto" w:fill="FFFFFF" w:themeFill="background1"/>
        <w:autoSpaceDE w:val="0"/>
        <w:autoSpaceDN w:val="0"/>
        <w:adjustRightInd w:val="0"/>
        <w:spacing w:before="80" w:after="80"/>
        <w:ind w:left="1418"/>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120735985"/>
        </w:sdtPr>
        <w:sdtEndPr/>
        <w:sdtContent>
          <w:r w:rsidR="0082776F" w:rsidRPr="00D10308">
            <w:rPr>
              <w:rFonts w:asciiTheme="majorHAnsi" w:eastAsia="MS Gothic" w:hAnsiTheme="majorHAnsi" w:cstheme="majorHAnsi"/>
              <w:color w:val="000000" w:themeColor="text1"/>
              <w:szCs w:val="20"/>
              <w:lang w:val="en-US"/>
            </w:rPr>
            <w:t>X</w:t>
          </w:r>
        </w:sdtContent>
      </w:sdt>
      <w:r w:rsidR="006403C4" w:rsidRPr="00D10308">
        <w:rPr>
          <w:rFonts w:asciiTheme="majorHAnsi" w:hAnsiTheme="majorHAnsi" w:cstheme="majorHAnsi"/>
          <w:color w:val="000000" w:themeColor="text1"/>
          <w:szCs w:val="20"/>
          <w:lang w:val="en-US"/>
        </w:rPr>
        <w:t xml:space="preserve"> </w:t>
      </w:r>
      <w:r w:rsidR="006E7937" w:rsidRPr="00D10308">
        <w:rPr>
          <w:rFonts w:asciiTheme="majorHAnsi" w:hAnsiTheme="majorHAnsi" w:cstheme="majorHAnsi"/>
          <w:color w:val="000000" w:themeColor="text1"/>
          <w:szCs w:val="20"/>
          <w:lang w:val="en-US"/>
        </w:rPr>
        <w:t>Reg</w:t>
      </w:r>
      <w:r w:rsidR="00800293" w:rsidRPr="00D10308">
        <w:rPr>
          <w:rFonts w:asciiTheme="majorHAnsi" w:hAnsiTheme="majorHAnsi" w:cstheme="majorHAnsi"/>
          <w:color w:val="000000" w:themeColor="text1"/>
          <w:szCs w:val="20"/>
          <w:lang w:val="en-US"/>
        </w:rPr>
        <w:t>ular eval</w:t>
      </w:r>
      <w:r w:rsidR="00B86B8C" w:rsidRPr="00D10308">
        <w:rPr>
          <w:rFonts w:asciiTheme="majorHAnsi" w:hAnsiTheme="majorHAnsi" w:cstheme="majorHAnsi"/>
          <w:color w:val="000000" w:themeColor="text1"/>
          <w:szCs w:val="20"/>
          <w:lang w:val="en-US"/>
        </w:rPr>
        <w:t>uation:</w:t>
      </w:r>
      <w:r w:rsidR="00813975" w:rsidRPr="00D10308">
        <w:rPr>
          <w:rFonts w:asciiTheme="majorHAnsi" w:hAnsiTheme="majorHAnsi" w:cstheme="majorHAnsi"/>
          <w:color w:val="000000" w:themeColor="text1"/>
          <w:szCs w:val="20"/>
          <w:lang w:val="en-US"/>
        </w:rPr>
        <w:t xml:space="preserve"> </w:t>
      </w:r>
      <w:r w:rsidR="00800293" w:rsidRPr="00D10308">
        <w:rPr>
          <w:rFonts w:asciiTheme="majorHAnsi" w:hAnsiTheme="majorHAnsi" w:cstheme="majorHAnsi"/>
          <w:color w:val="000000" w:themeColor="text1"/>
          <w:sz w:val="22"/>
          <w:szCs w:val="20"/>
          <w:lang w:val="en-US"/>
        </w:rPr>
        <w:t>Applies only to first and second instance judges that have held office for a shorter period than 3 years. First instance judges have a mentor</w:t>
      </w:r>
      <w:r w:rsidR="001C7462" w:rsidRPr="00D10308">
        <w:rPr>
          <w:rFonts w:asciiTheme="majorHAnsi" w:hAnsiTheme="majorHAnsi" w:cstheme="majorHAnsi"/>
          <w:color w:val="000000" w:themeColor="text1"/>
          <w:sz w:val="22"/>
          <w:szCs w:val="20"/>
          <w:lang w:val="en-US"/>
        </w:rPr>
        <w:t xml:space="preserve"> (judge)</w:t>
      </w:r>
      <w:r w:rsidR="00800293" w:rsidRPr="00D10308">
        <w:rPr>
          <w:rFonts w:asciiTheme="majorHAnsi" w:hAnsiTheme="majorHAnsi" w:cstheme="majorHAnsi"/>
          <w:color w:val="000000" w:themeColor="text1"/>
          <w:sz w:val="22"/>
          <w:szCs w:val="20"/>
          <w:lang w:val="en-US"/>
        </w:rPr>
        <w:t xml:space="preserve"> for the first year working as a judge who submits </w:t>
      </w:r>
      <w:r w:rsidR="00B86B8C" w:rsidRPr="00D10308">
        <w:rPr>
          <w:rFonts w:asciiTheme="majorHAnsi" w:hAnsiTheme="majorHAnsi" w:cstheme="majorHAnsi"/>
          <w:color w:val="000000" w:themeColor="text1"/>
          <w:sz w:val="22"/>
          <w:szCs w:val="20"/>
          <w:lang w:val="en-US"/>
        </w:rPr>
        <w:t>4</w:t>
      </w:r>
      <w:r w:rsidR="00800293" w:rsidRPr="00D10308">
        <w:rPr>
          <w:rFonts w:asciiTheme="majorHAnsi" w:hAnsiTheme="majorHAnsi" w:cstheme="majorHAnsi"/>
          <w:color w:val="000000" w:themeColor="text1"/>
          <w:sz w:val="22"/>
          <w:szCs w:val="20"/>
          <w:lang w:val="en-US"/>
        </w:rPr>
        <w:t xml:space="preserve"> times a year to the chairman of a court a report concerning the</w:t>
      </w:r>
      <w:r w:rsidR="00B86B8C" w:rsidRPr="00D10308">
        <w:rPr>
          <w:rFonts w:asciiTheme="majorHAnsi" w:hAnsiTheme="majorHAnsi" w:cstheme="majorHAnsi"/>
          <w:color w:val="000000" w:themeColor="text1"/>
          <w:sz w:val="22"/>
          <w:szCs w:val="20"/>
          <w:lang w:val="en-US"/>
        </w:rPr>
        <w:t xml:space="preserve"> supervised judge. Once a year the chairman (president) of a court submits his or her opinion and the report concerning a judge with less than three years length of service employed in the court to the judge’s examination committee (applies to young judges of first and second instance).</w:t>
      </w:r>
    </w:p>
    <w:p w14:paraId="6BB6DE1A" w14:textId="77777777" w:rsidR="006E7937" w:rsidRPr="00D10308" w:rsidRDefault="006E7937" w:rsidP="006E7937">
      <w:pPr>
        <w:widowControl w:val="0"/>
        <w:shd w:val="clear" w:color="auto" w:fill="FFFFFF" w:themeFill="background1"/>
        <w:autoSpaceDE w:val="0"/>
        <w:autoSpaceDN w:val="0"/>
        <w:adjustRightInd w:val="0"/>
        <w:spacing w:before="80" w:after="80"/>
        <w:ind w:left="1418"/>
        <w:jc w:val="both"/>
        <w:rPr>
          <w:rFonts w:asciiTheme="majorHAnsi" w:hAnsiTheme="majorHAnsi" w:cstheme="majorHAnsi"/>
          <w:color w:val="000000" w:themeColor="text1"/>
          <w:szCs w:val="20"/>
          <w:lang w:val="en-US"/>
        </w:rPr>
      </w:pPr>
      <w:r w:rsidRPr="00D10308">
        <w:rPr>
          <w:rFonts w:asciiTheme="majorHAnsi" w:hAnsiTheme="majorHAnsi" w:cstheme="majorHAnsi"/>
          <w:color w:val="000000" w:themeColor="text1"/>
          <w:szCs w:val="20"/>
          <w:lang w:val="en-US"/>
        </w:rPr>
        <w:t>Occasional evaluation:</w:t>
      </w:r>
    </w:p>
    <w:p w14:paraId="61738B59" w14:textId="77777777" w:rsidR="006E7937" w:rsidRPr="00D10308" w:rsidRDefault="008556A1" w:rsidP="006E7937">
      <w:pPr>
        <w:widowControl w:val="0"/>
        <w:shd w:val="clear" w:color="auto" w:fill="FFFFFF" w:themeFill="background1"/>
        <w:autoSpaceDE w:val="0"/>
        <w:autoSpaceDN w:val="0"/>
        <w:adjustRightInd w:val="0"/>
        <w:spacing w:before="80" w:after="80"/>
        <w:ind w:left="1418" w:firstLine="294"/>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709872779"/>
        </w:sdtPr>
        <w:sdtEndPr/>
        <w:sdtContent>
          <w:r w:rsidR="006E7937" w:rsidRPr="00D10308">
            <w:rPr>
              <w:rFonts w:ascii="Segoe UI Symbol" w:eastAsia="MS Gothic" w:hAnsi="Segoe UI Symbol" w:cs="Segoe UI Symbol"/>
              <w:color w:val="000000" w:themeColor="text1"/>
              <w:szCs w:val="20"/>
              <w:lang w:val="en-US"/>
            </w:rPr>
            <w:t>☐</w:t>
          </w:r>
        </w:sdtContent>
      </w:sdt>
      <w:r w:rsidR="006E7937" w:rsidRPr="00D10308">
        <w:rPr>
          <w:rFonts w:asciiTheme="majorHAnsi" w:hAnsiTheme="majorHAnsi" w:cstheme="majorHAnsi"/>
          <w:color w:val="000000" w:themeColor="text1"/>
          <w:szCs w:val="20"/>
          <w:lang w:val="en-US"/>
        </w:rPr>
        <w:t>Upon request of a judge</w:t>
      </w:r>
    </w:p>
    <w:p w14:paraId="28B5B192" w14:textId="77777777" w:rsidR="006E7937" w:rsidRPr="00D10308" w:rsidRDefault="008556A1" w:rsidP="006E7937">
      <w:pPr>
        <w:widowControl w:val="0"/>
        <w:shd w:val="clear" w:color="auto" w:fill="FFFFFF" w:themeFill="background1"/>
        <w:autoSpaceDE w:val="0"/>
        <w:autoSpaceDN w:val="0"/>
        <w:adjustRightInd w:val="0"/>
        <w:spacing w:before="80" w:after="80"/>
        <w:ind w:left="1418" w:firstLine="294"/>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622507382"/>
        </w:sdtPr>
        <w:sdtEndPr/>
        <w:sdtContent>
          <w:r w:rsidR="006E7937" w:rsidRPr="00D10308">
            <w:rPr>
              <w:rFonts w:ascii="Segoe UI Symbol" w:eastAsia="MS Gothic" w:hAnsi="Segoe UI Symbol" w:cs="Segoe UI Symbol"/>
              <w:color w:val="000000" w:themeColor="text1"/>
              <w:szCs w:val="20"/>
              <w:lang w:val="en-US"/>
            </w:rPr>
            <w:t>☐</w:t>
          </w:r>
        </w:sdtContent>
      </w:sdt>
      <w:r w:rsidR="006E7937" w:rsidRPr="00D10308">
        <w:rPr>
          <w:rFonts w:asciiTheme="majorHAnsi" w:hAnsiTheme="majorHAnsi" w:cstheme="majorHAnsi"/>
          <w:color w:val="000000" w:themeColor="text1"/>
          <w:szCs w:val="20"/>
          <w:lang w:val="en-US"/>
        </w:rPr>
        <w:t>Upon the decision of the evaluating body</w:t>
      </w:r>
    </w:p>
    <w:p w14:paraId="5D69F884" w14:textId="77777777" w:rsidR="002C38B6" w:rsidRPr="00D10308" w:rsidRDefault="008556A1" w:rsidP="00813975">
      <w:pPr>
        <w:widowControl w:val="0"/>
        <w:shd w:val="clear" w:color="auto" w:fill="FFFFFF" w:themeFill="background1"/>
        <w:autoSpaceDE w:val="0"/>
        <w:autoSpaceDN w:val="0"/>
        <w:adjustRightInd w:val="0"/>
        <w:spacing w:before="80" w:after="80"/>
        <w:ind w:left="1418" w:firstLine="294"/>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461224809"/>
        </w:sdtPr>
        <w:sdtEndPr/>
        <w:sdtContent>
          <w:r w:rsidR="00A17D07" w:rsidRPr="00D10308">
            <w:rPr>
              <w:rFonts w:asciiTheme="majorHAnsi" w:hAnsiTheme="majorHAnsi" w:cstheme="majorHAnsi"/>
              <w:color w:val="000000" w:themeColor="text1"/>
              <w:szCs w:val="20"/>
              <w:lang w:val="en-US"/>
            </w:rPr>
            <w:t>X</w:t>
          </w:r>
          <w:r w:rsidR="006403C4" w:rsidRPr="00D10308">
            <w:rPr>
              <w:rFonts w:asciiTheme="majorHAnsi" w:hAnsiTheme="majorHAnsi" w:cstheme="majorHAnsi"/>
              <w:color w:val="000000" w:themeColor="text1"/>
              <w:szCs w:val="20"/>
              <w:lang w:val="en-US"/>
            </w:rPr>
            <w:t xml:space="preserve"> </w:t>
          </w:r>
        </w:sdtContent>
      </w:sdt>
      <w:r w:rsidR="006E7937" w:rsidRPr="00D10308">
        <w:rPr>
          <w:rFonts w:asciiTheme="majorHAnsi" w:hAnsiTheme="majorHAnsi" w:cstheme="majorHAnsi"/>
          <w:color w:val="000000" w:themeColor="text1"/>
          <w:szCs w:val="20"/>
          <w:lang w:val="en-US"/>
        </w:rPr>
        <w:t>When required for a specific reason</w:t>
      </w:r>
      <w:r w:rsidR="00B86B8C" w:rsidRPr="00D10308">
        <w:rPr>
          <w:rFonts w:asciiTheme="majorHAnsi" w:hAnsiTheme="majorHAnsi" w:cstheme="majorHAnsi"/>
          <w:color w:val="000000" w:themeColor="text1"/>
          <w:szCs w:val="20"/>
          <w:lang w:val="en-US"/>
        </w:rPr>
        <w:t xml:space="preserve"> (e.g. promotion; specify):</w:t>
      </w:r>
      <w:r w:rsidR="00813975" w:rsidRPr="00D10308">
        <w:rPr>
          <w:rFonts w:asciiTheme="majorHAnsi" w:hAnsiTheme="majorHAnsi" w:cstheme="majorHAnsi"/>
          <w:color w:val="000000" w:themeColor="text1"/>
          <w:szCs w:val="20"/>
          <w:lang w:val="en-US"/>
        </w:rPr>
        <w:t xml:space="preserve"> </w:t>
      </w:r>
      <w:r w:rsidR="002C38B6" w:rsidRPr="00D10308">
        <w:rPr>
          <w:rFonts w:asciiTheme="majorHAnsi" w:hAnsiTheme="majorHAnsi" w:cstheme="majorHAnsi"/>
          <w:color w:val="000000" w:themeColor="text1"/>
          <w:szCs w:val="20"/>
          <w:lang w:val="en-US"/>
        </w:rPr>
        <w:t>For example, when a case has been pe</w:t>
      </w:r>
      <w:r w:rsidR="00805B7D" w:rsidRPr="00D10308">
        <w:rPr>
          <w:rFonts w:asciiTheme="majorHAnsi" w:hAnsiTheme="majorHAnsi" w:cstheme="majorHAnsi"/>
          <w:color w:val="000000" w:themeColor="text1"/>
          <w:szCs w:val="20"/>
          <w:lang w:val="en-US"/>
        </w:rPr>
        <w:t>nding for longer than two years or</w:t>
      </w:r>
      <w:r w:rsidR="002C38B6" w:rsidRPr="00D10308">
        <w:rPr>
          <w:rFonts w:asciiTheme="majorHAnsi" w:hAnsiTheme="majorHAnsi" w:cstheme="majorHAnsi"/>
          <w:color w:val="000000" w:themeColor="text1"/>
          <w:szCs w:val="20"/>
          <w:lang w:val="en-US"/>
        </w:rPr>
        <w:t xml:space="preserve"> when a complaint concerning the actions of a judge </w:t>
      </w:r>
      <w:r w:rsidR="00805B7D" w:rsidRPr="00D10308">
        <w:rPr>
          <w:rFonts w:asciiTheme="majorHAnsi" w:hAnsiTheme="majorHAnsi" w:cstheme="majorHAnsi"/>
          <w:color w:val="000000" w:themeColor="text1"/>
          <w:szCs w:val="20"/>
          <w:lang w:val="en-US"/>
        </w:rPr>
        <w:t xml:space="preserve">has been submitted </w:t>
      </w:r>
      <w:r w:rsidR="002C38B6" w:rsidRPr="00D10308">
        <w:rPr>
          <w:rFonts w:asciiTheme="majorHAnsi" w:hAnsiTheme="majorHAnsi" w:cstheme="majorHAnsi"/>
          <w:color w:val="000000" w:themeColor="text1"/>
          <w:szCs w:val="20"/>
          <w:lang w:val="en-US"/>
        </w:rPr>
        <w:t>etc.</w:t>
      </w:r>
    </w:p>
    <w:p w14:paraId="6D620DF2" w14:textId="77777777" w:rsidR="006E7937" w:rsidRPr="00D10308" w:rsidRDefault="006E7937" w:rsidP="006E7937">
      <w:pPr>
        <w:widowControl w:val="0"/>
        <w:shd w:val="clear" w:color="auto" w:fill="D9D9D9" w:themeFill="background1" w:themeFillShade="D9"/>
        <w:spacing w:before="120"/>
        <w:ind w:left="1418" w:hanging="396"/>
        <w:jc w:val="both"/>
        <w:rPr>
          <w:rFonts w:asciiTheme="majorHAnsi" w:hAnsiTheme="majorHAnsi" w:cstheme="majorHAnsi"/>
          <w:szCs w:val="22"/>
          <w:lang w:val="en-US"/>
        </w:rPr>
      </w:pPr>
      <w:r w:rsidRPr="00D10308">
        <w:rPr>
          <w:rFonts w:asciiTheme="majorHAnsi" w:hAnsiTheme="majorHAnsi" w:cstheme="majorHAnsi"/>
          <w:b/>
          <w:szCs w:val="22"/>
          <w:lang w:val="en-US"/>
        </w:rPr>
        <w:t xml:space="preserve">1.5.1.2 What are the criteria for evaluating judges? </w:t>
      </w:r>
      <w:r w:rsidRPr="00D10308">
        <w:rPr>
          <w:rFonts w:asciiTheme="majorHAnsi" w:hAnsiTheme="majorHAnsi" w:cstheme="majorHAnsi"/>
          <w:lang w:val="en-US"/>
        </w:rPr>
        <w:t>[</w:t>
      </w:r>
      <w:r w:rsidRPr="00D10308">
        <w:rPr>
          <w:rFonts w:asciiTheme="majorHAnsi" w:hAnsiTheme="majorHAnsi" w:cstheme="majorHAnsi"/>
          <w:szCs w:val="22"/>
          <w:lang w:val="en-US"/>
        </w:rPr>
        <w:t>several answers possible]</w:t>
      </w:r>
    </w:p>
    <w:p w14:paraId="65BDF16D" w14:textId="77777777" w:rsidR="006E7937" w:rsidRPr="00D10308" w:rsidRDefault="008556A1" w:rsidP="006E7937">
      <w:pPr>
        <w:widowControl w:val="0"/>
        <w:shd w:val="clear" w:color="auto" w:fill="FFFFFF" w:themeFill="background1"/>
        <w:autoSpaceDE w:val="0"/>
        <w:autoSpaceDN w:val="0"/>
        <w:adjustRightInd w:val="0"/>
        <w:spacing w:before="80" w:after="80"/>
        <w:ind w:left="1418"/>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32725825"/>
        </w:sdtPr>
        <w:sdtEndPr/>
        <w:sdtContent>
          <w:r w:rsidR="006E7937" w:rsidRPr="00D10308">
            <w:rPr>
              <w:rFonts w:ascii="Segoe UI Symbol" w:eastAsia="MS Gothic" w:hAnsi="Segoe UI Symbol" w:cs="Segoe UI Symbol"/>
              <w:color w:val="000000" w:themeColor="text1"/>
              <w:szCs w:val="20"/>
              <w:lang w:val="en-US"/>
            </w:rPr>
            <w:t>☐</w:t>
          </w:r>
        </w:sdtContent>
      </w:sdt>
      <w:r w:rsidR="006E7937" w:rsidRPr="00D10308">
        <w:rPr>
          <w:rFonts w:asciiTheme="majorHAnsi" w:hAnsiTheme="majorHAnsi" w:cstheme="majorHAnsi"/>
          <w:color w:val="000000" w:themeColor="text1"/>
          <w:szCs w:val="20"/>
          <w:lang w:val="en-US"/>
        </w:rPr>
        <w:t>Quantitative appraisal of judge's work (e.g. based on statistical analysis)</w:t>
      </w:r>
    </w:p>
    <w:p w14:paraId="42E3CDD2" w14:textId="77777777" w:rsidR="006E7937" w:rsidRPr="00D10308" w:rsidRDefault="008556A1" w:rsidP="006E7937">
      <w:pPr>
        <w:widowControl w:val="0"/>
        <w:shd w:val="clear" w:color="auto" w:fill="FFFFFF" w:themeFill="background1"/>
        <w:autoSpaceDE w:val="0"/>
        <w:autoSpaceDN w:val="0"/>
        <w:adjustRightInd w:val="0"/>
        <w:spacing w:before="80" w:after="80"/>
        <w:ind w:left="1701"/>
        <w:jc w:val="both"/>
        <w:rPr>
          <w:rFonts w:asciiTheme="majorHAnsi" w:hAnsiTheme="majorHAnsi" w:cstheme="majorHAnsi"/>
          <w:color w:val="000000" w:themeColor="text1"/>
          <w:szCs w:val="20"/>
          <w:lang w:val="en-US"/>
        </w:rPr>
      </w:pPr>
      <w:sdt>
        <w:sdtPr>
          <w:rPr>
            <w:rFonts w:asciiTheme="majorHAnsi" w:eastAsia="MS Gothic" w:hAnsiTheme="majorHAnsi" w:cstheme="majorHAnsi"/>
            <w:color w:val="000000" w:themeColor="text1"/>
            <w:szCs w:val="20"/>
            <w:lang w:val="en-US"/>
          </w:rPr>
          <w:id w:val="1693180564"/>
        </w:sdtPr>
        <w:sdtEndPr/>
        <w:sdtContent>
          <w:r w:rsidR="006E7937" w:rsidRPr="00D10308">
            <w:rPr>
              <w:rFonts w:ascii="Segoe UI Symbol" w:eastAsia="MS Gothic" w:hAnsi="Segoe UI Symbol" w:cs="Segoe UI Symbol"/>
              <w:color w:val="000000" w:themeColor="text1"/>
              <w:szCs w:val="20"/>
              <w:lang w:val="en-US"/>
            </w:rPr>
            <w:t>☐</w:t>
          </w:r>
        </w:sdtContent>
      </w:sdt>
      <w:r w:rsidR="006E7937" w:rsidRPr="00D10308">
        <w:rPr>
          <w:rFonts w:asciiTheme="majorHAnsi" w:eastAsia="MS Gothic" w:hAnsiTheme="majorHAnsi" w:cstheme="majorHAnsi"/>
          <w:color w:val="000000" w:themeColor="text1"/>
          <w:szCs w:val="20"/>
          <w:lang w:val="en-US"/>
        </w:rPr>
        <w:t xml:space="preserve">Fulfilment of </w:t>
      </w:r>
      <w:r w:rsidR="006E7937" w:rsidRPr="00D10308">
        <w:rPr>
          <w:rFonts w:asciiTheme="majorHAnsi" w:hAnsiTheme="majorHAnsi" w:cstheme="majorHAnsi"/>
          <w:color w:val="000000" w:themeColor="text1"/>
          <w:szCs w:val="20"/>
          <w:lang w:val="en-US"/>
        </w:rPr>
        <w:t>the prescribed norm (minimum number of resolved judgments)</w:t>
      </w:r>
    </w:p>
    <w:p w14:paraId="385BC85B" w14:textId="5DBFD980" w:rsidR="006E7937" w:rsidRPr="00D10308" w:rsidRDefault="008556A1" w:rsidP="00791D34">
      <w:pPr>
        <w:widowControl w:val="0"/>
        <w:shd w:val="clear" w:color="auto" w:fill="FFFFFF" w:themeFill="background1"/>
        <w:autoSpaceDE w:val="0"/>
        <w:autoSpaceDN w:val="0"/>
        <w:adjustRightInd w:val="0"/>
        <w:spacing w:before="80" w:after="80"/>
        <w:ind w:left="1701"/>
        <w:jc w:val="both"/>
        <w:rPr>
          <w:rFonts w:asciiTheme="majorHAnsi" w:hAnsiTheme="majorHAnsi" w:cstheme="majorHAnsi"/>
          <w:b/>
          <w:color w:val="000000" w:themeColor="text1"/>
          <w:sz w:val="22"/>
          <w:szCs w:val="20"/>
          <w:u w:val="single"/>
          <w:lang w:val="en-US"/>
        </w:rPr>
      </w:pPr>
      <w:sdt>
        <w:sdtPr>
          <w:rPr>
            <w:rFonts w:asciiTheme="majorHAnsi" w:hAnsiTheme="majorHAnsi" w:cstheme="majorHAnsi"/>
            <w:color w:val="000000" w:themeColor="text1"/>
            <w:szCs w:val="20"/>
            <w:lang w:val="en-US"/>
          </w:rPr>
          <w:id w:val="-1811086455"/>
        </w:sdtPr>
        <w:sdtEndPr/>
        <w:sdtContent>
          <w:sdt>
            <w:sdtPr>
              <w:rPr>
                <w:rFonts w:asciiTheme="majorHAnsi" w:hAnsiTheme="majorHAnsi" w:cstheme="majorHAnsi"/>
                <w:b/>
                <w:u w:val="single"/>
                <w:lang w:val="en-US"/>
              </w:rPr>
              <w:id w:val="1764652130"/>
            </w:sdtPr>
            <w:sdtEndPr>
              <w:rPr>
                <w:b w:val="0"/>
                <w:u w:val="none"/>
              </w:rPr>
            </w:sdtEndPr>
            <w:sdtContent>
              <w:sdt>
                <w:sdtPr>
                  <w:rPr>
                    <w:rFonts w:asciiTheme="majorHAnsi" w:hAnsiTheme="majorHAnsi" w:cstheme="majorHAnsi"/>
                    <w:lang w:val="en-US"/>
                  </w:rPr>
                  <w:id w:val="965242424"/>
                  <w14:checkbox>
                    <w14:checked w14:val="1"/>
                    <w14:checkedState w14:val="2612" w14:font="MS Gothic"/>
                    <w14:uncheckedState w14:val="2610" w14:font="MS Gothic"/>
                  </w14:checkbox>
                </w:sdtPr>
                <w:sdtEndPr/>
                <w:sdtContent>
                  <w:r w:rsidR="002D5467" w:rsidRPr="00D10308">
                    <w:rPr>
                      <w:rFonts w:ascii="Segoe UI Symbol" w:eastAsia="MS Gothic" w:hAnsi="Segoe UI Symbol" w:cs="Segoe UI Symbol"/>
                      <w:lang w:val="en-US"/>
                    </w:rPr>
                    <w:t>☒</w:t>
                  </w:r>
                </w:sdtContent>
              </w:sdt>
            </w:sdtContent>
          </w:sdt>
        </w:sdtContent>
      </w:sdt>
      <w:r w:rsidR="006E7937" w:rsidRPr="00D10308">
        <w:rPr>
          <w:rFonts w:asciiTheme="majorHAnsi" w:hAnsiTheme="majorHAnsi" w:cstheme="majorHAnsi"/>
          <w:color w:val="000000" w:themeColor="text1"/>
          <w:szCs w:val="20"/>
          <w:lang w:val="en-US"/>
        </w:rPr>
        <w:t>Adherence to time-limits (e.g. writing the reasoning of a judgment in the prescribed time</w:t>
      </w:r>
      <w:r w:rsidR="006E7937" w:rsidRPr="00D10308">
        <w:rPr>
          <w:rFonts w:asciiTheme="majorHAnsi" w:hAnsiTheme="majorHAnsi" w:cstheme="majorHAnsi"/>
          <w:color w:val="000000" w:themeColor="text1"/>
          <w:sz w:val="22"/>
          <w:szCs w:val="20"/>
          <w:lang w:val="en-US"/>
        </w:rPr>
        <w:t>)</w:t>
      </w:r>
      <w:r w:rsidR="002C38B6" w:rsidRPr="00D10308">
        <w:rPr>
          <w:rFonts w:asciiTheme="majorHAnsi" w:hAnsiTheme="majorHAnsi" w:cstheme="majorHAnsi"/>
          <w:color w:val="000000" w:themeColor="text1"/>
          <w:sz w:val="22"/>
          <w:szCs w:val="20"/>
          <w:lang w:val="en-US"/>
        </w:rPr>
        <w:t>:</w:t>
      </w:r>
      <w:r w:rsidR="002C38B6" w:rsidRPr="00D10308">
        <w:rPr>
          <w:rFonts w:asciiTheme="majorHAnsi" w:hAnsiTheme="majorHAnsi" w:cstheme="majorHAnsi"/>
          <w:b/>
          <w:color w:val="000000" w:themeColor="text1"/>
          <w:sz w:val="22"/>
          <w:szCs w:val="20"/>
          <w:u w:val="single"/>
          <w:lang w:val="en-US"/>
        </w:rPr>
        <w:t xml:space="preserve"> </w:t>
      </w:r>
      <w:r w:rsidR="00205C14" w:rsidRPr="00D10308">
        <w:rPr>
          <w:rFonts w:asciiTheme="majorHAnsi" w:hAnsiTheme="majorHAnsi" w:cstheme="majorHAnsi"/>
          <w:color w:val="000000" w:themeColor="text1"/>
          <w:sz w:val="22"/>
          <w:szCs w:val="20"/>
          <w:lang w:val="en-US"/>
        </w:rPr>
        <w:t>According to the decree adopted by the Minister of Justice cases should not be pending for longer than two years within the same court instance. Such cases are to be monitored by the chairman of the court.</w:t>
      </w:r>
      <w:r w:rsidR="002C38B6" w:rsidRPr="00D10308">
        <w:rPr>
          <w:rFonts w:asciiTheme="majorHAnsi" w:hAnsiTheme="majorHAnsi" w:cstheme="majorHAnsi"/>
          <w:color w:val="000000" w:themeColor="text1"/>
          <w:sz w:val="22"/>
          <w:szCs w:val="20"/>
          <w:lang w:val="en-US"/>
        </w:rPr>
        <w:t xml:space="preserve"> </w:t>
      </w:r>
      <w:r w:rsidR="006E7937" w:rsidRPr="00D10308">
        <w:rPr>
          <w:rFonts w:asciiTheme="majorHAnsi" w:hAnsiTheme="majorHAnsi" w:cstheme="majorHAnsi"/>
          <w:color w:val="000000" w:themeColor="text1"/>
          <w:sz w:val="22"/>
          <w:szCs w:val="20"/>
          <w:lang w:val="en-US"/>
        </w:rPr>
        <w:t xml:space="preserve"> </w:t>
      </w:r>
    </w:p>
    <w:p w14:paraId="34222772" w14:textId="2A7931F6" w:rsidR="006E7937" w:rsidRPr="00D10308" w:rsidRDefault="008556A1" w:rsidP="006E7937">
      <w:pPr>
        <w:widowControl w:val="0"/>
        <w:shd w:val="clear" w:color="auto" w:fill="FFFFFF" w:themeFill="background1"/>
        <w:autoSpaceDE w:val="0"/>
        <w:autoSpaceDN w:val="0"/>
        <w:adjustRightInd w:val="0"/>
        <w:spacing w:before="80" w:after="80"/>
        <w:ind w:left="1701"/>
        <w:jc w:val="both"/>
        <w:rPr>
          <w:rFonts w:asciiTheme="majorHAnsi" w:hAnsiTheme="majorHAnsi" w:cstheme="majorHAnsi"/>
          <w:color w:val="000000" w:themeColor="text1"/>
          <w:sz w:val="22"/>
          <w:szCs w:val="20"/>
          <w:u w:val="single"/>
          <w:lang w:val="en-US"/>
        </w:rPr>
      </w:pPr>
      <w:sdt>
        <w:sdtPr>
          <w:rPr>
            <w:rFonts w:asciiTheme="majorHAnsi" w:hAnsiTheme="majorHAnsi" w:cstheme="majorHAnsi"/>
            <w:color w:val="000000" w:themeColor="text1"/>
            <w:szCs w:val="20"/>
            <w:lang w:val="en-US"/>
          </w:rPr>
          <w:id w:val="1684240764"/>
        </w:sdtPr>
        <w:sdtEndPr/>
        <w:sdtContent>
          <w:sdt>
            <w:sdtPr>
              <w:rPr>
                <w:rFonts w:asciiTheme="majorHAnsi" w:hAnsiTheme="majorHAnsi" w:cstheme="majorHAnsi"/>
                <w:b/>
                <w:u w:val="single"/>
                <w:lang w:val="en-US"/>
              </w:rPr>
              <w:id w:val="2042470435"/>
            </w:sdtPr>
            <w:sdtEndPr>
              <w:rPr>
                <w:b w:val="0"/>
                <w:u w:val="none"/>
              </w:rPr>
            </w:sdtEndPr>
            <w:sdtContent>
              <w:sdt>
                <w:sdtPr>
                  <w:rPr>
                    <w:rFonts w:asciiTheme="majorHAnsi" w:hAnsiTheme="majorHAnsi" w:cstheme="majorHAnsi"/>
                    <w:lang w:val="en-US"/>
                  </w:rPr>
                  <w:id w:val="-754208801"/>
                  <w14:checkbox>
                    <w14:checked w14:val="1"/>
                    <w14:checkedState w14:val="2612" w14:font="MS Gothic"/>
                    <w14:uncheckedState w14:val="2610" w14:font="MS Gothic"/>
                  </w14:checkbox>
                </w:sdtPr>
                <w:sdtEndPr/>
                <w:sdtContent>
                  <w:r w:rsidR="002D5467" w:rsidRPr="00D10308">
                    <w:rPr>
                      <w:rFonts w:ascii="Segoe UI Symbol" w:eastAsia="MS Gothic" w:hAnsi="Segoe UI Symbol" w:cs="Segoe UI Symbol"/>
                      <w:lang w:val="en-US"/>
                    </w:rPr>
                    <w:t>☒</w:t>
                  </w:r>
                </w:sdtContent>
              </w:sdt>
            </w:sdtContent>
          </w:sdt>
          <w:r w:rsidR="00813975" w:rsidRPr="00D10308">
            <w:rPr>
              <w:rFonts w:asciiTheme="majorHAnsi" w:eastAsia="MS Gothic" w:hAnsiTheme="majorHAnsi" w:cstheme="majorHAnsi"/>
              <w:color w:val="000000" w:themeColor="text1"/>
              <w:szCs w:val="20"/>
              <w:lang w:val="en-US"/>
            </w:rPr>
            <w:t xml:space="preserve"> </w:t>
          </w:r>
        </w:sdtContent>
      </w:sdt>
      <w:r w:rsidR="006E7937" w:rsidRPr="00D10308">
        <w:rPr>
          <w:rFonts w:asciiTheme="majorHAnsi" w:hAnsiTheme="majorHAnsi" w:cstheme="majorHAnsi"/>
          <w:color w:val="000000" w:themeColor="text1"/>
          <w:szCs w:val="20"/>
          <w:lang w:val="en-US"/>
        </w:rPr>
        <w:t>Other (specify):</w:t>
      </w:r>
      <w:r w:rsidR="00477D18" w:rsidRPr="00D10308">
        <w:rPr>
          <w:rFonts w:asciiTheme="majorHAnsi" w:hAnsiTheme="majorHAnsi" w:cstheme="majorHAnsi"/>
          <w:color w:val="000000" w:themeColor="text1"/>
          <w:szCs w:val="20"/>
          <w:lang w:val="en-US"/>
        </w:rPr>
        <w:t xml:space="preserve"> </w:t>
      </w:r>
      <w:r w:rsidR="00477D18" w:rsidRPr="00D10308">
        <w:rPr>
          <w:rFonts w:asciiTheme="majorHAnsi" w:hAnsiTheme="majorHAnsi" w:cstheme="majorHAnsi"/>
          <w:color w:val="000000" w:themeColor="text1"/>
          <w:sz w:val="22"/>
          <w:szCs w:val="20"/>
          <w:lang w:val="en-US"/>
        </w:rPr>
        <w:t xml:space="preserve">Every year the chairman of a court </w:t>
      </w:r>
      <w:proofErr w:type="gramStart"/>
      <w:r w:rsidR="00477D18" w:rsidRPr="00D10308">
        <w:rPr>
          <w:rFonts w:asciiTheme="majorHAnsi" w:hAnsiTheme="majorHAnsi" w:cstheme="majorHAnsi"/>
          <w:color w:val="000000" w:themeColor="text1"/>
          <w:sz w:val="22"/>
          <w:szCs w:val="20"/>
          <w:lang w:val="en-US"/>
        </w:rPr>
        <w:t>has to</w:t>
      </w:r>
      <w:proofErr w:type="gramEnd"/>
      <w:r w:rsidR="00477D18" w:rsidRPr="00D10308">
        <w:rPr>
          <w:rFonts w:asciiTheme="majorHAnsi" w:hAnsiTheme="majorHAnsi" w:cstheme="majorHAnsi"/>
          <w:color w:val="000000" w:themeColor="text1"/>
          <w:sz w:val="22"/>
          <w:szCs w:val="20"/>
          <w:lang w:val="en-US"/>
        </w:rPr>
        <w:t xml:space="preserve"> submit a report to the judge’s examination committee concerning the judges of that court that have held office for less </w:t>
      </w:r>
      <w:r w:rsidR="00477D18" w:rsidRPr="00D10308">
        <w:rPr>
          <w:rFonts w:asciiTheme="majorHAnsi" w:hAnsiTheme="majorHAnsi" w:cstheme="majorHAnsi"/>
          <w:color w:val="000000" w:themeColor="text1"/>
          <w:sz w:val="22"/>
          <w:szCs w:val="20"/>
          <w:lang w:val="en-US"/>
        </w:rPr>
        <w:lastRenderedPageBreak/>
        <w:t>than three years</w:t>
      </w:r>
      <w:r w:rsidR="00C74622" w:rsidRPr="00D10308">
        <w:rPr>
          <w:rFonts w:asciiTheme="majorHAnsi" w:hAnsiTheme="majorHAnsi" w:cstheme="majorHAnsi"/>
          <w:color w:val="000000" w:themeColor="text1"/>
          <w:sz w:val="22"/>
          <w:szCs w:val="20"/>
          <w:lang w:val="en-US"/>
        </w:rPr>
        <w:t xml:space="preserve"> (applies only to judges of first and second instance)</w:t>
      </w:r>
      <w:r w:rsidR="00477D18" w:rsidRPr="00D10308">
        <w:rPr>
          <w:rFonts w:asciiTheme="majorHAnsi" w:hAnsiTheme="majorHAnsi" w:cstheme="majorHAnsi"/>
          <w:color w:val="000000" w:themeColor="text1"/>
          <w:sz w:val="22"/>
          <w:szCs w:val="20"/>
          <w:lang w:val="en-US"/>
        </w:rPr>
        <w:t>. This report contains a section where</w:t>
      </w:r>
      <w:r w:rsidR="00C74622" w:rsidRPr="00D10308">
        <w:rPr>
          <w:rFonts w:asciiTheme="majorHAnsi" w:hAnsiTheme="majorHAnsi" w:cstheme="majorHAnsi"/>
          <w:color w:val="000000" w:themeColor="text1"/>
          <w:sz w:val="22"/>
          <w:szCs w:val="20"/>
          <w:lang w:val="en-US"/>
        </w:rPr>
        <w:t xml:space="preserve"> the chairman of the court is expected to provide statistics on how many decisions of that judge have been changed or overturned by the next instance courts.</w:t>
      </w:r>
    </w:p>
    <w:p w14:paraId="1D5018D5" w14:textId="77777777" w:rsidR="006E7937" w:rsidRPr="00D10308" w:rsidRDefault="008556A1" w:rsidP="006E7937">
      <w:pPr>
        <w:widowControl w:val="0"/>
        <w:shd w:val="clear" w:color="auto" w:fill="FFFFFF" w:themeFill="background1"/>
        <w:autoSpaceDE w:val="0"/>
        <w:autoSpaceDN w:val="0"/>
        <w:adjustRightInd w:val="0"/>
        <w:spacing w:before="80" w:after="80"/>
        <w:ind w:left="1418"/>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427653776"/>
        </w:sdtPr>
        <w:sdtEndPr/>
        <w:sdtContent>
          <w:r w:rsidR="006E7937" w:rsidRPr="00D10308">
            <w:rPr>
              <w:rFonts w:ascii="Segoe UI Symbol" w:eastAsia="MS Gothic" w:hAnsi="Segoe UI Symbol" w:cs="Segoe UI Symbol"/>
              <w:color w:val="000000" w:themeColor="text1"/>
              <w:szCs w:val="20"/>
              <w:lang w:val="en-US"/>
            </w:rPr>
            <w:t>☐</w:t>
          </w:r>
        </w:sdtContent>
      </w:sdt>
      <w:r w:rsidR="006E7937" w:rsidRPr="00D10308">
        <w:rPr>
          <w:rFonts w:asciiTheme="majorHAnsi" w:hAnsiTheme="majorHAnsi" w:cstheme="majorHAnsi"/>
          <w:color w:val="000000" w:themeColor="text1"/>
          <w:szCs w:val="20"/>
          <w:lang w:val="en-US"/>
        </w:rPr>
        <w:t>Qualitative appraisal of judge's work:</w:t>
      </w:r>
    </w:p>
    <w:p w14:paraId="24D563BF" w14:textId="77777777" w:rsidR="006E7937" w:rsidRPr="00D10308" w:rsidRDefault="006E7937" w:rsidP="006E7937">
      <w:pPr>
        <w:widowControl w:val="0"/>
        <w:shd w:val="clear" w:color="auto" w:fill="FFFFFF" w:themeFill="background1"/>
        <w:autoSpaceDE w:val="0"/>
        <w:autoSpaceDN w:val="0"/>
        <w:adjustRightInd w:val="0"/>
        <w:spacing w:before="80" w:after="80"/>
        <w:ind w:left="1418"/>
        <w:jc w:val="both"/>
        <w:rPr>
          <w:rFonts w:asciiTheme="majorHAnsi" w:hAnsiTheme="majorHAnsi" w:cstheme="majorHAnsi"/>
          <w:color w:val="000000" w:themeColor="text1"/>
          <w:szCs w:val="20"/>
          <w:lang w:val="en-US"/>
        </w:rPr>
      </w:pPr>
      <w:r w:rsidRPr="00D10308">
        <w:rPr>
          <w:rFonts w:asciiTheme="majorHAnsi" w:hAnsiTheme="majorHAnsi" w:cstheme="majorHAnsi"/>
          <w:color w:val="000000" w:themeColor="text1"/>
          <w:szCs w:val="20"/>
          <w:lang w:val="en-US"/>
        </w:rPr>
        <w:t>Assessment of judge's judgments:</w:t>
      </w:r>
    </w:p>
    <w:p w14:paraId="29604AFD" w14:textId="77777777" w:rsidR="006E7937" w:rsidRPr="00D10308" w:rsidRDefault="008556A1" w:rsidP="006E7937">
      <w:pPr>
        <w:widowControl w:val="0"/>
        <w:shd w:val="clear" w:color="auto" w:fill="FFFFFF" w:themeFill="background1"/>
        <w:autoSpaceDE w:val="0"/>
        <w:autoSpaceDN w:val="0"/>
        <w:adjustRightInd w:val="0"/>
        <w:spacing w:before="80" w:after="80"/>
        <w:ind w:left="1701"/>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582421636"/>
        </w:sdtPr>
        <w:sdtEndPr/>
        <w:sdtContent>
          <w:r w:rsidR="006E7937" w:rsidRPr="00D10308">
            <w:rPr>
              <w:rFonts w:ascii="Segoe UI Symbol" w:eastAsia="MS Gothic" w:hAnsi="Segoe UI Symbol" w:cs="Segoe UI Symbol"/>
              <w:color w:val="000000" w:themeColor="text1"/>
              <w:szCs w:val="20"/>
              <w:lang w:val="en-US"/>
            </w:rPr>
            <w:t>☐</w:t>
          </w:r>
        </w:sdtContent>
      </w:sdt>
      <w:r w:rsidR="006E7937" w:rsidRPr="00D10308">
        <w:rPr>
          <w:rFonts w:asciiTheme="majorHAnsi" w:hAnsiTheme="majorHAnsi" w:cstheme="majorHAnsi"/>
          <w:color w:val="000000" w:themeColor="text1"/>
          <w:szCs w:val="20"/>
          <w:lang w:val="en-US"/>
        </w:rPr>
        <w:t>Judgments are never evaluated</w:t>
      </w:r>
      <w:r w:rsidR="006E7937" w:rsidRPr="00D10308">
        <w:rPr>
          <w:rFonts w:asciiTheme="majorHAnsi" w:hAnsiTheme="majorHAnsi" w:cstheme="majorHAnsi"/>
          <w:color w:val="000000" w:themeColor="text1"/>
          <w:szCs w:val="20"/>
          <w:lang w:val="en-US"/>
        </w:rPr>
        <w:tab/>
      </w:r>
    </w:p>
    <w:p w14:paraId="6E299304" w14:textId="77777777" w:rsidR="006E7937" w:rsidRPr="00D10308" w:rsidRDefault="008556A1" w:rsidP="006E7937">
      <w:pPr>
        <w:widowControl w:val="0"/>
        <w:shd w:val="clear" w:color="auto" w:fill="FFFFFF" w:themeFill="background1"/>
        <w:autoSpaceDE w:val="0"/>
        <w:autoSpaceDN w:val="0"/>
        <w:adjustRightInd w:val="0"/>
        <w:spacing w:before="80" w:after="80"/>
        <w:ind w:left="1701"/>
        <w:jc w:val="both"/>
        <w:rPr>
          <w:rFonts w:asciiTheme="majorHAnsi" w:hAnsiTheme="majorHAnsi" w:cstheme="majorHAnsi"/>
          <w:b/>
          <w:color w:val="000000" w:themeColor="text1"/>
          <w:szCs w:val="20"/>
          <w:u w:val="single"/>
          <w:lang w:val="en-US"/>
        </w:rPr>
      </w:pPr>
      <w:sdt>
        <w:sdtPr>
          <w:rPr>
            <w:rFonts w:asciiTheme="majorHAnsi" w:hAnsiTheme="majorHAnsi" w:cstheme="majorHAnsi"/>
            <w:color w:val="000000" w:themeColor="text1"/>
            <w:szCs w:val="20"/>
            <w:lang w:val="en-US"/>
          </w:rPr>
          <w:id w:val="-2120909127"/>
        </w:sdtPr>
        <w:sdtEndPr/>
        <w:sdtContent>
          <w:r w:rsidR="00920DC8" w:rsidRPr="00D10308">
            <w:rPr>
              <w:rFonts w:asciiTheme="majorHAnsi" w:eastAsia="MS Gothic" w:hAnsiTheme="majorHAnsi" w:cstheme="majorHAnsi"/>
              <w:color w:val="000000" w:themeColor="text1"/>
              <w:szCs w:val="20"/>
              <w:lang w:val="en-US"/>
            </w:rPr>
            <w:t>X</w:t>
          </w:r>
          <w:r w:rsidR="006403C4" w:rsidRPr="00D10308">
            <w:rPr>
              <w:rFonts w:asciiTheme="majorHAnsi" w:eastAsia="MS Gothic" w:hAnsiTheme="majorHAnsi" w:cstheme="majorHAnsi"/>
              <w:color w:val="000000" w:themeColor="text1"/>
              <w:szCs w:val="20"/>
              <w:lang w:val="en-US"/>
            </w:rPr>
            <w:t xml:space="preserve"> </w:t>
          </w:r>
        </w:sdtContent>
      </w:sdt>
      <w:r w:rsidR="006E7937" w:rsidRPr="00D10308">
        <w:rPr>
          <w:rFonts w:asciiTheme="majorHAnsi" w:hAnsiTheme="majorHAnsi" w:cstheme="majorHAnsi"/>
          <w:color w:val="000000" w:themeColor="text1"/>
          <w:szCs w:val="20"/>
          <w:lang w:val="en-US"/>
        </w:rPr>
        <w:t>Assessment of structure of individual judgments</w:t>
      </w:r>
      <w:r w:rsidR="00477D18" w:rsidRPr="00D10308">
        <w:rPr>
          <w:rFonts w:asciiTheme="majorHAnsi" w:hAnsiTheme="majorHAnsi" w:cstheme="majorHAnsi"/>
          <w:color w:val="000000" w:themeColor="text1"/>
          <w:szCs w:val="20"/>
          <w:lang w:val="en-US"/>
        </w:rPr>
        <w:t xml:space="preserve">. </w:t>
      </w:r>
      <w:r w:rsidR="001C7462" w:rsidRPr="00D10308">
        <w:rPr>
          <w:rFonts w:asciiTheme="majorHAnsi" w:hAnsiTheme="majorHAnsi" w:cstheme="majorHAnsi"/>
          <w:color w:val="000000" w:themeColor="text1"/>
          <w:szCs w:val="20"/>
          <w:lang w:val="en-US"/>
        </w:rPr>
        <w:t>This is only assessed in the case of judges that have held office for less than three years in the framework of regular evaluation. This aspect should be covered in the report of supervising judge (that has been appointed for all first instance court judges for their first year) and in the reports of the chairman of the court submitted to the judges’ examination committee (for all first and second instance judges that have held office for less than three years)</w:t>
      </w:r>
    </w:p>
    <w:p w14:paraId="4BF9E8C1" w14:textId="77777777" w:rsidR="006E7937" w:rsidRPr="00D10308" w:rsidRDefault="008556A1" w:rsidP="006E7937">
      <w:pPr>
        <w:widowControl w:val="0"/>
        <w:shd w:val="clear" w:color="auto" w:fill="FFFFFF" w:themeFill="background1"/>
        <w:autoSpaceDE w:val="0"/>
        <w:autoSpaceDN w:val="0"/>
        <w:adjustRightInd w:val="0"/>
        <w:spacing w:before="80" w:after="80"/>
        <w:ind w:left="1701"/>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138721505"/>
        </w:sdtPr>
        <w:sdtEndPr/>
        <w:sdtContent>
          <w:r w:rsidR="00920DC8" w:rsidRPr="00D10308">
            <w:rPr>
              <w:rFonts w:asciiTheme="majorHAnsi" w:eastAsia="MS Gothic" w:hAnsiTheme="majorHAnsi" w:cstheme="majorHAnsi"/>
              <w:color w:val="000000" w:themeColor="text1"/>
              <w:szCs w:val="20"/>
              <w:lang w:val="en-US"/>
            </w:rPr>
            <w:t>X</w:t>
          </w:r>
          <w:r w:rsidR="006403C4" w:rsidRPr="00D10308">
            <w:rPr>
              <w:rFonts w:asciiTheme="majorHAnsi" w:eastAsia="MS Gothic" w:hAnsiTheme="majorHAnsi" w:cstheme="majorHAnsi"/>
              <w:color w:val="000000" w:themeColor="text1"/>
              <w:szCs w:val="20"/>
              <w:lang w:val="en-US"/>
            </w:rPr>
            <w:t xml:space="preserve"> </w:t>
          </w:r>
        </w:sdtContent>
      </w:sdt>
      <w:r w:rsidR="006E7937" w:rsidRPr="00D10308">
        <w:rPr>
          <w:rFonts w:asciiTheme="majorHAnsi" w:hAnsiTheme="majorHAnsi" w:cstheme="majorHAnsi"/>
          <w:color w:val="000000" w:themeColor="text1"/>
          <w:szCs w:val="20"/>
          <w:lang w:val="en-US"/>
        </w:rPr>
        <w:t>Assessment of content of individual judgments, e.g. formal validity of a judgment, its logic, and the extent to which the jurisprudential knowledge is taken into consideration</w:t>
      </w:r>
      <w:r w:rsidR="001C7462" w:rsidRPr="00D10308">
        <w:rPr>
          <w:rFonts w:asciiTheme="majorHAnsi" w:hAnsiTheme="majorHAnsi" w:cstheme="majorHAnsi"/>
          <w:color w:val="000000" w:themeColor="text1"/>
          <w:szCs w:val="20"/>
          <w:lang w:val="en-US"/>
        </w:rPr>
        <w:t>.</w:t>
      </w:r>
      <w:r w:rsidR="001C7462" w:rsidRPr="00D10308">
        <w:rPr>
          <w:rFonts w:asciiTheme="majorHAnsi" w:hAnsiTheme="majorHAnsi" w:cstheme="majorHAnsi"/>
          <w:b/>
          <w:color w:val="000000" w:themeColor="text1"/>
          <w:szCs w:val="20"/>
          <w:lang w:val="en-US"/>
        </w:rPr>
        <w:t xml:space="preserve"> </w:t>
      </w:r>
      <w:r w:rsidR="001C7462" w:rsidRPr="00D10308">
        <w:rPr>
          <w:rFonts w:asciiTheme="majorHAnsi" w:hAnsiTheme="majorHAnsi" w:cstheme="majorHAnsi"/>
          <w:color w:val="000000" w:themeColor="text1"/>
          <w:szCs w:val="20"/>
          <w:lang w:val="en-US"/>
        </w:rPr>
        <w:t>This is only assessed in the case of judges that have held office for less than three years in the framework of regular evaluation. This aspect should be covered in the report of supervising judge (that has been appointed for all first instance court judges for their first year) and in the reports of the chairman of the court submitted to the judges’ examination committee (for all first and second instance judges that have held office for less than three years)</w:t>
      </w:r>
    </w:p>
    <w:p w14:paraId="4D6307F5" w14:textId="77777777" w:rsidR="006E7937" w:rsidRPr="00D10308" w:rsidRDefault="008556A1" w:rsidP="006E7937">
      <w:pPr>
        <w:widowControl w:val="0"/>
        <w:shd w:val="clear" w:color="auto" w:fill="FFFFFF" w:themeFill="background1"/>
        <w:autoSpaceDE w:val="0"/>
        <w:autoSpaceDN w:val="0"/>
        <w:adjustRightInd w:val="0"/>
        <w:spacing w:before="80" w:after="80"/>
        <w:ind w:left="1701"/>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658497844"/>
        </w:sdtPr>
        <w:sdtEndPr/>
        <w:sdtContent>
          <w:r w:rsidR="006E7937" w:rsidRPr="00D10308">
            <w:rPr>
              <w:rFonts w:ascii="Segoe UI Symbol" w:eastAsia="MS Gothic" w:hAnsi="Segoe UI Symbol" w:cs="Segoe UI Symbol"/>
              <w:color w:val="000000" w:themeColor="text1"/>
              <w:szCs w:val="20"/>
              <w:lang w:val="en-US"/>
            </w:rPr>
            <w:t>☐</w:t>
          </w:r>
        </w:sdtContent>
      </w:sdt>
      <w:r w:rsidR="006E7937" w:rsidRPr="00D10308">
        <w:rPr>
          <w:rFonts w:asciiTheme="majorHAnsi" w:hAnsiTheme="majorHAnsi" w:cstheme="majorHAnsi"/>
          <w:color w:val="000000" w:themeColor="text1"/>
          <w:szCs w:val="20"/>
          <w:lang w:val="en-US"/>
        </w:rPr>
        <w:t xml:space="preserve">Assessment based on how many judgments were overturned (partially or fully) in appeal (appeal success rate) </w:t>
      </w:r>
    </w:p>
    <w:p w14:paraId="6B3525A8" w14:textId="027D072A" w:rsidR="006E7937" w:rsidRPr="00D10308" w:rsidRDefault="008556A1" w:rsidP="006E7937">
      <w:pPr>
        <w:widowControl w:val="0"/>
        <w:shd w:val="clear" w:color="auto" w:fill="FFFFFF" w:themeFill="background1"/>
        <w:autoSpaceDE w:val="0"/>
        <w:autoSpaceDN w:val="0"/>
        <w:adjustRightInd w:val="0"/>
        <w:spacing w:before="80" w:after="80"/>
        <w:ind w:left="1418" w:firstLine="294"/>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536887508"/>
        </w:sdtPr>
        <w:sdtEndPr/>
        <w:sdtContent>
          <w:r w:rsidR="006403C4" w:rsidRPr="00D10308">
            <w:rPr>
              <w:rFonts w:asciiTheme="majorHAnsi" w:hAnsiTheme="majorHAnsi" w:cstheme="majorHAnsi"/>
              <w:color w:val="000000" w:themeColor="text1"/>
              <w:szCs w:val="20"/>
              <w:lang w:val="en-US"/>
            </w:rPr>
            <w:t xml:space="preserve"> </w:t>
          </w:r>
        </w:sdtContent>
      </w:sdt>
      <w:r w:rsidR="006E7937" w:rsidRPr="00D10308">
        <w:rPr>
          <w:rFonts w:asciiTheme="majorHAnsi" w:hAnsiTheme="majorHAnsi" w:cstheme="majorHAnsi"/>
          <w:color w:val="000000" w:themeColor="text1"/>
          <w:szCs w:val="20"/>
          <w:lang w:val="en-US"/>
        </w:rPr>
        <w:t xml:space="preserve">Other (specify): </w:t>
      </w:r>
    </w:p>
    <w:p w14:paraId="70F28E32" w14:textId="77777777" w:rsidR="006E7937" w:rsidRPr="00D10308" w:rsidRDefault="006E7937" w:rsidP="006E7937">
      <w:pPr>
        <w:widowControl w:val="0"/>
        <w:shd w:val="clear" w:color="auto" w:fill="D9D9D9" w:themeFill="background1" w:themeFillShade="D9"/>
        <w:spacing w:before="120"/>
        <w:ind w:left="1418" w:hanging="354"/>
        <w:jc w:val="both"/>
        <w:rPr>
          <w:rFonts w:asciiTheme="majorHAnsi" w:hAnsiTheme="majorHAnsi" w:cstheme="majorHAnsi"/>
          <w:szCs w:val="22"/>
          <w:lang w:val="en-US"/>
        </w:rPr>
      </w:pPr>
      <w:r w:rsidRPr="00D10308">
        <w:rPr>
          <w:rFonts w:asciiTheme="majorHAnsi" w:hAnsiTheme="majorHAnsi" w:cstheme="majorHAnsi"/>
          <w:b/>
          <w:szCs w:val="22"/>
          <w:lang w:val="en-US"/>
        </w:rPr>
        <w:t xml:space="preserve">1.5.1.3 </w:t>
      </w:r>
      <w:r w:rsidRPr="00D10308">
        <w:rPr>
          <w:rFonts w:asciiTheme="majorHAnsi" w:hAnsiTheme="majorHAnsi" w:cstheme="majorHAnsi"/>
          <w:b/>
          <w:lang w:val="en-US"/>
        </w:rPr>
        <w:t xml:space="preserve">Where have these criteria been defined? </w:t>
      </w:r>
      <w:r w:rsidRPr="00D10308">
        <w:rPr>
          <w:rFonts w:asciiTheme="majorHAnsi" w:hAnsiTheme="majorHAnsi" w:cstheme="majorHAnsi"/>
          <w:lang w:val="en-US"/>
        </w:rPr>
        <w:t>[</w:t>
      </w:r>
      <w:r w:rsidRPr="00D10308">
        <w:rPr>
          <w:rFonts w:asciiTheme="majorHAnsi" w:hAnsiTheme="majorHAnsi" w:cstheme="majorHAnsi"/>
          <w:szCs w:val="22"/>
          <w:lang w:val="en-US"/>
        </w:rPr>
        <w:t>several answers possible]</w:t>
      </w:r>
    </w:p>
    <w:p w14:paraId="24461139" w14:textId="77777777" w:rsidR="006E7937" w:rsidRPr="00D10308" w:rsidRDefault="008556A1" w:rsidP="006E7937">
      <w:pPr>
        <w:widowControl w:val="0"/>
        <w:autoSpaceDE w:val="0"/>
        <w:autoSpaceDN w:val="0"/>
        <w:adjustRightInd w:val="0"/>
        <w:spacing w:before="80" w:after="80"/>
        <w:ind w:left="1722"/>
        <w:jc w:val="both"/>
        <w:rPr>
          <w:rFonts w:asciiTheme="majorHAnsi" w:hAnsiTheme="majorHAnsi" w:cstheme="majorHAnsi"/>
          <w:lang w:val="en-US"/>
        </w:rPr>
      </w:pPr>
      <w:sdt>
        <w:sdtPr>
          <w:rPr>
            <w:rFonts w:asciiTheme="majorHAnsi" w:hAnsiTheme="majorHAnsi" w:cstheme="majorHAnsi"/>
            <w:lang w:val="en-US"/>
          </w:rPr>
          <w:id w:val="700131808"/>
        </w:sdtPr>
        <w:sdtEndPr/>
        <w:sdtContent>
          <w:r w:rsidR="006E7937" w:rsidRPr="00D10308">
            <w:rPr>
              <w:rFonts w:ascii="Segoe UI Symbol" w:eastAsia="MS Gothic" w:hAnsi="Segoe UI Symbol" w:cs="Segoe UI Symbol"/>
              <w:lang w:val="en-US"/>
            </w:rPr>
            <w:t>☐</w:t>
          </w:r>
        </w:sdtContent>
      </w:sdt>
      <w:r w:rsidR="006E7937" w:rsidRPr="00D10308">
        <w:rPr>
          <w:rFonts w:asciiTheme="majorHAnsi" w:hAnsiTheme="majorHAnsi" w:cstheme="majorHAnsi"/>
          <w:lang w:val="en-US"/>
        </w:rPr>
        <w:t xml:space="preserve">In law </w:t>
      </w:r>
    </w:p>
    <w:p w14:paraId="2F0F7154" w14:textId="77777777" w:rsidR="006E7937" w:rsidRPr="00D10308" w:rsidRDefault="008556A1" w:rsidP="006E7937">
      <w:pPr>
        <w:widowControl w:val="0"/>
        <w:autoSpaceDE w:val="0"/>
        <w:autoSpaceDN w:val="0"/>
        <w:adjustRightInd w:val="0"/>
        <w:spacing w:before="80" w:after="80"/>
        <w:ind w:left="1722"/>
        <w:jc w:val="both"/>
        <w:rPr>
          <w:rFonts w:asciiTheme="majorHAnsi" w:hAnsiTheme="majorHAnsi" w:cstheme="majorHAnsi"/>
          <w:lang w:val="en-US"/>
        </w:rPr>
      </w:pPr>
      <w:sdt>
        <w:sdtPr>
          <w:rPr>
            <w:rFonts w:asciiTheme="majorHAnsi" w:hAnsiTheme="majorHAnsi" w:cstheme="majorHAnsi"/>
            <w:lang w:val="en-US"/>
          </w:rPr>
          <w:id w:val="-2040965193"/>
        </w:sdtPr>
        <w:sdtEndPr/>
        <w:sdtContent>
          <w:r w:rsidR="006E7937" w:rsidRPr="00D10308">
            <w:rPr>
              <w:rFonts w:ascii="Segoe UI Symbol" w:eastAsia="MS Gothic" w:hAnsi="Segoe UI Symbol" w:cs="Segoe UI Symbol"/>
              <w:lang w:val="en-US"/>
            </w:rPr>
            <w:t>☐</w:t>
          </w:r>
        </w:sdtContent>
      </w:sdt>
      <w:r w:rsidR="006E7937" w:rsidRPr="00D10308">
        <w:rPr>
          <w:rFonts w:asciiTheme="majorHAnsi" w:hAnsiTheme="majorHAnsi" w:cstheme="majorHAnsi"/>
          <w:lang w:val="en-US"/>
        </w:rPr>
        <w:t>In an act adopted by the Council for the Judiciary</w:t>
      </w:r>
    </w:p>
    <w:p w14:paraId="7E7B7123" w14:textId="77777777" w:rsidR="006E7937" w:rsidRPr="00D10308" w:rsidRDefault="008556A1" w:rsidP="006E7937">
      <w:pPr>
        <w:widowControl w:val="0"/>
        <w:autoSpaceDE w:val="0"/>
        <w:autoSpaceDN w:val="0"/>
        <w:adjustRightInd w:val="0"/>
        <w:spacing w:before="80" w:after="80"/>
        <w:ind w:left="1722"/>
        <w:jc w:val="both"/>
        <w:rPr>
          <w:rFonts w:asciiTheme="majorHAnsi" w:hAnsiTheme="majorHAnsi" w:cstheme="majorHAnsi"/>
          <w:lang w:val="en-US"/>
        </w:rPr>
      </w:pPr>
      <w:sdt>
        <w:sdtPr>
          <w:rPr>
            <w:rFonts w:asciiTheme="majorHAnsi" w:hAnsiTheme="majorHAnsi" w:cstheme="majorHAnsi"/>
            <w:lang w:val="en-US"/>
          </w:rPr>
          <w:id w:val="79041720"/>
        </w:sdtPr>
        <w:sdtEndPr/>
        <w:sdtContent>
          <w:r w:rsidR="006E7937" w:rsidRPr="00D10308">
            <w:rPr>
              <w:rFonts w:ascii="Segoe UI Symbol" w:eastAsia="MS Gothic" w:hAnsi="Segoe UI Symbol" w:cs="Segoe UI Symbol"/>
              <w:lang w:val="en-US"/>
            </w:rPr>
            <w:t>☐</w:t>
          </w:r>
        </w:sdtContent>
      </w:sdt>
      <w:r w:rsidR="006E7937" w:rsidRPr="00D10308">
        <w:rPr>
          <w:rFonts w:asciiTheme="majorHAnsi" w:hAnsiTheme="majorHAnsi" w:cstheme="majorHAnsi"/>
          <w:lang w:val="en-US"/>
        </w:rPr>
        <w:t xml:space="preserve">In well-established practice </w:t>
      </w:r>
    </w:p>
    <w:p w14:paraId="60B052CF" w14:textId="77777777" w:rsidR="006E7937" w:rsidRPr="00D10308" w:rsidRDefault="008556A1" w:rsidP="00805B7D">
      <w:pPr>
        <w:widowControl w:val="0"/>
        <w:autoSpaceDE w:val="0"/>
        <w:autoSpaceDN w:val="0"/>
        <w:adjustRightInd w:val="0"/>
        <w:spacing w:before="80" w:after="80"/>
        <w:ind w:left="1722"/>
        <w:jc w:val="both"/>
        <w:rPr>
          <w:rFonts w:asciiTheme="majorHAnsi" w:hAnsiTheme="majorHAnsi" w:cstheme="majorHAnsi"/>
          <w:lang w:val="en-US"/>
        </w:rPr>
      </w:pPr>
      <w:sdt>
        <w:sdtPr>
          <w:rPr>
            <w:rFonts w:asciiTheme="majorHAnsi" w:hAnsiTheme="majorHAnsi" w:cstheme="majorHAnsi"/>
            <w:lang w:val="en-US"/>
          </w:rPr>
          <w:id w:val="-1145109633"/>
        </w:sdtPr>
        <w:sdtEndPr/>
        <w:sdtContent>
          <w:r w:rsidR="006403C4" w:rsidRPr="00D10308">
            <w:rPr>
              <w:rFonts w:asciiTheme="majorHAnsi" w:eastAsia="MS Gothic" w:hAnsiTheme="majorHAnsi" w:cstheme="majorHAnsi"/>
              <w:lang w:val="en-US"/>
            </w:rPr>
            <w:t xml:space="preserve">x </w:t>
          </w:r>
        </w:sdtContent>
      </w:sdt>
      <w:r w:rsidR="006E7937" w:rsidRPr="00D10308">
        <w:rPr>
          <w:rFonts w:asciiTheme="majorHAnsi" w:hAnsiTheme="majorHAnsi" w:cstheme="majorHAnsi"/>
          <w:lang w:val="en-US"/>
        </w:rPr>
        <w:t xml:space="preserve">Other (specify): </w:t>
      </w:r>
      <w:r w:rsidR="002C38B6" w:rsidRPr="00D10308">
        <w:rPr>
          <w:rFonts w:asciiTheme="majorHAnsi" w:hAnsiTheme="majorHAnsi" w:cstheme="majorHAnsi"/>
          <w:sz w:val="22"/>
          <w:lang w:val="en-US"/>
        </w:rPr>
        <w:t>The principle that cases pending longer than two years are under the close supervision of the chairman of a court is established in the decree of the Minister of Justice.</w:t>
      </w:r>
      <w:r w:rsidR="001C7462" w:rsidRPr="00D10308">
        <w:rPr>
          <w:rFonts w:asciiTheme="majorHAnsi" w:hAnsiTheme="majorHAnsi" w:cstheme="majorHAnsi"/>
          <w:sz w:val="22"/>
          <w:lang w:val="en-US"/>
        </w:rPr>
        <w:t xml:space="preserve"> Criteria for evaluating judges that have held the office for less than three years has been developed by the judges’ examination committee.</w:t>
      </w:r>
    </w:p>
    <w:p w14:paraId="6765BC38" w14:textId="77777777" w:rsidR="003E098D" w:rsidRPr="00D10308" w:rsidRDefault="003E098D" w:rsidP="003E098D">
      <w:pPr>
        <w:widowControl w:val="0"/>
        <w:shd w:val="clear" w:color="auto" w:fill="D9D9D9" w:themeFill="background1" w:themeFillShade="D9"/>
        <w:autoSpaceDE w:val="0"/>
        <w:autoSpaceDN w:val="0"/>
        <w:adjustRightInd w:val="0"/>
        <w:spacing w:before="80" w:after="80"/>
        <w:ind w:left="1064"/>
        <w:jc w:val="both"/>
        <w:rPr>
          <w:rFonts w:asciiTheme="majorHAnsi" w:hAnsiTheme="majorHAnsi" w:cstheme="majorHAnsi"/>
          <w:b/>
          <w:szCs w:val="20"/>
          <w:lang w:val="en-US"/>
        </w:rPr>
      </w:pPr>
      <w:r w:rsidRPr="00D10308">
        <w:rPr>
          <w:rFonts w:asciiTheme="majorHAnsi" w:hAnsiTheme="majorHAnsi" w:cstheme="majorHAnsi"/>
          <w:b/>
          <w:szCs w:val="22"/>
          <w:lang w:val="en-US"/>
        </w:rPr>
        <w:t xml:space="preserve">1.5.1.4 </w:t>
      </w:r>
      <w:r w:rsidRPr="00D10308">
        <w:rPr>
          <w:rFonts w:asciiTheme="majorHAnsi" w:hAnsiTheme="majorHAnsi" w:cstheme="majorHAnsi"/>
          <w:b/>
          <w:szCs w:val="20"/>
          <w:lang w:val="en-US"/>
        </w:rPr>
        <w:t xml:space="preserve">Can a judge appeal against an individual evaluation? </w:t>
      </w:r>
    </w:p>
    <w:p w14:paraId="44F29532" w14:textId="77777777" w:rsidR="003E098D" w:rsidRPr="00D10308" w:rsidRDefault="008556A1" w:rsidP="003E098D">
      <w:pPr>
        <w:pStyle w:val="ListParagraph"/>
        <w:widowControl w:val="0"/>
        <w:autoSpaceDE w:val="0"/>
        <w:autoSpaceDN w:val="0"/>
        <w:adjustRightInd w:val="0"/>
        <w:spacing w:before="80" w:after="80"/>
        <w:ind w:left="1843"/>
        <w:contextualSpacing w:val="0"/>
        <w:jc w:val="both"/>
        <w:rPr>
          <w:rFonts w:asciiTheme="majorHAnsi" w:hAnsiTheme="majorHAnsi" w:cstheme="majorHAnsi"/>
          <w:lang w:val="en-US"/>
        </w:rPr>
      </w:pPr>
      <w:sdt>
        <w:sdtPr>
          <w:rPr>
            <w:rFonts w:asciiTheme="majorHAnsi" w:hAnsiTheme="majorHAnsi" w:cstheme="majorHAnsi"/>
            <w:lang w:val="en-US"/>
          </w:rPr>
          <w:id w:val="1029754858"/>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Yes</w:t>
      </w:r>
    </w:p>
    <w:p w14:paraId="29528BBD" w14:textId="59C04267" w:rsidR="003E098D" w:rsidRPr="00D10308" w:rsidRDefault="008556A1" w:rsidP="003E098D">
      <w:pPr>
        <w:widowControl w:val="0"/>
        <w:autoSpaceDE w:val="0"/>
        <w:autoSpaceDN w:val="0"/>
        <w:adjustRightInd w:val="0"/>
        <w:spacing w:before="80" w:after="80"/>
        <w:ind w:left="1843"/>
        <w:jc w:val="both"/>
        <w:rPr>
          <w:rFonts w:asciiTheme="majorHAnsi" w:hAnsiTheme="majorHAnsi" w:cstheme="majorHAnsi"/>
          <w:szCs w:val="22"/>
          <w:lang w:val="en-US"/>
        </w:rPr>
      </w:pPr>
      <w:sdt>
        <w:sdtPr>
          <w:rPr>
            <w:rFonts w:asciiTheme="majorHAnsi" w:eastAsia="MS Gothic" w:hAnsiTheme="majorHAnsi" w:cstheme="majorHAnsi"/>
            <w:lang w:val="en-US"/>
          </w:rPr>
          <w:id w:val="-1578891383"/>
          <w14:checkbox>
            <w14:checked w14:val="1"/>
            <w14:checkedState w14:val="2612" w14:font="MS Gothic"/>
            <w14:uncheckedState w14:val="2610" w14:font="MS Gothic"/>
          </w14:checkbox>
        </w:sdtPr>
        <w:sdtEndPr/>
        <w:sdtContent>
          <w:r w:rsidR="001E39EA"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No</w:t>
      </w:r>
      <w:r w:rsidR="001E39EA" w:rsidRPr="00D10308">
        <w:rPr>
          <w:rFonts w:asciiTheme="majorHAnsi" w:hAnsiTheme="majorHAnsi" w:cstheme="majorHAnsi"/>
          <w:szCs w:val="22"/>
          <w:lang w:val="en-US"/>
        </w:rPr>
        <w:t xml:space="preserve"> – Currently we have not </w:t>
      </w:r>
      <w:r w:rsidR="005957CD" w:rsidRPr="00D10308">
        <w:rPr>
          <w:rFonts w:asciiTheme="majorHAnsi" w:hAnsiTheme="majorHAnsi" w:cstheme="majorHAnsi"/>
          <w:szCs w:val="22"/>
          <w:lang w:val="en-US"/>
        </w:rPr>
        <w:t>had</w:t>
      </w:r>
      <w:r w:rsidR="001E39EA" w:rsidRPr="00D10308">
        <w:rPr>
          <w:rFonts w:asciiTheme="majorHAnsi" w:hAnsiTheme="majorHAnsi" w:cstheme="majorHAnsi"/>
          <w:szCs w:val="22"/>
          <w:lang w:val="en-US"/>
        </w:rPr>
        <w:t xml:space="preserve"> any cases related to this appeal and this is not specified in the law. </w:t>
      </w:r>
    </w:p>
    <w:p w14:paraId="5EC78CB4" w14:textId="77777777" w:rsidR="003E098D" w:rsidRPr="00D10308" w:rsidRDefault="003E098D" w:rsidP="003E098D">
      <w:pPr>
        <w:widowControl w:val="0"/>
        <w:shd w:val="clear" w:color="auto" w:fill="D9D9D9" w:themeFill="background1" w:themeFillShade="D9"/>
        <w:autoSpaceDE w:val="0"/>
        <w:autoSpaceDN w:val="0"/>
        <w:adjustRightInd w:val="0"/>
        <w:spacing w:before="80" w:after="80"/>
        <w:ind w:left="1843"/>
        <w:jc w:val="both"/>
        <w:rPr>
          <w:rFonts w:asciiTheme="majorHAnsi" w:hAnsiTheme="majorHAnsi" w:cstheme="majorHAnsi"/>
          <w:b/>
          <w:szCs w:val="20"/>
          <w:lang w:val="en-US"/>
        </w:rPr>
      </w:pPr>
      <w:r w:rsidRPr="00D10308">
        <w:rPr>
          <w:rFonts w:asciiTheme="majorHAnsi" w:hAnsiTheme="majorHAnsi" w:cstheme="majorHAnsi"/>
          <w:b/>
          <w:szCs w:val="20"/>
          <w:lang w:val="en-US"/>
        </w:rPr>
        <w:t xml:space="preserve">1.5.1.4.1. If yes, which authority or body decides on such an appeal? </w:t>
      </w:r>
    </w:p>
    <w:p w14:paraId="286DB454" w14:textId="77777777" w:rsidR="003E098D" w:rsidRPr="00D10308" w:rsidRDefault="008556A1" w:rsidP="003E098D">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1266043800"/>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2"/>
          <w:lang w:val="en-US"/>
        </w:rPr>
        <w:t>Council for the Judiciary</w:t>
      </w:r>
    </w:p>
    <w:p w14:paraId="13ABB350" w14:textId="77777777" w:rsidR="003E098D" w:rsidRPr="00D10308" w:rsidRDefault="008556A1" w:rsidP="003E098D">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1564149357"/>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Other independent body (specify): …</w:t>
      </w:r>
    </w:p>
    <w:p w14:paraId="3D0AD1C3" w14:textId="77777777" w:rsidR="003E098D" w:rsidRPr="00D10308" w:rsidRDefault="008556A1" w:rsidP="003E098D">
      <w:pPr>
        <w:widowControl w:val="0"/>
        <w:autoSpaceDE w:val="0"/>
        <w:autoSpaceDN w:val="0"/>
        <w:adjustRightInd w:val="0"/>
        <w:spacing w:before="80" w:after="80"/>
        <w:ind w:left="2100" w:hanging="257"/>
        <w:jc w:val="both"/>
        <w:rPr>
          <w:rFonts w:asciiTheme="majorHAnsi" w:hAnsiTheme="majorHAnsi" w:cstheme="majorHAnsi"/>
          <w:szCs w:val="20"/>
          <w:lang w:val="en-US"/>
        </w:rPr>
      </w:pPr>
      <w:sdt>
        <w:sdtPr>
          <w:rPr>
            <w:rFonts w:asciiTheme="majorHAnsi" w:hAnsiTheme="majorHAnsi" w:cstheme="majorHAnsi"/>
            <w:szCs w:val="20"/>
            <w:lang w:val="en-US"/>
          </w:rPr>
          <w:id w:val="-657912977"/>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Court responsible for disciplinary measures for judges (e.g. disciplinary senate, civil service court…)</w:t>
      </w:r>
    </w:p>
    <w:p w14:paraId="631E0D8A" w14:textId="77777777" w:rsidR="003E098D" w:rsidRPr="00D10308" w:rsidRDefault="008556A1" w:rsidP="003E098D">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229308454"/>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Another court / President of another court</w:t>
      </w:r>
    </w:p>
    <w:p w14:paraId="12FA4FF6" w14:textId="77777777" w:rsidR="003E098D" w:rsidRPr="00D10308" w:rsidRDefault="008556A1" w:rsidP="003E098D">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1907797254"/>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Higher court / President of a higher court</w:t>
      </w:r>
    </w:p>
    <w:p w14:paraId="27DA4844" w14:textId="77777777" w:rsidR="003E098D" w:rsidRPr="00D10308" w:rsidRDefault="008556A1" w:rsidP="003E098D">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711694450"/>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Administrative court / President of the Administrative Court</w:t>
      </w:r>
    </w:p>
    <w:p w14:paraId="7C131F82" w14:textId="77777777" w:rsidR="003E098D" w:rsidRPr="00D10308" w:rsidRDefault="008556A1" w:rsidP="003E098D">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1473674626"/>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Supreme Court / President of the Supreme Court</w:t>
      </w:r>
    </w:p>
    <w:p w14:paraId="04ACB105" w14:textId="77777777" w:rsidR="003E098D" w:rsidRPr="00D10308" w:rsidRDefault="008556A1" w:rsidP="003E098D">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814494193"/>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Other (specify): …</w:t>
      </w:r>
    </w:p>
    <w:p w14:paraId="700FCAC8" w14:textId="77777777" w:rsidR="003E098D" w:rsidRPr="00D10308" w:rsidRDefault="003E098D" w:rsidP="003E098D">
      <w:pPr>
        <w:widowControl w:val="0"/>
        <w:shd w:val="clear" w:color="auto" w:fill="D9D9D9" w:themeFill="background1" w:themeFillShade="D9"/>
        <w:tabs>
          <w:tab w:val="left" w:pos="1050"/>
        </w:tabs>
        <w:spacing w:before="240"/>
        <w:ind w:left="1064" w:hanging="639"/>
        <w:jc w:val="both"/>
        <w:rPr>
          <w:rFonts w:asciiTheme="majorHAnsi" w:hAnsiTheme="majorHAnsi" w:cstheme="majorHAnsi"/>
          <w:szCs w:val="22"/>
          <w:lang w:val="en-US"/>
        </w:rPr>
      </w:pPr>
      <w:r w:rsidRPr="00D10308">
        <w:rPr>
          <w:rFonts w:asciiTheme="majorHAnsi" w:hAnsiTheme="majorHAnsi" w:cstheme="majorHAnsi"/>
          <w:b/>
          <w:szCs w:val="22"/>
          <w:lang w:val="en-US"/>
        </w:rPr>
        <w:t>1.5.2. Please specify the reasons for starting disciplinary proceedings against a judge:</w:t>
      </w:r>
    </w:p>
    <w:p w14:paraId="28E33CD0" w14:textId="77777777" w:rsidR="003E098D" w:rsidRPr="00D10308" w:rsidRDefault="008556A1" w:rsidP="003E098D">
      <w:pPr>
        <w:widowControl w:val="0"/>
        <w:shd w:val="clear" w:color="auto" w:fill="FFFFFF" w:themeFill="background1"/>
        <w:tabs>
          <w:tab w:val="left" w:pos="1827"/>
        </w:tabs>
        <w:autoSpaceDE w:val="0"/>
        <w:autoSpaceDN w:val="0"/>
        <w:adjustRightInd w:val="0"/>
        <w:spacing w:before="80" w:after="80"/>
        <w:ind w:left="1843"/>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926260694"/>
          <w14:checkbox>
            <w14:checked w14:val="0"/>
            <w14:checkedState w14:val="2612" w14:font="MS Gothic"/>
            <w14:uncheckedState w14:val="2610" w14:font="MS Gothic"/>
          </w14:checkbox>
        </w:sdtPr>
        <w:sdtEndPr/>
        <w:sdtContent>
          <w:r w:rsidR="00C70927" w:rsidRPr="00D10308">
            <w:rPr>
              <w:rFonts w:ascii="Segoe UI Symbol" w:eastAsia="MS Gothic" w:hAnsi="Segoe UI Symbol" w:cs="Segoe UI Symbol"/>
              <w:color w:val="000000" w:themeColor="text1"/>
              <w:szCs w:val="20"/>
              <w:lang w:val="en-US"/>
            </w:rPr>
            <w:t>☐</w:t>
          </w:r>
        </w:sdtContent>
      </w:sdt>
      <w:r w:rsidR="003E098D" w:rsidRPr="00D10308">
        <w:rPr>
          <w:rFonts w:asciiTheme="majorHAnsi" w:hAnsiTheme="majorHAnsi" w:cstheme="majorHAnsi"/>
          <w:color w:val="000000" w:themeColor="text1"/>
          <w:szCs w:val="20"/>
          <w:lang w:val="en-US"/>
        </w:rPr>
        <w:t>Criminal offence related to the judicial function</w:t>
      </w:r>
    </w:p>
    <w:p w14:paraId="30A0CF9B" w14:textId="77777777" w:rsidR="003E098D" w:rsidRPr="00D10308" w:rsidRDefault="008556A1" w:rsidP="003E098D">
      <w:pPr>
        <w:widowControl w:val="0"/>
        <w:shd w:val="clear" w:color="auto" w:fill="FFFFFF" w:themeFill="background1"/>
        <w:autoSpaceDE w:val="0"/>
        <w:autoSpaceDN w:val="0"/>
        <w:adjustRightInd w:val="0"/>
        <w:spacing w:before="80" w:after="80"/>
        <w:ind w:left="2127" w:hanging="284"/>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319759170"/>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color w:val="000000" w:themeColor="text1"/>
              <w:szCs w:val="20"/>
              <w:lang w:val="en-US"/>
            </w:rPr>
            <w:t>☐</w:t>
          </w:r>
        </w:sdtContent>
      </w:sdt>
      <w:r w:rsidR="003E098D" w:rsidRPr="00D10308">
        <w:rPr>
          <w:rFonts w:asciiTheme="majorHAnsi" w:hAnsiTheme="majorHAnsi" w:cstheme="majorHAnsi"/>
          <w:color w:val="000000" w:themeColor="text1"/>
          <w:szCs w:val="20"/>
          <w:lang w:val="en-US"/>
        </w:rPr>
        <w:t>Criminal offence not related to the judicial function, but only under specific conditions (please specify which):</w:t>
      </w:r>
    </w:p>
    <w:p w14:paraId="24493132" w14:textId="77777777" w:rsidR="003E098D" w:rsidRPr="00D10308" w:rsidRDefault="008556A1" w:rsidP="003E098D">
      <w:pPr>
        <w:widowControl w:val="0"/>
        <w:shd w:val="clear" w:color="auto" w:fill="FFFFFF" w:themeFill="background1"/>
        <w:autoSpaceDE w:val="0"/>
        <w:autoSpaceDN w:val="0"/>
        <w:adjustRightInd w:val="0"/>
        <w:spacing w:before="80" w:after="80"/>
        <w:ind w:left="2127" w:hanging="284"/>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798181688"/>
          <w14:checkbox>
            <w14:checked w14:val="0"/>
            <w14:checkedState w14:val="2612" w14:font="MS Gothic"/>
            <w14:uncheckedState w14:val="2610" w14:font="MS Gothic"/>
          </w14:checkbox>
        </w:sdtPr>
        <w:sdtEndPr/>
        <w:sdtContent>
          <w:r w:rsidR="00C70927" w:rsidRPr="00D10308">
            <w:rPr>
              <w:rFonts w:ascii="Segoe UI Symbol" w:eastAsia="MS Gothic" w:hAnsi="Segoe UI Symbol" w:cs="Segoe UI Symbol"/>
              <w:color w:val="000000" w:themeColor="text1"/>
              <w:szCs w:val="20"/>
              <w:lang w:val="en-US"/>
            </w:rPr>
            <w:t>☐</w:t>
          </w:r>
        </w:sdtContent>
      </w:sdt>
      <w:r w:rsidR="003E098D" w:rsidRPr="00D10308">
        <w:rPr>
          <w:rFonts w:asciiTheme="majorHAnsi" w:hAnsiTheme="majorHAnsi" w:cstheme="majorHAnsi"/>
          <w:color w:val="000000" w:themeColor="text1"/>
          <w:szCs w:val="20"/>
          <w:lang w:val="en-US"/>
        </w:rPr>
        <w:t>(Gross) negligence or irregular conduct of judicial duties as they are prescribed in the law or other rules (please specify these judicial duties): …</w:t>
      </w:r>
    </w:p>
    <w:p w14:paraId="26F1145F" w14:textId="77777777" w:rsidR="003E098D" w:rsidRPr="00D10308" w:rsidRDefault="008556A1" w:rsidP="003E098D">
      <w:pPr>
        <w:widowControl w:val="0"/>
        <w:shd w:val="clear" w:color="auto" w:fill="FFFFFF" w:themeFill="background1"/>
        <w:autoSpaceDE w:val="0"/>
        <w:autoSpaceDN w:val="0"/>
        <w:adjustRightInd w:val="0"/>
        <w:spacing w:before="80" w:after="80"/>
        <w:ind w:left="1843"/>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054197349"/>
          <w14:checkbox>
            <w14:checked w14:val="0"/>
            <w14:checkedState w14:val="2612" w14:font="MS Gothic"/>
            <w14:uncheckedState w14:val="2610" w14:font="MS Gothic"/>
          </w14:checkbox>
        </w:sdtPr>
        <w:sdtEndPr/>
        <w:sdtContent>
          <w:r w:rsidR="00C70927" w:rsidRPr="00D10308">
            <w:rPr>
              <w:rFonts w:ascii="Segoe UI Symbol" w:eastAsia="MS Gothic" w:hAnsi="Segoe UI Symbol" w:cs="Segoe UI Symbol"/>
              <w:color w:val="000000" w:themeColor="text1"/>
              <w:szCs w:val="20"/>
              <w:lang w:val="en-US"/>
            </w:rPr>
            <w:t>☐</w:t>
          </w:r>
        </w:sdtContent>
      </w:sdt>
      <w:r w:rsidR="003E098D" w:rsidRPr="00D10308">
        <w:rPr>
          <w:rFonts w:asciiTheme="majorHAnsi" w:hAnsiTheme="majorHAnsi" w:cstheme="majorHAnsi"/>
          <w:color w:val="000000" w:themeColor="text1"/>
          <w:szCs w:val="20"/>
          <w:lang w:val="en-US"/>
        </w:rPr>
        <w:t>Violation of professional confidentiality or disclosure of classified information</w:t>
      </w:r>
    </w:p>
    <w:p w14:paraId="09A745C0" w14:textId="77777777" w:rsidR="003E098D" w:rsidRPr="00D10308" w:rsidRDefault="008556A1" w:rsidP="003E098D">
      <w:pPr>
        <w:widowControl w:val="0"/>
        <w:shd w:val="clear" w:color="auto" w:fill="FFFFFF" w:themeFill="background1"/>
        <w:autoSpaceDE w:val="0"/>
        <w:autoSpaceDN w:val="0"/>
        <w:adjustRightInd w:val="0"/>
        <w:spacing w:before="80" w:after="80"/>
        <w:ind w:left="2127" w:hanging="284"/>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988240672"/>
          <w14:checkbox>
            <w14:checked w14:val="0"/>
            <w14:checkedState w14:val="2612" w14:font="MS Gothic"/>
            <w14:uncheckedState w14:val="2610" w14:font="MS Gothic"/>
          </w14:checkbox>
        </w:sdtPr>
        <w:sdtEndPr/>
        <w:sdtContent>
          <w:r w:rsidR="00C70927" w:rsidRPr="00D10308">
            <w:rPr>
              <w:rFonts w:ascii="Segoe UI Symbol" w:eastAsia="MS Gothic" w:hAnsi="Segoe UI Symbol" w:cs="Segoe UI Symbol"/>
              <w:color w:val="000000" w:themeColor="text1"/>
              <w:szCs w:val="20"/>
              <w:lang w:val="en-US"/>
            </w:rPr>
            <w:t>☐</w:t>
          </w:r>
        </w:sdtContent>
      </w:sdt>
      <w:r w:rsidR="003E098D" w:rsidRPr="00D10308">
        <w:rPr>
          <w:rFonts w:asciiTheme="majorHAnsi" w:hAnsiTheme="majorHAnsi" w:cstheme="majorHAnsi"/>
          <w:color w:val="000000" w:themeColor="text1"/>
          <w:szCs w:val="20"/>
          <w:lang w:val="en-US"/>
        </w:rPr>
        <w:t>Violations of rules on incompatibility with judicial function or on external activities (e.g. taking up a secondary employment without permission)</w:t>
      </w:r>
    </w:p>
    <w:p w14:paraId="712B83EE" w14:textId="77777777" w:rsidR="003E098D" w:rsidRPr="00D10308" w:rsidRDefault="008556A1" w:rsidP="003E098D">
      <w:pPr>
        <w:widowControl w:val="0"/>
        <w:shd w:val="clear" w:color="auto" w:fill="FFFFFF" w:themeFill="background1"/>
        <w:autoSpaceDE w:val="0"/>
        <w:autoSpaceDN w:val="0"/>
        <w:adjustRightInd w:val="0"/>
        <w:spacing w:before="80" w:after="80"/>
        <w:ind w:left="1843"/>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61610479"/>
          <w14:checkbox>
            <w14:checked w14:val="0"/>
            <w14:checkedState w14:val="2612" w14:font="MS Gothic"/>
            <w14:uncheckedState w14:val="2610" w14:font="MS Gothic"/>
          </w14:checkbox>
        </w:sdtPr>
        <w:sdtEndPr/>
        <w:sdtContent>
          <w:r w:rsidR="00C70927" w:rsidRPr="00D10308">
            <w:rPr>
              <w:rFonts w:ascii="Segoe UI Symbol" w:eastAsia="MS Gothic" w:hAnsi="Segoe UI Symbol" w:cs="Segoe UI Symbol"/>
              <w:color w:val="000000" w:themeColor="text1"/>
              <w:szCs w:val="20"/>
              <w:lang w:val="en-US"/>
            </w:rPr>
            <w:t>☐</w:t>
          </w:r>
        </w:sdtContent>
      </w:sdt>
      <w:r w:rsidR="003E098D" w:rsidRPr="00D10308">
        <w:rPr>
          <w:rFonts w:asciiTheme="majorHAnsi" w:hAnsiTheme="majorHAnsi" w:cstheme="majorHAnsi"/>
          <w:color w:val="000000" w:themeColor="text1"/>
          <w:szCs w:val="20"/>
          <w:lang w:val="en-US"/>
        </w:rPr>
        <w:t>Acceptance of presents or other benefits in relation to the judicial function</w:t>
      </w:r>
    </w:p>
    <w:p w14:paraId="2D712F9B" w14:textId="77777777" w:rsidR="003E098D" w:rsidRPr="00D10308" w:rsidRDefault="008556A1" w:rsidP="003E098D">
      <w:pPr>
        <w:widowControl w:val="0"/>
        <w:shd w:val="clear" w:color="auto" w:fill="FFFFFF" w:themeFill="background1"/>
        <w:autoSpaceDE w:val="0"/>
        <w:autoSpaceDN w:val="0"/>
        <w:adjustRightInd w:val="0"/>
        <w:spacing w:before="80" w:after="80"/>
        <w:ind w:left="2127" w:hanging="284"/>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813600692"/>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color w:val="000000" w:themeColor="text1"/>
              <w:szCs w:val="20"/>
              <w:lang w:val="en-US"/>
            </w:rPr>
            <w:t>☐</w:t>
          </w:r>
        </w:sdtContent>
      </w:sdt>
      <w:r w:rsidR="003E098D" w:rsidRPr="00D10308">
        <w:rPr>
          <w:rFonts w:asciiTheme="majorHAnsi" w:hAnsiTheme="majorHAnsi" w:cstheme="majorHAnsi"/>
          <w:color w:val="000000" w:themeColor="text1"/>
          <w:szCs w:val="20"/>
          <w:lang w:val="en-US"/>
        </w:rPr>
        <w:t xml:space="preserve">Conduct </w:t>
      </w:r>
      <w:proofErr w:type="gramStart"/>
      <w:r w:rsidR="003E098D" w:rsidRPr="00D10308">
        <w:rPr>
          <w:rFonts w:asciiTheme="majorHAnsi" w:hAnsiTheme="majorHAnsi" w:cstheme="majorHAnsi"/>
          <w:color w:val="000000" w:themeColor="text1"/>
          <w:szCs w:val="20"/>
          <w:lang w:val="en-US"/>
        </w:rPr>
        <w:t>that conflicts</w:t>
      </w:r>
      <w:proofErr w:type="gramEnd"/>
      <w:r w:rsidR="003E098D" w:rsidRPr="00D10308">
        <w:rPr>
          <w:rFonts w:asciiTheme="majorHAnsi" w:hAnsiTheme="majorHAnsi" w:cstheme="majorHAnsi"/>
          <w:color w:val="000000" w:themeColor="text1"/>
          <w:szCs w:val="20"/>
          <w:lang w:val="en-US"/>
        </w:rPr>
        <w:t xml:space="preserve"> with the constitutional principles</w:t>
      </w:r>
    </w:p>
    <w:p w14:paraId="6A3C27BF" w14:textId="77777777" w:rsidR="003E098D" w:rsidRPr="00D10308" w:rsidRDefault="008556A1" w:rsidP="003E098D">
      <w:pPr>
        <w:widowControl w:val="0"/>
        <w:shd w:val="clear" w:color="auto" w:fill="FFFFFF" w:themeFill="background1"/>
        <w:autoSpaceDE w:val="0"/>
        <w:autoSpaceDN w:val="0"/>
        <w:adjustRightInd w:val="0"/>
        <w:spacing w:before="80" w:after="80"/>
        <w:ind w:left="2127" w:hanging="284"/>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140490582"/>
          <w14:checkbox>
            <w14:checked w14:val="0"/>
            <w14:checkedState w14:val="2612" w14:font="MS Gothic"/>
            <w14:uncheckedState w14:val="2610" w14:font="MS Gothic"/>
          </w14:checkbox>
        </w:sdtPr>
        <w:sdtEndPr/>
        <w:sdtContent>
          <w:r w:rsidR="00C70927" w:rsidRPr="00D10308">
            <w:rPr>
              <w:rFonts w:ascii="Segoe UI Symbol" w:eastAsia="MS Gothic" w:hAnsi="Segoe UI Symbol" w:cs="Segoe UI Symbol"/>
              <w:color w:val="000000" w:themeColor="text1"/>
              <w:szCs w:val="20"/>
              <w:lang w:val="en-US"/>
            </w:rPr>
            <w:t>☐</w:t>
          </w:r>
        </w:sdtContent>
      </w:sdt>
      <w:r w:rsidR="003E098D" w:rsidRPr="00D10308">
        <w:rPr>
          <w:rFonts w:asciiTheme="majorHAnsi" w:hAnsiTheme="majorHAnsi" w:cstheme="majorHAnsi"/>
          <w:color w:val="000000" w:themeColor="text1"/>
          <w:szCs w:val="20"/>
          <w:lang w:val="en-US"/>
        </w:rPr>
        <w:t>Conduct that harms the reputation of the judiciary (please specify under which conditions): …</w:t>
      </w:r>
    </w:p>
    <w:p w14:paraId="20CDAD72" w14:textId="77777777" w:rsidR="00CD42DC" w:rsidRPr="00D10308" w:rsidRDefault="008556A1" w:rsidP="00CD42DC">
      <w:pPr>
        <w:widowControl w:val="0"/>
        <w:shd w:val="clear" w:color="auto" w:fill="FFFFFF" w:themeFill="background1"/>
        <w:tabs>
          <w:tab w:val="left" w:pos="4463"/>
        </w:tabs>
        <w:autoSpaceDE w:val="0"/>
        <w:autoSpaceDN w:val="0"/>
        <w:adjustRightInd w:val="0"/>
        <w:spacing w:before="80" w:after="80"/>
        <w:ind w:left="2127" w:hanging="284"/>
        <w:jc w:val="both"/>
        <w:rPr>
          <w:rFonts w:asciiTheme="majorHAnsi" w:hAnsiTheme="majorHAnsi" w:cs="Arial"/>
          <w:color w:val="000000" w:themeColor="text1"/>
          <w:szCs w:val="20"/>
          <w:lang w:val="en-US"/>
        </w:rPr>
      </w:pPr>
      <w:sdt>
        <w:sdtPr>
          <w:rPr>
            <w:rFonts w:asciiTheme="majorHAnsi" w:hAnsiTheme="majorHAnsi" w:cs="Arial"/>
            <w:color w:val="000000" w:themeColor="text1"/>
            <w:szCs w:val="20"/>
            <w:lang w:val="en-US"/>
          </w:rPr>
          <w:id w:val="-1649200668"/>
          <w14:checkbox>
            <w14:checked w14:val="0"/>
            <w14:checkedState w14:val="2612" w14:font="MS Gothic"/>
            <w14:uncheckedState w14:val="2610" w14:font="MS Gothic"/>
          </w14:checkbox>
        </w:sdtPr>
        <w:sdtEndPr/>
        <w:sdtContent>
          <w:r w:rsidR="00CD42DC" w:rsidRPr="00D10308">
            <w:rPr>
              <w:rFonts w:ascii="MS Gothic" w:eastAsia="MS Gothic" w:hAnsi="MS Gothic" w:cs="Arial"/>
              <w:color w:val="000000" w:themeColor="text1"/>
              <w:szCs w:val="20"/>
              <w:lang w:val="en-US"/>
            </w:rPr>
            <w:t>☐</w:t>
          </w:r>
        </w:sdtContent>
      </w:sdt>
      <w:r w:rsidR="00CD42DC" w:rsidRPr="00D10308">
        <w:rPr>
          <w:rFonts w:asciiTheme="majorHAnsi" w:hAnsiTheme="majorHAnsi" w:cs="Arial"/>
          <w:color w:val="000000" w:themeColor="text1"/>
          <w:szCs w:val="20"/>
          <w:lang w:val="en-US"/>
        </w:rPr>
        <w:tab/>
        <w:t xml:space="preserve">Interpretation/application of law by the judge in the context of their professional </w:t>
      </w:r>
      <w:proofErr w:type="gramStart"/>
      <w:r w:rsidR="00CD42DC" w:rsidRPr="00D10308">
        <w:rPr>
          <w:rFonts w:asciiTheme="majorHAnsi" w:hAnsiTheme="majorHAnsi" w:cs="Arial"/>
          <w:color w:val="000000" w:themeColor="text1"/>
          <w:szCs w:val="20"/>
          <w:lang w:val="en-US"/>
        </w:rPr>
        <w:t>activities  (</w:t>
      </w:r>
      <w:proofErr w:type="gramEnd"/>
      <w:r w:rsidR="00CD42DC" w:rsidRPr="00D10308">
        <w:rPr>
          <w:rFonts w:asciiTheme="majorHAnsi" w:hAnsiTheme="majorHAnsi" w:cs="Arial"/>
          <w:color w:val="000000" w:themeColor="text1"/>
          <w:szCs w:val="20"/>
          <w:lang w:val="en-US"/>
        </w:rPr>
        <w:t>please specify in which situations, e.g. if it concerns judgments): …</w:t>
      </w:r>
    </w:p>
    <w:p w14:paraId="0D83A6D7" w14:textId="5BD2D1BD" w:rsidR="003C2550" w:rsidRPr="00D10308" w:rsidRDefault="008556A1" w:rsidP="00C70927">
      <w:pPr>
        <w:widowControl w:val="0"/>
        <w:shd w:val="clear" w:color="auto" w:fill="FFFFFF" w:themeFill="background1"/>
        <w:autoSpaceDE w:val="0"/>
        <w:autoSpaceDN w:val="0"/>
        <w:adjustRightInd w:val="0"/>
        <w:spacing w:before="80" w:after="80"/>
        <w:ind w:left="1843"/>
        <w:jc w:val="both"/>
        <w:rPr>
          <w:rFonts w:asciiTheme="majorHAnsi" w:hAnsiTheme="majorHAnsi" w:cstheme="majorHAnsi"/>
          <w:szCs w:val="22"/>
          <w:lang w:val="en-US"/>
        </w:rPr>
      </w:pPr>
      <w:sdt>
        <w:sdtPr>
          <w:rPr>
            <w:rFonts w:asciiTheme="majorHAnsi" w:hAnsiTheme="majorHAnsi" w:cstheme="majorHAnsi"/>
            <w:szCs w:val="22"/>
            <w:lang w:val="en-US"/>
          </w:rPr>
          <w:id w:val="820860894"/>
          <w14:checkbox>
            <w14:checked w14:val="1"/>
            <w14:checkedState w14:val="2612" w14:font="MS Gothic"/>
            <w14:uncheckedState w14:val="2610" w14:font="MS Gothic"/>
          </w14:checkbox>
        </w:sdtPr>
        <w:sdtEndPr/>
        <w:sdtContent>
          <w:r w:rsidR="00C70927" w:rsidRPr="00D10308">
            <w:rPr>
              <w:rFonts w:ascii="Segoe UI Symbol" w:eastAsia="MS Gothic" w:hAnsi="Segoe UI Symbol" w:cs="Segoe UI Symbol"/>
              <w:szCs w:val="22"/>
              <w:lang w:val="en-US"/>
            </w:rPr>
            <w:t>☒</w:t>
          </w:r>
        </w:sdtContent>
      </w:sdt>
      <w:r w:rsidR="00C70927" w:rsidRPr="00D10308">
        <w:rPr>
          <w:rFonts w:asciiTheme="majorHAnsi" w:hAnsiTheme="majorHAnsi" w:cstheme="majorHAnsi"/>
          <w:szCs w:val="22"/>
          <w:lang w:val="en-US"/>
        </w:rPr>
        <w:t xml:space="preserve">Other (specify): </w:t>
      </w:r>
      <w:r w:rsidR="005957CD" w:rsidRPr="00D10308">
        <w:rPr>
          <w:rFonts w:asciiTheme="majorHAnsi" w:hAnsiTheme="majorHAnsi" w:cstheme="majorHAnsi"/>
          <w:szCs w:val="22"/>
          <w:lang w:val="en-US"/>
        </w:rPr>
        <w:t>The first eight options</w:t>
      </w:r>
      <w:r w:rsidR="00C70927" w:rsidRPr="00D10308">
        <w:rPr>
          <w:rFonts w:asciiTheme="majorHAnsi" w:hAnsiTheme="majorHAnsi" w:cstheme="majorHAnsi"/>
          <w:szCs w:val="22"/>
          <w:lang w:val="en-US"/>
        </w:rPr>
        <w:t xml:space="preserve"> listed above may apply, since § 87 (2) of the Courts Act enacts the following: “A disciplinary offence is a wrongful act of a judge which consists of failure to perform or inappropriate performance of official duties. An indecent act of a judge is also a disciplinary offence.”</w:t>
      </w:r>
      <w:r w:rsidR="005957CD" w:rsidRPr="00D10308">
        <w:rPr>
          <w:rFonts w:asciiTheme="majorHAnsi" w:hAnsiTheme="majorHAnsi" w:cstheme="majorHAnsi"/>
          <w:szCs w:val="22"/>
          <w:lang w:val="en-US"/>
        </w:rPr>
        <w:t xml:space="preserve"> Interpretation or application of law in judgements is not a subject to disciplinary proceedings, especially when it concerns judgments – this is a subject to appeal or cassation proceedings.</w:t>
      </w:r>
    </w:p>
    <w:p w14:paraId="64BC6608" w14:textId="77777777" w:rsidR="00D16A85" w:rsidRPr="00D10308" w:rsidRDefault="00D16A85" w:rsidP="00D16A85">
      <w:pPr>
        <w:widowControl w:val="0"/>
        <w:shd w:val="clear" w:color="auto" w:fill="D9D9D9" w:themeFill="background1" w:themeFillShade="D9"/>
        <w:autoSpaceDE w:val="0"/>
        <w:autoSpaceDN w:val="0"/>
        <w:adjustRightInd w:val="0"/>
        <w:spacing w:before="80" w:after="80"/>
        <w:ind w:left="1064"/>
        <w:jc w:val="both"/>
        <w:rPr>
          <w:rFonts w:asciiTheme="majorHAnsi" w:hAnsiTheme="majorHAnsi" w:cstheme="majorHAnsi"/>
          <w:b/>
          <w:szCs w:val="20"/>
          <w:lang w:val="en-US"/>
        </w:rPr>
      </w:pPr>
      <w:r w:rsidRPr="00D10308">
        <w:rPr>
          <w:rFonts w:asciiTheme="majorHAnsi" w:hAnsiTheme="majorHAnsi" w:cstheme="majorHAnsi"/>
          <w:b/>
          <w:szCs w:val="20"/>
          <w:lang w:val="en-US"/>
        </w:rPr>
        <w:t xml:space="preserve">1.5.2.1 Can a judge appeal against a disciplinary sanction? </w:t>
      </w:r>
    </w:p>
    <w:p w14:paraId="2AA333A0" w14:textId="77777777" w:rsidR="00D16A85" w:rsidRPr="00D10308" w:rsidRDefault="008556A1" w:rsidP="00D16A85">
      <w:pPr>
        <w:pStyle w:val="ListParagraph"/>
        <w:widowControl w:val="0"/>
        <w:autoSpaceDE w:val="0"/>
        <w:autoSpaceDN w:val="0"/>
        <w:adjustRightInd w:val="0"/>
        <w:spacing w:before="80" w:after="80"/>
        <w:ind w:left="1843"/>
        <w:contextualSpacing w:val="0"/>
        <w:jc w:val="both"/>
        <w:rPr>
          <w:rFonts w:asciiTheme="majorHAnsi" w:hAnsiTheme="majorHAnsi" w:cstheme="majorHAnsi"/>
          <w:lang w:val="en-US"/>
        </w:rPr>
      </w:pPr>
      <w:sdt>
        <w:sdtPr>
          <w:rPr>
            <w:rFonts w:asciiTheme="majorHAnsi" w:hAnsiTheme="majorHAnsi" w:cstheme="majorHAnsi"/>
            <w:lang w:val="en-US"/>
          </w:rPr>
          <w:id w:val="-1970116119"/>
          <w14:checkbox>
            <w14:checked w14:val="1"/>
            <w14:checkedState w14:val="2612" w14:font="MS Gothic"/>
            <w14:uncheckedState w14:val="2610" w14:font="MS Gothic"/>
          </w14:checkbox>
        </w:sdtPr>
        <w:sdtEndPr/>
        <w:sdtContent>
          <w:r w:rsidR="00D16A85" w:rsidRPr="00D10308">
            <w:rPr>
              <w:rFonts w:ascii="Segoe UI Symbol" w:eastAsia="MS Gothic" w:hAnsi="Segoe UI Symbol" w:cs="Segoe UI Symbol"/>
              <w:lang w:val="en-US"/>
            </w:rPr>
            <w:t>☒</w:t>
          </w:r>
        </w:sdtContent>
      </w:sdt>
      <w:r w:rsidR="00D16A85" w:rsidRPr="00D10308">
        <w:rPr>
          <w:rFonts w:asciiTheme="majorHAnsi" w:hAnsiTheme="majorHAnsi" w:cstheme="majorHAnsi"/>
          <w:lang w:val="en-US"/>
        </w:rPr>
        <w:t>Yes</w:t>
      </w:r>
    </w:p>
    <w:p w14:paraId="5200381F" w14:textId="77777777" w:rsidR="00D16A85" w:rsidRPr="00D10308" w:rsidRDefault="008556A1" w:rsidP="00D16A85">
      <w:pPr>
        <w:widowControl w:val="0"/>
        <w:autoSpaceDE w:val="0"/>
        <w:autoSpaceDN w:val="0"/>
        <w:adjustRightInd w:val="0"/>
        <w:spacing w:before="80" w:after="80"/>
        <w:ind w:left="1843"/>
        <w:jc w:val="both"/>
        <w:rPr>
          <w:rFonts w:asciiTheme="majorHAnsi" w:hAnsiTheme="majorHAnsi" w:cstheme="majorHAnsi"/>
          <w:szCs w:val="22"/>
          <w:lang w:val="en-US"/>
        </w:rPr>
      </w:pPr>
      <w:sdt>
        <w:sdtPr>
          <w:rPr>
            <w:rFonts w:asciiTheme="majorHAnsi" w:eastAsia="MS Gothic" w:hAnsiTheme="majorHAnsi" w:cstheme="majorHAnsi"/>
            <w:lang w:val="en-US"/>
          </w:rPr>
          <w:id w:val="1598517517"/>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lang w:val="en-US"/>
            </w:rPr>
            <w:t>☐</w:t>
          </w:r>
        </w:sdtContent>
      </w:sdt>
      <w:r w:rsidR="00D16A85" w:rsidRPr="00D10308">
        <w:rPr>
          <w:rFonts w:asciiTheme="majorHAnsi" w:hAnsiTheme="majorHAnsi" w:cstheme="majorHAnsi"/>
          <w:lang w:val="en-US"/>
        </w:rPr>
        <w:t>No</w:t>
      </w:r>
      <w:r w:rsidR="00D16A85" w:rsidRPr="00D10308">
        <w:rPr>
          <w:rFonts w:asciiTheme="majorHAnsi" w:hAnsiTheme="majorHAnsi" w:cstheme="majorHAnsi"/>
          <w:szCs w:val="22"/>
          <w:lang w:val="en-US"/>
        </w:rPr>
        <w:t xml:space="preserve"> </w:t>
      </w:r>
    </w:p>
    <w:p w14:paraId="6D75E389" w14:textId="77777777" w:rsidR="00D16A85" w:rsidRPr="00D10308" w:rsidRDefault="003E098D" w:rsidP="00D16A85">
      <w:pPr>
        <w:widowControl w:val="0"/>
        <w:shd w:val="clear" w:color="auto" w:fill="D9D9D9" w:themeFill="background1" w:themeFillShade="D9"/>
        <w:autoSpaceDE w:val="0"/>
        <w:autoSpaceDN w:val="0"/>
        <w:adjustRightInd w:val="0"/>
        <w:spacing w:before="80" w:after="80"/>
        <w:ind w:left="1843"/>
        <w:jc w:val="both"/>
        <w:rPr>
          <w:rFonts w:asciiTheme="majorHAnsi" w:hAnsiTheme="majorHAnsi" w:cstheme="majorHAnsi"/>
          <w:b/>
          <w:szCs w:val="20"/>
          <w:lang w:val="en-US"/>
        </w:rPr>
      </w:pPr>
      <w:r w:rsidRPr="00D10308">
        <w:rPr>
          <w:rFonts w:asciiTheme="majorHAnsi" w:hAnsiTheme="majorHAnsi" w:cstheme="majorHAnsi"/>
          <w:b/>
          <w:szCs w:val="20"/>
          <w:lang w:val="en-US"/>
        </w:rPr>
        <w:t>1.5.2.1</w:t>
      </w:r>
      <w:r w:rsidR="00D16A85" w:rsidRPr="00D10308">
        <w:rPr>
          <w:rFonts w:asciiTheme="majorHAnsi" w:hAnsiTheme="majorHAnsi" w:cstheme="majorHAnsi"/>
          <w:b/>
          <w:szCs w:val="20"/>
          <w:lang w:val="en-US"/>
        </w:rPr>
        <w:t>.</w:t>
      </w:r>
      <w:r w:rsidRPr="00D10308">
        <w:rPr>
          <w:rFonts w:asciiTheme="majorHAnsi" w:hAnsiTheme="majorHAnsi" w:cstheme="majorHAnsi"/>
          <w:b/>
          <w:szCs w:val="20"/>
          <w:lang w:val="en-US"/>
        </w:rPr>
        <w:t>1.</w:t>
      </w:r>
      <w:r w:rsidR="00D16A85" w:rsidRPr="00D10308">
        <w:rPr>
          <w:rFonts w:asciiTheme="majorHAnsi" w:hAnsiTheme="majorHAnsi" w:cstheme="majorHAnsi"/>
          <w:b/>
          <w:szCs w:val="20"/>
          <w:lang w:val="en-US"/>
        </w:rPr>
        <w:t xml:space="preserve"> If yes, which authority or body decides on such an appeal? </w:t>
      </w:r>
    </w:p>
    <w:p w14:paraId="5EA6FCA6" w14:textId="77777777" w:rsidR="006E7937" w:rsidRPr="00D10308" w:rsidRDefault="008556A1" w:rsidP="006E7937">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1523118372"/>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2"/>
          <w:lang w:val="en-US"/>
        </w:rPr>
        <w:t>Council for the Judiciary</w:t>
      </w:r>
    </w:p>
    <w:p w14:paraId="47374C23" w14:textId="77777777" w:rsidR="006E7937" w:rsidRPr="00D10308" w:rsidRDefault="008556A1" w:rsidP="006E7937">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1380050020"/>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0"/>
          <w:lang w:val="en-US"/>
        </w:rPr>
        <w:t>Other independent body (specify): …</w:t>
      </w:r>
    </w:p>
    <w:p w14:paraId="2F70C0C5" w14:textId="77777777" w:rsidR="006E7937" w:rsidRPr="00D10308" w:rsidRDefault="008556A1" w:rsidP="006E7937">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1098988210"/>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0"/>
          <w:lang w:val="en-US"/>
        </w:rPr>
        <w:t>Court responsible for disciplinary measures for judges (e.g. disciplinary senate, civil service court…)</w:t>
      </w:r>
    </w:p>
    <w:p w14:paraId="13A0082E" w14:textId="77777777" w:rsidR="006E7937" w:rsidRPr="00D10308" w:rsidRDefault="008556A1" w:rsidP="006E7937">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72714406"/>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0"/>
          <w:lang w:val="en-US"/>
        </w:rPr>
        <w:t>Another court / President of another court</w:t>
      </w:r>
    </w:p>
    <w:p w14:paraId="7D66928A" w14:textId="77777777" w:rsidR="006E7937" w:rsidRPr="00D10308" w:rsidRDefault="008556A1" w:rsidP="006E7937">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1292889816"/>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0"/>
          <w:lang w:val="en-US"/>
        </w:rPr>
        <w:t>Higher court / President of a higher court</w:t>
      </w:r>
    </w:p>
    <w:p w14:paraId="6310C36C" w14:textId="77777777" w:rsidR="006E7937" w:rsidRPr="00D10308" w:rsidRDefault="008556A1" w:rsidP="006E7937">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2099016959"/>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0"/>
          <w:lang w:val="en-US"/>
        </w:rPr>
        <w:t>Administrative court / President of the Administrative Court</w:t>
      </w:r>
    </w:p>
    <w:p w14:paraId="1525F9DA" w14:textId="77777777" w:rsidR="006E7937" w:rsidRPr="00D10308" w:rsidRDefault="008556A1" w:rsidP="006E7937">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86537501"/>
        </w:sdtPr>
        <w:sdtEndPr/>
        <w:sdtContent>
          <w:r w:rsidR="0055190E" w:rsidRPr="00D10308">
            <w:rPr>
              <w:rFonts w:asciiTheme="majorHAnsi" w:eastAsia="MS Gothic" w:hAnsiTheme="majorHAnsi" w:cstheme="majorHAnsi"/>
              <w:szCs w:val="20"/>
              <w:lang w:val="en-US"/>
            </w:rPr>
            <w:t>X</w:t>
          </w:r>
          <w:r w:rsidR="006403C4" w:rsidRPr="00D10308">
            <w:rPr>
              <w:rFonts w:asciiTheme="majorHAnsi" w:eastAsia="MS Gothic" w:hAnsiTheme="majorHAnsi" w:cstheme="majorHAnsi"/>
              <w:szCs w:val="20"/>
              <w:lang w:val="en-US"/>
            </w:rPr>
            <w:t xml:space="preserve"> </w:t>
          </w:r>
        </w:sdtContent>
      </w:sdt>
      <w:r w:rsidR="006E7937" w:rsidRPr="00D10308">
        <w:rPr>
          <w:rFonts w:asciiTheme="majorHAnsi" w:hAnsiTheme="majorHAnsi" w:cstheme="majorHAnsi"/>
          <w:szCs w:val="20"/>
          <w:lang w:val="en-US"/>
        </w:rPr>
        <w:t>Supreme Court / President of the Supreme Court</w:t>
      </w:r>
      <w:r w:rsidR="00F919BD" w:rsidRPr="00D10308">
        <w:rPr>
          <w:rFonts w:asciiTheme="majorHAnsi" w:hAnsiTheme="majorHAnsi" w:cstheme="majorHAnsi"/>
          <w:szCs w:val="20"/>
          <w:lang w:val="en-US"/>
        </w:rPr>
        <w:t xml:space="preserve"> (the Supreme Court </w:t>
      </w:r>
      <w:proofErr w:type="spellStart"/>
      <w:r w:rsidR="00F919BD" w:rsidRPr="00D10308">
        <w:rPr>
          <w:rFonts w:asciiTheme="majorHAnsi" w:hAnsiTheme="majorHAnsi" w:cstheme="majorHAnsi"/>
          <w:szCs w:val="20"/>
          <w:lang w:val="en-US"/>
        </w:rPr>
        <w:t>en</w:t>
      </w:r>
      <w:proofErr w:type="spellEnd"/>
      <w:r w:rsidR="00F919BD" w:rsidRPr="00D10308">
        <w:rPr>
          <w:rFonts w:asciiTheme="majorHAnsi" w:hAnsiTheme="majorHAnsi" w:cstheme="majorHAnsi"/>
          <w:szCs w:val="20"/>
          <w:lang w:val="en-US"/>
        </w:rPr>
        <w:t xml:space="preserve"> banc </w:t>
      </w:r>
      <w:r w:rsidR="00F919BD" w:rsidRPr="00D10308">
        <w:rPr>
          <w:rFonts w:asciiTheme="majorHAnsi" w:hAnsiTheme="majorHAnsi" w:cstheme="majorHAnsi"/>
          <w:szCs w:val="20"/>
          <w:lang w:val="en-US"/>
        </w:rPr>
        <w:lastRenderedPageBreak/>
        <w:t>hears appeals on the decisions of the Judges Disciplinary Committee)</w:t>
      </w:r>
    </w:p>
    <w:p w14:paraId="6CEEDE15" w14:textId="77777777" w:rsidR="006E7937" w:rsidRPr="00D10308" w:rsidRDefault="008556A1" w:rsidP="006E7937">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1988151293"/>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0"/>
          <w:lang w:val="en-US"/>
        </w:rPr>
        <w:t>Constitutional Court / President of the Constitutional Court</w:t>
      </w:r>
    </w:p>
    <w:p w14:paraId="22CACD2F" w14:textId="77777777" w:rsidR="006E7937" w:rsidRPr="00D10308" w:rsidRDefault="008556A1" w:rsidP="006E7937">
      <w:pPr>
        <w:widowControl w:val="0"/>
        <w:autoSpaceDE w:val="0"/>
        <w:autoSpaceDN w:val="0"/>
        <w:adjustRightInd w:val="0"/>
        <w:spacing w:before="80" w:after="80"/>
        <w:ind w:left="1843"/>
        <w:jc w:val="both"/>
        <w:rPr>
          <w:rFonts w:asciiTheme="majorHAnsi" w:hAnsiTheme="majorHAnsi" w:cstheme="majorHAnsi"/>
          <w:szCs w:val="20"/>
          <w:lang w:val="en-US"/>
        </w:rPr>
      </w:pPr>
      <w:sdt>
        <w:sdtPr>
          <w:rPr>
            <w:rFonts w:asciiTheme="majorHAnsi" w:hAnsiTheme="majorHAnsi" w:cstheme="majorHAnsi"/>
            <w:szCs w:val="20"/>
            <w:lang w:val="en-US"/>
          </w:rPr>
          <w:id w:val="311689452"/>
        </w:sdtPr>
        <w:sdtEndPr/>
        <w:sdtContent>
          <w:r w:rsidR="006E7937" w:rsidRPr="00D10308">
            <w:rPr>
              <w:rFonts w:ascii="Segoe UI Symbol" w:eastAsia="MS Gothic" w:hAnsi="Segoe UI Symbol" w:cs="Segoe UI Symbol"/>
              <w:szCs w:val="20"/>
              <w:lang w:val="en-US"/>
            </w:rPr>
            <w:t>☐</w:t>
          </w:r>
        </w:sdtContent>
      </w:sdt>
      <w:r w:rsidR="006E7937" w:rsidRPr="00D10308">
        <w:rPr>
          <w:rFonts w:asciiTheme="majorHAnsi" w:hAnsiTheme="majorHAnsi" w:cstheme="majorHAnsi"/>
          <w:szCs w:val="20"/>
          <w:lang w:val="en-US"/>
        </w:rPr>
        <w:t>Other (specify): …</w:t>
      </w:r>
    </w:p>
    <w:p w14:paraId="037BEC8F" w14:textId="77777777" w:rsidR="004578A7" w:rsidRPr="00D10308" w:rsidRDefault="003E098D" w:rsidP="004578A7">
      <w:pPr>
        <w:widowControl w:val="0"/>
        <w:shd w:val="clear" w:color="auto" w:fill="D9D9D9" w:themeFill="background1" w:themeFillShade="D9"/>
        <w:autoSpaceDE w:val="0"/>
        <w:autoSpaceDN w:val="0"/>
        <w:adjustRightInd w:val="0"/>
        <w:spacing w:before="80" w:after="80"/>
        <w:ind w:left="1064"/>
        <w:jc w:val="both"/>
        <w:rPr>
          <w:rFonts w:asciiTheme="majorHAnsi" w:hAnsiTheme="majorHAnsi" w:cstheme="majorHAnsi"/>
          <w:b/>
          <w:szCs w:val="20"/>
          <w:lang w:val="en-US"/>
        </w:rPr>
      </w:pPr>
      <w:r w:rsidRPr="00D10308">
        <w:rPr>
          <w:rFonts w:asciiTheme="majorHAnsi" w:hAnsiTheme="majorHAnsi" w:cstheme="majorHAnsi"/>
          <w:b/>
          <w:szCs w:val="20"/>
          <w:lang w:val="en-US"/>
        </w:rPr>
        <w:t>1.5.2.2</w:t>
      </w:r>
      <w:r w:rsidR="004578A7" w:rsidRPr="00D10308">
        <w:rPr>
          <w:rFonts w:asciiTheme="majorHAnsi" w:hAnsiTheme="majorHAnsi" w:cstheme="majorHAnsi"/>
          <w:b/>
          <w:szCs w:val="20"/>
          <w:lang w:val="en-US"/>
        </w:rPr>
        <w:t xml:space="preserve">. What are the possible consequences of initiating (starting) a disciplinary proceeding against a judge (before the decision on a possible sanction is made) Please specify if such consequences are different for court presidents? </w:t>
      </w:r>
    </w:p>
    <w:p w14:paraId="442EEA3D" w14:textId="77777777" w:rsidR="004578A7" w:rsidRPr="00D10308" w:rsidRDefault="008556A1" w:rsidP="004578A7">
      <w:pPr>
        <w:widowControl w:val="0"/>
        <w:shd w:val="clear" w:color="auto" w:fill="FFFFFF" w:themeFill="background1"/>
        <w:autoSpaceDE w:val="0"/>
        <w:autoSpaceDN w:val="0"/>
        <w:adjustRightInd w:val="0"/>
        <w:spacing w:before="80" w:after="80"/>
        <w:ind w:left="1843"/>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805895867"/>
          <w14:checkbox>
            <w14:checked w14:val="1"/>
            <w14:checkedState w14:val="2612" w14:font="MS Gothic"/>
            <w14:uncheckedState w14:val="2610" w14:font="MS Gothic"/>
          </w14:checkbox>
        </w:sdtPr>
        <w:sdtEndPr/>
        <w:sdtContent>
          <w:r w:rsidR="0027501B" w:rsidRPr="00D10308">
            <w:rPr>
              <w:rFonts w:ascii="Segoe UI Symbol" w:eastAsia="MS Gothic" w:hAnsi="Segoe UI Symbol" w:cs="Segoe UI Symbol"/>
              <w:color w:val="000000" w:themeColor="text1"/>
              <w:szCs w:val="20"/>
              <w:lang w:val="en-US"/>
            </w:rPr>
            <w:t>☒</w:t>
          </w:r>
        </w:sdtContent>
      </w:sdt>
      <w:r w:rsidR="004578A7" w:rsidRPr="00D10308">
        <w:rPr>
          <w:rFonts w:asciiTheme="majorHAnsi" w:hAnsiTheme="majorHAnsi" w:cstheme="majorHAnsi"/>
          <w:color w:val="000000" w:themeColor="text1"/>
          <w:szCs w:val="20"/>
          <w:lang w:val="en-US"/>
        </w:rPr>
        <w:t xml:space="preserve">Suspension from judicial activity </w:t>
      </w:r>
    </w:p>
    <w:p w14:paraId="56DCFA27" w14:textId="77777777" w:rsidR="004578A7" w:rsidRPr="00D10308" w:rsidRDefault="008556A1" w:rsidP="004578A7">
      <w:pPr>
        <w:widowControl w:val="0"/>
        <w:shd w:val="clear" w:color="auto" w:fill="FFFFFF" w:themeFill="background1"/>
        <w:autoSpaceDE w:val="0"/>
        <w:autoSpaceDN w:val="0"/>
        <w:adjustRightInd w:val="0"/>
        <w:spacing w:before="80" w:after="80"/>
        <w:ind w:left="1843"/>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212391079"/>
          <w14:checkbox>
            <w14:checked w14:val="0"/>
            <w14:checkedState w14:val="2612" w14:font="MS Gothic"/>
            <w14:uncheckedState w14:val="2610" w14:font="MS Gothic"/>
          </w14:checkbox>
        </w:sdtPr>
        <w:sdtEndPr/>
        <w:sdtContent>
          <w:r w:rsidR="004578A7" w:rsidRPr="00D10308">
            <w:rPr>
              <w:rFonts w:ascii="Segoe UI Symbol" w:eastAsia="MS Gothic" w:hAnsi="Segoe UI Symbol" w:cs="Segoe UI Symbol"/>
              <w:color w:val="000000" w:themeColor="text1"/>
              <w:szCs w:val="20"/>
              <w:lang w:val="en-US"/>
            </w:rPr>
            <w:t>☐</w:t>
          </w:r>
        </w:sdtContent>
      </w:sdt>
      <w:r w:rsidR="004578A7" w:rsidRPr="00D10308">
        <w:rPr>
          <w:rFonts w:asciiTheme="majorHAnsi" w:hAnsiTheme="majorHAnsi" w:cstheme="majorHAnsi"/>
          <w:color w:val="000000" w:themeColor="text1"/>
          <w:szCs w:val="20"/>
          <w:lang w:val="en-US"/>
        </w:rPr>
        <w:t>Suspension of memberships in a judicial body</w:t>
      </w:r>
    </w:p>
    <w:p w14:paraId="76759BC2" w14:textId="77777777" w:rsidR="004578A7" w:rsidRPr="00D10308" w:rsidRDefault="008556A1" w:rsidP="004578A7">
      <w:pPr>
        <w:widowControl w:val="0"/>
        <w:shd w:val="clear" w:color="auto" w:fill="FFFFFF" w:themeFill="background1"/>
        <w:autoSpaceDE w:val="0"/>
        <w:autoSpaceDN w:val="0"/>
        <w:adjustRightInd w:val="0"/>
        <w:spacing w:before="80" w:after="80"/>
        <w:ind w:left="1843"/>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149283886"/>
          <w14:checkbox>
            <w14:checked w14:val="0"/>
            <w14:checkedState w14:val="2612" w14:font="MS Gothic"/>
            <w14:uncheckedState w14:val="2610" w14:font="MS Gothic"/>
          </w14:checkbox>
        </w:sdtPr>
        <w:sdtEndPr/>
        <w:sdtContent>
          <w:r w:rsidR="004578A7" w:rsidRPr="00D10308">
            <w:rPr>
              <w:rFonts w:ascii="Segoe UI Symbol" w:eastAsia="MS Gothic" w:hAnsi="Segoe UI Symbol" w:cs="Segoe UI Symbol"/>
              <w:color w:val="000000" w:themeColor="text1"/>
              <w:szCs w:val="20"/>
              <w:lang w:val="en-US"/>
            </w:rPr>
            <w:t>☐</w:t>
          </w:r>
        </w:sdtContent>
      </w:sdt>
      <w:r w:rsidR="004578A7" w:rsidRPr="00D10308">
        <w:rPr>
          <w:rFonts w:asciiTheme="majorHAnsi" w:hAnsiTheme="majorHAnsi" w:cstheme="majorHAnsi"/>
          <w:color w:val="000000" w:themeColor="text1"/>
          <w:szCs w:val="20"/>
          <w:lang w:val="en-US"/>
        </w:rPr>
        <w:t>No possibility of promotion</w:t>
      </w:r>
    </w:p>
    <w:p w14:paraId="18E54968" w14:textId="77777777" w:rsidR="004578A7" w:rsidRPr="00D10308" w:rsidRDefault="008556A1" w:rsidP="004578A7">
      <w:pPr>
        <w:widowControl w:val="0"/>
        <w:shd w:val="clear" w:color="auto" w:fill="FFFFFF" w:themeFill="background1"/>
        <w:autoSpaceDE w:val="0"/>
        <w:autoSpaceDN w:val="0"/>
        <w:adjustRightInd w:val="0"/>
        <w:spacing w:before="80" w:after="80"/>
        <w:ind w:left="1843"/>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020088234"/>
          <w14:checkbox>
            <w14:checked w14:val="0"/>
            <w14:checkedState w14:val="2612" w14:font="MS Gothic"/>
            <w14:uncheckedState w14:val="2610" w14:font="MS Gothic"/>
          </w14:checkbox>
        </w:sdtPr>
        <w:sdtEndPr/>
        <w:sdtContent>
          <w:r w:rsidR="004578A7" w:rsidRPr="00D10308">
            <w:rPr>
              <w:rFonts w:ascii="Segoe UI Symbol" w:eastAsia="MS Gothic" w:hAnsi="Segoe UI Symbol" w:cs="Segoe UI Symbol"/>
              <w:color w:val="000000" w:themeColor="text1"/>
              <w:szCs w:val="20"/>
              <w:lang w:val="en-US"/>
            </w:rPr>
            <w:t>☐</w:t>
          </w:r>
        </w:sdtContent>
      </w:sdt>
      <w:r w:rsidR="004578A7" w:rsidRPr="00D10308">
        <w:rPr>
          <w:rFonts w:asciiTheme="majorHAnsi" w:hAnsiTheme="majorHAnsi" w:cstheme="majorHAnsi"/>
          <w:color w:val="000000" w:themeColor="text1"/>
          <w:szCs w:val="20"/>
          <w:lang w:val="en-US"/>
        </w:rPr>
        <w:t xml:space="preserve">No possibility of running as a candidate for a post (e.g. membership in a judicial body/Council for the Judiciary or a judicial management position) </w:t>
      </w:r>
    </w:p>
    <w:p w14:paraId="2F3DCBDC" w14:textId="77777777" w:rsidR="004578A7" w:rsidRPr="00D10308" w:rsidRDefault="008556A1" w:rsidP="004578A7">
      <w:pPr>
        <w:widowControl w:val="0"/>
        <w:shd w:val="clear" w:color="auto" w:fill="FFFFFF" w:themeFill="background1"/>
        <w:autoSpaceDE w:val="0"/>
        <w:autoSpaceDN w:val="0"/>
        <w:adjustRightInd w:val="0"/>
        <w:spacing w:before="80" w:after="80"/>
        <w:ind w:left="1843"/>
        <w:jc w:val="both"/>
        <w:rPr>
          <w:rFonts w:asciiTheme="majorHAnsi" w:hAnsiTheme="majorHAnsi" w:cstheme="majorHAnsi"/>
          <w:szCs w:val="22"/>
          <w:lang w:val="en-US"/>
        </w:rPr>
      </w:pPr>
      <w:sdt>
        <w:sdtPr>
          <w:rPr>
            <w:rFonts w:asciiTheme="majorHAnsi" w:hAnsiTheme="majorHAnsi" w:cstheme="majorHAnsi"/>
            <w:szCs w:val="22"/>
            <w:lang w:val="en-US"/>
          </w:rPr>
          <w:id w:val="1774673430"/>
          <w14:checkbox>
            <w14:checked w14:val="1"/>
            <w14:checkedState w14:val="2612" w14:font="MS Gothic"/>
            <w14:uncheckedState w14:val="2610" w14:font="MS Gothic"/>
          </w14:checkbox>
        </w:sdtPr>
        <w:sdtEndPr/>
        <w:sdtContent>
          <w:r w:rsidR="007C5294" w:rsidRPr="00D10308">
            <w:rPr>
              <w:rFonts w:ascii="Segoe UI Symbol" w:eastAsia="MS Gothic" w:hAnsi="Segoe UI Symbol" w:cs="Segoe UI Symbol"/>
              <w:szCs w:val="22"/>
              <w:lang w:val="en-US"/>
            </w:rPr>
            <w:t>☒</w:t>
          </w:r>
        </w:sdtContent>
      </w:sdt>
      <w:r w:rsidR="007C5294" w:rsidRPr="00D10308">
        <w:rPr>
          <w:rFonts w:asciiTheme="majorHAnsi" w:hAnsiTheme="majorHAnsi" w:cstheme="majorHAnsi"/>
          <w:szCs w:val="22"/>
          <w:lang w:val="en-US"/>
        </w:rPr>
        <w:t>Other (specify): If the Disciplinary Chamber removes a judge from service during the hearing of a disciplinary matter, the Chamber may reduce the judge’s salary for such period. The salary shall be reduced by not more than a half (§ 95 of the Courts Act)</w:t>
      </w:r>
    </w:p>
    <w:p w14:paraId="70C28FC9" w14:textId="77777777" w:rsidR="00A91B6C" w:rsidRPr="00D10308" w:rsidRDefault="007C5294" w:rsidP="004578A7">
      <w:pPr>
        <w:widowControl w:val="0"/>
        <w:shd w:val="clear" w:color="auto" w:fill="FFFFFF" w:themeFill="background1"/>
        <w:autoSpaceDE w:val="0"/>
        <w:autoSpaceDN w:val="0"/>
        <w:adjustRightInd w:val="0"/>
        <w:spacing w:before="80" w:after="80"/>
        <w:ind w:left="1843"/>
        <w:jc w:val="both"/>
        <w:rPr>
          <w:rFonts w:asciiTheme="majorHAnsi" w:eastAsia="MS Gothic" w:hAnsiTheme="majorHAnsi" w:cstheme="majorHAnsi"/>
          <w:szCs w:val="22"/>
          <w:lang w:val="en-US"/>
        </w:rPr>
      </w:pPr>
      <w:r w:rsidRPr="00D10308">
        <w:rPr>
          <w:rFonts w:asciiTheme="majorHAnsi" w:eastAsia="MS Gothic" w:hAnsiTheme="majorHAnsi" w:cstheme="majorHAnsi"/>
          <w:szCs w:val="22"/>
          <w:lang w:val="en-US"/>
        </w:rPr>
        <w:t>According to § 99 section 1</w:t>
      </w:r>
      <w:r w:rsidRPr="00D10308">
        <w:rPr>
          <w:rFonts w:asciiTheme="majorHAnsi" w:eastAsia="MS Gothic" w:hAnsiTheme="majorHAnsi" w:cstheme="majorHAnsi"/>
          <w:szCs w:val="22"/>
          <w:vertAlign w:val="superscript"/>
          <w:lang w:val="en-US"/>
        </w:rPr>
        <w:t>1</w:t>
      </w:r>
      <w:r w:rsidRPr="00D10308">
        <w:rPr>
          <w:rFonts w:asciiTheme="majorHAnsi" w:eastAsia="MS Gothic" w:hAnsiTheme="majorHAnsi" w:cstheme="majorHAnsi"/>
          <w:szCs w:val="22"/>
          <w:lang w:val="en-US"/>
        </w:rPr>
        <w:t xml:space="preserve">: A judge shall not be released from office at </w:t>
      </w:r>
      <w:r w:rsidR="0055190E" w:rsidRPr="00D10308">
        <w:rPr>
          <w:rFonts w:asciiTheme="majorHAnsi" w:eastAsia="MS Gothic" w:hAnsiTheme="majorHAnsi" w:cstheme="majorHAnsi"/>
          <w:szCs w:val="22"/>
          <w:lang w:val="en-US"/>
        </w:rPr>
        <w:t>his</w:t>
      </w:r>
      <w:r w:rsidRPr="00D10308">
        <w:rPr>
          <w:rFonts w:asciiTheme="majorHAnsi" w:eastAsia="MS Gothic" w:hAnsiTheme="majorHAnsi" w:cstheme="majorHAnsi"/>
          <w:szCs w:val="22"/>
          <w:lang w:val="en-US"/>
        </w:rPr>
        <w:t>/her request or due to unsuitability for office at the time of disciplinary proceedings conducted against him or her.</w:t>
      </w:r>
    </w:p>
    <w:p w14:paraId="7312FC31" w14:textId="77777777" w:rsidR="004578A7" w:rsidRPr="00D10308" w:rsidRDefault="003E098D" w:rsidP="004578A7">
      <w:pPr>
        <w:widowControl w:val="0"/>
        <w:shd w:val="clear" w:color="auto" w:fill="D9D9D9" w:themeFill="background1" w:themeFillShade="D9"/>
        <w:autoSpaceDE w:val="0"/>
        <w:autoSpaceDN w:val="0"/>
        <w:adjustRightInd w:val="0"/>
        <w:spacing w:before="80" w:after="80"/>
        <w:ind w:left="1843"/>
        <w:jc w:val="both"/>
        <w:rPr>
          <w:rFonts w:asciiTheme="majorHAnsi" w:hAnsiTheme="majorHAnsi" w:cstheme="majorHAnsi"/>
          <w:b/>
          <w:szCs w:val="20"/>
          <w:lang w:val="en-US"/>
        </w:rPr>
      </w:pPr>
      <w:r w:rsidRPr="00D10308">
        <w:rPr>
          <w:rFonts w:asciiTheme="majorHAnsi" w:hAnsiTheme="majorHAnsi" w:cstheme="majorHAnsi"/>
          <w:b/>
          <w:szCs w:val="20"/>
          <w:lang w:val="en-US"/>
        </w:rPr>
        <w:t>1.5.2.2</w:t>
      </w:r>
      <w:r w:rsidR="004578A7" w:rsidRPr="00D10308">
        <w:rPr>
          <w:rFonts w:asciiTheme="majorHAnsi" w:hAnsiTheme="majorHAnsi" w:cstheme="majorHAnsi"/>
          <w:b/>
          <w:szCs w:val="20"/>
          <w:lang w:val="en-US"/>
        </w:rPr>
        <w:t>.1. Can a judge appeal again</w:t>
      </w:r>
      <w:r w:rsidR="00A86CF1" w:rsidRPr="00D10308">
        <w:rPr>
          <w:rFonts w:asciiTheme="majorHAnsi" w:hAnsiTheme="majorHAnsi" w:cstheme="majorHAnsi"/>
          <w:b/>
          <w:szCs w:val="20"/>
          <w:lang w:val="en-US"/>
        </w:rPr>
        <w:t>st such a measure (under 1.5.2.2</w:t>
      </w:r>
      <w:r w:rsidR="004578A7" w:rsidRPr="00D10308">
        <w:rPr>
          <w:rFonts w:asciiTheme="majorHAnsi" w:hAnsiTheme="majorHAnsi" w:cstheme="majorHAnsi"/>
          <w:b/>
          <w:szCs w:val="20"/>
          <w:lang w:val="en-US"/>
        </w:rPr>
        <w:t xml:space="preserve">.)? </w:t>
      </w:r>
    </w:p>
    <w:p w14:paraId="3A61CC7A" w14:textId="7630EDE1" w:rsidR="004578A7" w:rsidRPr="00D10308" w:rsidRDefault="008556A1" w:rsidP="004578A7">
      <w:pPr>
        <w:pStyle w:val="ListParagraph"/>
        <w:widowControl w:val="0"/>
        <w:autoSpaceDE w:val="0"/>
        <w:autoSpaceDN w:val="0"/>
        <w:adjustRightInd w:val="0"/>
        <w:spacing w:before="80" w:after="80"/>
        <w:ind w:left="1843"/>
        <w:contextualSpacing w:val="0"/>
        <w:jc w:val="both"/>
        <w:rPr>
          <w:rFonts w:asciiTheme="majorHAnsi" w:hAnsiTheme="majorHAnsi" w:cstheme="majorHAnsi"/>
          <w:lang w:val="en-US"/>
        </w:rPr>
      </w:pPr>
      <w:sdt>
        <w:sdtPr>
          <w:rPr>
            <w:rFonts w:asciiTheme="majorHAnsi" w:hAnsiTheme="majorHAnsi" w:cstheme="majorHAnsi"/>
            <w:lang w:val="en-US"/>
          </w:rPr>
          <w:id w:val="-1324270057"/>
          <w14:checkbox>
            <w14:checked w14:val="1"/>
            <w14:checkedState w14:val="2612" w14:font="MS Gothic"/>
            <w14:uncheckedState w14:val="2610" w14:font="MS Gothic"/>
          </w14:checkbox>
        </w:sdtPr>
        <w:sdtEndPr/>
        <w:sdtContent>
          <w:r w:rsidR="00893EDA" w:rsidRPr="00D10308">
            <w:rPr>
              <w:rFonts w:ascii="Segoe UI Symbol" w:eastAsia="MS Gothic" w:hAnsi="Segoe UI Symbol" w:cs="Segoe UI Symbol"/>
              <w:lang w:val="en-US"/>
            </w:rPr>
            <w:t>☒</w:t>
          </w:r>
        </w:sdtContent>
      </w:sdt>
      <w:r w:rsidR="004578A7" w:rsidRPr="00D10308">
        <w:rPr>
          <w:rFonts w:asciiTheme="majorHAnsi" w:hAnsiTheme="majorHAnsi" w:cstheme="majorHAnsi"/>
          <w:lang w:val="en-US"/>
        </w:rPr>
        <w:t>Yes (please s</w:t>
      </w:r>
      <w:r w:rsidR="00893EDA" w:rsidRPr="00D10308">
        <w:rPr>
          <w:rFonts w:asciiTheme="majorHAnsi" w:hAnsiTheme="majorHAnsi" w:cstheme="majorHAnsi"/>
          <w:lang w:val="en-US"/>
        </w:rPr>
        <w:t xml:space="preserve">pecify the body and procedure: A judge may file an appeal to the Supreme Court </w:t>
      </w:r>
      <w:proofErr w:type="spellStart"/>
      <w:r w:rsidR="00893EDA" w:rsidRPr="00D10308">
        <w:rPr>
          <w:rFonts w:asciiTheme="majorHAnsi" w:hAnsiTheme="majorHAnsi" w:cstheme="majorHAnsi"/>
          <w:lang w:val="en-US"/>
        </w:rPr>
        <w:t>en</w:t>
      </w:r>
      <w:proofErr w:type="spellEnd"/>
      <w:r w:rsidR="00893EDA" w:rsidRPr="00D10308">
        <w:rPr>
          <w:rFonts w:asciiTheme="majorHAnsi" w:hAnsiTheme="majorHAnsi" w:cstheme="majorHAnsi"/>
          <w:lang w:val="en-US"/>
        </w:rPr>
        <w:t xml:space="preserve"> banc against a ruling by which the judge is temporarily removed from service or his or her salary is reduced within ten days after the judge becomes aware of the ruling (</w:t>
      </w:r>
      <w:r w:rsidR="000E7254" w:rsidRPr="00D10308">
        <w:rPr>
          <w:rFonts w:asciiTheme="majorHAnsi" w:hAnsiTheme="majorHAnsi" w:cstheme="majorHAnsi"/>
          <w:lang w:val="en-US"/>
        </w:rPr>
        <w:t>§ 95 section 6 of</w:t>
      </w:r>
      <w:r w:rsidR="00893EDA" w:rsidRPr="00D10308">
        <w:rPr>
          <w:rFonts w:asciiTheme="majorHAnsi" w:hAnsiTheme="majorHAnsi" w:cstheme="majorHAnsi"/>
          <w:lang w:val="en-US"/>
        </w:rPr>
        <w:t xml:space="preserve"> the Courts Act).</w:t>
      </w:r>
    </w:p>
    <w:p w14:paraId="54EE34B8" w14:textId="79EEF07A" w:rsidR="004578A7" w:rsidRPr="00D10308" w:rsidRDefault="008556A1" w:rsidP="004578A7">
      <w:pPr>
        <w:pStyle w:val="ListParagraph"/>
        <w:widowControl w:val="0"/>
        <w:autoSpaceDE w:val="0"/>
        <w:autoSpaceDN w:val="0"/>
        <w:adjustRightInd w:val="0"/>
        <w:spacing w:before="80" w:after="80"/>
        <w:ind w:left="1843"/>
        <w:contextualSpacing w:val="0"/>
        <w:jc w:val="both"/>
        <w:rPr>
          <w:rFonts w:asciiTheme="majorHAnsi" w:hAnsiTheme="majorHAnsi" w:cstheme="majorHAnsi"/>
          <w:lang w:val="en-US"/>
        </w:rPr>
      </w:pPr>
      <w:sdt>
        <w:sdtPr>
          <w:rPr>
            <w:rFonts w:asciiTheme="majorHAnsi" w:eastAsia="MS Gothic" w:hAnsiTheme="majorHAnsi" w:cstheme="majorHAnsi"/>
            <w:lang w:val="en-US"/>
          </w:rPr>
          <w:id w:val="1197740444"/>
          <w14:checkbox>
            <w14:checked w14:val="0"/>
            <w14:checkedState w14:val="2612" w14:font="MS Gothic"/>
            <w14:uncheckedState w14:val="2610" w14:font="MS Gothic"/>
          </w14:checkbox>
        </w:sdtPr>
        <w:sdtEndPr/>
        <w:sdtContent>
          <w:r w:rsidR="004578A7" w:rsidRPr="00D10308">
            <w:rPr>
              <w:rFonts w:ascii="Segoe UI Symbol" w:eastAsia="MS Gothic" w:hAnsi="Segoe UI Symbol" w:cs="Segoe UI Symbol"/>
              <w:lang w:val="en-US"/>
            </w:rPr>
            <w:t>☐</w:t>
          </w:r>
        </w:sdtContent>
      </w:sdt>
      <w:r w:rsidR="004578A7" w:rsidRPr="00D10308">
        <w:rPr>
          <w:rFonts w:asciiTheme="majorHAnsi" w:hAnsiTheme="majorHAnsi" w:cstheme="majorHAnsi"/>
          <w:lang w:val="en-US"/>
        </w:rPr>
        <w:t>No</w:t>
      </w:r>
    </w:p>
    <w:p w14:paraId="4FB681D7" w14:textId="77777777" w:rsidR="006E7937" w:rsidRPr="00D10308" w:rsidRDefault="006E7937" w:rsidP="006E7937">
      <w:pPr>
        <w:widowControl w:val="0"/>
        <w:shd w:val="clear" w:color="auto" w:fill="D9D9D9" w:themeFill="background1" w:themeFillShade="D9"/>
        <w:tabs>
          <w:tab w:val="left" w:pos="1134"/>
        </w:tabs>
        <w:spacing w:before="120"/>
        <w:ind w:left="850" w:hanging="425"/>
        <w:jc w:val="both"/>
        <w:rPr>
          <w:rFonts w:asciiTheme="majorHAnsi" w:hAnsiTheme="majorHAnsi" w:cstheme="majorHAnsi"/>
          <w:szCs w:val="22"/>
          <w:lang w:val="en-US"/>
        </w:rPr>
      </w:pPr>
      <w:r w:rsidRPr="00D10308">
        <w:rPr>
          <w:rFonts w:asciiTheme="majorHAnsi" w:hAnsiTheme="majorHAnsi" w:cstheme="majorHAnsi"/>
          <w:b/>
          <w:szCs w:val="22"/>
          <w:lang w:val="en-US"/>
        </w:rPr>
        <w:t>1.5.3. Is it possible for a judge to temporarily become a politician/minister/government official/cabinet member?</w:t>
      </w:r>
      <w:r w:rsidRPr="00D10308">
        <w:rPr>
          <w:rFonts w:asciiTheme="majorHAnsi" w:hAnsiTheme="majorHAnsi" w:cstheme="majorHAnsi"/>
          <w:szCs w:val="22"/>
          <w:lang w:val="en-US"/>
        </w:rPr>
        <w:t xml:space="preserve"> </w:t>
      </w:r>
    </w:p>
    <w:p w14:paraId="27A000DB" w14:textId="77777777" w:rsidR="006E7937" w:rsidRPr="00D10308" w:rsidRDefault="008556A1" w:rsidP="006E7937">
      <w:pPr>
        <w:pStyle w:val="ListParagraph"/>
        <w:widowControl w:val="0"/>
        <w:autoSpaceDE w:val="0"/>
        <w:autoSpaceDN w:val="0"/>
        <w:adjustRightInd w:val="0"/>
        <w:spacing w:before="80" w:after="80"/>
        <w:ind w:left="850"/>
        <w:contextualSpacing w:val="0"/>
        <w:jc w:val="both"/>
        <w:rPr>
          <w:rFonts w:asciiTheme="majorHAnsi" w:hAnsiTheme="majorHAnsi" w:cstheme="majorHAnsi"/>
          <w:lang w:val="en-US"/>
        </w:rPr>
      </w:pPr>
      <w:sdt>
        <w:sdtPr>
          <w:rPr>
            <w:rFonts w:asciiTheme="majorHAnsi" w:hAnsiTheme="majorHAnsi" w:cstheme="majorHAnsi"/>
            <w:lang w:val="en-US"/>
          </w:rPr>
          <w:id w:val="1580796864"/>
        </w:sdtPr>
        <w:sdtEndPr/>
        <w:sdtContent>
          <w:r w:rsidR="006E7937" w:rsidRPr="00D10308">
            <w:rPr>
              <w:rFonts w:ascii="Segoe UI Symbol" w:eastAsia="MS Gothic" w:hAnsi="Segoe UI Symbol" w:cs="Segoe UI Symbol"/>
              <w:lang w:val="en-US"/>
            </w:rPr>
            <w:t>☐</w:t>
          </w:r>
        </w:sdtContent>
      </w:sdt>
      <w:r w:rsidR="006E7937" w:rsidRPr="00D10308">
        <w:rPr>
          <w:rFonts w:asciiTheme="majorHAnsi" w:hAnsiTheme="majorHAnsi" w:cstheme="majorHAnsi"/>
          <w:lang w:val="en-US"/>
        </w:rPr>
        <w:t>Yes</w:t>
      </w:r>
    </w:p>
    <w:p w14:paraId="404D8CAD" w14:textId="42124D58" w:rsidR="006E7937" w:rsidRPr="00D10308" w:rsidRDefault="008556A1" w:rsidP="006E7937">
      <w:pPr>
        <w:widowControl w:val="0"/>
        <w:autoSpaceDE w:val="0"/>
        <w:autoSpaceDN w:val="0"/>
        <w:adjustRightInd w:val="0"/>
        <w:spacing w:before="80" w:after="80"/>
        <w:ind w:left="850"/>
        <w:jc w:val="both"/>
        <w:rPr>
          <w:rFonts w:asciiTheme="majorHAnsi" w:hAnsiTheme="majorHAnsi" w:cstheme="majorHAnsi"/>
          <w:szCs w:val="22"/>
          <w:lang w:val="en-US"/>
        </w:rPr>
      </w:pPr>
      <w:sdt>
        <w:sdtPr>
          <w:rPr>
            <w:rFonts w:asciiTheme="majorHAnsi" w:eastAsia="MS Gothic" w:hAnsiTheme="majorHAnsi" w:cstheme="majorHAnsi"/>
            <w:lang w:val="en-US"/>
          </w:rPr>
          <w:id w:val="501324243"/>
        </w:sdtPr>
        <w:sdtEndPr/>
        <w:sdtContent>
          <w:sdt>
            <w:sdtPr>
              <w:rPr>
                <w:rFonts w:asciiTheme="majorHAnsi" w:hAnsiTheme="majorHAnsi" w:cs="Arial"/>
                <w:color w:val="000000" w:themeColor="text1"/>
                <w:szCs w:val="20"/>
                <w:lang w:val="en-US"/>
              </w:rPr>
              <w:id w:val="1001473990"/>
              <w14:checkbox>
                <w14:checked w14:val="1"/>
                <w14:checkedState w14:val="2612" w14:font="MS Gothic"/>
                <w14:uncheckedState w14:val="2610" w14:font="MS Gothic"/>
              </w14:checkbox>
            </w:sdtPr>
            <w:sdtEndPr/>
            <w:sdtContent>
              <w:r w:rsidR="00896C71" w:rsidRPr="00D10308">
                <w:rPr>
                  <w:rFonts w:ascii="MS Gothic" w:eastAsia="MS Gothic" w:hAnsi="MS Gothic" w:cs="Arial"/>
                  <w:color w:val="000000" w:themeColor="text1"/>
                  <w:szCs w:val="20"/>
                  <w:lang w:val="en-US"/>
                </w:rPr>
                <w:t>☒</w:t>
              </w:r>
            </w:sdtContent>
          </w:sdt>
        </w:sdtContent>
      </w:sdt>
      <w:r w:rsidR="006E7937" w:rsidRPr="00D10308">
        <w:rPr>
          <w:rFonts w:asciiTheme="majorHAnsi" w:hAnsiTheme="majorHAnsi" w:cstheme="majorHAnsi"/>
          <w:lang w:val="en-US"/>
        </w:rPr>
        <w:t>No</w:t>
      </w:r>
      <w:r w:rsidR="006E7937" w:rsidRPr="00D10308">
        <w:rPr>
          <w:rFonts w:asciiTheme="majorHAnsi" w:hAnsiTheme="majorHAnsi" w:cstheme="majorHAnsi"/>
          <w:szCs w:val="22"/>
          <w:lang w:val="en-US"/>
        </w:rPr>
        <w:t xml:space="preserve"> </w:t>
      </w:r>
    </w:p>
    <w:p w14:paraId="7A1AAEBF" w14:textId="77777777" w:rsidR="006E7937" w:rsidRPr="00D10308" w:rsidRDefault="006E7937" w:rsidP="006E7937">
      <w:pPr>
        <w:widowControl w:val="0"/>
        <w:shd w:val="clear" w:color="auto" w:fill="D9D9D9" w:themeFill="background1" w:themeFillShade="D9"/>
        <w:tabs>
          <w:tab w:val="left" w:pos="1134"/>
        </w:tabs>
        <w:spacing w:before="120"/>
        <w:ind w:left="1276" w:hanging="425"/>
        <w:jc w:val="both"/>
        <w:rPr>
          <w:rFonts w:asciiTheme="majorHAnsi" w:hAnsiTheme="majorHAnsi" w:cstheme="majorHAnsi"/>
          <w:szCs w:val="22"/>
          <w:lang w:val="en-US"/>
        </w:rPr>
      </w:pPr>
      <w:r w:rsidRPr="00D10308">
        <w:rPr>
          <w:rFonts w:asciiTheme="majorHAnsi" w:hAnsiTheme="majorHAnsi" w:cstheme="majorHAnsi"/>
          <w:b/>
          <w:szCs w:val="22"/>
          <w:lang w:val="en-US"/>
        </w:rPr>
        <w:t xml:space="preserve">1.5.3.1 If yes, do you have any rules in place when such a person returns to the judgeship? </w:t>
      </w:r>
      <w:r w:rsidRPr="00D10308">
        <w:rPr>
          <w:rFonts w:asciiTheme="majorHAnsi" w:hAnsiTheme="majorHAnsi" w:cstheme="majorHAnsi"/>
          <w:lang w:val="en-US"/>
        </w:rPr>
        <w:t>[</w:t>
      </w:r>
      <w:r w:rsidRPr="00D10308">
        <w:rPr>
          <w:rFonts w:asciiTheme="majorHAnsi" w:hAnsiTheme="majorHAnsi" w:cstheme="majorHAnsi"/>
          <w:szCs w:val="22"/>
          <w:lang w:val="en-US"/>
        </w:rPr>
        <w:t xml:space="preserve">several answers possible] </w:t>
      </w:r>
    </w:p>
    <w:p w14:paraId="6CAED6C9" w14:textId="77777777" w:rsidR="006E7937" w:rsidRPr="00D10308" w:rsidRDefault="008556A1" w:rsidP="006E7937">
      <w:pPr>
        <w:widowControl w:val="0"/>
        <w:shd w:val="clear" w:color="auto" w:fill="FFFFFF" w:themeFill="background1"/>
        <w:autoSpaceDE w:val="0"/>
        <w:autoSpaceDN w:val="0"/>
        <w:adjustRightInd w:val="0"/>
        <w:spacing w:before="80" w:after="80"/>
        <w:ind w:left="1276"/>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403213369"/>
        </w:sdtPr>
        <w:sdtEndPr/>
        <w:sdtContent>
          <w:r w:rsidR="006E7937" w:rsidRPr="00D10308">
            <w:rPr>
              <w:rFonts w:ascii="Segoe UI Symbol" w:eastAsia="MS Gothic" w:hAnsi="Segoe UI Symbol" w:cs="Segoe UI Symbol"/>
              <w:color w:val="000000" w:themeColor="text1"/>
              <w:szCs w:val="20"/>
              <w:lang w:val="en-US"/>
            </w:rPr>
            <w:t>☐</w:t>
          </w:r>
        </w:sdtContent>
      </w:sdt>
      <w:r w:rsidR="006E7937" w:rsidRPr="00D10308">
        <w:rPr>
          <w:rFonts w:asciiTheme="majorHAnsi" w:hAnsiTheme="majorHAnsi" w:cstheme="majorHAnsi"/>
          <w:color w:val="000000" w:themeColor="text1"/>
          <w:szCs w:val="20"/>
          <w:lang w:val="en-US"/>
        </w:rPr>
        <w:t>There are no specific rules in place, but the general ethical norms apply</w:t>
      </w:r>
    </w:p>
    <w:p w14:paraId="0A72D189" w14:textId="77777777" w:rsidR="00D16A85" w:rsidRPr="00D10308" w:rsidRDefault="008556A1" w:rsidP="00D16A85">
      <w:pPr>
        <w:widowControl w:val="0"/>
        <w:shd w:val="clear" w:color="auto" w:fill="FFFFFF" w:themeFill="background1"/>
        <w:autoSpaceDE w:val="0"/>
        <w:autoSpaceDN w:val="0"/>
        <w:adjustRightInd w:val="0"/>
        <w:spacing w:before="80" w:after="80"/>
        <w:ind w:left="1276"/>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813399805"/>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color w:val="000000" w:themeColor="text1"/>
              <w:szCs w:val="20"/>
              <w:lang w:val="en-US"/>
            </w:rPr>
            <w:t>☐</w:t>
          </w:r>
        </w:sdtContent>
      </w:sdt>
      <w:r w:rsidR="00D16A85" w:rsidRPr="00D10308">
        <w:rPr>
          <w:rFonts w:asciiTheme="majorHAnsi" w:hAnsiTheme="majorHAnsi" w:cstheme="majorHAnsi"/>
          <w:color w:val="000000" w:themeColor="text1"/>
          <w:szCs w:val="20"/>
          <w:lang w:val="en-US"/>
        </w:rPr>
        <w:t xml:space="preserve">There are specific rules in place, which limit the areas in which the judge can work, upon returning to judgeship </w:t>
      </w:r>
    </w:p>
    <w:p w14:paraId="71DD39A0" w14:textId="77777777" w:rsidR="00D16A85" w:rsidRPr="00D10308" w:rsidRDefault="008556A1" w:rsidP="00D16A85">
      <w:pPr>
        <w:widowControl w:val="0"/>
        <w:shd w:val="clear" w:color="auto" w:fill="FFFFFF" w:themeFill="background1"/>
        <w:autoSpaceDE w:val="0"/>
        <w:autoSpaceDN w:val="0"/>
        <w:adjustRightInd w:val="0"/>
        <w:spacing w:before="80" w:after="80"/>
        <w:ind w:left="1276"/>
        <w:jc w:val="both"/>
        <w:rPr>
          <w:rFonts w:asciiTheme="majorHAnsi" w:hAnsiTheme="majorHAnsi" w:cstheme="majorHAnsi"/>
          <w:szCs w:val="22"/>
          <w:lang w:val="en-US"/>
        </w:rPr>
      </w:pPr>
      <w:sdt>
        <w:sdtPr>
          <w:rPr>
            <w:rFonts w:asciiTheme="majorHAnsi" w:hAnsiTheme="majorHAnsi" w:cstheme="majorHAnsi"/>
            <w:szCs w:val="22"/>
            <w:lang w:val="en-US"/>
          </w:rPr>
          <w:id w:val="4488344"/>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szCs w:val="22"/>
              <w:lang w:val="en-US"/>
            </w:rPr>
            <w:t>☐</w:t>
          </w:r>
        </w:sdtContent>
      </w:sdt>
      <w:r w:rsidR="00D16A85" w:rsidRPr="00D10308">
        <w:rPr>
          <w:rFonts w:asciiTheme="majorHAnsi" w:hAnsiTheme="majorHAnsi" w:cstheme="majorHAnsi"/>
          <w:szCs w:val="22"/>
          <w:lang w:val="en-US"/>
        </w:rPr>
        <w:t>Other (specify): …</w:t>
      </w:r>
    </w:p>
    <w:p w14:paraId="4EF8AC8E" w14:textId="77777777" w:rsidR="00D16A85" w:rsidRPr="00D10308" w:rsidRDefault="00D16A85" w:rsidP="00D16A85">
      <w:pPr>
        <w:widowControl w:val="0"/>
        <w:shd w:val="clear" w:color="auto" w:fill="D9D9D9" w:themeFill="background1" w:themeFillShade="D9"/>
        <w:tabs>
          <w:tab w:val="left" w:pos="1134"/>
        </w:tabs>
        <w:spacing w:before="120"/>
        <w:ind w:left="1276" w:hanging="425"/>
        <w:jc w:val="both"/>
        <w:rPr>
          <w:rFonts w:asciiTheme="majorHAnsi" w:hAnsiTheme="majorHAnsi" w:cstheme="majorHAnsi"/>
          <w:szCs w:val="22"/>
          <w:lang w:val="en-US"/>
        </w:rPr>
      </w:pPr>
      <w:r w:rsidRPr="00D10308">
        <w:rPr>
          <w:rFonts w:asciiTheme="majorHAnsi" w:hAnsiTheme="majorHAnsi" w:cstheme="majorHAnsi"/>
          <w:b/>
          <w:szCs w:val="22"/>
          <w:lang w:val="en-US"/>
        </w:rPr>
        <w:t xml:space="preserve">1.5.3.2 If there are specific rules in place, what are they? </w:t>
      </w:r>
      <w:r w:rsidRPr="00D10308">
        <w:rPr>
          <w:rFonts w:asciiTheme="majorHAnsi" w:hAnsiTheme="majorHAnsi" w:cstheme="majorHAnsi"/>
          <w:lang w:val="en-US"/>
        </w:rPr>
        <w:t>[</w:t>
      </w:r>
      <w:r w:rsidRPr="00D10308">
        <w:rPr>
          <w:rFonts w:asciiTheme="majorHAnsi" w:hAnsiTheme="majorHAnsi" w:cstheme="majorHAnsi"/>
          <w:szCs w:val="22"/>
          <w:lang w:val="en-US"/>
        </w:rPr>
        <w:t xml:space="preserve">several answers possible] </w:t>
      </w:r>
    </w:p>
    <w:p w14:paraId="3500A020" w14:textId="77777777" w:rsidR="00D16A85" w:rsidRPr="00D10308" w:rsidRDefault="008556A1" w:rsidP="00D16A85">
      <w:pPr>
        <w:widowControl w:val="0"/>
        <w:shd w:val="clear" w:color="auto" w:fill="FFFFFF" w:themeFill="background1"/>
        <w:autoSpaceDE w:val="0"/>
        <w:autoSpaceDN w:val="0"/>
        <w:adjustRightInd w:val="0"/>
        <w:spacing w:before="80" w:after="80"/>
        <w:ind w:left="1276"/>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608423583"/>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color w:val="000000" w:themeColor="text1"/>
              <w:szCs w:val="20"/>
              <w:lang w:val="en-US"/>
            </w:rPr>
            <w:t>☐</w:t>
          </w:r>
        </w:sdtContent>
      </w:sdt>
      <w:r w:rsidR="00D16A85" w:rsidRPr="00D10308">
        <w:rPr>
          <w:rFonts w:asciiTheme="majorHAnsi" w:hAnsiTheme="majorHAnsi" w:cstheme="majorHAnsi"/>
          <w:color w:val="000000" w:themeColor="text1"/>
          <w:szCs w:val="20"/>
          <w:lang w:val="en-US"/>
        </w:rPr>
        <w:t xml:space="preserve">The judge needs to request an </w:t>
      </w:r>
      <w:proofErr w:type="spellStart"/>
      <w:r w:rsidR="00D16A85" w:rsidRPr="00D10308">
        <w:rPr>
          <w:rFonts w:asciiTheme="majorHAnsi" w:hAnsiTheme="majorHAnsi" w:cstheme="majorHAnsi"/>
          <w:color w:val="000000" w:themeColor="text1"/>
          <w:szCs w:val="20"/>
          <w:lang w:val="en-US"/>
        </w:rPr>
        <w:t>authorisation</w:t>
      </w:r>
      <w:proofErr w:type="spellEnd"/>
      <w:r w:rsidR="00D16A85" w:rsidRPr="00D10308">
        <w:rPr>
          <w:rFonts w:asciiTheme="majorHAnsi" w:hAnsiTheme="majorHAnsi" w:cstheme="majorHAnsi"/>
          <w:color w:val="000000" w:themeColor="text1"/>
          <w:szCs w:val="20"/>
          <w:lang w:val="en-US"/>
        </w:rPr>
        <w:t xml:space="preserve"> from the following body/authority: …</w:t>
      </w:r>
    </w:p>
    <w:p w14:paraId="740BAB9C" w14:textId="77777777" w:rsidR="00D16A85" w:rsidRPr="00D10308" w:rsidRDefault="008556A1" w:rsidP="00D16A85">
      <w:pPr>
        <w:widowControl w:val="0"/>
        <w:shd w:val="clear" w:color="auto" w:fill="FFFFFF" w:themeFill="background1"/>
        <w:autoSpaceDE w:val="0"/>
        <w:autoSpaceDN w:val="0"/>
        <w:adjustRightInd w:val="0"/>
        <w:spacing w:before="80" w:after="80"/>
        <w:ind w:left="1512" w:hanging="236"/>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284563375"/>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color w:val="000000" w:themeColor="text1"/>
              <w:szCs w:val="20"/>
              <w:lang w:val="en-US"/>
            </w:rPr>
            <w:t>☐</w:t>
          </w:r>
        </w:sdtContent>
      </w:sdt>
      <w:r w:rsidR="00D16A85" w:rsidRPr="00D10308">
        <w:rPr>
          <w:rFonts w:asciiTheme="majorHAnsi" w:hAnsiTheme="majorHAnsi" w:cstheme="majorHAnsi"/>
          <w:color w:val="000000" w:themeColor="text1"/>
          <w:szCs w:val="20"/>
          <w:lang w:val="en-US"/>
        </w:rPr>
        <w:t>Before returning to a position of a judge, the person must wait during a "cooling-off" period of … days (specify)</w:t>
      </w:r>
    </w:p>
    <w:p w14:paraId="7EC38484" w14:textId="77777777" w:rsidR="00D16A85" w:rsidRPr="00D10308" w:rsidRDefault="008556A1" w:rsidP="00D16A85">
      <w:pPr>
        <w:widowControl w:val="0"/>
        <w:shd w:val="clear" w:color="auto" w:fill="FFFFFF" w:themeFill="background1"/>
        <w:autoSpaceDE w:val="0"/>
        <w:autoSpaceDN w:val="0"/>
        <w:adjustRightInd w:val="0"/>
        <w:spacing w:before="80" w:after="80"/>
        <w:ind w:left="1512" w:hanging="236"/>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251538280"/>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color w:val="000000" w:themeColor="text1"/>
              <w:szCs w:val="20"/>
              <w:lang w:val="en-US"/>
            </w:rPr>
            <w:t>☐</w:t>
          </w:r>
        </w:sdtContent>
      </w:sdt>
      <w:r w:rsidR="00D16A85" w:rsidRPr="00D10308">
        <w:rPr>
          <w:rFonts w:asciiTheme="majorHAnsi" w:hAnsiTheme="majorHAnsi" w:cstheme="majorHAnsi"/>
          <w:color w:val="000000" w:themeColor="text1"/>
          <w:szCs w:val="20"/>
          <w:lang w:val="en-US"/>
        </w:rPr>
        <w:t xml:space="preserve">The judge needs to notify/declare the new employment to the following body (specify): … </w:t>
      </w:r>
    </w:p>
    <w:p w14:paraId="2DBFBE1B" w14:textId="4B335322" w:rsidR="00D16A85" w:rsidRPr="00D10308" w:rsidRDefault="008556A1" w:rsidP="00D16A85">
      <w:pPr>
        <w:widowControl w:val="0"/>
        <w:shd w:val="clear" w:color="auto" w:fill="FFFFFF" w:themeFill="background1"/>
        <w:autoSpaceDE w:val="0"/>
        <w:autoSpaceDN w:val="0"/>
        <w:adjustRightInd w:val="0"/>
        <w:spacing w:before="80" w:after="80"/>
        <w:ind w:left="1276"/>
        <w:jc w:val="both"/>
        <w:rPr>
          <w:rFonts w:asciiTheme="majorHAnsi" w:hAnsiTheme="majorHAnsi" w:cstheme="majorHAnsi"/>
          <w:szCs w:val="22"/>
          <w:lang w:val="en-US"/>
        </w:rPr>
      </w:pPr>
      <w:sdt>
        <w:sdtPr>
          <w:rPr>
            <w:rFonts w:asciiTheme="majorHAnsi" w:hAnsiTheme="majorHAnsi" w:cstheme="majorHAnsi"/>
            <w:szCs w:val="22"/>
            <w:lang w:val="en-US"/>
          </w:rPr>
          <w:id w:val="1152727188"/>
          <w14:checkbox>
            <w14:checked w14:val="0"/>
            <w14:checkedState w14:val="2612" w14:font="MS Gothic"/>
            <w14:uncheckedState w14:val="2610" w14:font="MS Gothic"/>
          </w14:checkbox>
        </w:sdtPr>
        <w:sdtEndPr/>
        <w:sdtContent>
          <w:r w:rsidR="00D16A85" w:rsidRPr="00D10308">
            <w:rPr>
              <w:rFonts w:ascii="Segoe UI Symbol" w:eastAsia="MS Gothic" w:hAnsi="Segoe UI Symbol" w:cs="Segoe UI Symbol"/>
              <w:szCs w:val="22"/>
              <w:lang w:val="en-US"/>
            </w:rPr>
            <w:t>☐</w:t>
          </w:r>
        </w:sdtContent>
      </w:sdt>
      <w:r w:rsidR="00D16A85" w:rsidRPr="00D10308">
        <w:rPr>
          <w:rFonts w:asciiTheme="majorHAnsi" w:hAnsiTheme="majorHAnsi" w:cstheme="majorHAnsi"/>
          <w:szCs w:val="22"/>
          <w:lang w:val="en-US"/>
        </w:rPr>
        <w:t>Other (specify): …</w:t>
      </w:r>
    </w:p>
    <w:p w14:paraId="2FECD8EB" w14:textId="77777777" w:rsidR="004578A7" w:rsidRPr="00D10308" w:rsidRDefault="004578A7" w:rsidP="004578A7">
      <w:pPr>
        <w:widowControl w:val="0"/>
        <w:shd w:val="clear" w:color="auto" w:fill="D9D9D9" w:themeFill="background1" w:themeFillShade="D9"/>
        <w:tabs>
          <w:tab w:val="left" w:pos="1134"/>
        </w:tabs>
        <w:spacing w:before="120"/>
        <w:ind w:left="850" w:hanging="425"/>
        <w:jc w:val="both"/>
        <w:rPr>
          <w:rFonts w:asciiTheme="majorHAnsi" w:hAnsiTheme="majorHAnsi" w:cstheme="majorHAnsi"/>
          <w:b/>
          <w:szCs w:val="22"/>
          <w:lang w:val="en-US"/>
        </w:rPr>
      </w:pPr>
      <w:r w:rsidRPr="00D10308">
        <w:rPr>
          <w:rFonts w:asciiTheme="majorHAnsi" w:hAnsiTheme="majorHAnsi" w:cstheme="majorHAnsi"/>
          <w:b/>
          <w:szCs w:val="22"/>
          <w:lang w:val="en-US"/>
        </w:rPr>
        <w:t xml:space="preserve">1.5.4. </w:t>
      </w:r>
      <w:proofErr w:type="gramStart"/>
      <w:r w:rsidRPr="00D10308">
        <w:rPr>
          <w:rFonts w:asciiTheme="majorHAnsi" w:hAnsiTheme="majorHAnsi" w:cstheme="majorHAnsi"/>
          <w:b/>
          <w:szCs w:val="22"/>
          <w:lang w:val="en-US"/>
        </w:rPr>
        <w:t>In the event that</w:t>
      </w:r>
      <w:proofErr w:type="gramEnd"/>
      <w:r w:rsidRPr="00D10308">
        <w:rPr>
          <w:rFonts w:asciiTheme="majorHAnsi" w:hAnsiTheme="majorHAnsi" w:cstheme="majorHAnsi"/>
          <w:b/>
          <w:szCs w:val="22"/>
          <w:lang w:val="en-US"/>
        </w:rPr>
        <w:t xml:space="preserve"> the state has had to award compensation, is there a possibility of civil liability of judges before a court concerning the exercise of their judicial functions? </w:t>
      </w:r>
    </w:p>
    <w:p w14:paraId="2C4A714F" w14:textId="77777777" w:rsidR="004578A7" w:rsidRPr="00D10308" w:rsidRDefault="008556A1" w:rsidP="004578A7">
      <w:pPr>
        <w:pStyle w:val="ListParagraph"/>
        <w:widowControl w:val="0"/>
        <w:autoSpaceDE w:val="0"/>
        <w:autoSpaceDN w:val="0"/>
        <w:adjustRightInd w:val="0"/>
        <w:spacing w:before="80" w:after="80"/>
        <w:ind w:left="1134"/>
        <w:contextualSpacing w:val="0"/>
        <w:jc w:val="both"/>
        <w:rPr>
          <w:rFonts w:asciiTheme="majorHAnsi" w:hAnsiTheme="majorHAnsi" w:cstheme="majorHAnsi"/>
          <w:lang w:val="en-US"/>
        </w:rPr>
      </w:pPr>
      <w:sdt>
        <w:sdtPr>
          <w:rPr>
            <w:rFonts w:asciiTheme="majorHAnsi" w:hAnsiTheme="majorHAnsi" w:cstheme="majorHAnsi"/>
            <w:lang w:val="en-US"/>
          </w:rPr>
          <w:id w:val="-1839995564"/>
          <w14:checkbox>
            <w14:checked w14:val="0"/>
            <w14:checkedState w14:val="2612" w14:font="MS Gothic"/>
            <w14:uncheckedState w14:val="2610" w14:font="MS Gothic"/>
          </w14:checkbox>
        </w:sdtPr>
        <w:sdtEndPr/>
        <w:sdtContent>
          <w:r w:rsidR="004578A7" w:rsidRPr="00D10308">
            <w:rPr>
              <w:rFonts w:ascii="Segoe UI Symbol" w:eastAsia="MS Gothic" w:hAnsi="Segoe UI Symbol" w:cs="Segoe UI Symbol"/>
              <w:lang w:val="en-US"/>
            </w:rPr>
            <w:t>☐</w:t>
          </w:r>
        </w:sdtContent>
      </w:sdt>
      <w:r w:rsidR="004578A7" w:rsidRPr="00D10308">
        <w:rPr>
          <w:rFonts w:asciiTheme="majorHAnsi" w:hAnsiTheme="majorHAnsi" w:cstheme="majorHAnsi"/>
          <w:lang w:val="en-US"/>
        </w:rPr>
        <w:t>Yes</w:t>
      </w:r>
    </w:p>
    <w:p w14:paraId="3EE9B78B" w14:textId="77777777" w:rsidR="0055190E" w:rsidRPr="00D10308" w:rsidRDefault="008556A1" w:rsidP="0055190E">
      <w:pPr>
        <w:widowControl w:val="0"/>
        <w:autoSpaceDE w:val="0"/>
        <w:autoSpaceDN w:val="0"/>
        <w:adjustRightInd w:val="0"/>
        <w:spacing w:before="80" w:after="80"/>
        <w:ind w:left="1134"/>
        <w:jc w:val="both"/>
        <w:rPr>
          <w:rFonts w:asciiTheme="majorHAnsi" w:hAnsiTheme="majorHAnsi" w:cstheme="majorHAnsi"/>
          <w:szCs w:val="22"/>
          <w:lang w:val="en-US"/>
        </w:rPr>
      </w:pPr>
      <w:sdt>
        <w:sdtPr>
          <w:rPr>
            <w:rFonts w:asciiTheme="majorHAnsi" w:eastAsia="MS Gothic" w:hAnsiTheme="majorHAnsi" w:cstheme="majorHAnsi"/>
            <w:lang w:val="en-US"/>
          </w:rPr>
          <w:id w:val="790095776"/>
          <w14:checkbox>
            <w14:checked w14:val="1"/>
            <w14:checkedState w14:val="2612" w14:font="MS Gothic"/>
            <w14:uncheckedState w14:val="2610" w14:font="MS Gothic"/>
          </w14:checkbox>
        </w:sdtPr>
        <w:sdtEndPr/>
        <w:sdtContent>
          <w:r w:rsidR="00D67767" w:rsidRPr="00D10308">
            <w:rPr>
              <w:rFonts w:ascii="Segoe UI Symbol" w:eastAsia="MS Gothic" w:hAnsi="Segoe UI Symbol" w:cs="Segoe UI Symbol"/>
              <w:lang w:val="en-US"/>
            </w:rPr>
            <w:t>☒</w:t>
          </w:r>
        </w:sdtContent>
      </w:sdt>
      <w:r w:rsidR="004578A7" w:rsidRPr="00D10308">
        <w:rPr>
          <w:rFonts w:asciiTheme="majorHAnsi" w:hAnsiTheme="majorHAnsi" w:cstheme="majorHAnsi"/>
          <w:lang w:val="en-US"/>
        </w:rPr>
        <w:t>No</w:t>
      </w:r>
      <w:r w:rsidR="00D67767" w:rsidRPr="00D10308">
        <w:rPr>
          <w:rFonts w:asciiTheme="majorHAnsi" w:hAnsiTheme="majorHAnsi" w:cstheme="majorHAnsi"/>
          <w:lang w:val="en-US"/>
        </w:rPr>
        <w:t>.</w:t>
      </w:r>
      <w:r w:rsidR="004578A7" w:rsidRPr="00D10308">
        <w:rPr>
          <w:rFonts w:asciiTheme="majorHAnsi" w:hAnsiTheme="majorHAnsi" w:cstheme="majorHAnsi"/>
          <w:szCs w:val="22"/>
          <w:lang w:val="en-US"/>
        </w:rPr>
        <w:t xml:space="preserve"> </w:t>
      </w:r>
      <w:r w:rsidR="00D67767" w:rsidRPr="00D10308">
        <w:rPr>
          <w:rFonts w:asciiTheme="majorHAnsi" w:hAnsiTheme="majorHAnsi" w:cstheme="majorHAnsi"/>
          <w:szCs w:val="22"/>
          <w:lang w:val="en-US"/>
        </w:rPr>
        <w:t xml:space="preserve">This matter is regulated by the State Liability Act. According to § 15 of the Act </w:t>
      </w:r>
      <w:proofErr w:type="gramStart"/>
      <w:r w:rsidR="00D67767" w:rsidRPr="00D10308">
        <w:rPr>
          <w:rFonts w:asciiTheme="majorHAnsi" w:hAnsiTheme="majorHAnsi" w:cstheme="majorHAnsi"/>
          <w:szCs w:val="22"/>
          <w:lang w:val="en-US"/>
        </w:rPr>
        <w:t>a  person</w:t>
      </w:r>
      <w:proofErr w:type="gramEnd"/>
      <w:r w:rsidR="00D67767" w:rsidRPr="00D10308">
        <w:rPr>
          <w:rFonts w:asciiTheme="majorHAnsi" w:hAnsiTheme="majorHAnsi" w:cstheme="majorHAnsi"/>
          <w:szCs w:val="22"/>
          <w:lang w:val="en-US"/>
        </w:rPr>
        <w:t xml:space="preserve"> may claim compensation for damage caused in the course of judicial proceedings, including damage caused by a court decision, only if a judge committed a criminal offence in the course of judicial proceedings. Please find the link to the Act: </w:t>
      </w:r>
      <w:hyperlink r:id="rId13" w:history="1">
        <w:r w:rsidR="00D67767" w:rsidRPr="00D10308">
          <w:rPr>
            <w:rStyle w:val="Hyperlink"/>
            <w:rFonts w:asciiTheme="majorHAnsi" w:hAnsiTheme="majorHAnsi" w:cstheme="majorHAnsi"/>
            <w:szCs w:val="22"/>
            <w:lang w:val="en-US"/>
          </w:rPr>
          <w:t>https://www.riigiteataja.ee/en/eli/507062016001/consolide</w:t>
        </w:r>
      </w:hyperlink>
      <w:r w:rsidR="00D67767" w:rsidRPr="00D10308">
        <w:rPr>
          <w:rFonts w:asciiTheme="majorHAnsi" w:hAnsiTheme="majorHAnsi" w:cstheme="majorHAnsi"/>
          <w:szCs w:val="22"/>
          <w:lang w:val="en-US"/>
        </w:rPr>
        <w:t xml:space="preserve"> </w:t>
      </w:r>
    </w:p>
    <w:p w14:paraId="27333327" w14:textId="77777777" w:rsidR="004578A7" w:rsidRPr="00D10308" w:rsidRDefault="004578A7" w:rsidP="004578A7">
      <w:pPr>
        <w:widowControl w:val="0"/>
        <w:shd w:val="clear" w:color="auto" w:fill="D9D9D9" w:themeFill="background1" w:themeFillShade="D9"/>
        <w:autoSpaceDE w:val="0"/>
        <w:autoSpaceDN w:val="0"/>
        <w:adjustRightInd w:val="0"/>
        <w:spacing w:before="80"/>
        <w:ind w:left="1820" w:hanging="686"/>
        <w:jc w:val="both"/>
        <w:rPr>
          <w:rFonts w:asciiTheme="majorHAnsi" w:hAnsiTheme="majorHAnsi" w:cstheme="majorHAnsi"/>
          <w:b/>
          <w:lang w:val="en-US"/>
        </w:rPr>
      </w:pPr>
      <w:r w:rsidRPr="00D10308">
        <w:rPr>
          <w:rFonts w:asciiTheme="majorHAnsi" w:hAnsiTheme="majorHAnsi" w:cstheme="majorHAnsi"/>
          <w:b/>
          <w:lang w:val="en-US"/>
        </w:rPr>
        <w:t>1.5.4.1. If yes, who can initiate such proceedings?</w:t>
      </w:r>
    </w:p>
    <w:p w14:paraId="723E28F8" w14:textId="77777777" w:rsidR="004578A7" w:rsidRPr="00D10308" w:rsidRDefault="008556A1" w:rsidP="004578A7">
      <w:pPr>
        <w:pStyle w:val="ListParagraph"/>
        <w:widowControl w:val="0"/>
        <w:autoSpaceDE w:val="0"/>
        <w:autoSpaceDN w:val="0"/>
        <w:adjustRightInd w:val="0"/>
        <w:spacing w:before="80" w:after="80"/>
        <w:ind w:left="1134"/>
        <w:contextualSpacing w:val="0"/>
        <w:jc w:val="both"/>
        <w:rPr>
          <w:rFonts w:asciiTheme="majorHAnsi" w:hAnsiTheme="majorHAnsi" w:cstheme="majorHAnsi"/>
          <w:lang w:val="en-US"/>
        </w:rPr>
      </w:pPr>
      <w:sdt>
        <w:sdtPr>
          <w:rPr>
            <w:rFonts w:asciiTheme="majorHAnsi" w:hAnsiTheme="majorHAnsi" w:cstheme="majorHAnsi"/>
            <w:lang w:val="en-US"/>
          </w:rPr>
          <w:id w:val="1162431756"/>
          <w14:checkbox>
            <w14:checked w14:val="0"/>
            <w14:checkedState w14:val="2612" w14:font="MS Gothic"/>
            <w14:uncheckedState w14:val="2610" w14:font="MS Gothic"/>
          </w14:checkbox>
        </w:sdtPr>
        <w:sdtEndPr/>
        <w:sdtContent>
          <w:r w:rsidR="004578A7" w:rsidRPr="00D10308">
            <w:rPr>
              <w:rFonts w:ascii="Segoe UI Symbol" w:eastAsia="MS Gothic" w:hAnsi="Segoe UI Symbol" w:cs="Segoe UI Symbol"/>
              <w:lang w:val="en-US"/>
            </w:rPr>
            <w:t>☐</w:t>
          </w:r>
        </w:sdtContent>
      </w:sdt>
      <w:r w:rsidR="004578A7" w:rsidRPr="00D10308">
        <w:rPr>
          <w:rFonts w:asciiTheme="majorHAnsi" w:hAnsiTheme="majorHAnsi" w:cstheme="majorHAnsi"/>
          <w:lang w:val="en-US"/>
        </w:rPr>
        <w:t>A state authority (please specify which): …</w:t>
      </w:r>
    </w:p>
    <w:p w14:paraId="55B6AF13" w14:textId="4A8F795E" w:rsidR="004578A7" w:rsidRPr="00D10308" w:rsidRDefault="008556A1" w:rsidP="004578A7">
      <w:pPr>
        <w:widowControl w:val="0"/>
        <w:autoSpaceDE w:val="0"/>
        <w:autoSpaceDN w:val="0"/>
        <w:adjustRightInd w:val="0"/>
        <w:spacing w:before="80" w:after="80"/>
        <w:ind w:left="1134"/>
        <w:jc w:val="both"/>
        <w:rPr>
          <w:rFonts w:asciiTheme="majorHAnsi" w:hAnsiTheme="majorHAnsi" w:cstheme="majorHAnsi"/>
          <w:lang w:val="en-US"/>
        </w:rPr>
      </w:pPr>
      <w:sdt>
        <w:sdtPr>
          <w:rPr>
            <w:rFonts w:asciiTheme="majorHAnsi" w:eastAsia="MS Gothic" w:hAnsiTheme="majorHAnsi" w:cstheme="majorHAnsi"/>
            <w:lang w:val="en-US"/>
          </w:rPr>
          <w:id w:val="601071890"/>
          <w14:checkbox>
            <w14:checked w14:val="0"/>
            <w14:checkedState w14:val="2612" w14:font="MS Gothic"/>
            <w14:uncheckedState w14:val="2610" w14:font="MS Gothic"/>
          </w14:checkbox>
        </w:sdtPr>
        <w:sdtEndPr/>
        <w:sdtContent>
          <w:r w:rsidR="004578A7" w:rsidRPr="00D10308">
            <w:rPr>
              <w:rFonts w:ascii="Segoe UI Symbol" w:eastAsia="MS Gothic" w:hAnsi="Segoe UI Symbol" w:cs="Segoe UI Symbol"/>
              <w:lang w:val="en-US"/>
            </w:rPr>
            <w:t>☐</w:t>
          </w:r>
        </w:sdtContent>
      </w:sdt>
      <w:r w:rsidR="004578A7" w:rsidRPr="00D10308">
        <w:rPr>
          <w:rFonts w:asciiTheme="majorHAnsi" w:hAnsiTheme="majorHAnsi" w:cstheme="majorHAnsi"/>
          <w:lang w:val="en-US"/>
        </w:rPr>
        <w:t>Other (please specify): …</w:t>
      </w:r>
    </w:p>
    <w:p w14:paraId="5C6744D7" w14:textId="77777777" w:rsidR="004578A7" w:rsidRPr="00D10308" w:rsidRDefault="004578A7" w:rsidP="004578A7">
      <w:pPr>
        <w:widowControl w:val="0"/>
        <w:shd w:val="clear" w:color="auto" w:fill="D9D9D9" w:themeFill="background1" w:themeFillShade="D9"/>
        <w:autoSpaceDE w:val="0"/>
        <w:autoSpaceDN w:val="0"/>
        <w:adjustRightInd w:val="0"/>
        <w:spacing w:before="80"/>
        <w:ind w:left="1406" w:hanging="272"/>
        <w:jc w:val="both"/>
        <w:rPr>
          <w:rFonts w:asciiTheme="majorHAnsi" w:hAnsiTheme="majorHAnsi" w:cstheme="majorHAnsi"/>
          <w:b/>
          <w:lang w:val="en-US"/>
        </w:rPr>
      </w:pPr>
      <w:r w:rsidRPr="00D10308">
        <w:rPr>
          <w:rFonts w:asciiTheme="majorHAnsi" w:hAnsiTheme="majorHAnsi" w:cstheme="majorHAnsi"/>
          <w:b/>
          <w:lang w:val="en-US"/>
        </w:rPr>
        <w:t>1.5.4.2. On what grounds can such a civil liability of judges be established?</w:t>
      </w:r>
    </w:p>
    <w:p w14:paraId="00C8DD40" w14:textId="77777777" w:rsidR="004578A7" w:rsidRPr="00D10308" w:rsidRDefault="008556A1" w:rsidP="004578A7">
      <w:pPr>
        <w:pStyle w:val="ListParagraph"/>
        <w:widowControl w:val="0"/>
        <w:autoSpaceDE w:val="0"/>
        <w:autoSpaceDN w:val="0"/>
        <w:adjustRightInd w:val="0"/>
        <w:spacing w:before="80" w:after="80"/>
        <w:ind w:left="1134"/>
        <w:contextualSpacing w:val="0"/>
        <w:jc w:val="both"/>
        <w:rPr>
          <w:rFonts w:asciiTheme="majorHAnsi" w:hAnsiTheme="majorHAnsi" w:cstheme="majorHAnsi"/>
          <w:lang w:val="en-US"/>
        </w:rPr>
      </w:pPr>
      <w:sdt>
        <w:sdtPr>
          <w:rPr>
            <w:rFonts w:asciiTheme="majorHAnsi" w:eastAsia="MS Gothic" w:hAnsiTheme="majorHAnsi" w:cstheme="majorHAnsi"/>
            <w:lang w:val="en-US"/>
          </w:rPr>
          <w:id w:val="-239800873"/>
          <w14:checkbox>
            <w14:checked w14:val="0"/>
            <w14:checkedState w14:val="2612" w14:font="MS Gothic"/>
            <w14:uncheckedState w14:val="2610" w14:font="MS Gothic"/>
          </w14:checkbox>
        </w:sdtPr>
        <w:sdtEndPr/>
        <w:sdtContent>
          <w:r w:rsidR="004578A7" w:rsidRPr="00D10308">
            <w:rPr>
              <w:rFonts w:ascii="Segoe UI Symbol" w:eastAsia="MS Gothic" w:hAnsi="Segoe UI Symbol" w:cs="Segoe UI Symbol"/>
              <w:lang w:val="en-US"/>
            </w:rPr>
            <w:t>☐</w:t>
          </w:r>
        </w:sdtContent>
      </w:sdt>
      <w:r w:rsidR="004578A7" w:rsidRPr="00D10308">
        <w:rPr>
          <w:rFonts w:asciiTheme="majorHAnsi" w:eastAsia="MS Gothic" w:hAnsiTheme="majorHAnsi" w:cstheme="majorHAnsi"/>
          <w:lang w:val="en-US"/>
        </w:rPr>
        <w:t>M</w:t>
      </w:r>
      <w:r w:rsidR="004578A7" w:rsidRPr="00D10308">
        <w:rPr>
          <w:rFonts w:asciiTheme="majorHAnsi" w:hAnsiTheme="majorHAnsi" w:cstheme="majorHAnsi"/>
          <w:lang w:val="en-US"/>
        </w:rPr>
        <w:t>alice</w:t>
      </w:r>
    </w:p>
    <w:p w14:paraId="34DC9E5E" w14:textId="77777777" w:rsidR="004578A7" w:rsidRPr="00D10308" w:rsidRDefault="008556A1" w:rsidP="004578A7">
      <w:pPr>
        <w:pStyle w:val="ListParagraph"/>
        <w:widowControl w:val="0"/>
        <w:autoSpaceDE w:val="0"/>
        <w:autoSpaceDN w:val="0"/>
        <w:adjustRightInd w:val="0"/>
        <w:spacing w:before="80" w:after="80"/>
        <w:ind w:left="1134"/>
        <w:contextualSpacing w:val="0"/>
        <w:jc w:val="both"/>
        <w:rPr>
          <w:rFonts w:asciiTheme="majorHAnsi" w:hAnsiTheme="majorHAnsi" w:cstheme="majorHAnsi"/>
          <w:lang w:val="en-US"/>
        </w:rPr>
      </w:pPr>
      <w:sdt>
        <w:sdtPr>
          <w:rPr>
            <w:rFonts w:asciiTheme="majorHAnsi" w:eastAsia="MS Gothic" w:hAnsiTheme="majorHAnsi" w:cstheme="majorHAnsi"/>
            <w:lang w:val="en-US"/>
          </w:rPr>
          <w:id w:val="-477842213"/>
          <w14:checkbox>
            <w14:checked w14:val="0"/>
            <w14:checkedState w14:val="2612" w14:font="MS Gothic"/>
            <w14:uncheckedState w14:val="2610" w14:font="MS Gothic"/>
          </w14:checkbox>
        </w:sdtPr>
        <w:sdtEndPr/>
        <w:sdtContent>
          <w:r w:rsidR="004578A7" w:rsidRPr="00D10308">
            <w:rPr>
              <w:rFonts w:ascii="Segoe UI Symbol" w:eastAsia="MS Gothic" w:hAnsi="Segoe UI Symbol" w:cs="Segoe UI Symbol"/>
              <w:lang w:val="en-US"/>
            </w:rPr>
            <w:t>☐</w:t>
          </w:r>
        </w:sdtContent>
      </w:sdt>
      <w:r w:rsidR="004578A7" w:rsidRPr="00D10308">
        <w:rPr>
          <w:rFonts w:asciiTheme="majorHAnsi" w:hAnsiTheme="majorHAnsi" w:cstheme="majorHAnsi"/>
          <w:lang w:val="en-US"/>
        </w:rPr>
        <w:t>Gross negligence</w:t>
      </w:r>
    </w:p>
    <w:p w14:paraId="0EB445E2" w14:textId="4DE32C98" w:rsidR="004578A7" w:rsidRPr="00D10308" w:rsidRDefault="008556A1" w:rsidP="006D1AEE">
      <w:pPr>
        <w:pStyle w:val="ListParagraph"/>
        <w:widowControl w:val="0"/>
        <w:autoSpaceDE w:val="0"/>
        <w:autoSpaceDN w:val="0"/>
        <w:adjustRightInd w:val="0"/>
        <w:spacing w:before="80" w:after="80"/>
        <w:ind w:left="1134"/>
        <w:contextualSpacing w:val="0"/>
        <w:jc w:val="both"/>
        <w:rPr>
          <w:rFonts w:asciiTheme="majorHAnsi" w:hAnsiTheme="majorHAnsi" w:cstheme="majorHAnsi"/>
          <w:lang w:val="en-US"/>
        </w:rPr>
      </w:pPr>
      <w:sdt>
        <w:sdtPr>
          <w:rPr>
            <w:rFonts w:asciiTheme="majorHAnsi" w:eastAsia="MS Gothic" w:hAnsiTheme="majorHAnsi" w:cstheme="majorHAnsi"/>
            <w:lang w:val="en-US"/>
          </w:rPr>
          <w:id w:val="-519545609"/>
          <w14:checkbox>
            <w14:checked w14:val="0"/>
            <w14:checkedState w14:val="2612" w14:font="MS Gothic"/>
            <w14:uncheckedState w14:val="2610" w14:font="MS Gothic"/>
          </w14:checkbox>
        </w:sdtPr>
        <w:sdtEndPr/>
        <w:sdtContent>
          <w:r w:rsidR="004578A7" w:rsidRPr="00D10308">
            <w:rPr>
              <w:rFonts w:ascii="Segoe UI Symbol" w:eastAsia="MS Gothic" w:hAnsi="Segoe UI Symbol" w:cs="Segoe UI Symbol"/>
              <w:lang w:val="en-US"/>
            </w:rPr>
            <w:t>☐</w:t>
          </w:r>
        </w:sdtContent>
      </w:sdt>
      <w:r w:rsidR="004578A7" w:rsidRPr="00D10308">
        <w:rPr>
          <w:rFonts w:asciiTheme="majorHAnsi" w:hAnsiTheme="majorHAnsi" w:cstheme="majorHAnsi"/>
          <w:lang w:val="en-US"/>
        </w:rPr>
        <w:t>Other (please specify): …</w:t>
      </w:r>
    </w:p>
    <w:p w14:paraId="34E9A3E4" w14:textId="77777777" w:rsidR="003E098D" w:rsidRPr="00D10308" w:rsidRDefault="003E098D" w:rsidP="003E098D">
      <w:pPr>
        <w:widowControl w:val="0"/>
        <w:shd w:val="clear" w:color="auto" w:fill="D9D9D9" w:themeFill="background1" w:themeFillShade="D9"/>
        <w:spacing w:before="240"/>
        <w:ind w:left="1134" w:hanging="709"/>
        <w:jc w:val="both"/>
        <w:rPr>
          <w:rFonts w:asciiTheme="majorHAnsi" w:hAnsiTheme="majorHAnsi" w:cstheme="majorHAnsi"/>
          <w:b/>
          <w:szCs w:val="22"/>
          <w:lang w:val="en-US"/>
        </w:rPr>
      </w:pPr>
      <w:r w:rsidRPr="00D10308">
        <w:rPr>
          <w:rFonts w:asciiTheme="majorHAnsi" w:hAnsiTheme="majorHAnsi" w:cstheme="majorHAnsi"/>
          <w:b/>
          <w:szCs w:val="22"/>
          <w:lang w:val="en-US"/>
        </w:rPr>
        <w:t xml:space="preserve">1.5.5. </w:t>
      </w:r>
      <w:r w:rsidRPr="00D10308">
        <w:rPr>
          <w:rFonts w:asciiTheme="majorHAnsi" w:hAnsiTheme="majorHAnsi" w:cstheme="majorHAnsi"/>
          <w:b/>
          <w:szCs w:val="22"/>
          <w:lang w:val="en-US"/>
        </w:rPr>
        <w:tab/>
      </w:r>
      <w:r w:rsidRPr="00D10308">
        <w:rPr>
          <w:rFonts w:asciiTheme="majorHAnsi" w:hAnsiTheme="majorHAnsi" w:cstheme="majorHAnsi"/>
          <w:b/>
          <w:lang w:val="en-US"/>
        </w:rPr>
        <w:t xml:space="preserve">What are the criteria for the promotion of a judge (either promotion in status while staying within the same court or promotion to another court </w:t>
      </w:r>
      <w:r w:rsidRPr="00D10308">
        <w:rPr>
          <w:rFonts w:asciiTheme="majorHAnsi" w:hAnsiTheme="majorHAnsi" w:cstheme="majorHAnsi"/>
          <w:lang w:val="en-US"/>
        </w:rPr>
        <w:t>[several answers possible</w:t>
      </w:r>
      <w:r w:rsidRPr="00D10308">
        <w:rPr>
          <w:rFonts w:asciiTheme="majorHAnsi" w:hAnsiTheme="majorHAnsi" w:cstheme="majorHAnsi"/>
          <w:szCs w:val="22"/>
          <w:lang w:val="en-US"/>
        </w:rPr>
        <w:t>]</w:t>
      </w:r>
    </w:p>
    <w:p w14:paraId="0241272E" w14:textId="77777777" w:rsidR="003E098D" w:rsidRPr="00D10308" w:rsidRDefault="008556A1" w:rsidP="003E098D">
      <w:pPr>
        <w:pStyle w:val="ListParagraph"/>
        <w:widowControl w:val="0"/>
        <w:autoSpaceDE w:val="0"/>
        <w:autoSpaceDN w:val="0"/>
        <w:adjustRightInd w:val="0"/>
        <w:spacing w:before="80" w:after="80"/>
        <w:ind w:left="1078"/>
        <w:contextualSpacing w:val="0"/>
        <w:jc w:val="both"/>
        <w:rPr>
          <w:rFonts w:asciiTheme="majorHAnsi" w:hAnsiTheme="majorHAnsi" w:cstheme="majorHAnsi"/>
          <w:lang w:val="en-US"/>
        </w:rPr>
      </w:pPr>
      <w:sdt>
        <w:sdtPr>
          <w:rPr>
            <w:rFonts w:asciiTheme="majorHAnsi" w:hAnsiTheme="majorHAnsi" w:cstheme="majorHAnsi"/>
            <w:lang w:val="en-US"/>
          </w:rPr>
          <w:id w:val="166069937"/>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Seniority (years working as judge)</w:t>
      </w:r>
    </w:p>
    <w:p w14:paraId="1888B42B" w14:textId="77777777" w:rsidR="003E098D" w:rsidRPr="00D10308" w:rsidRDefault="008556A1" w:rsidP="003E098D">
      <w:pPr>
        <w:pStyle w:val="ListParagraph"/>
        <w:widowControl w:val="0"/>
        <w:autoSpaceDE w:val="0"/>
        <w:autoSpaceDN w:val="0"/>
        <w:adjustRightInd w:val="0"/>
        <w:spacing w:before="80" w:after="80"/>
        <w:ind w:left="1078"/>
        <w:contextualSpacing w:val="0"/>
        <w:jc w:val="both"/>
        <w:rPr>
          <w:rFonts w:asciiTheme="majorHAnsi" w:hAnsiTheme="majorHAnsi" w:cstheme="majorHAnsi"/>
          <w:lang w:val="en-US"/>
        </w:rPr>
      </w:pPr>
      <w:sdt>
        <w:sdtPr>
          <w:rPr>
            <w:rFonts w:asciiTheme="majorHAnsi" w:hAnsiTheme="majorHAnsi" w:cstheme="majorHAnsi"/>
            <w:lang w:val="en-US"/>
          </w:rPr>
          <w:id w:val="1838648267"/>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Participation in training</w:t>
      </w:r>
    </w:p>
    <w:p w14:paraId="4F74840A" w14:textId="77777777" w:rsidR="003E098D" w:rsidRPr="00D10308" w:rsidRDefault="008556A1" w:rsidP="003E098D">
      <w:pPr>
        <w:pStyle w:val="ListParagraph"/>
        <w:widowControl w:val="0"/>
        <w:autoSpaceDE w:val="0"/>
        <w:autoSpaceDN w:val="0"/>
        <w:adjustRightInd w:val="0"/>
        <w:spacing w:before="80" w:after="80"/>
        <w:ind w:left="1078"/>
        <w:contextualSpacing w:val="0"/>
        <w:jc w:val="both"/>
        <w:rPr>
          <w:rFonts w:asciiTheme="majorHAnsi" w:hAnsiTheme="majorHAnsi" w:cstheme="majorHAnsi"/>
          <w:lang w:val="en-US"/>
        </w:rPr>
      </w:pPr>
      <w:sdt>
        <w:sdtPr>
          <w:rPr>
            <w:rFonts w:asciiTheme="majorHAnsi" w:hAnsiTheme="majorHAnsi" w:cstheme="majorHAnsi"/>
            <w:lang w:val="en-US"/>
          </w:rPr>
          <w:id w:val="1148479525"/>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Internal competition (e.g. concours, assessment center)</w:t>
      </w:r>
    </w:p>
    <w:p w14:paraId="43FA657D" w14:textId="77777777" w:rsidR="003E098D" w:rsidRPr="00D10308" w:rsidRDefault="008556A1" w:rsidP="003E098D">
      <w:pPr>
        <w:pStyle w:val="ListParagraph"/>
        <w:widowControl w:val="0"/>
        <w:autoSpaceDE w:val="0"/>
        <w:autoSpaceDN w:val="0"/>
        <w:adjustRightInd w:val="0"/>
        <w:spacing w:before="80" w:after="80"/>
        <w:ind w:left="1078"/>
        <w:contextualSpacing w:val="0"/>
        <w:jc w:val="both"/>
        <w:rPr>
          <w:rFonts w:asciiTheme="majorHAnsi" w:hAnsiTheme="majorHAnsi" w:cstheme="majorHAnsi"/>
          <w:lang w:val="en-US"/>
        </w:rPr>
      </w:pPr>
      <w:sdt>
        <w:sdtPr>
          <w:rPr>
            <w:rFonts w:asciiTheme="majorHAnsi" w:hAnsiTheme="majorHAnsi" w:cstheme="majorHAnsi"/>
            <w:lang w:val="en-US"/>
          </w:rPr>
          <w:id w:val="41872882"/>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proofErr w:type="spellStart"/>
      <w:r w:rsidR="003E098D" w:rsidRPr="00D10308">
        <w:rPr>
          <w:rFonts w:asciiTheme="majorHAnsi" w:hAnsiTheme="majorHAnsi" w:cstheme="majorHAnsi"/>
          <w:lang w:val="en-US"/>
        </w:rPr>
        <w:t>Specialisation</w:t>
      </w:r>
      <w:proofErr w:type="spellEnd"/>
    </w:p>
    <w:p w14:paraId="78143324" w14:textId="77777777" w:rsidR="003E098D" w:rsidRPr="00D10308" w:rsidRDefault="008556A1" w:rsidP="003E098D">
      <w:pPr>
        <w:pStyle w:val="ListParagraph"/>
        <w:widowControl w:val="0"/>
        <w:autoSpaceDE w:val="0"/>
        <w:autoSpaceDN w:val="0"/>
        <w:adjustRightInd w:val="0"/>
        <w:spacing w:before="80" w:after="80"/>
        <w:ind w:left="1078"/>
        <w:contextualSpacing w:val="0"/>
        <w:jc w:val="both"/>
        <w:rPr>
          <w:rFonts w:asciiTheme="majorHAnsi" w:hAnsiTheme="majorHAnsi" w:cstheme="majorHAnsi"/>
          <w:lang w:val="en-US"/>
        </w:rPr>
      </w:pPr>
      <w:sdt>
        <w:sdtPr>
          <w:rPr>
            <w:rFonts w:asciiTheme="majorHAnsi" w:hAnsiTheme="majorHAnsi" w:cstheme="majorHAnsi"/>
            <w:lang w:val="en-US"/>
          </w:rPr>
          <w:id w:val="1223552388"/>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Result(s) of the individual evaluation of a judge</w:t>
      </w:r>
    </w:p>
    <w:p w14:paraId="39FAD7E7" w14:textId="77777777" w:rsidR="003E098D" w:rsidRPr="00D10308" w:rsidRDefault="008556A1" w:rsidP="003E098D">
      <w:pPr>
        <w:pStyle w:val="ListParagraph"/>
        <w:widowControl w:val="0"/>
        <w:autoSpaceDE w:val="0"/>
        <w:autoSpaceDN w:val="0"/>
        <w:adjustRightInd w:val="0"/>
        <w:spacing w:before="80" w:after="80"/>
        <w:ind w:left="1316" w:hanging="238"/>
        <w:contextualSpacing w:val="0"/>
        <w:jc w:val="both"/>
        <w:rPr>
          <w:rFonts w:asciiTheme="majorHAnsi" w:hAnsiTheme="majorHAnsi" w:cstheme="majorHAnsi"/>
          <w:lang w:val="en-US"/>
        </w:rPr>
      </w:pPr>
      <w:sdt>
        <w:sdtPr>
          <w:rPr>
            <w:rFonts w:asciiTheme="majorHAnsi" w:hAnsiTheme="majorHAnsi" w:cstheme="majorHAnsi"/>
            <w:lang w:val="en-US"/>
          </w:rPr>
          <w:id w:val="-1219894670"/>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 xml:space="preserve">Quantitative and/or qualitative performance of a judge (outside of past individual evaluations) (please specify): </w:t>
      </w:r>
    </w:p>
    <w:p w14:paraId="67397B14" w14:textId="77777777" w:rsidR="00F82ED1" w:rsidRPr="00D10308" w:rsidRDefault="008556A1" w:rsidP="00F82ED1">
      <w:pPr>
        <w:widowControl w:val="0"/>
        <w:autoSpaceDE w:val="0"/>
        <w:autoSpaceDN w:val="0"/>
        <w:adjustRightInd w:val="0"/>
        <w:spacing w:before="80" w:after="80"/>
        <w:ind w:left="1078"/>
        <w:jc w:val="both"/>
        <w:rPr>
          <w:rFonts w:asciiTheme="majorHAnsi" w:hAnsiTheme="majorHAnsi" w:cstheme="majorHAnsi"/>
          <w:lang w:val="en-US"/>
        </w:rPr>
      </w:pPr>
      <w:sdt>
        <w:sdtPr>
          <w:rPr>
            <w:rFonts w:asciiTheme="majorHAnsi" w:eastAsia="MS Gothic" w:hAnsiTheme="majorHAnsi" w:cstheme="majorHAnsi"/>
            <w:lang w:val="en-US"/>
          </w:rPr>
          <w:id w:val="915667559"/>
          <w14:checkbox>
            <w14:checked w14:val="1"/>
            <w14:checkedState w14:val="2612" w14:font="MS Gothic"/>
            <w14:uncheckedState w14:val="2610" w14:font="MS Gothic"/>
          </w14:checkbox>
        </w:sdtPr>
        <w:sdtEndPr/>
        <w:sdtContent>
          <w:r w:rsidR="00F82ED1"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 xml:space="preserve">Other (please specify): </w:t>
      </w:r>
      <w:r w:rsidR="00F82ED1" w:rsidRPr="00D10308">
        <w:rPr>
          <w:rFonts w:asciiTheme="majorHAnsi" w:hAnsiTheme="majorHAnsi" w:cstheme="majorHAnsi"/>
          <w:lang w:val="en-US"/>
        </w:rPr>
        <w:t xml:space="preserve">Judges of the first instance courts have to apply to available positions at the second instance courts or at the Supreme Court and the criteria still remains the same: a person, who is an experienced and </w:t>
      </w:r>
      <w:proofErr w:type="spellStart"/>
      <w:r w:rsidR="00F82ED1" w:rsidRPr="00D10308">
        <w:rPr>
          <w:rFonts w:asciiTheme="majorHAnsi" w:hAnsiTheme="majorHAnsi" w:cstheme="majorHAnsi"/>
          <w:lang w:val="en-US"/>
        </w:rPr>
        <w:t>recognised</w:t>
      </w:r>
      <w:proofErr w:type="spellEnd"/>
      <w:r w:rsidR="00F82ED1" w:rsidRPr="00D10308">
        <w:rPr>
          <w:rFonts w:asciiTheme="majorHAnsi" w:hAnsiTheme="majorHAnsi" w:cstheme="majorHAnsi"/>
          <w:lang w:val="en-US"/>
        </w:rPr>
        <w:t xml:space="preserve"> lawyer and who has passed a judge’s examination or who has been exempted therefrom, may be appointed as a judge of a circuit court (circuit court judge). Additionally, a person who is an experienced and </w:t>
      </w:r>
      <w:proofErr w:type="spellStart"/>
      <w:r w:rsidR="00F82ED1" w:rsidRPr="00D10308">
        <w:rPr>
          <w:rFonts w:asciiTheme="majorHAnsi" w:hAnsiTheme="majorHAnsi" w:cstheme="majorHAnsi"/>
          <w:lang w:val="en-US"/>
        </w:rPr>
        <w:t>recognised</w:t>
      </w:r>
      <w:proofErr w:type="spellEnd"/>
      <w:r w:rsidR="00F82ED1" w:rsidRPr="00D10308">
        <w:rPr>
          <w:rFonts w:asciiTheme="majorHAnsi" w:hAnsiTheme="majorHAnsi" w:cstheme="majorHAnsi"/>
          <w:lang w:val="en-US"/>
        </w:rPr>
        <w:t xml:space="preserve"> lawyer may be appointed as a justice of the Supreme Court (Supreme Court justice).</w:t>
      </w:r>
    </w:p>
    <w:p w14:paraId="0D354BBF" w14:textId="77777777" w:rsidR="003E098D" w:rsidRPr="00D10308" w:rsidRDefault="003E098D" w:rsidP="003320D7">
      <w:pPr>
        <w:pStyle w:val="ListParagraph"/>
        <w:widowControl w:val="0"/>
        <w:shd w:val="clear" w:color="auto" w:fill="D9D9D9" w:themeFill="background1" w:themeFillShade="D9"/>
        <w:autoSpaceDE w:val="0"/>
        <w:autoSpaceDN w:val="0"/>
        <w:adjustRightInd w:val="0"/>
        <w:spacing w:before="80" w:after="80"/>
        <w:ind w:left="1078"/>
        <w:contextualSpacing w:val="0"/>
        <w:jc w:val="both"/>
        <w:rPr>
          <w:rFonts w:asciiTheme="majorHAnsi" w:hAnsiTheme="majorHAnsi" w:cstheme="majorHAnsi"/>
          <w:b/>
          <w:lang w:val="en-US"/>
        </w:rPr>
      </w:pPr>
      <w:r w:rsidRPr="00D10308">
        <w:rPr>
          <w:rFonts w:asciiTheme="majorHAnsi" w:hAnsiTheme="majorHAnsi" w:cstheme="majorHAnsi"/>
          <w:b/>
          <w:lang w:val="en-US"/>
        </w:rPr>
        <w:t>1.5.5.1. At what level are these criteria prescribed?</w:t>
      </w:r>
    </w:p>
    <w:p w14:paraId="50A7A950" w14:textId="77777777" w:rsidR="003E098D" w:rsidRPr="00D10308" w:rsidRDefault="008556A1" w:rsidP="003E098D">
      <w:pPr>
        <w:widowControl w:val="0"/>
        <w:autoSpaceDE w:val="0"/>
        <w:autoSpaceDN w:val="0"/>
        <w:adjustRightInd w:val="0"/>
        <w:spacing w:before="80" w:after="80"/>
        <w:ind w:left="1078"/>
        <w:jc w:val="both"/>
        <w:rPr>
          <w:rFonts w:asciiTheme="majorHAnsi" w:hAnsiTheme="majorHAnsi" w:cstheme="majorHAnsi"/>
          <w:lang w:val="en-US"/>
        </w:rPr>
      </w:pPr>
      <w:sdt>
        <w:sdtPr>
          <w:rPr>
            <w:rFonts w:asciiTheme="majorHAnsi" w:hAnsiTheme="majorHAnsi" w:cstheme="majorHAnsi"/>
            <w:lang w:val="en-US"/>
          </w:rPr>
          <w:id w:val="1565905748"/>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In law</w:t>
      </w:r>
    </w:p>
    <w:p w14:paraId="4B17547A" w14:textId="77777777" w:rsidR="003E098D" w:rsidRPr="00D10308" w:rsidRDefault="008556A1" w:rsidP="003E098D">
      <w:pPr>
        <w:widowControl w:val="0"/>
        <w:autoSpaceDE w:val="0"/>
        <w:autoSpaceDN w:val="0"/>
        <w:adjustRightInd w:val="0"/>
        <w:spacing w:before="80" w:after="80"/>
        <w:ind w:left="1078"/>
        <w:jc w:val="both"/>
        <w:rPr>
          <w:rFonts w:asciiTheme="majorHAnsi" w:hAnsiTheme="majorHAnsi" w:cstheme="majorHAnsi"/>
          <w:lang w:val="en-US"/>
        </w:rPr>
      </w:pPr>
      <w:sdt>
        <w:sdtPr>
          <w:rPr>
            <w:rFonts w:asciiTheme="majorHAnsi" w:hAnsiTheme="majorHAnsi" w:cstheme="majorHAnsi"/>
            <w:lang w:val="en-US"/>
          </w:rPr>
          <w:id w:val="-1724363624"/>
          <w14:checkbox>
            <w14:checked w14:val="1"/>
            <w14:checkedState w14:val="2612" w14:font="MS Gothic"/>
            <w14:uncheckedState w14:val="2610" w14:font="MS Gothic"/>
          </w14:checkbox>
        </w:sdtPr>
        <w:sdtEndPr/>
        <w:sdtContent>
          <w:r w:rsidR="00F82ED1" w:rsidRPr="00D10308">
            <w:rPr>
              <w:rFonts w:ascii="Segoe UI Symbol" w:eastAsia="MS Gothic" w:hAnsi="Segoe UI Symbol" w:cs="Segoe UI Symbol"/>
              <w:lang w:val="en-US"/>
            </w:rPr>
            <w:t>☒</w:t>
          </w:r>
        </w:sdtContent>
      </w:sdt>
      <w:r w:rsidR="00F82ED1" w:rsidRPr="00D10308">
        <w:rPr>
          <w:rFonts w:asciiTheme="majorHAnsi" w:hAnsiTheme="majorHAnsi" w:cstheme="majorHAnsi"/>
          <w:lang w:val="en-US"/>
        </w:rPr>
        <w:t xml:space="preserve">Other (please specify): The law (Courts Act) stipulates only the criteria for becoming a judge, it does note stipulate specific criteria for the promotion of a judge. </w:t>
      </w:r>
    </w:p>
    <w:p w14:paraId="6199A19E" w14:textId="77777777" w:rsidR="003E098D" w:rsidRPr="00D10308" w:rsidRDefault="003E098D" w:rsidP="003E098D">
      <w:pPr>
        <w:widowControl w:val="0"/>
        <w:shd w:val="clear" w:color="auto" w:fill="D9D9D9" w:themeFill="background1" w:themeFillShade="D9"/>
        <w:autoSpaceDE w:val="0"/>
        <w:autoSpaceDN w:val="0"/>
        <w:adjustRightInd w:val="0"/>
        <w:spacing w:before="80" w:after="80"/>
        <w:ind w:left="1078"/>
        <w:jc w:val="both"/>
        <w:rPr>
          <w:rFonts w:asciiTheme="majorHAnsi" w:hAnsiTheme="majorHAnsi" w:cstheme="majorHAnsi"/>
          <w:b/>
          <w:szCs w:val="20"/>
          <w:lang w:val="en-US"/>
        </w:rPr>
      </w:pPr>
      <w:r w:rsidRPr="00D10308">
        <w:rPr>
          <w:rFonts w:asciiTheme="majorHAnsi" w:hAnsiTheme="majorHAnsi" w:cstheme="majorHAnsi"/>
          <w:b/>
          <w:szCs w:val="20"/>
          <w:lang w:val="en-US"/>
        </w:rPr>
        <w:t xml:space="preserve">1.5.5.2. Can a judge appeal against the decision on promotion/non-promotion? </w:t>
      </w:r>
    </w:p>
    <w:p w14:paraId="5DDA1851" w14:textId="77777777" w:rsidR="003E098D" w:rsidRPr="00D10308" w:rsidRDefault="008556A1" w:rsidP="003E098D">
      <w:pPr>
        <w:pStyle w:val="ListParagraph"/>
        <w:widowControl w:val="0"/>
        <w:autoSpaceDE w:val="0"/>
        <w:autoSpaceDN w:val="0"/>
        <w:adjustRightInd w:val="0"/>
        <w:spacing w:before="80" w:after="80"/>
        <w:ind w:left="1078"/>
        <w:contextualSpacing w:val="0"/>
        <w:jc w:val="both"/>
        <w:rPr>
          <w:rFonts w:asciiTheme="majorHAnsi" w:hAnsiTheme="majorHAnsi" w:cstheme="majorHAnsi"/>
          <w:lang w:val="en-US"/>
        </w:rPr>
      </w:pPr>
      <w:sdt>
        <w:sdtPr>
          <w:rPr>
            <w:rFonts w:asciiTheme="majorHAnsi" w:hAnsiTheme="majorHAnsi" w:cstheme="majorHAnsi"/>
            <w:lang w:val="en-US"/>
          </w:rPr>
          <w:id w:val="-1083143829"/>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Yes</w:t>
      </w:r>
    </w:p>
    <w:p w14:paraId="12E3C72D" w14:textId="77777777" w:rsidR="003E098D" w:rsidRPr="00D10308" w:rsidRDefault="008556A1" w:rsidP="003E098D">
      <w:pPr>
        <w:widowControl w:val="0"/>
        <w:autoSpaceDE w:val="0"/>
        <w:autoSpaceDN w:val="0"/>
        <w:adjustRightInd w:val="0"/>
        <w:spacing w:before="80" w:after="80"/>
        <w:ind w:left="1078"/>
        <w:jc w:val="both"/>
        <w:rPr>
          <w:rFonts w:asciiTheme="majorHAnsi" w:hAnsiTheme="majorHAnsi" w:cstheme="majorHAnsi"/>
          <w:szCs w:val="22"/>
          <w:lang w:val="en-US"/>
        </w:rPr>
      </w:pPr>
      <w:sdt>
        <w:sdtPr>
          <w:rPr>
            <w:rFonts w:asciiTheme="majorHAnsi" w:eastAsia="MS Gothic" w:hAnsiTheme="majorHAnsi" w:cstheme="majorHAnsi"/>
            <w:lang w:val="en-US"/>
          </w:rPr>
          <w:id w:val="799579633"/>
          <w14:checkbox>
            <w14:checked w14:val="1"/>
            <w14:checkedState w14:val="2612" w14:font="MS Gothic"/>
            <w14:uncheckedState w14:val="2610" w14:font="MS Gothic"/>
          </w14:checkbox>
        </w:sdtPr>
        <w:sdtEndPr/>
        <w:sdtContent>
          <w:r w:rsidR="003F4C06"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No</w:t>
      </w:r>
      <w:r w:rsidR="003E098D" w:rsidRPr="00D10308">
        <w:rPr>
          <w:rFonts w:asciiTheme="majorHAnsi" w:hAnsiTheme="majorHAnsi" w:cstheme="majorHAnsi"/>
          <w:szCs w:val="22"/>
          <w:lang w:val="en-US"/>
        </w:rPr>
        <w:t xml:space="preserve"> </w:t>
      </w:r>
    </w:p>
    <w:p w14:paraId="475CC477" w14:textId="12E67972" w:rsidR="003E098D" w:rsidRPr="00D10308" w:rsidRDefault="003E098D" w:rsidP="003320D7">
      <w:pPr>
        <w:shd w:val="clear" w:color="auto" w:fill="D9D9D9" w:themeFill="background1" w:themeFillShade="D9"/>
        <w:ind w:left="1701"/>
        <w:rPr>
          <w:rFonts w:asciiTheme="majorHAnsi" w:hAnsiTheme="majorHAnsi" w:cstheme="majorHAnsi"/>
          <w:b/>
          <w:szCs w:val="20"/>
          <w:lang w:val="en-US"/>
        </w:rPr>
      </w:pPr>
      <w:r w:rsidRPr="00D10308">
        <w:rPr>
          <w:rFonts w:asciiTheme="majorHAnsi" w:hAnsiTheme="majorHAnsi" w:cstheme="majorHAnsi"/>
          <w:b/>
          <w:szCs w:val="20"/>
          <w:lang w:val="en-US"/>
        </w:rPr>
        <w:lastRenderedPageBreak/>
        <w:t xml:space="preserve">1.5.5.2.1. If yes, which authority or body decides on such an appeal? </w:t>
      </w:r>
    </w:p>
    <w:p w14:paraId="4CE9EF22" w14:textId="77777777" w:rsidR="003E098D" w:rsidRPr="00D10308" w:rsidRDefault="008556A1" w:rsidP="003E098D">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2120175426"/>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2"/>
          <w:lang w:val="en-US"/>
        </w:rPr>
        <w:t>Council for the Judiciary</w:t>
      </w:r>
    </w:p>
    <w:p w14:paraId="4587C664" w14:textId="77777777" w:rsidR="003E098D" w:rsidRPr="00D10308" w:rsidRDefault="008556A1" w:rsidP="003E098D">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104426197"/>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Other independent body (specify): …</w:t>
      </w:r>
    </w:p>
    <w:p w14:paraId="04D2B868" w14:textId="77777777" w:rsidR="003E098D" w:rsidRPr="00D10308" w:rsidRDefault="008556A1" w:rsidP="003E098D">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169033567"/>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 xml:space="preserve">President of the court where the judges </w:t>
      </w:r>
      <w:proofErr w:type="gramStart"/>
      <w:r w:rsidR="003E098D" w:rsidRPr="00D10308">
        <w:rPr>
          <w:rFonts w:asciiTheme="majorHAnsi" w:hAnsiTheme="majorHAnsi" w:cstheme="majorHAnsi"/>
          <w:szCs w:val="20"/>
          <w:lang w:val="en-US"/>
        </w:rPr>
        <w:t>sits</w:t>
      </w:r>
      <w:proofErr w:type="gramEnd"/>
    </w:p>
    <w:p w14:paraId="22F92B99" w14:textId="77777777" w:rsidR="003E098D" w:rsidRPr="00D10308" w:rsidRDefault="008556A1" w:rsidP="003E098D">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1382828115"/>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Higher court / President of a higher court</w:t>
      </w:r>
    </w:p>
    <w:p w14:paraId="4C0A60CD" w14:textId="77777777" w:rsidR="003E098D" w:rsidRPr="00D10308" w:rsidRDefault="008556A1" w:rsidP="003E098D">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171028573"/>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Administrative court / President of the Administrative Court</w:t>
      </w:r>
    </w:p>
    <w:p w14:paraId="4530789B" w14:textId="77777777" w:rsidR="003E098D" w:rsidRPr="00D10308" w:rsidRDefault="008556A1" w:rsidP="003E098D">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1723093769"/>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Supreme Court / President of the Supreme Court</w:t>
      </w:r>
    </w:p>
    <w:p w14:paraId="6F8FADDE" w14:textId="2478A206" w:rsidR="003E098D" w:rsidRPr="00D10308" w:rsidRDefault="008556A1" w:rsidP="003E098D">
      <w:pPr>
        <w:widowControl w:val="0"/>
        <w:autoSpaceDE w:val="0"/>
        <w:autoSpaceDN w:val="0"/>
        <w:adjustRightInd w:val="0"/>
        <w:spacing w:before="80" w:after="80"/>
        <w:ind w:left="1985"/>
        <w:jc w:val="both"/>
        <w:rPr>
          <w:rFonts w:asciiTheme="majorHAnsi" w:hAnsiTheme="majorHAnsi" w:cstheme="majorHAnsi"/>
          <w:szCs w:val="20"/>
          <w:lang w:val="en-US"/>
        </w:rPr>
      </w:pPr>
      <w:sdt>
        <w:sdtPr>
          <w:rPr>
            <w:rFonts w:asciiTheme="majorHAnsi" w:hAnsiTheme="majorHAnsi" w:cstheme="majorHAnsi"/>
            <w:szCs w:val="20"/>
            <w:lang w:val="en-US"/>
          </w:rPr>
          <w:id w:val="-780879187"/>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Other (please specify): …</w:t>
      </w:r>
    </w:p>
    <w:p w14:paraId="39A95CF4" w14:textId="77777777" w:rsidR="00A86CF1" w:rsidRPr="00D10308" w:rsidRDefault="00A86CF1" w:rsidP="00A86CF1">
      <w:pPr>
        <w:widowControl w:val="0"/>
        <w:shd w:val="clear" w:color="auto" w:fill="D9D9D9" w:themeFill="background1" w:themeFillShade="D9"/>
        <w:spacing w:before="240"/>
        <w:ind w:left="1134" w:hanging="709"/>
        <w:jc w:val="both"/>
        <w:rPr>
          <w:rFonts w:asciiTheme="majorHAnsi" w:hAnsiTheme="majorHAnsi" w:cstheme="majorHAnsi"/>
          <w:b/>
          <w:szCs w:val="22"/>
          <w:lang w:val="en-US"/>
        </w:rPr>
      </w:pPr>
      <w:r w:rsidRPr="00D10308">
        <w:rPr>
          <w:rFonts w:asciiTheme="majorHAnsi" w:hAnsiTheme="majorHAnsi" w:cstheme="majorHAnsi"/>
          <w:b/>
          <w:szCs w:val="22"/>
          <w:lang w:val="en-US"/>
        </w:rPr>
        <w:t xml:space="preserve">1.5.6. </w:t>
      </w:r>
      <w:r w:rsidRPr="00D10308">
        <w:rPr>
          <w:rFonts w:asciiTheme="majorHAnsi" w:hAnsiTheme="majorHAnsi" w:cstheme="majorHAnsi"/>
          <w:b/>
          <w:szCs w:val="22"/>
          <w:lang w:val="en-US"/>
        </w:rPr>
        <w:tab/>
        <w:t>Are there any rules on immunity or privilege of judges or other legal safeguards in case of potential criminal proceedings against them?</w:t>
      </w:r>
      <w:r w:rsidRPr="00D10308">
        <w:rPr>
          <w:rFonts w:asciiTheme="majorHAnsi" w:hAnsiTheme="majorHAnsi" w:cstheme="majorHAnsi"/>
          <w:b/>
          <w:lang w:val="en-US"/>
        </w:rPr>
        <w:t xml:space="preserve"> </w:t>
      </w:r>
    </w:p>
    <w:p w14:paraId="315FC6F9" w14:textId="4A11159E" w:rsidR="00A86CF1" w:rsidRPr="00D10308" w:rsidRDefault="008556A1" w:rsidP="00A86CF1">
      <w:pPr>
        <w:widowControl w:val="0"/>
        <w:autoSpaceDE w:val="0"/>
        <w:autoSpaceDN w:val="0"/>
        <w:adjustRightInd w:val="0"/>
        <w:spacing w:before="80" w:after="80"/>
        <w:ind w:left="1078"/>
        <w:jc w:val="both"/>
        <w:rPr>
          <w:rFonts w:asciiTheme="majorHAnsi" w:hAnsiTheme="majorHAnsi" w:cstheme="majorHAnsi"/>
          <w:lang w:val="en-US"/>
        </w:rPr>
      </w:pPr>
      <w:sdt>
        <w:sdtPr>
          <w:rPr>
            <w:rFonts w:asciiTheme="majorHAnsi" w:hAnsiTheme="majorHAnsi" w:cstheme="majorHAnsi"/>
            <w:lang w:val="en-US"/>
          </w:rPr>
          <w:id w:val="-1649273514"/>
          <w14:checkbox>
            <w14:checked w14:val="1"/>
            <w14:checkedState w14:val="2612" w14:font="MS Gothic"/>
            <w14:uncheckedState w14:val="2610" w14:font="MS Gothic"/>
          </w14:checkbox>
        </w:sdtPr>
        <w:sdtEndPr/>
        <w:sdtContent>
          <w:r w:rsidR="00A141D8" w:rsidRPr="00D10308">
            <w:rPr>
              <w:rFonts w:ascii="MS Gothic" w:eastAsia="MS Gothic" w:hAnsi="MS Gothic" w:cstheme="majorHAnsi"/>
              <w:lang w:val="en-US"/>
            </w:rPr>
            <w:t>☒</w:t>
          </w:r>
        </w:sdtContent>
      </w:sdt>
      <w:r w:rsidR="00A86CF1" w:rsidRPr="00D10308">
        <w:rPr>
          <w:rFonts w:asciiTheme="majorHAnsi" w:hAnsiTheme="majorHAnsi" w:cstheme="majorHAnsi"/>
          <w:lang w:val="en-US"/>
        </w:rPr>
        <w:t xml:space="preserve"> Yes</w:t>
      </w:r>
    </w:p>
    <w:p w14:paraId="4260F920" w14:textId="77777777" w:rsidR="00A86CF1" w:rsidRPr="00D10308" w:rsidRDefault="008556A1" w:rsidP="00A86CF1">
      <w:pPr>
        <w:widowControl w:val="0"/>
        <w:autoSpaceDE w:val="0"/>
        <w:autoSpaceDN w:val="0"/>
        <w:adjustRightInd w:val="0"/>
        <w:spacing w:before="80" w:after="80"/>
        <w:ind w:left="1078"/>
        <w:jc w:val="both"/>
        <w:rPr>
          <w:rFonts w:asciiTheme="majorHAnsi" w:hAnsiTheme="majorHAnsi" w:cstheme="majorHAnsi"/>
          <w:lang w:val="en-US"/>
        </w:rPr>
      </w:pPr>
      <w:sdt>
        <w:sdtPr>
          <w:rPr>
            <w:rFonts w:asciiTheme="majorHAnsi" w:hAnsiTheme="majorHAnsi" w:cstheme="majorHAnsi"/>
            <w:lang w:val="en-US"/>
          </w:rPr>
          <w:id w:val="-474991049"/>
          <w14:checkbox>
            <w14:checked w14:val="0"/>
            <w14:checkedState w14:val="2612" w14:font="MS Gothic"/>
            <w14:uncheckedState w14:val="2610" w14:font="MS Gothic"/>
          </w14:checkbox>
        </w:sdtPr>
        <w:sdtEndPr/>
        <w:sdtContent>
          <w:r w:rsidR="00A86CF1" w:rsidRPr="00D10308">
            <w:rPr>
              <w:rFonts w:ascii="Segoe UI Symbol" w:eastAsia="MS Gothic" w:hAnsi="Segoe UI Symbol" w:cs="Segoe UI Symbol"/>
              <w:lang w:val="en-US"/>
            </w:rPr>
            <w:t>☐</w:t>
          </w:r>
        </w:sdtContent>
      </w:sdt>
      <w:r w:rsidR="00A86CF1" w:rsidRPr="00D10308">
        <w:rPr>
          <w:rFonts w:asciiTheme="majorHAnsi" w:hAnsiTheme="majorHAnsi" w:cstheme="majorHAnsi"/>
          <w:lang w:val="en-US"/>
        </w:rPr>
        <w:t xml:space="preserve"> No</w:t>
      </w:r>
    </w:p>
    <w:p w14:paraId="1D422315" w14:textId="77777777" w:rsidR="00A86CF1" w:rsidRPr="00D10308" w:rsidRDefault="00A86CF1" w:rsidP="003320D7">
      <w:pPr>
        <w:widowControl w:val="0"/>
        <w:shd w:val="clear" w:color="auto" w:fill="D9D9D9" w:themeFill="background1" w:themeFillShade="D9"/>
        <w:autoSpaceDE w:val="0"/>
        <w:autoSpaceDN w:val="0"/>
        <w:adjustRightInd w:val="0"/>
        <w:spacing w:before="80" w:after="80"/>
        <w:ind w:left="1960" w:hanging="882"/>
        <w:jc w:val="both"/>
        <w:rPr>
          <w:rFonts w:asciiTheme="majorHAnsi" w:hAnsiTheme="majorHAnsi" w:cstheme="majorHAnsi"/>
          <w:szCs w:val="22"/>
          <w:lang w:val="en-US"/>
        </w:rPr>
      </w:pPr>
      <w:r w:rsidRPr="00D10308">
        <w:rPr>
          <w:rFonts w:asciiTheme="majorHAnsi" w:hAnsiTheme="majorHAnsi" w:cstheme="majorHAnsi"/>
          <w:b/>
          <w:lang w:val="en-US"/>
        </w:rPr>
        <w:t xml:space="preserve">1.5.6.1. If yes, what type of immunity, privilege or other legal safeguards exist? </w:t>
      </w:r>
      <w:r w:rsidRPr="00D10308">
        <w:rPr>
          <w:rFonts w:asciiTheme="majorHAnsi" w:hAnsiTheme="majorHAnsi" w:cstheme="majorHAnsi"/>
          <w:szCs w:val="22"/>
          <w:lang w:val="en-US"/>
        </w:rPr>
        <w:t>[several answers possible]</w:t>
      </w:r>
    </w:p>
    <w:p w14:paraId="0D48AA09" w14:textId="77777777" w:rsidR="00A86CF1" w:rsidRPr="00D10308" w:rsidRDefault="008556A1" w:rsidP="00A86CF1">
      <w:pPr>
        <w:ind w:left="1418" w:hanging="284"/>
        <w:jc w:val="both"/>
        <w:rPr>
          <w:rFonts w:asciiTheme="majorHAnsi" w:eastAsiaTheme="minorHAnsi" w:hAnsiTheme="majorHAnsi" w:cstheme="majorHAnsi"/>
          <w:lang w:val="en-US" w:eastAsia="en-US"/>
        </w:rPr>
      </w:pPr>
      <w:sdt>
        <w:sdtPr>
          <w:rPr>
            <w:rFonts w:asciiTheme="majorHAnsi" w:eastAsiaTheme="minorHAnsi" w:hAnsiTheme="majorHAnsi" w:cstheme="majorHAnsi"/>
            <w:lang w:val="en-US" w:eastAsia="en-US"/>
          </w:rPr>
          <w:id w:val="-555092984"/>
          <w14:checkbox>
            <w14:checked w14:val="0"/>
            <w14:checkedState w14:val="2612" w14:font="MS Gothic"/>
            <w14:uncheckedState w14:val="2610" w14:font="MS Gothic"/>
          </w14:checkbox>
        </w:sdtPr>
        <w:sdtEndPr/>
        <w:sdtContent>
          <w:r w:rsidR="00A86CF1" w:rsidRPr="00D10308">
            <w:rPr>
              <w:rFonts w:ascii="Segoe UI Symbol" w:eastAsiaTheme="minorHAnsi" w:hAnsi="Segoe UI Symbol" w:cs="Segoe UI Symbol"/>
              <w:lang w:val="en-US" w:eastAsia="en-US"/>
            </w:rPr>
            <w:t>☐</w:t>
          </w:r>
        </w:sdtContent>
      </w:sdt>
      <w:r w:rsidR="00A86CF1" w:rsidRPr="00D10308">
        <w:rPr>
          <w:rFonts w:asciiTheme="majorHAnsi" w:eastAsiaTheme="minorHAnsi" w:hAnsiTheme="majorHAnsi" w:cstheme="majorHAnsi"/>
          <w:lang w:val="en-US" w:eastAsia="en-US"/>
        </w:rPr>
        <w:t xml:space="preserve">Functional immunity or privilege (there can be no prosecution of judges for acts performed in the exercise of their judicial functions, </w:t>
      </w:r>
      <w:proofErr w:type="gramStart"/>
      <w:r w:rsidR="00A86CF1" w:rsidRPr="00D10308">
        <w:rPr>
          <w:rFonts w:asciiTheme="majorHAnsi" w:eastAsiaTheme="minorHAnsi" w:hAnsiTheme="majorHAnsi" w:cstheme="majorHAnsi"/>
          <w:lang w:val="en-US" w:eastAsia="en-US"/>
        </w:rPr>
        <w:t>with the exception of</w:t>
      </w:r>
      <w:proofErr w:type="gramEnd"/>
      <w:r w:rsidR="00A86CF1" w:rsidRPr="00D10308">
        <w:rPr>
          <w:rFonts w:asciiTheme="majorHAnsi" w:eastAsiaTheme="minorHAnsi" w:hAnsiTheme="majorHAnsi" w:cstheme="majorHAnsi"/>
          <w:lang w:val="en-US" w:eastAsia="en-US"/>
        </w:rPr>
        <w:t xml:space="preserve"> intentional crime, e.g. taking bribes, intentionally misusing the law; please specify): …</w:t>
      </w:r>
    </w:p>
    <w:p w14:paraId="37AFC0BC" w14:textId="77777777" w:rsidR="00A86CF1" w:rsidRPr="00D10308" w:rsidRDefault="008556A1" w:rsidP="00A86CF1">
      <w:pPr>
        <w:widowControl w:val="0"/>
        <w:autoSpaceDE w:val="0"/>
        <w:autoSpaceDN w:val="0"/>
        <w:adjustRightInd w:val="0"/>
        <w:spacing w:before="80" w:after="80"/>
        <w:ind w:left="1418" w:hanging="284"/>
        <w:jc w:val="both"/>
        <w:rPr>
          <w:rFonts w:asciiTheme="majorHAnsi" w:hAnsiTheme="majorHAnsi" w:cstheme="majorHAnsi"/>
          <w:lang w:val="en-US"/>
        </w:rPr>
      </w:pPr>
      <w:sdt>
        <w:sdtPr>
          <w:rPr>
            <w:rFonts w:asciiTheme="majorHAnsi" w:hAnsiTheme="majorHAnsi" w:cstheme="majorHAnsi"/>
            <w:lang w:val="en-US"/>
          </w:rPr>
          <w:id w:val="-246432164"/>
          <w14:checkbox>
            <w14:checked w14:val="0"/>
            <w14:checkedState w14:val="2612" w14:font="MS Gothic"/>
            <w14:uncheckedState w14:val="2610" w14:font="MS Gothic"/>
          </w14:checkbox>
        </w:sdtPr>
        <w:sdtEndPr/>
        <w:sdtContent>
          <w:r w:rsidR="00A86CF1" w:rsidRPr="00D10308">
            <w:rPr>
              <w:rFonts w:ascii="Segoe UI Symbol" w:eastAsia="MS Gothic" w:hAnsi="Segoe UI Symbol" w:cs="Segoe UI Symbol"/>
              <w:lang w:val="en-US"/>
            </w:rPr>
            <w:t>☐</w:t>
          </w:r>
        </w:sdtContent>
      </w:sdt>
      <w:r w:rsidR="00A86CF1" w:rsidRPr="00D10308">
        <w:rPr>
          <w:rFonts w:asciiTheme="majorHAnsi" w:hAnsiTheme="majorHAnsi" w:cstheme="majorHAnsi"/>
          <w:lang w:val="en-US"/>
        </w:rPr>
        <w:t xml:space="preserve"> Personal/procedural immunity (criminal investigation/arrest/indictment/conviction of a judge is only possible after agreement by a (disciplinary) court or other independent body; please explain and specify who asks for this agreement and who decides on lifting the immunity and approving criminal investigation/arrest/indictment/conviction; please explain</w:t>
      </w:r>
      <w:proofErr w:type="gramStart"/>
      <w:r w:rsidR="00A86CF1" w:rsidRPr="00D10308">
        <w:rPr>
          <w:rFonts w:asciiTheme="majorHAnsi" w:hAnsiTheme="majorHAnsi" w:cstheme="majorHAnsi"/>
          <w:lang w:val="en-US"/>
        </w:rPr>
        <w:t>):…</w:t>
      </w:r>
      <w:proofErr w:type="gramEnd"/>
      <w:r w:rsidR="00A86CF1" w:rsidRPr="00D10308">
        <w:rPr>
          <w:rFonts w:asciiTheme="majorHAnsi" w:hAnsiTheme="majorHAnsi" w:cstheme="majorHAnsi"/>
          <w:lang w:val="en-US"/>
        </w:rPr>
        <w:t>.</w:t>
      </w:r>
    </w:p>
    <w:p w14:paraId="6C81BF3D" w14:textId="77777777" w:rsidR="00A86CF1" w:rsidRPr="00D10308" w:rsidRDefault="008556A1" w:rsidP="00A86CF1">
      <w:pPr>
        <w:widowControl w:val="0"/>
        <w:autoSpaceDE w:val="0"/>
        <w:autoSpaceDN w:val="0"/>
        <w:adjustRightInd w:val="0"/>
        <w:spacing w:before="80" w:after="80"/>
        <w:ind w:left="1418" w:hanging="284"/>
        <w:jc w:val="both"/>
        <w:rPr>
          <w:rFonts w:asciiTheme="majorHAnsi" w:hAnsiTheme="majorHAnsi" w:cstheme="majorHAnsi"/>
          <w:lang w:val="en-US"/>
        </w:rPr>
      </w:pPr>
      <w:sdt>
        <w:sdtPr>
          <w:rPr>
            <w:rFonts w:asciiTheme="majorHAnsi" w:hAnsiTheme="majorHAnsi" w:cstheme="majorHAnsi"/>
            <w:lang w:val="en-US"/>
          </w:rPr>
          <w:id w:val="-1934032561"/>
          <w14:checkbox>
            <w14:checked w14:val="0"/>
            <w14:checkedState w14:val="2612" w14:font="MS Gothic"/>
            <w14:uncheckedState w14:val="2610" w14:font="MS Gothic"/>
          </w14:checkbox>
        </w:sdtPr>
        <w:sdtEndPr/>
        <w:sdtContent>
          <w:r w:rsidR="00A86CF1" w:rsidRPr="00D10308">
            <w:rPr>
              <w:rFonts w:ascii="Segoe UI Symbol" w:eastAsia="MS Gothic" w:hAnsi="Segoe UI Symbol" w:cs="Segoe UI Symbol"/>
              <w:lang w:val="en-US"/>
            </w:rPr>
            <w:t>☐</w:t>
          </w:r>
        </w:sdtContent>
      </w:sdt>
      <w:r w:rsidR="00A86CF1" w:rsidRPr="00D10308">
        <w:rPr>
          <w:rFonts w:asciiTheme="majorHAnsi" w:hAnsiTheme="majorHAnsi" w:cstheme="majorHAnsi"/>
          <w:lang w:val="en-US"/>
        </w:rPr>
        <w:t xml:space="preserve"> Other legal safeguards not falling under previous two points (e.g. only the Prosecutor General can issue an indictment against a judge, or only a prosecutor from a different jurisdiction than the one where the judge sits can start criminal proceedings or issue an indictment against the judge; please explain): …</w:t>
      </w:r>
    </w:p>
    <w:p w14:paraId="48928A49" w14:textId="77777777" w:rsidR="00A86CF1" w:rsidRPr="00D10308" w:rsidRDefault="008556A1" w:rsidP="00C04A60">
      <w:pPr>
        <w:widowControl w:val="0"/>
        <w:autoSpaceDE w:val="0"/>
        <w:autoSpaceDN w:val="0"/>
        <w:adjustRightInd w:val="0"/>
        <w:spacing w:before="80" w:after="80"/>
        <w:ind w:left="1134"/>
        <w:jc w:val="both"/>
        <w:rPr>
          <w:rFonts w:asciiTheme="majorHAnsi" w:hAnsiTheme="majorHAnsi" w:cstheme="majorHAnsi"/>
          <w:lang w:val="en-US"/>
        </w:rPr>
      </w:pPr>
      <w:sdt>
        <w:sdtPr>
          <w:rPr>
            <w:rFonts w:asciiTheme="majorHAnsi" w:hAnsiTheme="majorHAnsi" w:cstheme="majorHAnsi"/>
            <w:lang w:val="en-US"/>
          </w:rPr>
          <w:id w:val="-1255434698"/>
          <w14:checkbox>
            <w14:checked w14:val="1"/>
            <w14:checkedState w14:val="2612" w14:font="MS Gothic"/>
            <w14:uncheckedState w14:val="2610" w14:font="MS Gothic"/>
          </w14:checkbox>
        </w:sdtPr>
        <w:sdtEndPr/>
        <w:sdtContent>
          <w:r w:rsidR="00C04A60" w:rsidRPr="00D10308">
            <w:rPr>
              <w:rFonts w:ascii="Segoe UI Symbol" w:eastAsia="MS Gothic" w:hAnsi="Segoe UI Symbol" w:cs="Segoe UI Symbol"/>
              <w:lang w:val="en-US"/>
            </w:rPr>
            <w:t>☒</w:t>
          </w:r>
        </w:sdtContent>
      </w:sdt>
      <w:r w:rsidR="00A86CF1" w:rsidRPr="00D10308">
        <w:rPr>
          <w:rFonts w:asciiTheme="majorHAnsi" w:hAnsiTheme="majorHAnsi" w:cstheme="majorHAnsi"/>
          <w:lang w:val="en-US"/>
        </w:rPr>
        <w:t xml:space="preserve">Other types of immunity </w:t>
      </w:r>
      <w:r w:rsidR="00C04A60" w:rsidRPr="00D10308">
        <w:rPr>
          <w:rFonts w:asciiTheme="majorHAnsi" w:hAnsiTheme="majorHAnsi" w:cstheme="majorHAnsi"/>
          <w:lang w:val="en-US"/>
        </w:rPr>
        <w:t xml:space="preserve">or privilege (please specify): According to § 3 (3 and 4) of the Courts Act: Criminal charges against a judge of a court of the first instance and a court of appeal may be brought during their term of office only on the proposal of the Supreme Court </w:t>
      </w:r>
      <w:proofErr w:type="spellStart"/>
      <w:r w:rsidR="00C04A60" w:rsidRPr="00D10308">
        <w:rPr>
          <w:rFonts w:asciiTheme="majorHAnsi" w:hAnsiTheme="majorHAnsi" w:cstheme="majorHAnsi"/>
          <w:lang w:val="en-US"/>
        </w:rPr>
        <w:t>en</w:t>
      </w:r>
      <w:proofErr w:type="spellEnd"/>
      <w:r w:rsidR="00C04A60" w:rsidRPr="00D10308">
        <w:rPr>
          <w:rFonts w:asciiTheme="majorHAnsi" w:hAnsiTheme="majorHAnsi" w:cstheme="majorHAnsi"/>
          <w:lang w:val="en-US"/>
        </w:rPr>
        <w:t xml:space="preserve"> banc with the consent of the President of the Republic. Criminal charges against a justice of the Supreme Court may be brought during his or her term of office only on the proposal of the Chancellor of Justice with the consent of </w:t>
      </w:r>
      <w:proofErr w:type="gramStart"/>
      <w:r w:rsidR="00C04A60" w:rsidRPr="00D10308">
        <w:rPr>
          <w:rFonts w:asciiTheme="majorHAnsi" w:hAnsiTheme="majorHAnsi" w:cstheme="majorHAnsi"/>
          <w:lang w:val="en-US"/>
        </w:rPr>
        <w:t>the majority of</w:t>
      </w:r>
      <w:proofErr w:type="gramEnd"/>
      <w:r w:rsidR="00C04A60" w:rsidRPr="00D10308">
        <w:rPr>
          <w:rFonts w:asciiTheme="majorHAnsi" w:hAnsiTheme="majorHAnsi" w:cstheme="majorHAnsi"/>
          <w:lang w:val="en-US"/>
        </w:rPr>
        <w:t xml:space="preserve"> the composition of the Riigikogu</w:t>
      </w:r>
      <w:r w:rsidR="006B6BD0" w:rsidRPr="00D10308">
        <w:rPr>
          <w:rFonts w:asciiTheme="majorHAnsi" w:hAnsiTheme="majorHAnsi" w:cstheme="majorHAnsi"/>
          <w:lang w:val="en-US"/>
        </w:rPr>
        <w:t xml:space="preserve"> (Estonian Parliament)</w:t>
      </w:r>
      <w:r w:rsidR="00C04A60" w:rsidRPr="00D10308">
        <w:rPr>
          <w:rFonts w:asciiTheme="majorHAnsi" w:hAnsiTheme="majorHAnsi" w:cstheme="majorHAnsi"/>
          <w:lang w:val="en-US"/>
        </w:rPr>
        <w:t>.</w:t>
      </w:r>
    </w:p>
    <w:p w14:paraId="38CFE790" w14:textId="77777777" w:rsidR="00A86CF1" w:rsidRPr="00D10308" w:rsidRDefault="00A86CF1" w:rsidP="003320D7">
      <w:pPr>
        <w:widowControl w:val="0"/>
        <w:shd w:val="clear" w:color="auto" w:fill="D9D9D9" w:themeFill="background1" w:themeFillShade="D9"/>
        <w:autoSpaceDE w:val="0"/>
        <w:autoSpaceDN w:val="0"/>
        <w:adjustRightInd w:val="0"/>
        <w:spacing w:before="80" w:after="80"/>
        <w:ind w:left="1418" w:hanging="340"/>
        <w:jc w:val="both"/>
        <w:rPr>
          <w:rFonts w:asciiTheme="majorHAnsi" w:hAnsiTheme="majorHAnsi" w:cstheme="majorHAnsi"/>
          <w:b/>
          <w:lang w:val="en-US"/>
        </w:rPr>
      </w:pPr>
      <w:r w:rsidRPr="00D10308">
        <w:rPr>
          <w:rFonts w:asciiTheme="majorHAnsi" w:hAnsiTheme="majorHAnsi" w:cstheme="majorHAnsi"/>
          <w:b/>
          <w:lang w:val="en-US"/>
        </w:rPr>
        <w:t>1.5.6.2. If yes, at what level are these immunity rules, privileges or other legal safeguards prescribed?</w:t>
      </w:r>
    </w:p>
    <w:p w14:paraId="1AF35F60" w14:textId="77777777" w:rsidR="00A86CF1" w:rsidRPr="00D10308" w:rsidRDefault="008556A1" w:rsidP="003A38C5">
      <w:pPr>
        <w:widowControl w:val="0"/>
        <w:autoSpaceDE w:val="0"/>
        <w:autoSpaceDN w:val="0"/>
        <w:adjustRightInd w:val="0"/>
        <w:spacing w:before="80" w:after="80"/>
        <w:ind w:left="1078"/>
        <w:jc w:val="both"/>
        <w:rPr>
          <w:rFonts w:asciiTheme="majorHAnsi" w:hAnsiTheme="majorHAnsi" w:cstheme="majorHAnsi"/>
          <w:lang w:val="en-US"/>
        </w:rPr>
      </w:pPr>
      <w:sdt>
        <w:sdtPr>
          <w:rPr>
            <w:rFonts w:asciiTheme="majorHAnsi" w:hAnsiTheme="majorHAnsi" w:cstheme="majorHAnsi"/>
            <w:lang w:val="en-US"/>
          </w:rPr>
          <w:id w:val="-70124243"/>
          <w14:checkbox>
            <w14:checked w14:val="1"/>
            <w14:checkedState w14:val="2612" w14:font="MS Gothic"/>
            <w14:uncheckedState w14:val="2610" w14:font="MS Gothic"/>
          </w14:checkbox>
        </w:sdtPr>
        <w:sdtEndPr/>
        <w:sdtContent>
          <w:r w:rsidR="003A38C5" w:rsidRPr="00D10308">
            <w:rPr>
              <w:rFonts w:ascii="Segoe UI Symbol" w:eastAsia="MS Gothic" w:hAnsi="Segoe UI Symbol" w:cs="Segoe UI Symbol"/>
              <w:lang w:val="en-US"/>
            </w:rPr>
            <w:t>☒</w:t>
          </w:r>
        </w:sdtContent>
      </w:sdt>
      <w:r w:rsidR="00A86CF1" w:rsidRPr="00D10308">
        <w:rPr>
          <w:rFonts w:asciiTheme="majorHAnsi" w:hAnsiTheme="majorHAnsi" w:cstheme="majorHAnsi"/>
          <w:lang w:val="en-US"/>
        </w:rPr>
        <w:t xml:space="preserve"> In the Constitution</w:t>
      </w:r>
      <w:r w:rsidR="003A38C5" w:rsidRPr="00D10308">
        <w:rPr>
          <w:rFonts w:asciiTheme="majorHAnsi" w:hAnsiTheme="majorHAnsi" w:cstheme="majorHAnsi"/>
          <w:lang w:val="en-US"/>
        </w:rPr>
        <w:t xml:space="preserve"> – Article 153 of the Constitution stipulates the following: “Criminal charges may be brought against a judge during his or her term of office only on a proposal of the Supreme Court, and with the consent of the President. Criminal charges may be brought against the Chief Justice and justices of the Supreme Court only on a proposal of the Chancellor of Justice, and with the consent of a majority of the members of the Riigikogu (Estonian Parliament).</w:t>
      </w:r>
    </w:p>
    <w:p w14:paraId="059E941C" w14:textId="77777777" w:rsidR="00A86CF1" w:rsidRPr="00D10308" w:rsidRDefault="008556A1" w:rsidP="00A86CF1">
      <w:pPr>
        <w:widowControl w:val="0"/>
        <w:autoSpaceDE w:val="0"/>
        <w:autoSpaceDN w:val="0"/>
        <w:adjustRightInd w:val="0"/>
        <w:spacing w:before="80" w:after="80"/>
        <w:ind w:left="1078"/>
        <w:jc w:val="both"/>
        <w:rPr>
          <w:rFonts w:asciiTheme="majorHAnsi" w:hAnsiTheme="majorHAnsi" w:cstheme="majorHAnsi"/>
          <w:lang w:val="en-US"/>
        </w:rPr>
      </w:pPr>
      <w:sdt>
        <w:sdtPr>
          <w:rPr>
            <w:rFonts w:asciiTheme="majorHAnsi" w:hAnsiTheme="majorHAnsi" w:cstheme="majorHAnsi"/>
            <w:lang w:val="en-US"/>
          </w:rPr>
          <w:id w:val="2020266430"/>
          <w14:checkbox>
            <w14:checked w14:val="1"/>
            <w14:checkedState w14:val="2612" w14:font="MS Gothic"/>
            <w14:uncheckedState w14:val="2610" w14:font="MS Gothic"/>
          </w14:checkbox>
        </w:sdtPr>
        <w:sdtEndPr/>
        <w:sdtContent>
          <w:r w:rsidR="00C04A60" w:rsidRPr="00D10308">
            <w:rPr>
              <w:rFonts w:ascii="Segoe UI Symbol" w:eastAsia="MS Gothic" w:hAnsi="Segoe UI Symbol" w:cs="Segoe UI Symbol"/>
              <w:lang w:val="en-US"/>
            </w:rPr>
            <w:t>☒</w:t>
          </w:r>
        </w:sdtContent>
      </w:sdt>
      <w:r w:rsidR="00A86CF1" w:rsidRPr="00D10308">
        <w:rPr>
          <w:rFonts w:asciiTheme="majorHAnsi" w:hAnsiTheme="majorHAnsi" w:cstheme="majorHAnsi"/>
          <w:lang w:val="en-US"/>
        </w:rPr>
        <w:t xml:space="preserve"> In</w:t>
      </w:r>
      <w:r w:rsidR="003A38C5" w:rsidRPr="00D10308">
        <w:rPr>
          <w:rFonts w:asciiTheme="majorHAnsi" w:hAnsiTheme="majorHAnsi" w:cstheme="majorHAnsi"/>
          <w:lang w:val="en-US"/>
        </w:rPr>
        <w:t xml:space="preserve"> Law (please specify): It is stipulated in § 3 of the Courts Act. </w:t>
      </w:r>
    </w:p>
    <w:p w14:paraId="2FA4AC6C" w14:textId="77777777" w:rsidR="00A86CF1" w:rsidRPr="00D10308" w:rsidRDefault="008556A1" w:rsidP="00A86CF1">
      <w:pPr>
        <w:widowControl w:val="0"/>
        <w:autoSpaceDE w:val="0"/>
        <w:autoSpaceDN w:val="0"/>
        <w:adjustRightInd w:val="0"/>
        <w:spacing w:before="80" w:after="80"/>
        <w:ind w:left="1078"/>
        <w:jc w:val="both"/>
        <w:rPr>
          <w:rFonts w:asciiTheme="majorHAnsi" w:hAnsiTheme="majorHAnsi" w:cstheme="majorHAnsi"/>
          <w:lang w:val="en-US"/>
        </w:rPr>
      </w:pPr>
      <w:sdt>
        <w:sdtPr>
          <w:rPr>
            <w:rFonts w:asciiTheme="majorHAnsi" w:hAnsiTheme="majorHAnsi" w:cstheme="majorHAnsi"/>
            <w:lang w:val="en-US"/>
          </w:rPr>
          <w:id w:val="170852728"/>
          <w14:checkbox>
            <w14:checked w14:val="0"/>
            <w14:checkedState w14:val="2612" w14:font="MS Gothic"/>
            <w14:uncheckedState w14:val="2610" w14:font="MS Gothic"/>
          </w14:checkbox>
        </w:sdtPr>
        <w:sdtEndPr/>
        <w:sdtContent>
          <w:r w:rsidR="00A86CF1" w:rsidRPr="00D10308">
            <w:rPr>
              <w:rFonts w:ascii="Segoe UI Symbol" w:eastAsia="MS Gothic" w:hAnsi="Segoe UI Symbol" w:cs="Segoe UI Symbol"/>
              <w:lang w:val="en-US"/>
            </w:rPr>
            <w:t>☐</w:t>
          </w:r>
        </w:sdtContent>
      </w:sdt>
      <w:r w:rsidR="00A86CF1" w:rsidRPr="00D10308">
        <w:rPr>
          <w:rFonts w:asciiTheme="majorHAnsi" w:hAnsiTheme="majorHAnsi" w:cstheme="majorHAnsi"/>
          <w:lang w:val="en-US"/>
        </w:rPr>
        <w:t xml:space="preserve"> Other (please specify): …</w:t>
      </w:r>
    </w:p>
    <w:p w14:paraId="5B777231" w14:textId="77777777" w:rsidR="00BC5B86" w:rsidRPr="00D10308" w:rsidRDefault="00BC5B86" w:rsidP="00BC5B86">
      <w:pPr>
        <w:widowControl w:val="0"/>
        <w:shd w:val="clear" w:color="auto" w:fill="D9D9D9" w:themeFill="background1" w:themeFillShade="D9"/>
        <w:spacing w:before="120" w:after="120"/>
        <w:ind w:left="425" w:hanging="425"/>
        <w:jc w:val="both"/>
        <w:rPr>
          <w:rFonts w:asciiTheme="majorHAnsi" w:hAnsiTheme="majorHAnsi" w:cstheme="majorHAnsi"/>
          <w:b/>
          <w:szCs w:val="22"/>
          <w:lang w:val="en-US"/>
        </w:rPr>
      </w:pPr>
      <w:r w:rsidRPr="00D10308">
        <w:rPr>
          <w:rFonts w:asciiTheme="majorHAnsi" w:hAnsiTheme="majorHAnsi" w:cstheme="majorHAnsi"/>
          <w:b/>
          <w:szCs w:val="22"/>
          <w:lang w:val="en-US"/>
        </w:rPr>
        <w:t>1.6. Financial resources</w:t>
      </w:r>
    </w:p>
    <w:p w14:paraId="10649C2B" w14:textId="77777777" w:rsidR="00BC5B86" w:rsidRPr="00D10308" w:rsidRDefault="00BC5B86" w:rsidP="00BC5B86">
      <w:pPr>
        <w:widowControl w:val="0"/>
        <w:shd w:val="clear" w:color="auto" w:fill="D9D9D9" w:themeFill="background1" w:themeFillShade="D9"/>
        <w:spacing w:before="120"/>
        <w:ind w:left="850" w:hanging="425"/>
        <w:jc w:val="both"/>
        <w:rPr>
          <w:rFonts w:asciiTheme="majorHAnsi" w:hAnsiTheme="majorHAnsi" w:cstheme="majorHAnsi"/>
          <w:b/>
          <w:szCs w:val="22"/>
          <w:lang w:val="en-US"/>
        </w:rPr>
      </w:pPr>
      <w:bookmarkStart w:id="9" w:name="_Hlk121407334"/>
      <w:r w:rsidRPr="00D10308">
        <w:rPr>
          <w:rFonts w:asciiTheme="majorHAnsi" w:hAnsiTheme="majorHAnsi" w:cstheme="majorHAnsi"/>
          <w:b/>
          <w:szCs w:val="22"/>
          <w:lang w:val="en-US"/>
        </w:rPr>
        <w:t>1.6.1. Authorities and bodies responsible for financial resources</w:t>
      </w:r>
    </w:p>
    <w:p w14:paraId="7EC7D357" w14:textId="77777777" w:rsidR="00BC5B86" w:rsidRPr="00D10308" w:rsidRDefault="00BC5B86" w:rsidP="00BC5B86">
      <w:pPr>
        <w:widowControl w:val="0"/>
        <w:shd w:val="clear" w:color="auto" w:fill="D9D9D9" w:themeFill="background1" w:themeFillShade="D9"/>
        <w:autoSpaceDE w:val="0"/>
        <w:autoSpaceDN w:val="0"/>
        <w:adjustRightInd w:val="0"/>
        <w:ind w:left="426"/>
        <w:jc w:val="both"/>
        <w:rPr>
          <w:rFonts w:asciiTheme="majorHAnsi" w:hAnsiTheme="majorHAnsi" w:cstheme="majorHAnsi"/>
          <w:szCs w:val="22"/>
          <w:lang w:val="en-US"/>
        </w:rPr>
      </w:pPr>
      <w:r w:rsidRPr="00D10308">
        <w:rPr>
          <w:rFonts w:asciiTheme="majorHAnsi" w:hAnsiTheme="majorHAnsi" w:cstheme="majorHAnsi"/>
          <w:szCs w:val="22"/>
          <w:lang w:val="en-US"/>
        </w:rPr>
        <w:t xml:space="preserve">[Please insert an “x” into the box that corresponds to the situation in your country; several answers possible; insert "N/A" when the situation is not applicable in your </w:t>
      </w:r>
      <w:proofErr w:type="gramStart"/>
      <w:r w:rsidRPr="00D10308">
        <w:rPr>
          <w:rFonts w:asciiTheme="majorHAnsi" w:hAnsiTheme="majorHAnsi" w:cstheme="majorHAnsi"/>
          <w:szCs w:val="22"/>
          <w:lang w:val="en-US"/>
        </w:rPr>
        <w:t>country;</w:t>
      </w:r>
      <w:proofErr w:type="gramEnd"/>
      <w:r w:rsidRPr="00D10308">
        <w:rPr>
          <w:rFonts w:asciiTheme="majorHAnsi" w:hAnsiTheme="majorHAnsi" w:cstheme="majorHAnsi"/>
          <w:szCs w:val="22"/>
          <w:lang w:val="en-US"/>
        </w:rPr>
        <w:t xml:space="preserve"> </w:t>
      </w:r>
    </w:p>
    <w:p w14:paraId="5303B9E0" w14:textId="77777777" w:rsidR="00BC5B86" w:rsidRPr="00D10308" w:rsidRDefault="00BC5B86" w:rsidP="00BC5B86">
      <w:pPr>
        <w:widowControl w:val="0"/>
        <w:shd w:val="clear" w:color="auto" w:fill="D9D9D9" w:themeFill="background1" w:themeFillShade="D9"/>
        <w:autoSpaceDE w:val="0"/>
        <w:autoSpaceDN w:val="0"/>
        <w:adjustRightInd w:val="0"/>
        <w:ind w:left="425"/>
        <w:jc w:val="both"/>
        <w:rPr>
          <w:rFonts w:asciiTheme="majorHAnsi" w:hAnsiTheme="majorHAnsi" w:cstheme="majorHAnsi"/>
          <w:szCs w:val="22"/>
          <w:lang w:val="en-US"/>
        </w:rPr>
      </w:pPr>
      <w:r w:rsidRPr="00D10308">
        <w:rPr>
          <w:rFonts w:asciiTheme="majorHAnsi" w:hAnsiTheme="majorHAnsi" w:cstheme="majorHAnsi"/>
          <w:szCs w:val="22"/>
          <w:lang w:val="en-US"/>
        </w:rPr>
        <w:t>if relevant, you can additionally insert the following explanations:</w:t>
      </w:r>
    </w:p>
    <w:p w14:paraId="50FE9739" w14:textId="77777777" w:rsidR="00BC5B86" w:rsidRPr="00D10308" w:rsidRDefault="00BC5B86" w:rsidP="00BC5B86">
      <w:pPr>
        <w:widowControl w:val="0"/>
        <w:shd w:val="clear" w:color="auto" w:fill="D9D9D9" w:themeFill="background1" w:themeFillShade="D9"/>
        <w:autoSpaceDE w:val="0"/>
        <w:autoSpaceDN w:val="0"/>
        <w:adjustRightInd w:val="0"/>
        <w:ind w:left="425"/>
        <w:jc w:val="both"/>
        <w:rPr>
          <w:rFonts w:asciiTheme="majorHAnsi" w:hAnsiTheme="majorHAnsi" w:cstheme="majorHAnsi"/>
          <w:b/>
          <w:szCs w:val="22"/>
          <w:lang w:val="en-US"/>
        </w:rPr>
      </w:pPr>
      <w:r w:rsidRPr="00D10308">
        <w:rPr>
          <w:rFonts w:asciiTheme="majorHAnsi" w:hAnsiTheme="majorHAnsi" w:cstheme="majorHAnsi"/>
          <w:szCs w:val="22"/>
          <w:lang w:val="en-US"/>
        </w:rPr>
        <w:t>"FS" (final selection), "CA" (consultative advice – the body can provide its opinion), "MA" (mandatory advice – the body must provide its opinion, the content of which is either binding or not for the deciding authority), "D" (decision). Please insert "OF" (obligation to follow) if the deciding authority has an obligation, either by law or practice, to follow the opinion given]</w:t>
      </w:r>
    </w:p>
    <w:p w14:paraId="51FC3F2C" w14:textId="77777777" w:rsidR="00BC5B86" w:rsidRPr="00D10308" w:rsidRDefault="00BC5B86" w:rsidP="00BC5B86">
      <w:pPr>
        <w:pStyle w:val="ListParagraph"/>
        <w:widowControl w:val="0"/>
        <w:numPr>
          <w:ilvl w:val="0"/>
          <w:numId w:val="35"/>
        </w:numPr>
        <w:autoSpaceDE w:val="0"/>
        <w:autoSpaceDN w:val="0"/>
        <w:adjustRightInd w:val="0"/>
        <w:ind w:left="851" w:hanging="426"/>
        <w:contextualSpacing w:val="0"/>
        <w:jc w:val="both"/>
        <w:rPr>
          <w:rFonts w:asciiTheme="majorHAnsi" w:hAnsiTheme="majorHAnsi" w:cstheme="majorHAnsi"/>
          <w:lang w:val="en-US"/>
        </w:rPr>
      </w:pPr>
      <w:r w:rsidRPr="00D10308">
        <w:rPr>
          <w:rFonts w:asciiTheme="majorHAnsi" w:hAnsiTheme="majorHAnsi" w:cstheme="majorHAnsi"/>
          <w:lang w:val="en-US"/>
        </w:rPr>
        <w:t>involvement in the preparation of the "budget allocated to courts"</w:t>
      </w:r>
      <w:r w:rsidRPr="00D10308">
        <w:rPr>
          <w:rStyle w:val="FootnoteReference"/>
          <w:rFonts w:asciiTheme="majorHAnsi" w:hAnsiTheme="majorHAnsi" w:cstheme="majorHAnsi"/>
          <w:lang w:val="en-US"/>
        </w:rPr>
        <w:footnoteReference w:id="4"/>
      </w:r>
    </w:p>
    <w:p w14:paraId="5510502D" w14:textId="77777777" w:rsidR="00BC5B86" w:rsidRPr="00D10308" w:rsidRDefault="00BC5B86" w:rsidP="00BC5B86">
      <w:pPr>
        <w:pStyle w:val="ListParagraph"/>
        <w:widowControl w:val="0"/>
        <w:numPr>
          <w:ilvl w:val="0"/>
          <w:numId w:val="35"/>
        </w:numPr>
        <w:autoSpaceDE w:val="0"/>
        <w:autoSpaceDN w:val="0"/>
        <w:adjustRightInd w:val="0"/>
        <w:ind w:left="851" w:hanging="426"/>
        <w:contextualSpacing w:val="0"/>
        <w:jc w:val="both"/>
        <w:rPr>
          <w:rFonts w:asciiTheme="majorHAnsi" w:hAnsiTheme="majorHAnsi" w:cstheme="majorHAnsi"/>
          <w:lang w:val="en-US"/>
        </w:rPr>
      </w:pPr>
      <w:r w:rsidRPr="00D10308">
        <w:rPr>
          <w:rFonts w:asciiTheme="majorHAnsi" w:hAnsiTheme="majorHAnsi" w:cstheme="majorHAnsi"/>
          <w:lang w:val="en-US"/>
        </w:rPr>
        <w:t>formal proposal on the budget allocated to courts</w:t>
      </w:r>
    </w:p>
    <w:p w14:paraId="6DE0BC57" w14:textId="77777777" w:rsidR="00BC5B86" w:rsidRPr="00D10308" w:rsidRDefault="00BC5B86" w:rsidP="00BC5B86">
      <w:pPr>
        <w:pStyle w:val="ListParagraph"/>
        <w:widowControl w:val="0"/>
        <w:numPr>
          <w:ilvl w:val="0"/>
          <w:numId w:val="35"/>
        </w:numPr>
        <w:autoSpaceDE w:val="0"/>
        <w:autoSpaceDN w:val="0"/>
        <w:adjustRightInd w:val="0"/>
        <w:ind w:left="851" w:hanging="426"/>
        <w:contextualSpacing w:val="0"/>
        <w:jc w:val="both"/>
        <w:rPr>
          <w:rFonts w:asciiTheme="majorHAnsi" w:hAnsiTheme="majorHAnsi" w:cstheme="majorHAnsi"/>
          <w:lang w:val="en-US"/>
        </w:rPr>
      </w:pPr>
      <w:r w:rsidRPr="00D10308">
        <w:rPr>
          <w:rFonts w:asciiTheme="majorHAnsi" w:hAnsiTheme="majorHAnsi" w:cstheme="majorHAnsi"/>
          <w:lang w:val="en-US"/>
        </w:rPr>
        <w:t>adoption of the budget allocated to courts</w:t>
      </w:r>
    </w:p>
    <w:p w14:paraId="61A64852" w14:textId="77777777" w:rsidR="00BC5B86" w:rsidRPr="00D10308" w:rsidRDefault="00BC5B86" w:rsidP="00BC5B86">
      <w:pPr>
        <w:pStyle w:val="ListParagraph"/>
        <w:widowControl w:val="0"/>
        <w:numPr>
          <w:ilvl w:val="0"/>
          <w:numId w:val="35"/>
        </w:numPr>
        <w:autoSpaceDE w:val="0"/>
        <w:autoSpaceDN w:val="0"/>
        <w:adjustRightInd w:val="0"/>
        <w:ind w:left="851" w:hanging="426"/>
        <w:contextualSpacing w:val="0"/>
        <w:jc w:val="both"/>
        <w:rPr>
          <w:rFonts w:asciiTheme="majorHAnsi" w:hAnsiTheme="majorHAnsi" w:cstheme="majorHAnsi"/>
          <w:lang w:val="en-US"/>
        </w:rPr>
      </w:pPr>
      <w:r w:rsidRPr="00D10308">
        <w:rPr>
          <w:rFonts w:asciiTheme="majorHAnsi" w:hAnsiTheme="majorHAnsi" w:cstheme="majorHAnsi"/>
          <w:lang w:val="en-US"/>
        </w:rPr>
        <w:t>management of the budget allocated to courts</w:t>
      </w:r>
    </w:p>
    <w:p w14:paraId="43314F3A" w14:textId="77777777" w:rsidR="00BC5B86" w:rsidRPr="00D10308" w:rsidRDefault="00BC5B86" w:rsidP="00BC5B86">
      <w:pPr>
        <w:pStyle w:val="ListParagraph"/>
        <w:widowControl w:val="0"/>
        <w:numPr>
          <w:ilvl w:val="0"/>
          <w:numId w:val="35"/>
        </w:numPr>
        <w:shd w:val="clear" w:color="auto" w:fill="FFFFFF" w:themeFill="background1"/>
        <w:autoSpaceDE w:val="0"/>
        <w:autoSpaceDN w:val="0"/>
        <w:adjustRightInd w:val="0"/>
        <w:ind w:left="851" w:hanging="426"/>
        <w:contextualSpacing w:val="0"/>
        <w:jc w:val="both"/>
        <w:rPr>
          <w:rFonts w:asciiTheme="majorHAnsi" w:hAnsiTheme="majorHAnsi" w:cstheme="majorHAnsi"/>
          <w:lang w:val="en-US"/>
        </w:rPr>
      </w:pPr>
      <w:r w:rsidRPr="00D10308">
        <w:rPr>
          <w:rFonts w:asciiTheme="majorHAnsi" w:hAnsiTheme="majorHAnsi" w:cstheme="majorHAnsi"/>
          <w:lang w:val="en-US"/>
        </w:rPr>
        <w:t>evaluation/audit of the budget allocated to courts</w:t>
      </w:r>
      <w:r w:rsidRPr="00D10308">
        <w:rPr>
          <w:rFonts w:asciiTheme="majorHAnsi" w:hAnsiTheme="majorHAnsi" w:cstheme="majorHAnsi"/>
          <w:lang w:val="en-US"/>
        </w:rPr>
        <w:tab/>
      </w:r>
    </w:p>
    <w:p w14:paraId="55B92AF4" w14:textId="77777777" w:rsidR="00787854" w:rsidRPr="00D10308" w:rsidRDefault="00BC5B86" w:rsidP="00BC5B86">
      <w:pPr>
        <w:pStyle w:val="ListParagraph"/>
        <w:widowControl w:val="0"/>
        <w:numPr>
          <w:ilvl w:val="0"/>
          <w:numId w:val="35"/>
        </w:numPr>
        <w:shd w:val="clear" w:color="auto" w:fill="FFFFFF" w:themeFill="background1"/>
        <w:autoSpaceDE w:val="0"/>
        <w:autoSpaceDN w:val="0"/>
        <w:adjustRightInd w:val="0"/>
        <w:ind w:left="851" w:hanging="426"/>
        <w:contextualSpacing w:val="0"/>
        <w:jc w:val="both"/>
        <w:rPr>
          <w:rFonts w:asciiTheme="majorHAnsi" w:hAnsiTheme="majorHAnsi" w:cstheme="majorHAnsi"/>
          <w:lang w:val="en-US"/>
        </w:rPr>
      </w:pPr>
      <w:r w:rsidRPr="00D10308">
        <w:rPr>
          <w:rFonts w:asciiTheme="majorHAnsi" w:hAnsiTheme="majorHAnsi" w:cstheme="majorHAnsi"/>
          <w:lang w:val="en-US"/>
        </w:rPr>
        <w:t>definition of criteria for determining financial resources (see 1.6.2.)</w:t>
      </w:r>
      <w:r w:rsidR="00787854" w:rsidRPr="00D10308">
        <w:rPr>
          <w:rFonts w:asciiTheme="majorHAnsi" w:hAnsiTheme="majorHAnsi" w:cstheme="majorHAnsi"/>
          <w:lang w:val="en-US"/>
        </w:rPr>
        <w:tab/>
      </w:r>
    </w:p>
    <w:p w14:paraId="3BB1A609" w14:textId="77777777" w:rsidR="0055190E" w:rsidRPr="00D10308" w:rsidRDefault="0055190E" w:rsidP="0055190E">
      <w:pPr>
        <w:pStyle w:val="ListParagraph"/>
        <w:widowControl w:val="0"/>
        <w:shd w:val="clear" w:color="auto" w:fill="FFFFFF" w:themeFill="background1"/>
        <w:autoSpaceDE w:val="0"/>
        <w:autoSpaceDN w:val="0"/>
        <w:adjustRightInd w:val="0"/>
        <w:ind w:left="851"/>
        <w:contextualSpacing w:val="0"/>
        <w:jc w:val="both"/>
        <w:rPr>
          <w:rFonts w:asciiTheme="majorHAnsi" w:hAnsiTheme="majorHAnsi" w:cstheme="majorHAnsi"/>
          <w:lang w:val="en-US"/>
        </w:rPr>
      </w:pPr>
    </w:p>
    <w:tbl>
      <w:tblPr>
        <w:tblStyle w:val="TableGrid"/>
        <w:tblW w:w="10065" w:type="dxa"/>
        <w:tblInd w:w="-34" w:type="dxa"/>
        <w:tblLayout w:type="fixed"/>
        <w:tblLook w:val="04A0" w:firstRow="1" w:lastRow="0" w:firstColumn="1" w:lastColumn="0" w:noHBand="0" w:noVBand="1"/>
      </w:tblPr>
      <w:tblGrid>
        <w:gridCol w:w="6096"/>
        <w:gridCol w:w="709"/>
        <w:gridCol w:w="708"/>
        <w:gridCol w:w="709"/>
        <w:gridCol w:w="709"/>
        <w:gridCol w:w="567"/>
        <w:gridCol w:w="567"/>
      </w:tblGrid>
      <w:tr w:rsidR="00BC5B86" w:rsidRPr="00D10308" w14:paraId="78AC55D5" w14:textId="77777777" w:rsidTr="00E7175B">
        <w:trPr>
          <w:trHeight w:hRule="exact" w:val="326"/>
        </w:trPr>
        <w:tc>
          <w:tcPr>
            <w:tcW w:w="6096" w:type="dxa"/>
          </w:tcPr>
          <w:p w14:paraId="293B877B" w14:textId="77777777" w:rsidR="00BC5B86" w:rsidRPr="00D10308" w:rsidRDefault="00BC5B86" w:rsidP="00E7175B">
            <w:pPr>
              <w:rPr>
                <w:rFonts w:asciiTheme="majorHAnsi" w:hAnsiTheme="majorHAnsi" w:cstheme="majorHAnsi"/>
                <w:b/>
                <w:sz w:val="22"/>
                <w:szCs w:val="22"/>
                <w:lang w:val="en-US"/>
              </w:rPr>
            </w:pPr>
          </w:p>
        </w:tc>
        <w:tc>
          <w:tcPr>
            <w:tcW w:w="709" w:type="dxa"/>
            <w:vAlign w:val="center"/>
          </w:tcPr>
          <w:p w14:paraId="6BC935D9"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a)</w:t>
            </w:r>
          </w:p>
        </w:tc>
        <w:tc>
          <w:tcPr>
            <w:tcW w:w="708" w:type="dxa"/>
            <w:vAlign w:val="center"/>
          </w:tcPr>
          <w:p w14:paraId="2123C091"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b)</w:t>
            </w:r>
          </w:p>
        </w:tc>
        <w:tc>
          <w:tcPr>
            <w:tcW w:w="709" w:type="dxa"/>
            <w:vAlign w:val="center"/>
          </w:tcPr>
          <w:p w14:paraId="739F4287"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c)</w:t>
            </w:r>
          </w:p>
        </w:tc>
        <w:tc>
          <w:tcPr>
            <w:tcW w:w="709" w:type="dxa"/>
            <w:vAlign w:val="center"/>
          </w:tcPr>
          <w:p w14:paraId="3FC83CAA"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c>
          <w:tcPr>
            <w:tcW w:w="567" w:type="dxa"/>
            <w:vAlign w:val="center"/>
          </w:tcPr>
          <w:p w14:paraId="7FCC16E7"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e)</w:t>
            </w:r>
          </w:p>
        </w:tc>
        <w:tc>
          <w:tcPr>
            <w:tcW w:w="567" w:type="dxa"/>
            <w:vAlign w:val="center"/>
          </w:tcPr>
          <w:p w14:paraId="53979141"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f)</w:t>
            </w:r>
          </w:p>
        </w:tc>
      </w:tr>
      <w:tr w:rsidR="00BC5B86" w:rsidRPr="00D10308" w14:paraId="0ED172C9" w14:textId="77777777" w:rsidTr="009053EF">
        <w:trPr>
          <w:trHeight w:hRule="exact" w:val="340"/>
        </w:trPr>
        <w:tc>
          <w:tcPr>
            <w:tcW w:w="6096" w:type="dxa"/>
            <w:vAlign w:val="center"/>
          </w:tcPr>
          <w:p w14:paraId="0665C9D0" w14:textId="77777777" w:rsidR="00BC5B86" w:rsidRPr="00D10308" w:rsidRDefault="00BC5B86" w:rsidP="00E7175B">
            <w:pPr>
              <w:widowControl w:val="0"/>
              <w:autoSpaceDE w:val="0"/>
              <w:autoSpaceDN w:val="0"/>
              <w:adjustRightInd w:val="0"/>
              <w:rPr>
                <w:rFonts w:asciiTheme="majorHAnsi" w:hAnsiTheme="majorHAnsi" w:cstheme="majorHAnsi"/>
                <w:b/>
                <w:sz w:val="22"/>
                <w:szCs w:val="22"/>
                <w:lang w:val="en-US"/>
              </w:rPr>
            </w:pPr>
            <w:r w:rsidRPr="00D10308">
              <w:rPr>
                <w:rFonts w:asciiTheme="majorHAnsi" w:hAnsiTheme="majorHAnsi" w:cstheme="majorHAnsi"/>
                <w:b/>
                <w:sz w:val="22"/>
                <w:szCs w:val="22"/>
                <w:lang w:val="en-US"/>
              </w:rPr>
              <w:t>President of a court:</w:t>
            </w:r>
          </w:p>
        </w:tc>
        <w:tc>
          <w:tcPr>
            <w:tcW w:w="709" w:type="dxa"/>
            <w:vAlign w:val="center"/>
          </w:tcPr>
          <w:p w14:paraId="09FBE6BD" w14:textId="77777777" w:rsidR="00BC5B86" w:rsidRPr="00D10308" w:rsidRDefault="00382D17"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708" w:type="dxa"/>
            <w:vAlign w:val="center"/>
          </w:tcPr>
          <w:p w14:paraId="1FCFA0A7"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7B52DEC9"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3539C719"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567" w:type="dxa"/>
            <w:vAlign w:val="center"/>
          </w:tcPr>
          <w:p w14:paraId="0497CA26" w14:textId="77777777" w:rsidR="00BC5B86" w:rsidRPr="00D10308" w:rsidRDefault="00BC5B86" w:rsidP="00E7175B">
            <w:pPr>
              <w:jc w:val="center"/>
              <w:rPr>
                <w:rFonts w:asciiTheme="majorHAnsi" w:hAnsiTheme="majorHAnsi" w:cstheme="majorHAnsi"/>
                <w:b/>
                <w:sz w:val="22"/>
                <w:szCs w:val="22"/>
                <w:lang w:val="en-US"/>
              </w:rPr>
            </w:pPr>
          </w:p>
        </w:tc>
        <w:tc>
          <w:tcPr>
            <w:tcW w:w="567" w:type="dxa"/>
          </w:tcPr>
          <w:p w14:paraId="4E32D2E5" w14:textId="77777777" w:rsidR="00BC5B86" w:rsidRPr="00D10308" w:rsidRDefault="00BC5B86" w:rsidP="00E7175B">
            <w:pPr>
              <w:jc w:val="center"/>
              <w:rPr>
                <w:rFonts w:asciiTheme="majorHAnsi" w:hAnsiTheme="majorHAnsi" w:cstheme="majorHAnsi"/>
                <w:b/>
                <w:sz w:val="22"/>
                <w:szCs w:val="22"/>
                <w:lang w:val="en-US"/>
              </w:rPr>
            </w:pPr>
          </w:p>
        </w:tc>
      </w:tr>
      <w:tr w:rsidR="00BC5B86" w:rsidRPr="00D10308" w14:paraId="476C1064" w14:textId="77777777" w:rsidTr="009053EF">
        <w:trPr>
          <w:trHeight w:hRule="exact" w:val="340"/>
        </w:trPr>
        <w:tc>
          <w:tcPr>
            <w:tcW w:w="6096" w:type="dxa"/>
            <w:vAlign w:val="center"/>
          </w:tcPr>
          <w:p w14:paraId="142D4976" w14:textId="77777777" w:rsidR="00BC5B86" w:rsidRPr="00D10308" w:rsidRDefault="00BC5B86" w:rsidP="00E7175B">
            <w:pPr>
              <w:rPr>
                <w:rFonts w:asciiTheme="majorHAnsi" w:hAnsiTheme="majorHAnsi" w:cstheme="majorHAnsi"/>
                <w:b/>
                <w:sz w:val="22"/>
                <w:szCs w:val="22"/>
                <w:lang w:val="en-US"/>
              </w:rPr>
            </w:pPr>
            <w:r w:rsidRPr="00D10308">
              <w:rPr>
                <w:rFonts w:asciiTheme="majorHAnsi" w:hAnsiTheme="majorHAnsi" w:cstheme="majorHAnsi"/>
                <w:b/>
                <w:sz w:val="22"/>
                <w:szCs w:val="22"/>
                <w:lang w:val="en-US"/>
              </w:rPr>
              <w:t>Special chamber of a court:</w:t>
            </w:r>
          </w:p>
        </w:tc>
        <w:tc>
          <w:tcPr>
            <w:tcW w:w="709" w:type="dxa"/>
            <w:vAlign w:val="center"/>
          </w:tcPr>
          <w:p w14:paraId="2867EF70" w14:textId="77777777" w:rsidR="00BC5B86" w:rsidRPr="00D10308" w:rsidRDefault="00BC5B86" w:rsidP="00E7175B">
            <w:pPr>
              <w:jc w:val="center"/>
              <w:rPr>
                <w:rFonts w:asciiTheme="majorHAnsi" w:hAnsiTheme="majorHAnsi" w:cstheme="majorHAnsi"/>
                <w:b/>
                <w:sz w:val="22"/>
                <w:szCs w:val="22"/>
                <w:lang w:val="en-US"/>
              </w:rPr>
            </w:pPr>
          </w:p>
        </w:tc>
        <w:tc>
          <w:tcPr>
            <w:tcW w:w="708" w:type="dxa"/>
            <w:vAlign w:val="center"/>
          </w:tcPr>
          <w:p w14:paraId="36595EAD"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1D91D529"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7EAB5637" w14:textId="77777777" w:rsidR="00BC5B86" w:rsidRPr="00D10308" w:rsidRDefault="00BC5B86" w:rsidP="00E7175B">
            <w:pPr>
              <w:jc w:val="center"/>
              <w:rPr>
                <w:rFonts w:asciiTheme="majorHAnsi" w:hAnsiTheme="majorHAnsi" w:cstheme="majorHAnsi"/>
                <w:b/>
                <w:sz w:val="22"/>
                <w:szCs w:val="22"/>
                <w:lang w:val="en-US"/>
              </w:rPr>
            </w:pPr>
          </w:p>
        </w:tc>
        <w:tc>
          <w:tcPr>
            <w:tcW w:w="567" w:type="dxa"/>
            <w:vAlign w:val="center"/>
          </w:tcPr>
          <w:p w14:paraId="0E177165" w14:textId="77777777" w:rsidR="00BC5B86" w:rsidRPr="00D10308" w:rsidRDefault="00BC5B86" w:rsidP="00E7175B">
            <w:pPr>
              <w:jc w:val="center"/>
              <w:rPr>
                <w:rFonts w:asciiTheme="majorHAnsi" w:hAnsiTheme="majorHAnsi" w:cstheme="majorHAnsi"/>
                <w:b/>
                <w:sz w:val="22"/>
                <w:szCs w:val="22"/>
                <w:lang w:val="en-US"/>
              </w:rPr>
            </w:pPr>
          </w:p>
        </w:tc>
        <w:tc>
          <w:tcPr>
            <w:tcW w:w="567" w:type="dxa"/>
          </w:tcPr>
          <w:p w14:paraId="3465FB72" w14:textId="77777777" w:rsidR="00BC5B86" w:rsidRPr="00D10308" w:rsidRDefault="00BC5B86" w:rsidP="00E7175B">
            <w:pPr>
              <w:jc w:val="center"/>
              <w:rPr>
                <w:rFonts w:asciiTheme="majorHAnsi" w:hAnsiTheme="majorHAnsi" w:cstheme="majorHAnsi"/>
                <w:b/>
                <w:sz w:val="22"/>
                <w:szCs w:val="22"/>
                <w:lang w:val="en-US"/>
              </w:rPr>
            </w:pPr>
          </w:p>
        </w:tc>
      </w:tr>
      <w:tr w:rsidR="00BC5B86" w:rsidRPr="00D10308" w14:paraId="5B0792B4" w14:textId="77777777" w:rsidTr="00E7175B">
        <w:trPr>
          <w:trHeight w:hRule="exact" w:val="298"/>
        </w:trPr>
        <w:tc>
          <w:tcPr>
            <w:tcW w:w="6096" w:type="dxa"/>
            <w:vAlign w:val="center"/>
          </w:tcPr>
          <w:p w14:paraId="17BDAD37" w14:textId="77777777" w:rsidR="00BC5B86" w:rsidRPr="00D10308" w:rsidRDefault="00BC5B86"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Higher court / President of the Higher court:</w:t>
            </w:r>
          </w:p>
        </w:tc>
        <w:tc>
          <w:tcPr>
            <w:tcW w:w="709" w:type="dxa"/>
            <w:vAlign w:val="center"/>
          </w:tcPr>
          <w:p w14:paraId="62AAC522" w14:textId="77777777" w:rsidR="00BC5B86" w:rsidRPr="00D10308" w:rsidRDefault="00BC5B86" w:rsidP="00E7175B">
            <w:pPr>
              <w:jc w:val="center"/>
              <w:rPr>
                <w:rFonts w:asciiTheme="majorHAnsi" w:hAnsiTheme="majorHAnsi" w:cstheme="majorHAnsi"/>
                <w:b/>
                <w:sz w:val="22"/>
                <w:szCs w:val="22"/>
                <w:lang w:val="en-US"/>
              </w:rPr>
            </w:pPr>
          </w:p>
        </w:tc>
        <w:tc>
          <w:tcPr>
            <w:tcW w:w="708" w:type="dxa"/>
            <w:vAlign w:val="center"/>
          </w:tcPr>
          <w:p w14:paraId="4C59A55C"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26298580"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21F3597E" w14:textId="77777777" w:rsidR="00BC5B86" w:rsidRPr="00D10308" w:rsidRDefault="00BC5B86" w:rsidP="00E7175B">
            <w:pPr>
              <w:jc w:val="center"/>
              <w:rPr>
                <w:rFonts w:asciiTheme="majorHAnsi" w:hAnsiTheme="majorHAnsi" w:cstheme="majorHAnsi"/>
                <w:b/>
                <w:sz w:val="22"/>
                <w:szCs w:val="22"/>
                <w:lang w:val="en-US"/>
              </w:rPr>
            </w:pPr>
          </w:p>
        </w:tc>
        <w:tc>
          <w:tcPr>
            <w:tcW w:w="567" w:type="dxa"/>
            <w:vAlign w:val="center"/>
          </w:tcPr>
          <w:p w14:paraId="0FBCF006" w14:textId="77777777" w:rsidR="00BC5B86" w:rsidRPr="00D10308" w:rsidRDefault="00BC5B86" w:rsidP="00E7175B">
            <w:pPr>
              <w:jc w:val="center"/>
              <w:rPr>
                <w:rFonts w:asciiTheme="majorHAnsi" w:hAnsiTheme="majorHAnsi" w:cstheme="majorHAnsi"/>
                <w:b/>
                <w:sz w:val="22"/>
                <w:szCs w:val="22"/>
                <w:lang w:val="en-US"/>
              </w:rPr>
            </w:pPr>
          </w:p>
        </w:tc>
        <w:tc>
          <w:tcPr>
            <w:tcW w:w="567" w:type="dxa"/>
          </w:tcPr>
          <w:p w14:paraId="5E50C0F6" w14:textId="77777777" w:rsidR="00BC5B86" w:rsidRPr="00D10308" w:rsidRDefault="00BC5B86" w:rsidP="00E7175B">
            <w:pPr>
              <w:jc w:val="center"/>
              <w:rPr>
                <w:rFonts w:asciiTheme="majorHAnsi" w:hAnsiTheme="majorHAnsi" w:cstheme="majorHAnsi"/>
                <w:b/>
                <w:sz w:val="22"/>
                <w:szCs w:val="22"/>
                <w:lang w:val="en-US"/>
              </w:rPr>
            </w:pPr>
          </w:p>
        </w:tc>
      </w:tr>
      <w:tr w:rsidR="00BC5B86" w:rsidRPr="00D10308" w14:paraId="32324E74" w14:textId="77777777" w:rsidTr="00E7175B">
        <w:trPr>
          <w:trHeight w:hRule="exact" w:val="289"/>
        </w:trPr>
        <w:tc>
          <w:tcPr>
            <w:tcW w:w="6096" w:type="dxa"/>
            <w:vAlign w:val="center"/>
          </w:tcPr>
          <w:p w14:paraId="4C93EE76" w14:textId="77777777" w:rsidR="00BC5B86" w:rsidRPr="00D10308" w:rsidRDefault="00BC5B86"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Supreme Court / President of the Supreme Court:</w:t>
            </w:r>
          </w:p>
        </w:tc>
        <w:tc>
          <w:tcPr>
            <w:tcW w:w="709" w:type="dxa"/>
            <w:vAlign w:val="center"/>
          </w:tcPr>
          <w:p w14:paraId="6230145C" w14:textId="77777777" w:rsidR="00BC5B86" w:rsidRPr="00D10308" w:rsidRDefault="00382D17"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708" w:type="dxa"/>
            <w:vAlign w:val="center"/>
          </w:tcPr>
          <w:p w14:paraId="6989F20C"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6C17B463"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647027BC"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567" w:type="dxa"/>
            <w:vAlign w:val="center"/>
          </w:tcPr>
          <w:p w14:paraId="3DB1352F" w14:textId="77777777" w:rsidR="00BC5B86" w:rsidRPr="00D10308" w:rsidRDefault="00BC5B86" w:rsidP="00E7175B">
            <w:pPr>
              <w:jc w:val="center"/>
              <w:rPr>
                <w:rFonts w:asciiTheme="majorHAnsi" w:hAnsiTheme="majorHAnsi" w:cstheme="majorHAnsi"/>
                <w:b/>
                <w:sz w:val="22"/>
                <w:szCs w:val="22"/>
                <w:lang w:val="en-US"/>
              </w:rPr>
            </w:pPr>
          </w:p>
        </w:tc>
        <w:tc>
          <w:tcPr>
            <w:tcW w:w="567" w:type="dxa"/>
          </w:tcPr>
          <w:p w14:paraId="52521667" w14:textId="77777777" w:rsidR="00BC5B86" w:rsidRPr="00D10308" w:rsidRDefault="00BC5B86" w:rsidP="00E7175B">
            <w:pPr>
              <w:jc w:val="center"/>
              <w:rPr>
                <w:rFonts w:asciiTheme="majorHAnsi" w:hAnsiTheme="majorHAnsi" w:cstheme="majorHAnsi"/>
                <w:b/>
                <w:sz w:val="22"/>
                <w:szCs w:val="22"/>
                <w:lang w:val="en-US"/>
              </w:rPr>
            </w:pPr>
          </w:p>
        </w:tc>
      </w:tr>
      <w:tr w:rsidR="00BC5B86" w:rsidRPr="00D10308" w14:paraId="52917186" w14:textId="77777777" w:rsidTr="00E7175B">
        <w:trPr>
          <w:trHeight w:hRule="exact" w:val="278"/>
        </w:trPr>
        <w:tc>
          <w:tcPr>
            <w:tcW w:w="6096" w:type="dxa"/>
            <w:vAlign w:val="center"/>
          </w:tcPr>
          <w:p w14:paraId="4EF8743C" w14:textId="77777777" w:rsidR="00BC5B86" w:rsidRPr="00D10308" w:rsidRDefault="00BC5B86"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Council for the Judiciary:</w:t>
            </w:r>
          </w:p>
        </w:tc>
        <w:tc>
          <w:tcPr>
            <w:tcW w:w="709" w:type="dxa"/>
            <w:vAlign w:val="center"/>
          </w:tcPr>
          <w:p w14:paraId="2C8FEF33" w14:textId="77777777" w:rsidR="00BC5B86" w:rsidRPr="00D10308" w:rsidRDefault="00BC5B86" w:rsidP="00E7175B">
            <w:pPr>
              <w:jc w:val="center"/>
              <w:rPr>
                <w:rFonts w:asciiTheme="majorHAnsi" w:hAnsiTheme="majorHAnsi" w:cstheme="majorHAnsi"/>
                <w:b/>
                <w:sz w:val="22"/>
                <w:szCs w:val="22"/>
                <w:lang w:val="en-US"/>
              </w:rPr>
            </w:pPr>
          </w:p>
        </w:tc>
        <w:tc>
          <w:tcPr>
            <w:tcW w:w="708" w:type="dxa"/>
            <w:vAlign w:val="center"/>
          </w:tcPr>
          <w:p w14:paraId="28D8435B"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CA</w:t>
            </w:r>
          </w:p>
        </w:tc>
        <w:tc>
          <w:tcPr>
            <w:tcW w:w="709" w:type="dxa"/>
            <w:vAlign w:val="center"/>
          </w:tcPr>
          <w:p w14:paraId="0B9CCD02"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19717C21" w14:textId="77777777" w:rsidR="00BC5B86" w:rsidRPr="00D10308" w:rsidRDefault="00BC5B86" w:rsidP="00E7175B">
            <w:pPr>
              <w:jc w:val="center"/>
              <w:rPr>
                <w:rFonts w:asciiTheme="majorHAnsi" w:hAnsiTheme="majorHAnsi" w:cstheme="majorHAnsi"/>
                <w:b/>
                <w:sz w:val="22"/>
                <w:szCs w:val="22"/>
                <w:lang w:val="en-US"/>
              </w:rPr>
            </w:pPr>
          </w:p>
        </w:tc>
        <w:tc>
          <w:tcPr>
            <w:tcW w:w="567" w:type="dxa"/>
            <w:vAlign w:val="center"/>
          </w:tcPr>
          <w:p w14:paraId="31B3AC85" w14:textId="77777777" w:rsidR="00BC5B86" w:rsidRPr="00D10308" w:rsidRDefault="00BC5B86" w:rsidP="00E7175B">
            <w:pPr>
              <w:jc w:val="center"/>
              <w:rPr>
                <w:rFonts w:asciiTheme="majorHAnsi" w:hAnsiTheme="majorHAnsi" w:cstheme="majorHAnsi"/>
                <w:b/>
                <w:sz w:val="22"/>
                <w:szCs w:val="22"/>
                <w:lang w:val="en-US"/>
              </w:rPr>
            </w:pPr>
          </w:p>
        </w:tc>
        <w:tc>
          <w:tcPr>
            <w:tcW w:w="567" w:type="dxa"/>
          </w:tcPr>
          <w:p w14:paraId="54EE3C70" w14:textId="77777777" w:rsidR="00BC5B86" w:rsidRPr="00D10308" w:rsidRDefault="00BC5B86" w:rsidP="00E7175B">
            <w:pPr>
              <w:jc w:val="center"/>
              <w:rPr>
                <w:rFonts w:asciiTheme="majorHAnsi" w:hAnsiTheme="majorHAnsi" w:cstheme="majorHAnsi"/>
                <w:b/>
                <w:sz w:val="22"/>
                <w:szCs w:val="22"/>
                <w:lang w:val="en-US"/>
              </w:rPr>
            </w:pPr>
          </w:p>
        </w:tc>
      </w:tr>
      <w:tr w:rsidR="00BC5B86" w:rsidRPr="00D10308" w14:paraId="63A713AC" w14:textId="77777777" w:rsidTr="009053EF">
        <w:trPr>
          <w:trHeight w:hRule="exact" w:val="340"/>
        </w:trPr>
        <w:tc>
          <w:tcPr>
            <w:tcW w:w="6096" w:type="dxa"/>
            <w:vAlign w:val="center"/>
          </w:tcPr>
          <w:p w14:paraId="30BCFD8B" w14:textId="77777777" w:rsidR="00BC5B86" w:rsidRPr="00D10308" w:rsidRDefault="00BC5B86"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 xml:space="preserve">Judicial inspection body: </w:t>
            </w:r>
          </w:p>
        </w:tc>
        <w:tc>
          <w:tcPr>
            <w:tcW w:w="709" w:type="dxa"/>
            <w:vAlign w:val="center"/>
          </w:tcPr>
          <w:p w14:paraId="5D578B7F" w14:textId="77777777" w:rsidR="00BC5B86" w:rsidRPr="00D10308" w:rsidRDefault="00BC5B86" w:rsidP="00E7175B">
            <w:pPr>
              <w:jc w:val="center"/>
              <w:rPr>
                <w:rFonts w:asciiTheme="majorHAnsi" w:hAnsiTheme="majorHAnsi" w:cstheme="majorHAnsi"/>
                <w:b/>
                <w:sz w:val="22"/>
                <w:szCs w:val="22"/>
                <w:lang w:val="en-US"/>
              </w:rPr>
            </w:pPr>
          </w:p>
        </w:tc>
        <w:tc>
          <w:tcPr>
            <w:tcW w:w="708" w:type="dxa"/>
            <w:vAlign w:val="center"/>
          </w:tcPr>
          <w:p w14:paraId="028F645A"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520982AC"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51E6E03F" w14:textId="77777777" w:rsidR="00BC5B86" w:rsidRPr="00D10308" w:rsidRDefault="00BC5B86" w:rsidP="00E7175B">
            <w:pPr>
              <w:jc w:val="center"/>
              <w:rPr>
                <w:rFonts w:asciiTheme="majorHAnsi" w:hAnsiTheme="majorHAnsi" w:cstheme="majorHAnsi"/>
                <w:b/>
                <w:sz w:val="22"/>
                <w:szCs w:val="22"/>
                <w:lang w:val="en-US"/>
              </w:rPr>
            </w:pPr>
          </w:p>
        </w:tc>
        <w:tc>
          <w:tcPr>
            <w:tcW w:w="567" w:type="dxa"/>
            <w:vAlign w:val="center"/>
          </w:tcPr>
          <w:p w14:paraId="2135A09D" w14:textId="77777777" w:rsidR="00BC5B86" w:rsidRPr="00D10308" w:rsidRDefault="00BC5B86" w:rsidP="00E7175B">
            <w:pPr>
              <w:jc w:val="center"/>
              <w:rPr>
                <w:rFonts w:asciiTheme="majorHAnsi" w:hAnsiTheme="majorHAnsi" w:cstheme="majorHAnsi"/>
                <w:b/>
                <w:sz w:val="22"/>
                <w:szCs w:val="22"/>
                <w:lang w:val="en-US"/>
              </w:rPr>
            </w:pPr>
          </w:p>
        </w:tc>
        <w:tc>
          <w:tcPr>
            <w:tcW w:w="567" w:type="dxa"/>
          </w:tcPr>
          <w:p w14:paraId="215F64B4" w14:textId="77777777" w:rsidR="00BC5B86" w:rsidRPr="00D10308" w:rsidRDefault="00BC5B86" w:rsidP="00E7175B">
            <w:pPr>
              <w:jc w:val="center"/>
              <w:rPr>
                <w:rFonts w:asciiTheme="majorHAnsi" w:hAnsiTheme="majorHAnsi" w:cstheme="majorHAnsi"/>
                <w:b/>
                <w:sz w:val="22"/>
                <w:szCs w:val="22"/>
                <w:lang w:val="en-US"/>
              </w:rPr>
            </w:pPr>
          </w:p>
        </w:tc>
      </w:tr>
      <w:tr w:rsidR="00BC5B86" w:rsidRPr="00D10308" w14:paraId="1BB1C6AB" w14:textId="77777777" w:rsidTr="009053EF">
        <w:trPr>
          <w:trHeight w:hRule="exact" w:val="319"/>
        </w:trPr>
        <w:tc>
          <w:tcPr>
            <w:tcW w:w="6096" w:type="dxa"/>
            <w:vAlign w:val="center"/>
          </w:tcPr>
          <w:p w14:paraId="1BAA95DD" w14:textId="77777777" w:rsidR="00BC5B86" w:rsidRPr="00D10308" w:rsidRDefault="00BC5B86"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 xml:space="preserve">Other independent body (specify): </w:t>
            </w:r>
            <w:r w:rsidRPr="00D10308">
              <w:rPr>
                <w:rFonts w:asciiTheme="majorHAnsi" w:hAnsiTheme="majorHAnsi" w:cstheme="majorHAnsi"/>
                <w:sz w:val="22"/>
                <w:szCs w:val="22"/>
                <w:lang w:val="en-US"/>
              </w:rPr>
              <w:t>The National Audit Office</w:t>
            </w:r>
          </w:p>
        </w:tc>
        <w:tc>
          <w:tcPr>
            <w:tcW w:w="709" w:type="dxa"/>
            <w:vAlign w:val="center"/>
          </w:tcPr>
          <w:p w14:paraId="7A43F3BB" w14:textId="77777777" w:rsidR="00BC5B86" w:rsidRPr="00D10308" w:rsidRDefault="00BC5B86" w:rsidP="00E7175B">
            <w:pPr>
              <w:jc w:val="center"/>
              <w:rPr>
                <w:rFonts w:asciiTheme="majorHAnsi" w:hAnsiTheme="majorHAnsi" w:cstheme="majorHAnsi"/>
                <w:b/>
                <w:sz w:val="22"/>
                <w:szCs w:val="22"/>
                <w:lang w:val="en-US"/>
              </w:rPr>
            </w:pPr>
          </w:p>
        </w:tc>
        <w:tc>
          <w:tcPr>
            <w:tcW w:w="708" w:type="dxa"/>
            <w:vAlign w:val="center"/>
          </w:tcPr>
          <w:p w14:paraId="1BEA52D5"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07787FA3"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34C543EB" w14:textId="77777777" w:rsidR="00BC5B86" w:rsidRPr="00D10308" w:rsidRDefault="00BC5B86" w:rsidP="00E7175B">
            <w:pPr>
              <w:jc w:val="center"/>
              <w:rPr>
                <w:rFonts w:asciiTheme="majorHAnsi" w:hAnsiTheme="majorHAnsi" w:cstheme="majorHAnsi"/>
                <w:b/>
                <w:sz w:val="22"/>
                <w:szCs w:val="22"/>
                <w:lang w:val="en-US"/>
              </w:rPr>
            </w:pPr>
          </w:p>
        </w:tc>
        <w:tc>
          <w:tcPr>
            <w:tcW w:w="567" w:type="dxa"/>
            <w:vAlign w:val="center"/>
          </w:tcPr>
          <w:p w14:paraId="0ECB4E97"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567" w:type="dxa"/>
          </w:tcPr>
          <w:p w14:paraId="28929D85" w14:textId="77777777" w:rsidR="00BC5B86" w:rsidRPr="00D10308" w:rsidRDefault="00BC5B86" w:rsidP="00E7175B">
            <w:pPr>
              <w:jc w:val="center"/>
              <w:rPr>
                <w:rFonts w:asciiTheme="majorHAnsi" w:hAnsiTheme="majorHAnsi" w:cstheme="majorHAnsi"/>
                <w:b/>
                <w:sz w:val="22"/>
                <w:szCs w:val="22"/>
                <w:lang w:val="en-US"/>
              </w:rPr>
            </w:pPr>
          </w:p>
        </w:tc>
      </w:tr>
      <w:tr w:rsidR="00BC5B86" w:rsidRPr="00D10308" w14:paraId="6EA562B9" w14:textId="77777777" w:rsidTr="00E7175B">
        <w:trPr>
          <w:trHeight w:hRule="exact" w:val="264"/>
        </w:trPr>
        <w:tc>
          <w:tcPr>
            <w:tcW w:w="6096" w:type="dxa"/>
            <w:vAlign w:val="center"/>
          </w:tcPr>
          <w:p w14:paraId="0E1F4F50" w14:textId="77777777" w:rsidR="00BC5B86" w:rsidRPr="00D10308" w:rsidRDefault="00BC5B86"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 xml:space="preserve">Ministry/Minister of justice: </w:t>
            </w:r>
            <w:r w:rsidRPr="00D10308">
              <w:rPr>
                <w:rFonts w:asciiTheme="majorHAnsi" w:hAnsiTheme="majorHAnsi" w:cstheme="majorHAnsi"/>
                <w:sz w:val="22"/>
                <w:szCs w:val="22"/>
                <w:lang w:val="en-US"/>
              </w:rPr>
              <w:t>only for 1</w:t>
            </w:r>
            <w:r w:rsidRPr="00D10308">
              <w:rPr>
                <w:rFonts w:asciiTheme="majorHAnsi" w:hAnsiTheme="majorHAnsi" w:cstheme="majorHAnsi"/>
                <w:sz w:val="22"/>
                <w:szCs w:val="22"/>
                <w:vertAlign w:val="superscript"/>
                <w:lang w:val="en-US"/>
              </w:rPr>
              <w:t>st</w:t>
            </w:r>
            <w:r w:rsidRPr="00D10308">
              <w:rPr>
                <w:rFonts w:asciiTheme="majorHAnsi" w:hAnsiTheme="majorHAnsi" w:cstheme="majorHAnsi"/>
                <w:sz w:val="22"/>
                <w:szCs w:val="22"/>
                <w:lang w:val="en-US"/>
              </w:rPr>
              <w:t xml:space="preserve"> and 2</w:t>
            </w:r>
            <w:r w:rsidRPr="00D10308">
              <w:rPr>
                <w:rFonts w:asciiTheme="majorHAnsi" w:hAnsiTheme="majorHAnsi" w:cstheme="majorHAnsi"/>
                <w:sz w:val="22"/>
                <w:szCs w:val="22"/>
                <w:vertAlign w:val="superscript"/>
                <w:lang w:val="en-US"/>
              </w:rPr>
              <w:t>nd</w:t>
            </w:r>
            <w:r w:rsidRPr="00D10308">
              <w:rPr>
                <w:rFonts w:asciiTheme="majorHAnsi" w:hAnsiTheme="majorHAnsi" w:cstheme="majorHAnsi"/>
                <w:sz w:val="22"/>
                <w:szCs w:val="22"/>
                <w:lang w:val="en-US"/>
              </w:rPr>
              <w:t xml:space="preserve"> instance courts</w:t>
            </w:r>
          </w:p>
        </w:tc>
        <w:tc>
          <w:tcPr>
            <w:tcW w:w="709" w:type="dxa"/>
            <w:vAlign w:val="center"/>
          </w:tcPr>
          <w:p w14:paraId="62326496"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708" w:type="dxa"/>
            <w:vAlign w:val="center"/>
          </w:tcPr>
          <w:p w14:paraId="4249B4FF"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20B160B2"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4FD76022"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567" w:type="dxa"/>
            <w:vAlign w:val="center"/>
          </w:tcPr>
          <w:p w14:paraId="148FDF88"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567" w:type="dxa"/>
          </w:tcPr>
          <w:p w14:paraId="6E7F1C73" w14:textId="77777777" w:rsidR="00BC5B86" w:rsidRPr="00D10308" w:rsidRDefault="00BC5B86" w:rsidP="00E7175B">
            <w:pPr>
              <w:jc w:val="center"/>
              <w:rPr>
                <w:rFonts w:asciiTheme="majorHAnsi" w:hAnsiTheme="majorHAnsi" w:cstheme="majorHAnsi"/>
                <w:b/>
                <w:sz w:val="22"/>
                <w:szCs w:val="22"/>
                <w:lang w:val="en-US"/>
              </w:rPr>
            </w:pPr>
          </w:p>
          <w:p w14:paraId="1D7362E3" w14:textId="77777777" w:rsidR="006644BE" w:rsidRPr="00D10308" w:rsidRDefault="006644BE"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r>
      <w:tr w:rsidR="00BC5B86" w:rsidRPr="00D10308" w14:paraId="746517E2" w14:textId="77777777" w:rsidTr="00E7175B">
        <w:trPr>
          <w:trHeight w:hRule="exact" w:val="301"/>
        </w:trPr>
        <w:tc>
          <w:tcPr>
            <w:tcW w:w="6096" w:type="dxa"/>
            <w:vAlign w:val="center"/>
          </w:tcPr>
          <w:p w14:paraId="59C93F41" w14:textId="76F1A0ED" w:rsidR="00BC5B86" w:rsidRPr="00D10308" w:rsidRDefault="00BC5B86"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 xml:space="preserve">Other ministry than min. of justice (specify): </w:t>
            </w:r>
            <w:r w:rsidR="001C0B8A" w:rsidRPr="00D10308">
              <w:rPr>
                <w:rFonts w:asciiTheme="majorHAnsi" w:hAnsiTheme="majorHAnsi" w:cstheme="majorHAnsi"/>
                <w:bCs/>
                <w:sz w:val="22"/>
                <w:szCs w:val="22"/>
                <w:lang w:val="en-US"/>
              </w:rPr>
              <w:t>Ministry of finance</w:t>
            </w:r>
          </w:p>
        </w:tc>
        <w:tc>
          <w:tcPr>
            <w:tcW w:w="709" w:type="dxa"/>
            <w:vAlign w:val="center"/>
          </w:tcPr>
          <w:p w14:paraId="188C77C2" w14:textId="77777777" w:rsidR="00BC5B86" w:rsidRPr="00D10308" w:rsidRDefault="00BC5B86" w:rsidP="00E7175B">
            <w:pPr>
              <w:jc w:val="center"/>
              <w:rPr>
                <w:rFonts w:asciiTheme="majorHAnsi" w:hAnsiTheme="majorHAnsi" w:cstheme="majorHAnsi"/>
                <w:b/>
                <w:sz w:val="22"/>
                <w:szCs w:val="22"/>
                <w:lang w:val="en-US"/>
              </w:rPr>
            </w:pPr>
          </w:p>
        </w:tc>
        <w:tc>
          <w:tcPr>
            <w:tcW w:w="708" w:type="dxa"/>
            <w:vAlign w:val="center"/>
          </w:tcPr>
          <w:p w14:paraId="5FDB0A77"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c>
          <w:tcPr>
            <w:tcW w:w="709" w:type="dxa"/>
            <w:vAlign w:val="center"/>
          </w:tcPr>
          <w:p w14:paraId="712D71E3"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7776F890" w14:textId="77777777" w:rsidR="00BC5B86" w:rsidRPr="00D10308" w:rsidRDefault="00BC5B86" w:rsidP="00E7175B">
            <w:pPr>
              <w:jc w:val="center"/>
              <w:rPr>
                <w:rFonts w:asciiTheme="majorHAnsi" w:hAnsiTheme="majorHAnsi" w:cstheme="majorHAnsi"/>
                <w:b/>
                <w:sz w:val="22"/>
                <w:szCs w:val="22"/>
                <w:lang w:val="en-US"/>
              </w:rPr>
            </w:pPr>
          </w:p>
        </w:tc>
        <w:tc>
          <w:tcPr>
            <w:tcW w:w="567" w:type="dxa"/>
            <w:vAlign w:val="center"/>
          </w:tcPr>
          <w:p w14:paraId="2A2AAA1E" w14:textId="77777777" w:rsidR="00BC5B86" w:rsidRPr="00D10308" w:rsidRDefault="00BC5B86" w:rsidP="00E7175B">
            <w:pPr>
              <w:jc w:val="center"/>
              <w:rPr>
                <w:rFonts w:asciiTheme="majorHAnsi" w:hAnsiTheme="majorHAnsi" w:cstheme="majorHAnsi"/>
                <w:b/>
                <w:sz w:val="22"/>
                <w:szCs w:val="22"/>
                <w:lang w:val="en-US"/>
              </w:rPr>
            </w:pPr>
          </w:p>
        </w:tc>
        <w:tc>
          <w:tcPr>
            <w:tcW w:w="567" w:type="dxa"/>
          </w:tcPr>
          <w:p w14:paraId="41CD19D7" w14:textId="77777777" w:rsidR="00BC5B86" w:rsidRPr="00D10308" w:rsidRDefault="00BC5B86" w:rsidP="00E7175B">
            <w:pPr>
              <w:jc w:val="center"/>
              <w:rPr>
                <w:rFonts w:asciiTheme="majorHAnsi" w:hAnsiTheme="majorHAnsi" w:cstheme="majorHAnsi"/>
                <w:b/>
                <w:sz w:val="22"/>
                <w:szCs w:val="22"/>
                <w:lang w:val="en-US"/>
              </w:rPr>
            </w:pPr>
          </w:p>
        </w:tc>
      </w:tr>
      <w:tr w:rsidR="00BC5B86" w:rsidRPr="00D10308" w14:paraId="301CD55B" w14:textId="77777777" w:rsidTr="00E7175B">
        <w:trPr>
          <w:trHeight w:hRule="exact" w:val="276"/>
        </w:trPr>
        <w:tc>
          <w:tcPr>
            <w:tcW w:w="6096" w:type="dxa"/>
            <w:vAlign w:val="center"/>
          </w:tcPr>
          <w:p w14:paraId="65521D94" w14:textId="77777777" w:rsidR="00BC5B86" w:rsidRPr="00D10308" w:rsidRDefault="00BC5B86"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Parliament:</w:t>
            </w:r>
          </w:p>
        </w:tc>
        <w:tc>
          <w:tcPr>
            <w:tcW w:w="709" w:type="dxa"/>
            <w:vAlign w:val="center"/>
          </w:tcPr>
          <w:p w14:paraId="1A45A6F0" w14:textId="77777777" w:rsidR="00BC5B86" w:rsidRPr="00D10308" w:rsidRDefault="00BC5B86" w:rsidP="00E7175B">
            <w:pPr>
              <w:jc w:val="center"/>
              <w:rPr>
                <w:rFonts w:asciiTheme="majorHAnsi" w:hAnsiTheme="majorHAnsi" w:cstheme="majorHAnsi"/>
                <w:b/>
                <w:sz w:val="22"/>
                <w:szCs w:val="22"/>
                <w:lang w:val="en-US"/>
              </w:rPr>
            </w:pPr>
          </w:p>
        </w:tc>
        <w:tc>
          <w:tcPr>
            <w:tcW w:w="708" w:type="dxa"/>
            <w:vAlign w:val="center"/>
          </w:tcPr>
          <w:p w14:paraId="7D21F570"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1AD1C8FE" w14:textId="77777777" w:rsidR="00BC5B86" w:rsidRPr="00D10308" w:rsidRDefault="00BC5B86"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c>
          <w:tcPr>
            <w:tcW w:w="709" w:type="dxa"/>
            <w:vAlign w:val="center"/>
          </w:tcPr>
          <w:p w14:paraId="7D188320" w14:textId="77777777" w:rsidR="00BC5B86" w:rsidRPr="00D10308" w:rsidRDefault="00BC5B86" w:rsidP="00E7175B">
            <w:pPr>
              <w:jc w:val="center"/>
              <w:rPr>
                <w:rFonts w:asciiTheme="majorHAnsi" w:hAnsiTheme="majorHAnsi" w:cstheme="majorHAnsi"/>
                <w:b/>
                <w:sz w:val="22"/>
                <w:szCs w:val="22"/>
                <w:lang w:val="en-US"/>
              </w:rPr>
            </w:pPr>
          </w:p>
        </w:tc>
        <w:tc>
          <w:tcPr>
            <w:tcW w:w="567" w:type="dxa"/>
            <w:vAlign w:val="center"/>
          </w:tcPr>
          <w:p w14:paraId="306B4E13" w14:textId="77777777" w:rsidR="00BC5B86" w:rsidRPr="00D10308" w:rsidRDefault="00BC5B86" w:rsidP="00E7175B">
            <w:pPr>
              <w:jc w:val="center"/>
              <w:rPr>
                <w:rFonts w:asciiTheme="majorHAnsi" w:hAnsiTheme="majorHAnsi" w:cstheme="majorHAnsi"/>
                <w:b/>
                <w:sz w:val="22"/>
                <w:szCs w:val="22"/>
                <w:lang w:val="en-US"/>
              </w:rPr>
            </w:pPr>
          </w:p>
        </w:tc>
        <w:tc>
          <w:tcPr>
            <w:tcW w:w="567" w:type="dxa"/>
          </w:tcPr>
          <w:p w14:paraId="1F9EF4AA" w14:textId="77777777" w:rsidR="00BC5B86" w:rsidRPr="00D10308" w:rsidRDefault="00BC5B86" w:rsidP="00E7175B">
            <w:pPr>
              <w:jc w:val="center"/>
              <w:rPr>
                <w:rFonts w:asciiTheme="majorHAnsi" w:hAnsiTheme="majorHAnsi" w:cstheme="majorHAnsi"/>
                <w:b/>
                <w:sz w:val="22"/>
                <w:szCs w:val="22"/>
                <w:lang w:val="en-US"/>
              </w:rPr>
            </w:pPr>
          </w:p>
        </w:tc>
      </w:tr>
      <w:tr w:rsidR="00BC5B86" w:rsidRPr="00D10308" w14:paraId="3E865A0A" w14:textId="77777777" w:rsidTr="00E7175B">
        <w:trPr>
          <w:trHeight w:hRule="exact" w:val="346"/>
        </w:trPr>
        <w:tc>
          <w:tcPr>
            <w:tcW w:w="6096" w:type="dxa"/>
            <w:vAlign w:val="center"/>
          </w:tcPr>
          <w:p w14:paraId="5D31D55B" w14:textId="77777777" w:rsidR="00BC5B86" w:rsidRPr="00D10308" w:rsidRDefault="00BC5B86"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Head of state: if applicable- on advice of …</w:t>
            </w:r>
          </w:p>
        </w:tc>
        <w:tc>
          <w:tcPr>
            <w:tcW w:w="709" w:type="dxa"/>
            <w:vAlign w:val="center"/>
          </w:tcPr>
          <w:p w14:paraId="5BD2E0F8" w14:textId="77777777" w:rsidR="00BC5B86" w:rsidRPr="00D10308" w:rsidRDefault="00BC5B86" w:rsidP="00E7175B">
            <w:pPr>
              <w:jc w:val="center"/>
              <w:rPr>
                <w:rFonts w:asciiTheme="majorHAnsi" w:hAnsiTheme="majorHAnsi" w:cstheme="majorHAnsi"/>
                <w:b/>
                <w:sz w:val="22"/>
                <w:szCs w:val="22"/>
                <w:lang w:val="en-US"/>
              </w:rPr>
            </w:pPr>
          </w:p>
        </w:tc>
        <w:tc>
          <w:tcPr>
            <w:tcW w:w="708" w:type="dxa"/>
            <w:vAlign w:val="center"/>
          </w:tcPr>
          <w:p w14:paraId="440D6CED"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521889FA"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12721969" w14:textId="77777777" w:rsidR="00BC5B86" w:rsidRPr="00D10308" w:rsidRDefault="00BC5B86" w:rsidP="00E7175B">
            <w:pPr>
              <w:jc w:val="center"/>
              <w:rPr>
                <w:rFonts w:asciiTheme="majorHAnsi" w:hAnsiTheme="majorHAnsi" w:cstheme="majorHAnsi"/>
                <w:b/>
                <w:sz w:val="22"/>
                <w:szCs w:val="22"/>
                <w:lang w:val="en-US"/>
              </w:rPr>
            </w:pPr>
          </w:p>
        </w:tc>
        <w:tc>
          <w:tcPr>
            <w:tcW w:w="567" w:type="dxa"/>
            <w:vAlign w:val="center"/>
          </w:tcPr>
          <w:p w14:paraId="3E457F9A" w14:textId="77777777" w:rsidR="00BC5B86" w:rsidRPr="00D10308" w:rsidRDefault="00BC5B86" w:rsidP="00E7175B">
            <w:pPr>
              <w:jc w:val="center"/>
              <w:rPr>
                <w:rFonts w:asciiTheme="majorHAnsi" w:hAnsiTheme="majorHAnsi" w:cstheme="majorHAnsi"/>
                <w:b/>
                <w:sz w:val="22"/>
                <w:szCs w:val="22"/>
                <w:lang w:val="en-US"/>
              </w:rPr>
            </w:pPr>
          </w:p>
        </w:tc>
        <w:tc>
          <w:tcPr>
            <w:tcW w:w="567" w:type="dxa"/>
          </w:tcPr>
          <w:p w14:paraId="0B3D021A" w14:textId="77777777" w:rsidR="00BC5B86" w:rsidRPr="00D10308" w:rsidRDefault="00BC5B86" w:rsidP="00E7175B">
            <w:pPr>
              <w:jc w:val="center"/>
              <w:rPr>
                <w:rFonts w:asciiTheme="majorHAnsi" w:hAnsiTheme="majorHAnsi" w:cstheme="majorHAnsi"/>
                <w:b/>
                <w:sz w:val="22"/>
                <w:szCs w:val="22"/>
                <w:lang w:val="en-US"/>
              </w:rPr>
            </w:pPr>
          </w:p>
        </w:tc>
      </w:tr>
      <w:tr w:rsidR="00BC5B86" w:rsidRPr="00D10308" w14:paraId="0FA22903" w14:textId="77777777" w:rsidTr="009053EF">
        <w:trPr>
          <w:trHeight w:hRule="exact" w:val="369"/>
        </w:trPr>
        <w:tc>
          <w:tcPr>
            <w:tcW w:w="6096" w:type="dxa"/>
            <w:vAlign w:val="center"/>
          </w:tcPr>
          <w:p w14:paraId="43390D1F" w14:textId="77777777" w:rsidR="00BC5B86" w:rsidRPr="00D10308" w:rsidRDefault="00BC5B86"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Other (specify): …</w:t>
            </w:r>
          </w:p>
        </w:tc>
        <w:tc>
          <w:tcPr>
            <w:tcW w:w="709" w:type="dxa"/>
            <w:vAlign w:val="center"/>
          </w:tcPr>
          <w:p w14:paraId="7EB92FC8" w14:textId="77777777" w:rsidR="00BC5B86" w:rsidRPr="00D10308" w:rsidRDefault="00BC5B86" w:rsidP="00E7175B">
            <w:pPr>
              <w:jc w:val="center"/>
              <w:rPr>
                <w:rFonts w:asciiTheme="majorHAnsi" w:hAnsiTheme="majorHAnsi" w:cstheme="majorHAnsi"/>
                <w:b/>
                <w:sz w:val="22"/>
                <w:szCs w:val="22"/>
                <w:lang w:val="en-US"/>
              </w:rPr>
            </w:pPr>
          </w:p>
        </w:tc>
        <w:tc>
          <w:tcPr>
            <w:tcW w:w="708" w:type="dxa"/>
            <w:vAlign w:val="center"/>
          </w:tcPr>
          <w:p w14:paraId="216AFD79"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208AE180" w14:textId="77777777" w:rsidR="00BC5B86" w:rsidRPr="00D10308" w:rsidRDefault="00BC5B86" w:rsidP="00E7175B">
            <w:pPr>
              <w:jc w:val="center"/>
              <w:rPr>
                <w:rFonts w:asciiTheme="majorHAnsi" w:hAnsiTheme="majorHAnsi" w:cstheme="majorHAnsi"/>
                <w:b/>
                <w:sz w:val="22"/>
                <w:szCs w:val="22"/>
                <w:lang w:val="en-US"/>
              </w:rPr>
            </w:pPr>
          </w:p>
        </w:tc>
        <w:tc>
          <w:tcPr>
            <w:tcW w:w="709" w:type="dxa"/>
            <w:vAlign w:val="center"/>
          </w:tcPr>
          <w:p w14:paraId="0AF9BD7A" w14:textId="77777777" w:rsidR="00BC5B86" w:rsidRPr="00D10308" w:rsidRDefault="00BC5B86" w:rsidP="00E7175B">
            <w:pPr>
              <w:jc w:val="center"/>
              <w:rPr>
                <w:rFonts w:asciiTheme="majorHAnsi" w:hAnsiTheme="majorHAnsi" w:cstheme="majorHAnsi"/>
                <w:b/>
                <w:sz w:val="22"/>
                <w:szCs w:val="22"/>
                <w:lang w:val="en-US"/>
              </w:rPr>
            </w:pPr>
          </w:p>
        </w:tc>
        <w:tc>
          <w:tcPr>
            <w:tcW w:w="567" w:type="dxa"/>
            <w:vAlign w:val="center"/>
          </w:tcPr>
          <w:p w14:paraId="29E699DC" w14:textId="77777777" w:rsidR="00BC5B86" w:rsidRPr="00D10308" w:rsidRDefault="00BC5B86" w:rsidP="00E7175B">
            <w:pPr>
              <w:jc w:val="center"/>
              <w:rPr>
                <w:rFonts w:asciiTheme="majorHAnsi" w:hAnsiTheme="majorHAnsi" w:cstheme="majorHAnsi"/>
                <w:b/>
                <w:sz w:val="22"/>
                <w:szCs w:val="22"/>
                <w:lang w:val="en-US"/>
              </w:rPr>
            </w:pPr>
          </w:p>
        </w:tc>
        <w:tc>
          <w:tcPr>
            <w:tcW w:w="567" w:type="dxa"/>
          </w:tcPr>
          <w:p w14:paraId="0EA94AAB" w14:textId="77777777" w:rsidR="00BC5B86" w:rsidRPr="00D10308" w:rsidRDefault="00BC5B86" w:rsidP="00E7175B">
            <w:pPr>
              <w:jc w:val="center"/>
              <w:rPr>
                <w:rFonts w:asciiTheme="majorHAnsi" w:hAnsiTheme="majorHAnsi" w:cstheme="majorHAnsi"/>
                <w:b/>
                <w:sz w:val="22"/>
                <w:szCs w:val="22"/>
                <w:lang w:val="en-US"/>
              </w:rPr>
            </w:pPr>
          </w:p>
        </w:tc>
      </w:tr>
    </w:tbl>
    <w:p w14:paraId="5B0C15FB" w14:textId="2223207A" w:rsidR="00BC5B86" w:rsidRPr="00D10308" w:rsidRDefault="00BC5B86" w:rsidP="0055190E">
      <w:pPr>
        <w:widowControl w:val="0"/>
        <w:shd w:val="clear" w:color="auto" w:fill="D9D9D9" w:themeFill="background1" w:themeFillShade="D9"/>
        <w:spacing w:before="120"/>
        <w:rPr>
          <w:rFonts w:asciiTheme="majorHAnsi" w:hAnsiTheme="majorHAnsi" w:cstheme="majorHAnsi"/>
          <w:szCs w:val="22"/>
          <w:lang w:val="en-US"/>
        </w:rPr>
      </w:pPr>
      <w:r w:rsidRPr="00D10308">
        <w:rPr>
          <w:rFonts w:asciiTheme="majorHAnsi" w:hAnsiTheme="majorHAnsi" w:cstheme="majorHAnsi"/>
          <w:b/>
          <w:szCs w:val="22"/>
          <w:lang w:val="en-US"/>
        </w:rPr>
        <w:t xml:space="preserve">1.6.2. What are the prescribed methods or criteria for determining financial resources for the judiciary? </w:t>
      </w:r>
      <w:r w:rsidRPr="00D10308">
        <w:rPr>
          <w:rFonts w:asciiTheme="majorHAnsi" w:hAnsiTheme="majorHAnsi" w:cstheme="majorHAnsi"/>
          <w:szCs w:val="22"/>
          <w:lang w:val="en-US"/>
        </w:rPr>
        <w:t>[several answers possible] [Please electronically tick the checkbox ("</w:t>
      </w:r>
      <w:sdt>
        <w:sdtPr>
          <w:rPr>
            <w:rFonts w:asciiTheme="majorHAnsi" w:hAnsiTheme="majorHAnsi" w:cstheme="majorHAnsi"/>
            <w:szCs w:val="22"/>
            <w:lang w:val="en-US"/>
          </w:rPr>
          <w:id w:val="-1188213389"/>
        </w:sdtPr>
        <w:sdtEndPr/>
        <w:sdtContent>
          <w:r w:rsidRPr="00D10308">
            <w:rPr>
              <w:rFonts w:ascii="Segoe UI Symbol" w:eastAsia="MS Gothic" w:hAnsi="Segoe UI Symbol" w:cs="Segoe UI Symbol"/>
              <w:szCs w:val="22"/>
              <w:lang w:val="en-US"/>
            </w:rPr>
            <w:t>☒</w:t>
          </w:r>
        </w:sdtContent>
      </w:sdt>
      <w:r w:rsidRPr="00D10308">
        <w:rPr>
          <w:rFonts w:asciiTheme="majorHAnsi" w:hAnsiTheme="majorHAnsi" w:cstheme="majorHAnsi"/>
          <w:szCs w:val="22"/>
          <w:lang w:val="en-US"/>
        </w:rPr>
        <w:t>") next to the corresponding reply (by clicking on it in Microsoft Word for Windows), or (in case of difficulties with the checkboxes) by marking relevant reply in bold or highlighting it.]</w:t>
      </w:r>
    </w:p>
    <w:p w14:paraId="79B4195E" w14:textId="1EBFC989" w:rsidR="00BC5B86" w:rsidRPr="00D10308" w:rsidRDefault="00BC5B86" w:rsidP="00E7175B">
      <w:pPr>
        <w:widowControl w:val="0"/>
        <w:shd w:val="clear" w:color="auto" w:fill="FFFFFF" w:themeFill="background1"/>
        <w:autoSpaceDE w:val="0"/>
        <w:autoSpaceDN w:val="0"/>
        <w:adjustRightInd w:val="0"/>
        <w:spacing w:after="80"/>
        <w:ind w:left="992" w:hanging="567"/>
        <w:jc w:val="both"/>
        <w:rPr>
          <w:rFonts w:asciiTheme="majorHAnsi" w:hAnsiTheme="majorHAnsi" w:cstheme="majorHAnsi"/>
          <w:color w:val="000000" w:themeColor="text1"/>
          <w:szCs w:val="20"/>
          <w:lang w:val="en-US"/>
        </w:rPr>
      </w:pPr>
      <w:r w:rsidRPr="00D10308">
        <w:rPr>
          <w:rFonts w:asciiTheme="majorHAnsi" w:hAnsiTheme="majorHAnsi" w:cstheme="majorHAnsi"/>
          <w:color w:val="000000" w:themeColor="text1"/>
          <w:szCs w:val="20"/>
          <w:lang w:val="en-US"/>
        </w:rPr>
        <w:tab/>
      </w:r>
      <w:sdt>
        <w:sdtPr>
          <w:rPr>
            <w:rFonts w:asciiTheme="majorHAnsi" w:hAnsiTheme="majorHAnsi" w:cstheme="majorHAnsi"/>
            <w:color w:val="000000" w:themeColor="text1"/>
            <w:szCs w:val="20"/>
            <w:lang w:val="en-US"/>
          </w:rPr>
          <w:id w:val="-484325144"/>
        </w:sdtPr>
        <w:sdtEndPr/>
        <w:sdtContent>
          <w:sdt>
            <w:sdtPr>
              <w:rPr>
                <w:rFonts w:asciiTheme="majorHAnsi" w:hAnsiTheme="majorHAnsi" w:cstheme="majorHAnsi"/>
                <w:b/>
                <w:u w:val="single"/>
                <w:lang w:val="en-US"/>
              </w:rPr>
              <w:id w:val="160815067"/>
            </w:sdtPr>
            <w:sdtEndPr>
              <w:rPr>
                <w:b w:val="0"/>
                <w:u w:val="none"/>
              </w:rPr>
            </w:sdtEndPr>
            <w:sdtContent>
              <w:sdt>
                <w:sdtPr>
                  <w:rPr>
                    <w:rFonts w:asciiTheme="majorHAnsi" w:hAnsiTheme="majorHAnsi" w:cstheme="majorHAnsi"/>
                    <w:lang w:val="en-US"/>
                  </w:rPr>
                  <w:id w:val="1453283029"/>
                  <w14:checkbox>
                    <w14:checked w14:val="1"/>
                    <w14:checkedState w14:val="2612" w14:font="MS Gothic"/>
                    <w14:uncheckedState w14:val="2610" w14:font="MS Gothic"/>
                  </w14:checkbox>
                </w:sdtPr>
                <w:sdtEndPr/>
                <w:sdtContent>
                  <w:r w:rsidR="003320D7" w:rsidRPr="00D10308">
                    <w:rPr>
                      <w:rFonts w:ascii="Segoe UI Symbol" w:eastAsia="MS Gothic" w:hAnsi="Segoe UI Symbol" w:cs="Segoe UI Symbol"/>
                      <w:lang w:val="en-US"/>
                    </w:rPr>
                    <w:t>☒</w:t>
                  </w:r>
                </w:sdtContent>
              </w:sdt>
            </w:sdtContent>
          </w:sdt>
        </w:sdtContent>
      </w:sdt>
      <w:r w:rsidR="003320D7" w:rsidRPr="00D10308">
        <w:rPr>
          <w:rFonts w:asciiTheme="majorHAnsi" w:hAnsiTheme="majorHAnsi" w:cstheme="majorHAnsi"/>
          <w:color w:val="000000" w:themeColor="text1"/>
          <w:szCs w:val="20"/>
          <w:lang w:val="en-US"/>
        </w:rPr>
        <w:t>A</w:t>
      </w:r>
      <w:r w:rsidRPr="00D10308">
        <w:rPr>
          <w:rFonts w:asciiTheme="majorHAnsi" w:hAnsiTheme="majorHAnsi" w:cstheme="majorHAnsi"/>
          <w:color w:val="000000" w:themeColor="text1"/>
          <w:szCs w:val="20"/>
          <w:lang w:val="en-US"/>
        </w:rPr>
        <w:t xml:space="preserve">mount based on historic and/or </w:t>
      </w:r>
      <w:proofErr w:type="spellStart"/>
      <w:r w:rsidRPr="00D10308">
        <w:rPr>
          <w:rFonts w:asciiTheme="majorHAnsi" w:hAnsiTheme="majorHAnsi" w:cstheme="majorHAnsi"/>
          <w:color w:val="000000" w:themeColor="text1"/>
          <w:szCs w:val="20"/>
          <w:lang w:val="en-US"/>
        </w:rPr>
        <w:t>realised</w:t>
      </w:r>
      <w:proofErr w:type="spellEnd"/>
      <w:r w:rsidRPr="00D10308">
        <w:rPr>
          <w:rFonts w:asciiTheme="majorHAnsi" w:hAnsiTheme="majorHAnsi" w:cstheme="majorHAnsi"/>
          <w:color w:val="000000" w:themeColor="text1"/>
          <w:szCs w:val="20"/>
          <w:lang w:val="en-US"/>
        </w:rPr>
        <w:t xml:space="preserve"> costs</w:t>
      </w:r>
    </w:p>
    <w:p w14:paraId="0D3E2D87" w14:textId="42B53802" w:rsidR="00BC5B86" w:rsidRPr="00D10308" w:rsidRDefault="00BC5B86" w:rsidP="00BC5B86">
      <w:pPr>
        <w:widowControl w:val="0"/>
        <w:shd w:val="clear" w:color="auto" w:fill="FFFFFF" w:themeFill="background1"/>
        <w:autoSpaceDE w:val="0"/>
        <w:autoSpaceDN w:val="0"/>
        <w:adjustRightInd w:val="0"/>
        <w:spacing w:before="80" w:after="80"/>
        <w:ind w:left="992" w:hanging="567"/>
        <w:jc w:val="both"/>
        <w:rPr>
          <w:rFonts w:asciiTheme="majorHAnsi" w:hAnsiTheme="majorHAnsi" w:cstheme="majorHAnsi"/>
          <w:color w:val="000000" w:themeColor="text1"/>
          <w:szCs w:val="20"/>
          <w:lang w:val="en-US"/>
        </w:rPr>
      </w:pPr>
      <w:r w:rsidRPr="00D10308">
        <w:rPr>
          <w:rFonts w:asciiTheme="majorHAnsi" w:hAnsiTheme="majorHAnsi" w:cstheme="majorHAnsi"/>
          <w:color w:val="000000" w:themeColor="text1"/>
          <w:szCs w:val="20"/>
          <w:lang w:val="en-US"/>
        </w:rPr>
        <w:tab/>
      </w:r>
      <w:sdt>
        <w:sdtPr>
          <w:rPr>
            <w:rFonts w:asciiTheme="majorHAnsi" w:hAnsiTheme="majorHAnsi" w:cstheme="majorHAnsi"/>
            <w:color w:val="000000" w:themeColor="text1"/>
            <w:szCs w:val="20"/>
            <w:lang w:val="en-US"/>
          </w:rPr>
          <w:id w:val="948501184"/>
        </w:sdtPr>
        <w:sdtEndPr/>
        <w:sdtContent>
          <w:sdt>
            <w:sdtPr>
              <w:rPr>
                <w:rFonts w:asciiTheme="majorHAnsi" w:hAnsiTheme="majorHAnsi" w:cstheme="majorHAnsi"/>
                <w:b/>
                <w:u w:val="single"/>
                <w:lang w:val="en-US"/>
              </w:rPr>
              <w:id w:val="-479919978"/>
            </w:sdtPr>
            <w:sdtEndPr>
              <w:rPr>
                <w:b w:val="0"/>
                <w:u w:val="none"/>
              </w:rPr>
            </w:sdtEndPr>
            <w:sdtContent>
              <w:sdt>
                <w:sdtPr>
                  <w:rPr>
                    <w:rFonts w:asciiTheme="majorHAnsi" w:hAnsiTheme="majorHAnsi" w:cstheme="majorHAnsi"/>
                    <w:lang w:val="en-US"/>
                  </w:rPr>
                  <w:id w:val="-764066842"/>
                  <w14:checkbox>
                    <w14:checked w14:val="1"/>
                    <w14:checkedState w14:val="2612" w14:font="MS Gothic"/>
                    <w14:uncheckedState w14:val="2610" w14:font="MS Gothic"/>
                  </w14:checkbox>
                </w:sdtPr>
                <w:sdtEndPr/>
                <w:sdtContent>
                  <w:r w:rsidR="003320D7" w:rsidRPr="00D10308">
                    <w:rPr>
                      <w:rFonts w:ascii="Segoe UI Symbol" w:eastAsia="MS Gothic" w:hAnsi="Segoe UI Symbol" w:cs="Segoe UI Symbol"/>
                      <w:lang w:val="en-US"/>
                    </w:rPr>
                    <w:t>☒</w:t>
                  </w:r>
                </w:sdtContent>
              </w:sdt>
            </w:sdtContent>
          </w:sdt>
          <w:r w:rsidR="002D438A" w:rsidRPr="00D10308">
            <w:rPr>
              <w:rFonts w:asciiTheme="majorHAnsi" w:eastAsia="MS Gothic" w:hAnsiTheme="majorHAnsi" w:cstheme="majorHAnsi"/>
              <w:color w:val="000000" w:themeColor="text1"/>
              <w:szCs w:val="20"/>
              <w:lang w:val="en-US"/>
            </w:rPr>
            <w:t xml:space="preserve"> </w:t>
          </w:r>
        </w:sdtContent>
      </w:sdt>
      <w:r w:rsidR="003320D7" w:rsidRPr="00D10308">
        <w:rPr>
          <w:rFonts w:asciiTheme="majorHAnsi" w:hAnsiTheme="majorHAnsi" w:cstheme="majorHAnsi"/>
          <w:color w:val="000000" w:themeColor="text1"/>
          <w:szCs w:val="20"/>
          <w:lang w:val="en-US"/>
        </w:rPr>
        <w:t>N</w:t>
      </w:r>
      <w:r w:rsidRPr="00D10308">
        <w:rPr>
          <w:rFonts w:asciiTheme="majorHAnsi" w:hAnsiTheme="majorHAnsi" w:cstheme="majorHAnsi"/>
          <w:color w:val="000000" w:themeColor="text1"/>
          <w:szCs w:val="20"/>
          <w:lang w:val="en-US"/>
        </w:rPr>
        <w:t xml:space="preserve">umber of incoming cases: specify for which instance: </w:t>
      </w:r>
      <w:sdt>
        <w:sdtPr>
          <w:rPr>
            <w:rFonts w:asciiTheme="majorHAnsi" w:hAnsiTheme="majorHAnsi" w:cstheme="majorHAnsi"/>
            <w:color w:val="000000" w:themeColor="text1"/>
            <w:szCs w:val="20"/>
            <w:lang w:val="en-US"/>
          </w:rPr>
          <w:id w:val="-1665549915"/>
        </w:sdtPr>
        <w:sdtEndPr/>
        <w:sdtContent>
          <w:r w:rsidR="002D438A" w:rsidRPr="00D10308">
            <w:rPr>
              <w:rFonts w:asciiTheme="majorHAnsi" w:eastAsia="MS Gothic" w:hAnsiTheme="majorHAnsi" w:cstheme="majorHAnsi"/>
              <w:color w:val="000000" w:themeColor="text1"/>
              <w:szCs w:val="20"/>
              <w:lang w:val="en-US"/>
            </w:rPr>
            <w:t>x</w:t>
          </w:r>
        </w:sdtContent>
      </w:sdt>
      <w:r w:rsidR="002D438A" w:rsidRPr="00D10308">
        <w:rPr>
          <w:rFonts w:asciiTheme="majorHAnsi" w:hAnsiTheme="majorHAnsi" w:cstheme="majorHAnsi"/>
          <w:color w:val="000000" w:themeColor="text1"/>
          <w:szCs w:val="20"/>
          <w:lang w:val="en-US"/>
        </w:rPr>
        <w:t xml:space="preserve"> </w:t>
      </w:r>
      <w:r w:rsidRPr="00D10308">
        <w:rPr>
          <w:rFonts w:asciiTheme="majorHAnsi" w:hAnsiTheme="majorHAnsi" w:cstheme="majorHAnsi"/>
          <w:color w:val="000000" w:themeColor="text1"/>
          <w:szCs w:val="20"/>
          <w:lang w:val="en-US"/>
        </w:rPr>
        <w:t>1</w:t>
      </w:r>
      <w:r w:rsidRPr="00D10308">
        <w:rPr>
          <w:rFonts w:asciiTheme="majorHAnsi" w:hAnsiTheme="majorHAnsi" w:cstheme="majorHAnsi"/>
          <w:color w:val="000000" w:themeColor="text1"/>
          <w:szCs w:val="20"/>
          <w:vertAlign w:val="superscript"/>
          <w:lang w:val="en-US"/>
        </w:rPr>
        <w:t>st</w:t>
      </w:r>
      <w:r w:rsidRPr="00D10308">
        <w:rPr>
          <w:rFonts w:asciiTheme="majorHAnsi" w:hAnsiTheme="majorHAnsi" w:cstheme="majorHAnsi"/>
          <w:color w:val="000000" w:themeColor="text1"/>
          <w:szCs w:val="20"/>
          <w:lang w:val="en-US"/>
        </w:rPr>
        <w:t xml:space="preserve"> / </w:t>
      </w:r>
      <w:sdt>
        <w:sdtPr>
          <w:rPr>
            <w:rFonts w:asciiTheme="majorHAnsi" w:hAnsiTheme="majorHAnsi" w:cstheme="majorHAnsi"/>
            <w:color w:val="000000" w:themeColor="text1"/>
            <w:szCs w:val="20"/>
            <w:lang w:val="en-US"/>
          </w:rPr>
          <w:id w:val="-2081592327"/>
        </w:sdtPr>
        <w:sdtEndPr/>
        <w:sdtContent>
          <w:r w:rsidR="002D438A" w:rsidRPr="00D10308">
            <w:rPr>
              <w:rFonts w:asciiTheme="majorHAnsi" w:eastAsia="MS Gothic" w:hAnsiTheme="majorHAnsi" w:cstheme="majorHAnsi"/>
              <w:color w:val="000000" w:themeColor="text1"/>
              <w:szCs w:val="20"/>
              <w:lang w:val="en-US"/>
            </w:rPr>
            <w:t>x</w:t>
          </w:r>
        </w:sdtContent>
      </w:sdt>
      <w:r w:rsidR="002D438A" w:rsidRPr="00D10308">
        <w:rPr>
          <w:rFonts w:asciiTheme="majorHAnsi" w:hAnsiTheme="majorHAnsi" w:cstheme="majorHAnsi"/>
          <w:color w:val="000000" w:themeColor="text1"/>
          <w:szCs w:val="20"/>
          <w:lang w:val="en-US"/>
        </w:rPr>
        <w:t xml:space="preserve"> </w:t>
      </w:r>
      <w:r w:rsidRPr="00D10308">
        <w:rPr>
          <w:rFonts w:asciiTheme="majorHAnsi" w:hAnsiTheme="majorHAnsi" w:cstheme="majorHAnsi"/>
          <w:color w:val="000000" w:themeColor="text1"/>
          <w:szCs w:val="20"/>
          <w:lang w:val="en-US"/>
        </w:rPr>
        <w:t>2</w:t>
      </w:r>
      <w:r w:rsidRPr="00D10308">
        <w:rPr>
          <w:rFonts w:asciiTheme="majorHAnsi" w:hAnsiTheme="majorHAnsi" w:cstheme="majorHAnsi"/>
          <w:color w:val="000000" w:themeColor="text1"/>
          <w:szCs w:val="20"/>
          <w:vertAlign w:val="superscript"/>
          <w:lang w:val="en-US"/>
        </w:rPr>
        <w:t>nd</w:t>
      </w:r>
      <w:r w:rsidRPr="00D10308">
        <w:rPr>
          <w:rFonts w:asciiTheme="majorHAnsi" w:hAnsiTheme="majorHAnsi" w:cstheme="majorHAnsi"/>
          <w:color w:val="000000" w:themeColor="text1"/>
          <w:szCs w:val="20"/>
          <w:lang w:val="en-US"/>
        </w:rPr>
        <w:t xml:space="preserve"> / </w:t>
      </w:r>
      <w:sdt>
        <w:sdtPr>
          <w:rPr>
            <w:rFonts w:asciiTheme="majorHAnsi" w:hAnsiTheme="majorHAnsi" w:cstheme="majorHAnsi"/>
            <w:color w:val="000000" w:themeColor="text1"/>
            <w:szCs w:val="20"/>
            <w:lang w:val="en-US"/>
          </w:rPr>
          <w:id w:val="-1452391959"/>
        </w:sdtPr>
        <w:sdtEndPr/>
        <w:sdtContent>
          <w:r w:rsidRPr="00D10308">
            <w:rPr>
              <w:rFonts w:ascii="Segoe UI Symbol" w:eastAsia="MS Gothic" w:hAnsi="Segoe UI Symbol" w:cs="Segoe UI Symbol"/>
              <w:color w:val="000000" w:themeColor="text1"/>
              <w:szCs w:val="20"/>
              <w:lang w:val="en-US"/>
            </w:rPr>
            <w:t>☐</w:t>
          </w:r>
        </w:sdtContent>
      </w:sdt>
      <w:r w:rsidRPr="00D10308">
        <w:rPr>
          <w:rFonts w:asciiTheme="majorHAnsi" w:hAnsiTheme="majorHAnsi" w:cstheme="majorHAnsi"/>
          <w:color w:val="000000" w:themeColor="text1"/>
          <w:szCs w:val="20"/>
          <w:lang w:val="en-US"/>
        </w:rPr>
        <w:t xml:space="preserve">all / </w:t>
      </w:r>
      <w:sdt>
        <w:sdtPr>
          <w:rPr>
            <w:rFonts w:asciiTheme="majorHAnsi" w:hAnsiTheme="majorHAnsi" w:cstheme="majorHAnsi"/>
            <w:color w:val="000000" w:themeColor="text1"/>
            <w:szCs w:val="20"/>
            <w:lang w:val="en-US"/>
          </w:rPr>
          <w:id w:val="-752512615"/>
        </w:sdtPr>
        <w:sdtEndPr/>
        <w:sdtContent>
          <w:r w:rsidRPr="00D10308">
            <w:rPr>
              <w:rFonts w:ascii="Segoe UI Symbol" w:eastAsia="MS Gothic" w:hAnsi="Segoe UI Symbol" w:cs="Segoe UI Symbol"/>
              <w:color w:val="000000" w:themeColor="text1"/>
              <w:szCs w:val="20"/>
              <w:lang w:val="en-US"/>
            </w:rPr>
            <w:t>☐</w:t>
          </w:r>
        </w:sdtContent>
      </w:sdt>
      <w:r w:rsidRPr="00D10308">
        <w:rPr>
          <w:rFonts w:asciiTheme="majorHAnsi" w:hAnsiTheme="majorHAnsi" w:cstheme="majorHAnsi"/>
          <w:color w:val="000000" w:themeColor="text1"/>
          <w:szCs w:val="20"/>
          <w:lang w:val="en-US"/>
        </w:rPr>
        <w:t>N/A</w:t>
      </w:r>
    </w:p>
    <w:p w14:paraId="2565499E" w14:textId="1E254989" w:rsidR="00BC5B86" w:rsidRPr="00D10308" w:rsidRDefault="008556A1" w:rsidP="00BC5B86">
      <w:pPr>
        <w:widowControl w:val="0"/>
        <w:shd w:val="clear" w:color="auto" w:fill="FFFFFF" w:themeFill="background1"/>
        <w:autoSpaceDE w:val="0"/>
        <w:autoSpaceDN w:val="0"/>
        <w:adjustRightInd w:val="0"/>
        <w:spacing w:before="80" w:after="80"/>
        <w:ind w:left="1559" w:hanging="567"/>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1637487924"/>
        </w:sdtPr>
        <w:sdtEndPr/>
        <w:sdtContent>
          <w:sdt>
            <w:sdtPr>
              <w:rPr>
                <w:rFonts w:asciiTheme="majorHAnsi" w:hAnsiTheme="majorHAnsi" w:cstheme="majorHAnsi"/>
                <w:b/>
                <w:u w:val="single"/>
                <w:lang w:val="en-US"/>
              </w:rPr>
              <w:id w:val="222264038"/>
            </w:sdtPr>
            <w:sdtEndPr>
              <w:rPr>
                <w:b w:val="0"/>
                <w:u w:val="none"/>
              </w:rPr>
            </w:sdtEndPr>
            <w:sdtContent>
              <w:sdt>
                <w:sdtPr>
                  <w:rPr>
                    <w:rFonts w:asciiTheme="majorHAnsi" w:hAnsiTheme="majorHAnsi" w:cstheme="majorHAnsi"/>
                    <w:lang w:val="en-US"/>
                  </w:rPr>
                  <w:id w:val="453378761"/>
                  <w14:checkbox>
                    <w14:checked w14:val="1"/>
                    <w14:checkedState w14:val="2612" w14:font="MS Gothic"/>
                    <w14:uncheckedState w14:val="2610" w14:font="MS Gothic"/>
                  </w14:checkbox>
                </w:sdtPr>
                <w:sdtEndPr/>
                <w:sdtContent>
                  <w:r w:rsidR="003320D7" w:rsidRPr="00D10308">
                    <w:rPr>
                      <w:rFonts w:ascii="Segoe UI Symbol" w:eastAsia="MS Gothic" w:hAnsi="Segoe UI Symbol" w:cs="Segoe UI Symbol"/>
                      <w:lang w:val="en-US"/>
                    </w:rPr>
                    <w:t>☒</w:t>
                  </w:r>
                </w:sdtContent>
              </w:sdt>
            </w:sdtContent>
          </w:sdt>
          <w:r w:rsidR="00E62130" w:rsidRPr="00D10308">
            <w:rPr>
              <w:rFonts w:asciiTheme="majorHAnsi" w:eastAsia="MS Gothic" w:hAnsiTheme="majorHAnsi" w:cstheme="majorHAnsi"/>
              <w:color w:val="000000" w:themeColor="text1"/>
              <w:szCs w:val="20"/>
              <w:lang w:val="en-US"/>
            </w:rPr>
            <w:t xml:space="preserve"> </w:t>
          </w:r>
        </w:sdtContent>
      </w:sdt>
      <w:r w:rsidR="003320D7" w:rsidRPr="00D10308">
        <w:rPr>
          <w:rFonts w:asciiTheme="majorHAnsi" w:hAnsiTheme="majorHAnsi" w:cstheme="majorHAnsi"/>
          <w:color w:val="000000" w:themeColor="text1"/>
          <w:szCs w:val="20"/>
          <w:lang w:val="en-US"/>
        </w:rPr>
        <w:t>N</w:t>
      </w:r>
      <w:r w:rsidR="00BC5B86" w:rsidRPr="00D10308">
        <w:rPr>
          <w:rFonts w:asciiTheme="majorHAnsi" w:hAnsiTheme="majorHAnsi" w:cstheme="majorHAnsi"/>
          <w:color w:val="000000" w:themeColor="text1"/>
          <w:szCs w:val="20"/>
          <w:lang w:val="en-US"/>
        </w:rPr>
        <w:t xml:space="preserve">umber of resolved cases: specify for which instance: </w:t>
      </w:r>
      <w:sdt>
        <w:sdtPr>
          <w:rPr>
            <w:rFonts w:asciiTheme="majorHAnsi" w:hAnsiTheme="majorHAnsi" w:cstheme="majorHAnsi"/>
            <w:color w:val="000000" w:themeColor="text1"/>
            <w:szCs w:val="20"/>
            <w:lang w:val="en-US"/>
          </w:rPr>
          <w:id w:val="294414893"/>
        </w:sdtPr>
        <w:sdtEndPr/>
        <w:sdtContent>
          <w:r w:rsidR="00D41945" w:rsidRPr="00D10308">
            <w:rPr>
              <w:rFonts w:ascii="Segoe UI Symbol" w:eastAsia="MS Gothic" w:hAnsi="Segoe UI Symbol" w:cs="Segoe UI Symbol"/>
              <w:color w:val="000000" w:themeColor="text1"/>
              <w:szCs w:val="20"/>
              <w:lang w:val="en-US"/>
            </w:rPr>
            <w:t xml:space="preserve">x </w:t>
          </w:r>
        </w:sdtContent>
      </w:sdt>
      <w:r w:rsidR="00BC5B86" w:rsidRPr="00D10308">
        <w:rPr>
          <w:rFonts w:asciiTheme="majorHAnsi" w:hAnsiTheme="majorHAnsi" w:cstheme="majorHAnsi"/>
          <w:color w:val="000000" w:themeColor="text1"/>
          <w:szCs w:val="20"/>
          <w:lang w:val="en-US"/>
        </w:rPr>
        <w:t>1</w:t>
      </w:r>
      <w:r w:rsidR="00BC5B86" w:rsidRPr="00D10308">
        <w:rPr>
          <w:rFonts w:asciiTheme="majorHAnsi" w:hAnsiTheme="majorHAnsi" w:cstheme="majorHAnsi"/>
          <w:color w:val="000000" w:themeColor="text1"/>
          <w:szCs w:val="20"/>
          <w:vertAlign w:val="superscript"/>
          <w:lang w:val="en-US"/>
        </w:rPr>
        <w:t>st</w:t>
      </w:r>
      <w:r w:rsidR="00BC5B86" w:rsidRPr="00D10308">
        <w:rPr>
          <w:rFonts w:asciiTheme="majorHAnsi" w:hAnsiTheme="majorHAnsi" w:cstheme="majorHAnsi"/>
          <w:color w:val="000000" w:themeColor="text1"/>
          <w:szCs w:val="20"/>
          <w:lang w:val="en-US"/>
        </w:rPr>
        <w:t xml:space="preserve"> / </w:t>
      </w:r>
      <w:sdt>
        <w:sdtPr>
          <w:rPr>
            <w:rFonts w:asciiTheme="majorHAnsi" w:hAnsiTheme="majorHAnsi" w:cstheme="majorHAnsi"/>
            <w:color w:val="000000" w:themeColor="text1"/>
            <w:szCs w:val="20"/>
            <w:lang w:val="en-US"/>
          </w:rPr>
          <w:id w:val="-1927571352"/>
        </w:sdtPr>
        <w:sdtEndPr/>
        <w:sdtContent>
          <w:r w:rsidR="00D41945" w:rsidRPr="00D10308">
            <w:rPr>
              <w:rFonts w:ascii="Segoe UI Symbol" w:eastAsia="MS Gothic" w:hAnsi="Segoe UI Symbol" w:cs="Segoe UI Symbol"/>
              <w:color w:val="000000" w:themeColor="text1"/>
              <w:szCs w:val="20"/>
              <w:lang w:val="en-US"/>
            </w:rPr>
            <w:t xml:space="preserve">x </w:t>
          </w:r>
        </w:sdtContent>
      </w:sdt>
      <w:r w:rsidR="00BC5B86" w:rsidRPr="00D10308">
        <w:rPr>
          <w:rFonts w:asciiTheme="majorHAnsi" w:hAnsiTheme="majorHAnsi" w:cstheme="majorHAnsi"/>
          <w:color w:val="000000" w:themeColor="text1"/>
          <w:szCs w:val="20"/>
          <w:lang w:val="en-US"/>
        </w:rPr>
        <w:t>2</w:t>
      </w:r>
      <w:r w:rsidR="00BC5B86" w:rsidRPr="00D10308">
        <w:rPr>
          <w:rFonts w:asciiTheme="majorHAnsi" w:hAnsiTheme="majorHAnsi" w:cstheme="majorHAnsi"/>
          <w:color w:val="000000" w:themeColor="text1"/>
          <w:szCs w:val="20"/>
          <w:vertAlign w:val="superscript"/>
          <w:lang w:val="en-US"/>
        </w:rPr>
        <w:t>nd</w:t>
      </w:r>
      <w:r w:rsidR="00BC5B86" w:rsidRPr="00D10308">
        <w:rPr>
          <w:rFonts w:asciiTheme="majorHAnsi" w:hAnsiTheme="majorHAnsi" w:cstheme="majorHAnsi"/>
          <w:color w:val="000000" w:themeColor="text1"/>
          <w:szCs w:val="20"/>
          <w:lang w:val="en-US"/>
        </w:rPr>
        <w:t xml:space="preserve"> / </w:t>
      </w:r>
      <w:sdt>
        <w:sdtPr>
          <w:rPr>
            <w:rFonts w:asciiTheme="majorHAnsi" w:hAnsiTheme="majorHAnsi" w:cstheme="majorHAnsi"/>
            <w:color w:val="000000" w:themeColor="text1"/>
            <w:szCs w:val="20"/>
            <w:lang w:val="en-US"/>
          </w:rPr>
          <w:id w:val="789703186"/>
        </w:sdtPr>
        <w:sdtEndPr/>
        <w:sdtContent>
          <w:r w:rsidR="00BC5B86" w:rsidRPr="00D10308">
            <w:rPr>
              <w:rFonts w:ascii="Segoe UI Symbol" w:eastAsia="MS Gothic" w:hAnsi="Segoe UI Symbol" w:cs="Segoe UI Symbol"/>
              <w:color w:val="000000" w:themeColor="text1"/>
              <w:szCs w:val="20"/>
              <w:lang w:val="en-US"/>
            </w:rPr>
            <w:t>☐</w:t>
          </w:r>
        </w:sdtContent>
      </w:sdt>
      <w:r w:rsidR="00BC5B86" w:rsidRPr="00D10308">
        <w:rPr>
          <w:rFonts w:asciiTheme="majorHAnsi" w:hAnsiTheme="majorHAnsi" w:cstheme="majorHAnsi"/>
          <w:color w:val="000000" w:themeColor="text1"/>
          <w:szCs w:val="20"/>
          <w:lang w:val="en-US"/>
        </w:rPr>
        <w:t xml:space="preserve">all / </w:t>
      </w:r>
      <w:sdt>
        <w:sdtPr>
          <w:rPr>
            <w:rFonts w:asciiTheme="majorHAnsi" w:hAnsiTheme="majorHAnsi" w:cstheme="majorHAnsi"/>
            <w:color w:val="000000" w:themeColor="text1"/>
            <w:szCs w:val="20"/>
            <w:lang w:val="en-US"/>
          </w:rPr>
          <w:id w:val="872112658"/>
        </w:sdtPr>
        <w:sdtEndPr/>
        <w:sdtContent>
          <w:r w:rsidR="00BC5B86" w:rsidRPr="00D10308">
            <w:rPr>
              <w:rFonts w:ascii="Segoe UI Symbol" w:eastAsia="MS Gothic" w:hAnsi="Segoe UI Symbol" w:cs="Segoe UI Symbol"/>
              <w:color w:val="000000" w:themeColor="text1"/>
              <w:szCs w:val="20"/>
              <w:lang w:val="en-US"/>
            </w:rPr>
            <w:t>☐</w:t>
          </w:r>
        </w:sdtContent>
      </w:sdt>
      <w:r w:rsidR="00BC5B86" w:rsidRPr="00D10308">
        <w:rPr>
          <w:rFonts w:asciiTheme="majorHAnsi" w:hAnsiTheme="majorHAnsi" w:cstheme="majorHAnsi"/>
          <w:color w:val="000000" w:themeColor="text1"/>
          <w:szCs w:val="20"/>
          <w:lang w:val="en-US"/>
        </w:rPr>
        <w:t xml:space="preserve">N/A </w:t>
      </w:r>
    </w:p>
    <w:p w14:paraId="39C6075E" w14:textId="2CB1C3C6" w:rsidR="00BC5B86" w:rsidRPr="00D10308" w:rsidRDefault="008556A1" w:rsidP="00BC5B86">
      <w:pPr>
        <w:widowControl w:val="0"/>
        <w:shd w:val="clear" w:color="auto" w:fill="FFFFFF" w:themeFill="background1"/>
        <w:autoSpaceDE w:val="0"/>
        <w:autoSpaceDN w:val="0"/>
        <w:adjustRightInd w:val="0"/>
        <w:spacing w:before="80" w:after="80"/>
        <w:ind w:left="1559" w:hanging="567"/>
        <w:jc w:val="both"/>
        <w:rPr>
          <w:rFonts w:asciiTheme="majorHAnsi" w:hAnsiTheme="majorHAnsi" w:cstheme="majorHAnsi"/>
          <w:color w:val="000000" w:themeColor="text1"/>
          <w:szCs w:val="20"/>
          <w:lang w:val="en-US"/>
        </w:rPr>
      </w:pPr>
      <w:sdt>
        <w:sdtPr>
          <w:rPr>
            <w:rFonts w:asciiTheme="majorHAnsi" w:hAnsiTheme="majorHAnsi" w:cstheme="majorHAnsi"/>
            <w:color w:val="000000" w:themeColor="text1"/>
            <w:szCs w:val="20"/>
            <w:lang w:val="en-US"/>
          </w:rPr>
          <w:id w:val="2051795310"/>
        </w:sdtPr>
        <w:sdtEndPr/>
        <w:sdtContent>
          <w:r w:rsidR="00BC5B86" w:rsidRPr="00D10308">
            <w:rPr>
              <w:rFonts w:ascii="Segoe UI Symbol" w:eastAsia="MS Gothic" w:hAnsi="Segoe UI Symbol" w:cs="Segoe UI Symbol"/>
              <w:color w:val="000000" w:themeColor="text1"/>
              <w:szCs w:val="20"/>
              <w:lang w:val="en-US"/>
            </w:rPr>
            <w:t>☐</w:t>
          </w:r>
        </w:sdtContent>
      </w:sdt>
      <w:r w:rsidR="003320D7" w:rsidRPr="00D10308">
        <w:rPr>
          <w:rFonts w:asciiTheme="majorHAnsi" w:hAnsiTheme="majorHAnsi" w:cstheme="majorHAnsi"/>
          <w:color w:val="000000" w:themeColor="text1"/>
          <w:szCs w:val="20"/>
          <w:lang w:val="en-US"/>
        </w:rPr>
        <w:t xml:space="preserve"> N</w:t>
      </w:r>
      <w:r w:rsidR="00BC5B86" w:rsidRPr="00D10308">
        <w:rPr>
          <w:rFonts w:asciiTheme="majorHAnsi" w:hAnsiTheme="majorHAnsi" w:cstheme="majorHAnsi"/>
          <w:color w:val="000000" w:themeColor="text1"/>
          <w:szCs w:val="20"/>
          <w:lang w:val="en-US"/>
        </w:rPr>
        <w:t xml:space="preserve">umber of resolved cases - based on an evaluation of the cost for courts </w:t>
      </w:r>
    </w:p>
    <w:p w14:paraId="7D157A3C" w14:textId="14613566" w:rsidR="00BC5B86" w:rsidRPr="00D10308" w:rsidRDefault="00BC5B86" w:rsidP="00BC5B86">
      <w:pPr>
        <w:widowControl w:val="0"/>
        <w:shd w:val="clear" w:color="auto" w:fill="FFFFFF" w:themeFill="background1"/>
        <w:autoSpaceDE w:val="0"/>
        <w:autoSpaceDN w:val="0"/>
        <w:adjustRightInd w:val="0"/>
        <w:spacing w:before="80" w:after="80"/>
        <w:ind w:left="992" w:hanging="567"/>
        <w:jc w:val="both"/>
        <w:rPr>
          <w:rFonts w:asciiTheme="majorHAnsi" w:hAnsiTheme="majorHAnsi" w:cstheme="majorHAnsi"/>
          <w:color w:val="000000" w:themeColor="text1"/>
          <w:szCs w:val="20"/>
          <w:lang w:val="en-US"/>
        </w:rPr>
      </w:pPr>
      <w:r w:rsidRPr="00D10308">
        <w:rPr>
          <w:rFonts w:asciiTheme="majorHAnsi" w:hAnsiTheme="majorHAnsi" w:cstheme="majorHAnsi"/>
          <w:color w:val="000000" w:themeColor="text1"/>
          <w:szCs w:val="20"/>
          <w:lang w:val="en-US"/>
        </w:rPr>
        <w:tab/>
      </w:r>
      <w:sdt>
        <w:sdtPr>
          <w:rPr>
            <w:rFonts w:asciiTheme="majorHAnsi" w:hAnsiTheme="majorHAnsi" w:cstheme="majorHAnsi"/>
            <w:color w:val="000000" w:themeColor="text1"/>
            <w:szCs w:val="20"/>
            <w:lang w:val="en-US"/>
          </w:rPr>
          <w:id w:val="98844268"/>
        </w:sdtPr>
        <w:sdtEndPr/>
        <w:sdtContent>
          <w:r w:rsidRPr="00D10308">
            <w:rPr>
              <w:rFonts w:ascii="Segoe UI Symbol" w:eastAsia="MS Gothic" w:hAnsi="Segoe UI Symbol" w:cs="Segoe UI Symbol"/>
              <w:color w:val="000000" w:themeColor="text1"/>
              <w:szCs w:val="20"/>
              <w:lang w:val="en-US"/>
            </w:rPr>
            <w:t>☐</w:t>
          </w:r>
        </w:sdtContent>
      </w:sdt>
      <w:r w:rsidR="003320D7" w:rsidRPr="00D10308">
        <w:rPr>
          <w:rFonts w:asciiTheme="majorHAnsi" w:hAnsiTheme="majorHAnsi" w:cstheme="majorHAnsi"/>
          <w:color w:val="000000" w:themeColor="text1"/>
          <w:szCs w:val="20"/>
          <w:lang w:val="en-US"/>
        </w:rPr>
        <w:t xml:space="preserve"> O</w:t>
      </w:r>
      <w:r w:rsidRPr="00D10308">
        <w:rPr>
          <w:rFonts w:asciiTheme="majorHAnsi" w:hAnsiTheme="majorHAnsi" w:cstheme="majorHAnsi"/>
          <w:color w:val="000000" w:themeColor="text1"/>
          <w:szCs w:val="20"/>
          <w:lang w:val="en-US"/>
        </w:rPr>
        <w:t>ther (specify): …</w:t>
      </w:r>
    </w:p>
    <w:bookmarkEnd w:id="9"/>
    <w:p w14:paraId="3BFF4EE0" w14:textId="77777777" w:rsidR="00A87411" w:rsidRPr="00D10308" w:rsidRDefault="00BC5B86" w:rsidP="00E7175B">
      <w:pPr>
        <w:shd w:val="clear" w:color="auto" w:fill="D9D9D9" w:themeFill="background1" w:themeFillShade="D9"/>
        <w:spacing w:before="80"/>
        <w:ind w:left="426"/>
        <w:jc w:val="both"/>
        <w:rPr>
          <w:rFonts w:asciiTheme="majorHAnsi" w:hAnsiTheme="majorHAnsi" w:cstheme="majorHAnsi"/>
          <w:b/>
          <w:lang w:val="en-US"/>
        </w:rPr>
      </w:pPr>
      <w:r w:rsidRPr="00D10308">
        <w:rPr>
          <w:rFonts w:asciiTheme="majorHAnsi" w:hAnsiTheme="majorHAnsi" w:cstheme="majorHAnsi"/>
          <w:b/>
          <w:lang w:val="en-US"/>
        </w:rPr>
        <w:lastRenderedPageBreak/>
        <w:t xml:space="preserve">1.6.3. Where have these criteria been defined? </w:t>
      </w:r>
      <w:r w:rsidRPr="00D10308">
        <w:rPr>
          <w:rFonts w:asciiTheme="majorHAnsi" w:hAnsiTheme="majorHAnsi" w:cstheme="majorHAnsi"/>
          <w:lang w:val="en-US"/>
        </w:rPr>
        <w:t>[</w:t>
      </w:r>
      <w:r w:rsidRPr="00D10308">
        <w:rPr>
          <w:rFonts w:asciiTheme="majorHAnsi" w:hAnsiTheme="majorHAnsi" w:cstheme="majorHAnsi"/>
          <w:szCs w:val="22"/>
          <w:lang w:val="en-US"/>
        </w:rPr>
        <w:t>several answers possible]</w:t>
      </w:r>
    </w:p>
    <w:p w14:paraId="4C81C39C" w14:textId="33060985" w:rsidR="00A87411" w:rsidRPr="00D10308" w:rsidRDefault="008556A1" w:rsidP="00E7175B">
      <w:pPr>
        <w:widowControl w:val="0"/>
        <w:autoSpaceDE w:val="0"/>
        <w:autoSpaceDN w:val="0"/>
        <w:adjustRightInd w:val="0"/>
        <w:ind w:left="988"/>
        <w:jc w:val="both"/>
        <w:rPr>
          <w:rFonts w:asciiTheme="majorHAnsi" w:hAnsiTheme="majorHAnsi" w:cstheme="majorHAnsi"/>
          <w:lang w:val="en-US"/>
        </w:rPr>
      </w:pPr>
      <w:sdt>
        <w:sdtPr>
          <w:rPr>
            <w:rFonts w:asciiTheme="majorHAnsi" w:hAnsiTheme="majorHAnsi" w:cstheme="majorHAnsi"/>
            <w:lang w:val="en-US"/>
          </w:rPr>
          <w:id w:val="-537133544"/>
        </w:sdtPr>
        <w:sdtEndPr/>
        <w:sdtContent>
          <w:sdt>
            <w:sdtPr>
              <w:rPr>
                <w:rFonts w:asciiTheme="majorHAnsi" w:hAnsiTheme="majorHAnsi" w:cstheme="majorHAnsi"/>
                <w:b/>
                <w:u w:val="single"/>
                <w:lang w:val="en-US"/>
              </w:rPr>
              <w:id w:val="-1747485870"/>
            </w:sdtPr>
            <w:sdtEndPr>
              <w:rPr>
                <w:b w:val="0"/>
                <w:u w:val="none"/>
              </w:rPr>
            </w:sdtEndPr>
            <w:sdtContent>
              <w:sdt>
                <w:sdtPr>
                  <w:rPr>
                    <w:rFonts w:asciiTheme="majorHAnsi" w:hAnsiTheme="majorHAnsi" w:cstheme="majorHAnsi"/>
                    <w:lang w:val="en-US"/>
                  </w:rPr>
                  <w:id w:val="1152026722"/>
                  <w14:checkbox>
                    <w14:checked w14:val="1"/>
                    <w14:checkedState w14:val="2612" w14:font="MS Gothic"/>
                    <w14:uncheckedState w14:val="2610" w14:font="MS Gothic"/>
                  </w14:checkbox>
                </w:sdtPr>
                <w:sdtEndPr/>
                <w:sdtContent>
                  <w:r w:rsidR="003E2302" w:rsidRPr="00D10308">
                    <w:rPr>
                      <w:rFonts w:ascii="Segoe UI Symbol" w:eastAsia="MS Gothic" w:hAnsi="Segoe UI Symbol" w:cs="Segoe UI Symbol"/>
                      <w:lang w:val="en-US"/>
                    </w:rPr>
                    <w:t>☒</w:t>
                  </w:r>
                </w:sdtContent>
              </w:sdt>
            </w:sdtContent>
          </w:sdt>
          <w:r w:rsidR="006644BE" w:rsidRPr="00D10308">
            <w:rPr>
              <w:rFonts w:asciiTheme="majorHAnsi" w:eastAsia="MS Gothic" w:hAnsiTheme="majorHAnsi" w:cstheme="majorHAnsi"/>
              <w:lang w:val="en-US"/>
            </w:rPr>
            <w:t xml:space="preserve"> </w:t>
          </w:r>
        </w:sdtContent>
      </w:sdt>
      <w:r w:rsidR="00A87411" w:rsidRPr="00D10308">
        <w:rPr>
          <w:rFonts w:asciiTheme="majorHAnsi" w:hAnsiTheme="majorHAnsi" w:cstheme="majorHAnsi"/>
          <w:lang w:val="en-US"/>
        </w:rPr>
        <w:t xml:space="preserve">In well-established practice </w:t>
      </w:r>
    </w:p>
    <w:p w14:paraId="293A2884" w14:textId="75F065F5" w:rsidR="00A87411" w:rsidRPr="00D10308" w:rsidRDefault="008556A1" w:rsidP="00E7175B">
      <w:pPr>
        <w:widowControl w:val="0"/>
        <w:autoSpaceDE w:val="0"/>
        <w:autoSpaceDN w:val="0"/>
        <w:adjustRightInd w:val="0"/>
        <w:ind w:left="988"/>
        <w:jc w:val="both"/>
        <w:rPr>
          <w:rFonts w:asciiTheme="majorHAnsi" w:hAnsiTheme="majorHAnsi" w:cstheme="majorHAnsi"/>
          <w:lang w:val="en-US"/>
        </w:rPr>
      </w:pPr>
      <w:sdt>
        <w:sdtPr>
          <w:rPr>
            <w:rFonts w:asciiTheme="majorHAnsi" w:hAnsiTheme="majorHAnsi" w:cstheme="majorHAnsi"/>
            <w:lang w:val="en-US"/>
          </w:rPr>
          <w:id w:val="1659119079"/>
        </w:sdtPr>
        <w:sdtEndPr/>
        <w:sdtContent>
          <w:r w:rsidR="00A87411" w:rsidRPr="00D10308">
            <w:rPr>
              <w:rFonts w:ascii="Segoe UI Symbol" w:eastAsia="MS Gothic" w:hAnsi="Segoe UI Symbol" w:cs="Segoe UI Symbol"/>
              <w:lang w:val="en-US"/>
            </w:rPr>
            <w:t>☐</w:t>
          </w:r>
        </w:sdtContent>
      </w:sdt>
      <w:r w:rsidR="003E2302" w:rsidRPr="00D10308">
        <w:rPr>
          <w:rFonts w:asciiTheme="majorHAnsi" w:hAnsiTheme="majorHAnsi" w:cstheme="majorHAnsi"/>
          <w:lang w:val="en-US"/>
        </w:rPr>
        <w:t xml:space="preserve"> </w:t>
      </w:r>
      <w:r w:rsidR="00A87411" w:rsidRPr="00D10308">
        <w:rPr>
          <w:rFonts w:asciiTheme="majorHAnsi" w:hAnsiTheme="majorHAnsi" w:cstheme="majorHAnsi"/>
          <w:lang w:val="en-US"/>
        </w:rPr>
        <w:t>In law</w:t>
      </w:r>
    </w:p>
    <w:p w14:paraId="3731188F" w14:textId="516A20F7" w:rsidR="00A87411" w:rsidRPr="00D10308" w:rsidRDefault="008556A1" w:rsidP="00E7175B">
      <w:pPr>
        <w:widowControl w:val="0"/>
        <w:autoSpaceDE w:val="0"/>
        <w:autoSpaceDN w:val="0"/>
        <w:adjustRightInd w:val="0"/>
        <w:ind w:left="988"/>
        <w:jc w:val="both"/>
        <w:rPr>
          <w:rFonts w:asciiTheme="majorHAnsi" w:hAnsiTheme="majorHAnsi" w:cstheme="majorHAnsi"/>
          <w:strike/>
          <w:sz w:val="22"/>
          <w:lang w:val="en-US"/>
        </w:rPr>
      </w:pPr>
      <w:sdt>
        <w:sdtPr>
          <w:rPr>
            <w:rFonts w:asciiTheme="majorHAnsi" w:hAnsiTheme="majorHAnsi" w:cstheme="majorHAnsi"/>
            <w:lang w:val="en-US"/>
          </w:rPr>
          <w:id w:val="1714160828"/>
        </w:sdtPr>
        <w:sdtEndPr/>
        <w:sdtContent>
          <w:sdt>
            <w:sdtPr>
              <w:rPr>
                <w:rFonts w:asciiTheme="majorHAnsi" w:hAnsiTheme="majorHAnsi" w:cstheme="majorHAnsi"/>
                <w:b/>
                <w:u w:val="single"/>
                <w:lang w:val="en-US"/>
              </w:rPr>
              <w:id w:val="-1973360490"/>
            </w:sdtPr>
            <w:sdtEndPr>
              <w:rPr>
                <w:b w:val="0"/>
                <w:u w:val="none"/>
              </w:rPr>
            </w:sdtEndPr>
            <w:sdtContent>
              <w:sdt>
                <w:sdtPr>
                  <w:rPr>
                    <w:rFonts w:asciiTheme="majorHAnsi" w:hAnsiTheme="majorHAnsi" w:cstheme="majorHAnsi"/>
                    <w:lang w:val="en-US"/>
                  </w:rPr>
                  <w:id w:val="773517833"/>
                  <w14:checkbox>
                    <w14:checked w14:val="1"/>
                    <w14:checkedState w14:val="2612" w14:font="MS Gothic"/>
                    <w14:uncheckedState w14:val="2610" w14:font="MS Gothic"/>
                  </w14:checkbox>
                </w:sdtPr>
                <w:sdtEndPr/>
                <w:sdtContent>
                  <w:r w:rsidR="003E2302" w:rsidRPr="00D10308">
                    <w:rPr>
                      <w:rFonts w:ascii="Segoe UI Symbol" w:eastAsia="MS Gothic" w:hAnsi="Segoe UI Symbol" w:cs="Segoe UI Symbol"/>
                      <w:lang w:val="en-US"/>
                    </w:rPr>
                    <w:t>☒</w:t>
                  </w:r>
                </w:sdtContent>
              </w:sdt>
            </w:sdtContent>
          </w:sdt>
          <w:r w:rsidR="00E62130" w:rsidRPr="00D10308">
            <w:rPr>
              <w:rFonts w:asciiTheme="majorHAnsi" w:eastAsia="MS Gothic" w:hAnsiTheme="majorHAnsi" w:cstheme="majorHAnsi"/>
              <w:lang w:val="en-US"/>
            </w:rPr>
            <w:t xml:space="preserve"> </w:t>
          </w:r>
        </w:sdtContent>
      </w:sdt>
      <w:r w:rsidR="00E62130" w:rsidRPr="00D10308">
        <w:rPr>
          <w:rFonts w:asciiTheme="majorHAnsi" w:hAnsiTheme="majorHAnsi" w:cstheme="majorHAnsi"/>
          <w:lang w:val="en-US"/>
        </w:rPr>
        <w:t>Other (specify):</w:t>
      </w:r>
      <w:r w:rsidR="00E62130" w:rsidRPr="00D10308">
        <w:rPr>
          <w:rFonts w:asciiTheme="majorHAnsi" w:hAnsiTheme="majorHAnsi" w:cstheme="majorHAnsi"/>
          <w:b/>
          <w:lang w:val="en-US"/>
        </w:rPr>
        <w:t xml:space="preserve"> </w:t>
      </w:r>
      <w:r w:rsidR="00E62130" w:rsidRPr="00D10308">
        <w:rPr>
          <w:rFonts w:asciiTheme="majorHAnsi" w:hAnsiTheme="majorHAnsi" w:cstheme="majorHAnsi"/>
          <w:sz w:val="22"/>
          <w:lang w:val="en-US"/>
        </w:rPr>
        <w:t xml:space="preserve">Specific contracts </w:t>
      </w:r>
      <w:r w:rsidR="00382D17" w:rsidRPr="00D10308">
        <w:rPr>
          <w:rFonts w:asciiTheme="majorHAnsi" w:hAnsiTheme="majorHAnsi" w:cstheme="majorHAnsi"/>
          <w:sz w:val="22"/>
          <w:lang w:val="en-US"/>
        </w:rPr>
        <w:t>have up to recently been</w:t>
      </w:r>
      <w:r w:rsidR="00E62130" w:rsidRPr="00D10308">
        <w:rPr>
          <w:rFonts w:asciiTheme="majorHAnsi" w:hAnsiTheme="majorHAnsi" w:cstheme="majorHAnsi"/>
          <w:sz w:val="22"/>
          <w:lang w:val="en-US"/>
        </w:rPr>
        <w:t xml:space="preserve"> concluded between </w:t>
      </w:r>
      <w:r w:rsidR="00F63AB9" w:rsidRPr="00D10308">
        <w:rPr>
          <w:rFonts w:asciiTheme="majorHAnsi" w:hAnsiTheme="majorHAnsi" w:cstheme="majorHAnsi"/>
          <w:sz w:val="22"/>
          <w:lang w:val="en-US"/>
        </w:rPr>
        <w:t xml:space="preserve">the Ministry of Justice and </w:t>
      </w:r>
      <w:r w:rsidR="00E62130" w:rsidRPr="00D10308">
        <w:rPr>
          <w:rFonts w:asciiTheme="majorHAnsi" w:hAnsiTheme="majorHAnsi" w:cstheme="majorHAnsi"/>
          <w:sz w:val="22"/>
          <w:lang w:val="en-US"/>
        </w:rPr>
        <w:t xml:space="preserve">first and second instance courts </w:t>
      </w:r>
      <w:r w:rsidR="00F63AB9" w:rsidRPr="00D10308">
        <w:rPr>
          <w:rFonts w:asciiTheme="majorHAnsi" w:hAnsiTheme="majorHAnsi" w:cstheme="majorHAnsi"/>
          <w:sz w:val="22"/>
          <w:lang w:val="en-US"/>
        </w:rPr>
        <w:t>which set out specific goals for courts</w:t>
      </w:r>
      <w:r w:rsidR="00E62130" w:rsidRPr="00D10308">
        <w:rPr>
          <w:rFonts w:asciiTheme="majorHAnsi" w:hAnsiTheme="majorHAnsi" w:cstheme="majorHAnsi"/>
          <w:sz w:val="22"/>
          <w:lang w:val="en-US"/>
        </w:rPr>
        <w:t xml:space="preserve">. The funding of </w:t>
      </w:r>
      <w:r w:rsidR="00F63AB9" w:rsidRPr="00D10308">
        <w:rPr>
          <w:rFonts w:asciiTheme="majorHAnsi" w:hAnsiTheme="majorHAnsi" w:cstheme="majorHAnsi"/>
          <w:sz w:val="22"/>
          <w:lang w:val="en-US"/>
        </w:rPr>
        <w:t xml:space="preserve">first and second instance </w:t>
      </w:r>
      <w:r w:rsidR="00E62130" w:rsidRPr="00D10308">
        <w:rPr>
          <w:rFonts w:asciiTheme="majorHAnsi" w:hAnsiTheme="majorHAnsi" w:cstheme="majorHAnsi"/>
          <w:sz w:val="22"/>
          <w:lang w:val="en-US"/>
        </w:rPr>
        <w:t xml:space="preserve">courts </w:t>
      </w:r>
      <w:r w:rsidR="00C2220B" w:rsidRPr="00D10308">
        <w:rPr>
          <w:rFonts w:asciiTheme="majorHAnsi" w:hAnsiTheme="majorHAnsi" w:cstheme="majorHAnsi"/>
          <w:sz w:val="22"/>
          <w:lang w:val="en-US"/>
        </w:rPr>
        <w:t>has depended</w:t>
      </w:r>
      <w:r w:rsidR="00E62130" w:rsidRPr="00D10308">
        <w:rPr>
          <w:rFonts w:asciiTheme="majorHAnsi" w:hAnsiTheme="majorHAnsi" w:cstheme="majorHAnsi"/>
          <w:sz w:val="22"/>
          <w:lang w:val="en-US"/>
        </w:rPr>
        <w:t xml:space="preserve"> to some extent on the contracts concluded </w:t>
      </w:r>
      <w:r w:rsidR="00F63AB9" w:rsidRPr="00D10308">
        <w:rPr>
          <w:rFonts w:asciiTheme="majorHAnsi" w:hAnsiTheme="majorHAnsi" w:cstheme="majorHAnsi"/>
          <w:sz w:val="22"/>
          <w:lang w:val="en-US"/>
        </w:rPr>
        <w:t xml:space="preserve">between the courts and the Ministry of Justice </w:t>
      </w:r>
      <w:r w:rsidR="00E62130" w:rsidRPr="00D10308">
        <w:rPr>
          <w:rFonts w:asciiTheme="majorHAnsi" w:hAnsiTheme="majorHAnsi" w:cstheme="majorHAnsi"/>
          <w:sz w:val="22"/>
          <w:lang w:val="en-US"/>
        </w:rPr>
        <w:t>(e.g. extra finances for court personnel).</w:t>
      </w:r>
      <w:r w:rsidR="00E62130" w:rsidRPr="00D10308">
        <w:rPr>
          <w:rFonts w:asciiTheme="majorHAnsi" w:hAnsiTheme="majorHAnsi" w:cstheme="majorHAnsi"/>
          <w:b/>
          <w:sz w:val="22"/>
          <w:lang w:val="en-US"/>
        </w:rPr>
        <w:t xml:space="preserve"> </w:t>
      </w:r>
    </w:p>
    <w:p w14:paraId="71880029" w14:textId="77777777" w:rsidR="006E5930" w:rsidRPr="00D10308" w:rsidRDefault="006E5930" w:rsidP="006E5930">
      <w:pPr>
        <w:shd w:val="clear" w:color="auto" w:fill="D9D9D9" w:themeFill="background1" w:themeFillShade="D9"/>
        <w:spacing w:before="80" w:after="80"/>
        <w:ind w:left="426"/>
        <w:jc w:val="both"/>
        <w:rPr>
          <w:rFonts w:asciiTheme="majorHAnsi" w:hAnsiTheme="majorHAnsi" w:cstheme="majorHAnsi"/>
          <w:b/>
          <w:lang w:val="en-US"/>
        </w:rPr>
      </w:pPr>
      <w:r w:rsidRPr="00D10308">
        <w:rPr>
          <w:rFonts w:asciiTheme="majorHAnsi" w:hAnsiTheme="majorHAnsi" w:cstheme="majorHAnsi"/>
          <w:b/>
          <w:lang w:val="en-US"/>
        </w:rPr>
        <w:t xml:space="preserve">1.6.4. What are the main components/structure of judges’ salaries? </w:t>
      </w:r>
      <w:r w:rsidRPr="00D10308">
        <w:rPr>
          <w:rFonts w:asciiTheme="majorHAnsi" w:hAnsiTheme="majorHAnsi" w:cstheme="majorHAnsi"/>
          <w:lang w:val="en-US"/>
        </w:rPr>
        <w:t>[</w:t>
      </w:r>
      <w:r w:rsidRPr="00D10308">
        <w:rPr>
          <w:rFonts w:asciiTheme="majorHAnsi" w:hAnsiTheme="majorHAnsi" w:cstheme="majorHAnsi"/>
          <w:szCs w:val="22"/>
          <w:lang w:val="en-US"/>
        </w:rPr>
        <w:t>several answers possible]</w:t>
      </w:r>
    </w:p>
    <w:p w14:paraId="097B1969" w14:textId="2A16FADF" w:rsidR="006E5930" w:rsidRPr="00D10308" w:rsidRDefault="008556A1" w:rsidP="006E5930">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513845702"/>
          <w14:checkbox>
            <w14:checked w14:val="1"/>
            <w14:checkedState w14:val="2612" w14:font="MS Gothic"/>
            <w14:uncheckedState w14:val="2610" w14:font="MS Gothic"/>
          </w14:checkbox>
        </w:sdtPr>
        <w:sdtEndPr/>
        <w:sdtContent>
          <w:r w:rsidR="00A106FC" w:rsidRPr="00D10308">
            <w:rPr>
              <w:rFonts w:ascii="MS Gothic" w:eastAsia="MS Gothic" w:hAnsi="MS Gothic" w:cstheme="majorHAnsi"/>
              <w:lang w:val="en-US"/>
            </w:rPr>
            <w:t>☒</w:t>
          </w:r>
        </w:sdtContent>
      </w:sdt>
      <w:r w:rsidR="006E5930" w:rsidRPr="00D10308">
        <w:rPr>
          <w:rFonts w:asciiTheme="majorHAnsi" w:hAnsiTheme="majorHAnsi" w:cstheme="majorHAnsi"/>
          <w:lang w:val="en-US"/>
        </w:rPr>
        <w:t xml:space="preserve">Basic salary, including components that depend on court instance, seniority, age, and personal factors </w:t>
      </w:r>
      <w:r w:rsidR="00A106FC" w:rsidRPr="00D10308">
        <w:rPr>
          <w:rFonts w:asciiTheme="majorHAnsi" w:hAnsiTheme="majorHAnsi" w:cstheme="majorHAnsi"/>
          <w:lang w:val="en-US"/>
        </w:rPr>
        <w:t xml:space="preserve">A judge’s salary is provided by the High-Ranking State Public Servants Salaries Act, which stipulates coefficients applicable to salaries of the Chief Justice of the Supreme Court, justice of the Supreme Court, a judge of a circuit court and a judge of a county or administrative court. </w:t>
      </w:r>
    </w:p>
    <w:p w14:paraId="1EEAFF9B" w14:textId="43805632" w:rsidR="00C915C8" w:rsidRPr="00D10308" w:rsidRDefault="008556A1" w:rsidP="00C915C8">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956681923"/>
          <w14:checkbox>
            <w14:checked w14:val="1"/>
            <w14:checkedState w14:val="2612" w14:font="MS Gothic"/>
            <w14:uncheckedState w14:val="2610" w14:font="MS Gothic"/>
          </w14:checkbox>
        </w:sdtPr>
        <w:sdtEndPr/>
        <w:sdtContent>
          <w:r w:rsidR="00A141D8" w:rsidRPr="00D10308">
            <w:rPr>
              <w:rFonts w:ascii="MS Gothic" w:eastAsia="MS Gothic" w:hAnsi="MS Gothic" w:cstheme="majorHAnsi"/>
              <w:lang w:val="en-US"/>
            </w:rPr>
            <w:t>☒</w:t>
          </w:r>
        </w:sdtContent>
      </w:sdt>
      <w:r w:rsidR="006E5930" w:rsidRPr="00D10308">
        <w:rPr>
          <w:rFonts w:asciiTheme="majorHAnsi" w:hAnsiTheme="majorHAnsi" w:cstheme="majorHAnsi"/>
          <w:lang w:val="en-US"/>
        </w:rPr>
        <w:t xml:space="preserve">Additional components that depend on managerial or other function (please specify who decides on them): </w:t>
      </w:r>
      <w:r w:rsidR="00A141D8" w:rsidRPr="00D10308">
        <w:rPr>
          <w:rFonts w:asciiTheme="majorHAnsi" w:hAnsiTheme="majorHAnsi" w:cstheme="majorHAnsi"/>
          <w:lang w:val="en-US"/>
        </w:rPr>
        <w:t>According to § 76 (1)</w:t>
      </w:r>
      <w:r w:rsidR="00A141D8" w:rsidRPr="00D10308">
        <w:rPr>
          <w:lang w:val="en-US"/>
        </w:rPr>
        <w:t xml:space="preserve"> </w:t>
      </w:r>
      <w:r w:rsidR="00A141D8" w:rsidRPr="00D10308">
        <w:rPr>
          <w:rFonts w:asciiTheme="majorHAnsi" w:hAnsiTheme="majorHAnsi" w:cstheme="majorHAnsi"/>
          <w:lang w:val="en-US"/>
        </w:rPr>
        <w:t xml:space="preserve">a chairman of the court of the first instance or court of appeal shall receive additional remuneration for the performance of the duties of chairman of the court in the amount of </w:t>
      </w:r>
      <w:r w:rsidR="0080756D" w:rsidRPr="00D10308">
        <w:rPr>
          <w:rFonts w:asciiTheme="majorHAnsi" w:hAnsiTheme="majorHAnsi" w:cstheme="majorHAnsi"/>
          <w:lang w:val="en-US"/>
        </w:rPr>
        <w:t>25</w:t>
      </w:r>
      <w:r w:rsidR="00A141D8" w:rsidRPr="00D10308">
        <w:rPr>
          <w:rFonts w:asciiTheme="majorHAnsi" w:hAnsiTheme="majorHAnsi" w:cstheme="majorHAnsi"/>
          <w:lang w:val="en-US"/>
        </w:rPr>
        <w:t xml:space="preserve"> to </w:t>
      </w:r>
      <w:r w:rsidR="00980FF7" w:rsidRPr="00D10308">
        <w:rPr>
          <w:rFonts w:asciiTheme="majorHAnsi" w:hAnsiTheme="majorHAnsi" w:cstheme="majorHAnsi"/>
          <w:lang w:val="en-US"/>
        </w:rPr>
        <w:t xml:space="preserve">45 </w:t>
      </w:r>
      <w:r w:rsidR="00A141D8" w:rsidRPr="00D10308">
        <w:rPr>
          <w:rFonts w:asciiTheme="majorHAnsi" w:hAnsiTheme="majorHAnsi" w:cstheme="majorHAnsi"/>
          <w:lang w:val="en-US"/>
        </w:rPr>
        <w:t xml:space="preserve">per cent depending on the number of judges in the court. </w:t>
      </w:r>
    </w:p>
    <w:p w14:paraId="05E4ABDF" w14:textId="5382C13C" w:rsidR="00C915C8" w:rsidRPr="00D10308" w:rsidRDefault="00C915C8" w:rsidP="00C915C8">
      <w:pPr>
        <w:widowControl w:val="0"/>
        <w:autoSpaceDE w:val="0"/>
        <w:autoSpaceDN w:val="0"/>
        <w:adjustRightInd w:val="0"/>
        <w:spacing w:before="80" w:after="80"/>
        <w:ind w:left="988"/>
        <w:jc w:val="both"/>
        <w:rPr>
          <w:rFonts w:asciiTheme="majorHAnsi" w:hAnsiTheme="majorHAnsi" w:cstheme="majorHAnsi"/>
          <w:lang w:val="en-US"/>
        </w:rPr>
      </w:pPr>
      <w:r w:rsidRPr="00D10308">
        <w:rPr>
          <w:rFonts w:asciiTheme="majorHAnsi" w:hAnsiTheme="majorHAnsi" w:cstheme="majorHAnsi"/>
          <w:lang w:val="en-US"/>
        </w:rPr>
        <w:t>The chairman of a chamber of the Supreme Court or a circuit court shall receive additional remuneration for the performance of the duties of chairman of the chamber in the amount of 15 per cent of his or her salary.</w:t>
      </w:r>
    </w:p>
    <w:p w14:paraId="2EAFFFED" w14:textId="07C80DC5" w:rsidR="0080756D" w:rsidRPr="00D10308" w:rsidRDefault="0080756D" w:rsidP="00C915C8">
      <w:pPr>
        <w:widowControl w:val="0"/>
        <w:autoSpaceDE w:val="0"/>
        <w:autoSpaceDN w:val="0"/>
        <w:adjustRightInd w:val="0"/>
        <w:spacing w:before="80" w:after="80"/>
        <w:ind w:left="988"/>
        <w:jc w:val="both"/>
        <w:rPr>
          <w:rFonts w:asciiTheme="majorHAnsi" w:hAnsiTheme="majorHAnsi" w:cstheme="majorHAnsi"/>
          <w:lang w:val="en-US"/>
        </w:rPr>
      </w:pPr>
      <w:r w:rsidRPr="00D10308">
        <w:rPr>
          <w:rFonts w:asciiTheme="majorHAnsi" w:hAnsiTheme="majorHAnsi" w:cstheme="majorHAnsi"/>
          <w:lang w:val="en-US"/>
        </w:rPr>
        <w:t xml:space="preserve">The chairman of a court determines additional remuneration for the head of a civil department, offences department and guardianship supervision department of a </w:t>
      </w:r>
      <w:r w:rsidR="00D06A46" w:rsidRPr="00D10308">
        <w:rPr>
          <w:rFonts w:asciiTheme="majorHAnsi" w:hAnsiTheme="majorHAnsi" w:cstheme="majorHAnsi"/>
          <w:lang w:val="en-US"/>
        </w:rPr>
        <w:t>first instance c</w:t>
      </w:r>
      <w:r w:rsidRPr="00D10308">
        <w:rPr>
          <w:rFonts w:asciiTheme="majorHAnsi" w:hAnsiTheme="majorHAnsi" w:cstheme="majorHAnsi"/>
          <w:lang w:val="en-US"/>
        </w:rPr>
        <w:t>ourt in the amount of 15% of their salary.</w:t>
      </w:r>
    </w:p>
    <w:p w14:paraId="29A97B6F" w14:textId="77777777" w:rsidR="006E5930" w:rsidRPr="00D10308" w:rsidRDefault="008556A1" w:rsidP="006E5930">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1253325488"/>
          <w14:checkbox>
            <w14:checked w14:val="0"/>
            <w14:checkedState w14:val="2612" w14:font="MS Gothic"/>
            <w14:uncheckedState w14:val="2610" w14:font="MS Gothic"/>
          </w14:checkbox>
        </w:sdtPr>
        <w:sdtEndPr/>
        <w:sdtContent>
          <w:r w:rsidR="006E5930" w:rsidRPr="00D10308">
            <w:rPr>
              <w:rFonts w:ascii="Segoe UI Symbol" w:eastAsia="MS Gothic" w:hAnsi="Segoe UI Symbol" w:cs="Segoe UI Symbol"/>
              <w:lang w:val="en-US"/>
            </w:rPr>
            <w:t>☐</w:t>
          </w:r>
        </w:sdtContent>
      </w:sdt>
      <w:r w:rsidR="006E5930" w:rsidRPr="00D10308">
        <w:rPr>
          <w:rFonts w:asciiTheme="majorHAnsi" w:hAnsiTheme="majorHAnsi" w:cstheme="majorHAnsi"/>
          <w:lang w:val="en-US"/>
        </w:rPr>
        <w:t xml:space="preserve">Additional components that depend on performance (please specify who decides on them): </w:t>
      </w:r>
    </w:p>
    <w:p w14:paraId="0F06A05C" w14:textId="43426AD5" w:rsidR="0080756D" w:rsidRPr="00D10308" w:rsidRDefault="008556A1" w:rsidP="00A106FC">
      <w:pPr>
        <w:widowControl w:val="0"/>
        <w:autoSpaceDE w:val="0"/>
        <w:autoSpaceDN w:val="0"/>
        <w:adjustRightInd w:val="0"/>
        <w:spacing w:before="80" w:after="80"/>
        <w:ind w:left="988"/>
        <w:jc w:val="both"/>
        <w:rPr>
          <w:rFonts w:ascii="Arial" w:hAnsi="Arial" w:cs="Arial"/>
          <w:color w:val="202020"/>
          <w:sz w:val="21"/>
          <w:szCs w:val="21"/>
          <w:shd w:val="clear" w:color="auto" w:fill="FFFFFF"/>
          <w:lang w:val="en-US"/>
        </w:rPr>
      </w:pPr>
      <w:sdt>
        <w:sdtPr>
          <w:rPr>
            <w:rFonts w:asciiTheme="majorHAnsi" w:hAnsiTheme="majorHAnsi" w:cstheme="majorHAnsi"/>
            <w:lang w:val="en-US"/>
          </w:rPr>
          <w:id w:val="-826276078"/>
          <w14:checkbox>
            <w14:checked w14:val="1"/>
            <w14:checkedState w14:val="2612" w14:font="MS Gothic"/>
            <w14:uncheckedState w14:val="2610" w14:font="MS Gothic"/>
          </w14:checkbox>
        </w:sdtPr>
        <w:sdtEndPr/>
        <w:sdtContent>
          <w:r w:rsidR="00A141D8" w:rsidRPr="00D10308">
            <w:rPr>
              <w:rFonts w:ascii="MS Gothic" w:eastAsia="MS Gothic" w:hAnsi="MS Gothic" w:cstheme="majorHAnsi"/>
              <w:lang w:val="en-US"/>
            </w:rPr>
            <w:t>☒</w:t>
          </w:r>
        </w:sdtContent>
      </w:sdt>
      <w:r w:rsidR="006E5930" w:rsidRPr="00D10308">
        <w:rPr>
          <w:rFonts w:asciiTheme="majorHAnsi" w:hAnsiTheme="majorHAnsi" w:cstheme="majorHAnsi"/>
          <w:lang w:val="en-US"/>
        </w:rPr>
        <w:t>Other (specify):</w:t>
      </w:r>
      <w:r w:rsidR="00A141D8" w:rsidRPr="00D10308">
        <w:rPr>
          <w:rFonts w:asciiTheme="majorHAnsi" w:hAnsiTheme="majorHAnsi" w:cstheme="majorHAnsi"/>
          <w:lang w:val="en-US"/>
        </w:rPr>
        <w:t xml:space="preserve"> </w:t>
      </w:r>
    </w:p>
    <w:p w14:paraId="26C05AE3" w14:textId="68974A34" w:rsidR="00C915C8" w:rsidRPr="00D10308" w:rsidRDefault="0080756D" w:rsidP="00A106FC">
      <w:pPr>
        <w:widowControl w:val="0"/>
        <w:autoSpaceDE w:val="0"/>
        <w:autoSpaceDN w:val="0"/>
        <w:adjustRightInd w:val="0"/>
        <w:spacing w:before="80" w:after="80"/>
        <w:ind w:left="988"/>
        <w:jc w:val="both"/>
        <w:rPr>
          <w:rFonts w:ascii="Calibri" w:hAnsi="Calibri" w:cs="Calibri"/>
          <w:lang w:val="en-US"/>
        </w:rPr>
      </w:pPr>
      <w:r w:rsidRPr="00D10308">
        <w:rPr>
          <w:rFonts w:ascii="Calibri" w:hAnsi="Calibri" w:cs="Calibri"/>
          <w:color w:val="202020"/>
          <w:shd w:val="clear" w:color="auto" w:fill="FFFFFF"/>
          <w:lang w:val="en-US"/>
        </w:rPr>
        <w:t xml:space="preserve">Judges supervising judges </w:t>
      </w:r>
      <w:proofErr w:type="spellStart"/>
      <w:r w:rsidRPr="00D10308">
        <w:rPr>
          <w:rFonts w:ascii="Calibri" w:hAnsi="Calibri" w:cs="Calibri"/>
          <w:color w:val="202020"/>
          <w:shd w:val="clear" w:color="auto" w:fill="FFFFFF"/>
          <w:lang w:val="en-US"/>
        </w:rPr>
        <w:t>andassistant</w:t>
      </w:r>
      <w:proofErr w:type="spellEnd"/>
      <w:r w:rsidRPr="00D10308">
        <w:rPr>
          <w:rFonts w:ascii="Calibri" w:hAnsi="Calibri" w:cs="Calibri"/>
          <w:color w:val="202020"/>
          <w:shd w:val="clear" w:color="auto" w:fill="FFFFFF"/>
          <w:lang w:val="en-US"/>
        </w:rPr>
        <w:t xml:space="preserve"> judges during their probationary period receive additional remuneration equal to 5% of their salary for each supervised judge or assistant judge during supervision.</w:t>
      </w:r>
    </w:p>
    <w:p w14:paraId="17F70665" w14:textId="77777777" w:rsidR="00C915C8" w:rsidRPr="00D10308" w:rsidRDefault="00C915C8" w:rsidP="00C915C8">
      <w:pPr>
        <w:widowControl w:val="0"/>
        <w:autoSpaceDE w:val="0"/>
        <w:autoSpaceDN w:val="0"/>
        <w:adjustRightInd w:val="0"/>
        <w:spacing w:before="80" w:after="80"/>
        <w:ind w:left="988"/>
        <w:jc w:val="both"/>
        <w:rPr>
          <w:rFonts w:asciiTheme="majorHAnsi" w:hAnsiTheme="majorHAnsi" w:cstheme="majorHAnsi"/>
          <w:lang w:val="en-US"/>
        </w:rPr>
      </w:pPr>
      <w:r w:rsidRPr="00D10308">
        <w:rPr>
          <w:rFonts w:asciiTheme="majorHAnsi" w:hAnsiTheme="majorHAnsi" w:cstheme="majorHAnsi"/>
          <w:lang w:val="en-US"/>
        </w:rPr>
        <w:t>A judge who performs official duties at an international institution or who participates as an expert in an international program of co-operation or in any other form of international co-operation is entitled to receive remuneration therefor.</w:t>
      </w:r>
    </w:p>
    <w:p w14:paraId="6C1BCB42" w14:textId="55F322EB" w:rsidR="00C915C8" w:rsidRPr="00D10308" w:rsidRDefault="00C915C8" w:rsidP="00C915C8">
      <w:pPr>
        <w:widowControl w:val="0"/>
        <w:autoSpaceDE w:val="0"/>
        <w:autoSpaceDN w:val="0"/>
        <w:adjustRightInd w:val="0"/>
        <w:spacing w:before="80" w:after="80"/>
        <w:ind w:left="988"/>
        <w:jc w:val="both"/>
        <w:rPr>
          <w:rFonts w:asciiTheme="majorHAnsi" w:hAnsiTheme="majorHAnsi" w:cstheme="majorHAnsi"/>
          <w:lang w:val="en-US"/>
        </w:rPr>
      </w:pPr>
      <w:r w:rsidRPr="00D10308">
        <w:rPr>
          <w:rFonts w:asciiTheme="majorHAnsi" w:hAnsiTheme="majorHAnsi" w:cstheme="majorHAnsi"/>
          <w:lang w:val="en-US"/>
        </w:rPr>
        <w:t>A judge of a court of the first instance shall be paid additional remuneration for on-call time during public holidays and weekends. The on-call time shall be deemed to cover the entire length of the on-call time in hours. The amount of the additional remuneration for one hour of the on-call time shall be 10 per cent of the remuneration for one working hour of the judge.</w:t>
      </w:r>
    </w:p>
    <w:p w14:paraId="6C844F9B" w14:textId="77777777" w:rsidR="00BC5B86" w:rsidRPr="00D10308" w:rsidRDefault="00BC5B86" w:rsidP="00E7175B">
      <w:pPr>
        <w:widowControl w:val="0"/>
        <w:shd w:val="clear" w:color="auto" w:fill="D9D9D9" w:themeFill="background1" w:themeFillShade="D9"/>
        <w:ind w:left="426" w:hanging="426"/>
        <w:jc w:val="both"/>
        <w:rPr>
          <w:rFonts w:asciiTheme="majorHAnsi" w:hAnsiTheme="majorHAnsi" w:cstheme="majorHAnsi"/>
          <w:b/>
          <w:szCs w:val="22"/>
          <w:lang w:val="en-US"/>
        </w:rPr>
      </w:pPr>
      <w:r w:rsidRPr="00D10308">
        <w:rPr>
          <w:rFonts w:asciiTheme="majorHAnsi" w:hAnsiTheme="majorHAnsi" w:cstheme="majorHAnsi"/>
          <w:b/>
          <w:szCs w:val="22"/>
          <w:lang w:val="en-US"/>
        </w:rPr>
        <w:t>1.7. Governance of the Judiciary</w:t>
      </w:r>
    </w:p>
    <w:p w14:paraId="2AEED59C" w14:textId="77777777" w:rsidR="00BC5B86" w:rsidRPr="00D10308" w:rsidRDefault="00BC5B86" w:rsidP="00E7175B">
      <w:pPr>
        <w:widowControl w:val="0"/>
        <w:shd w:val="clear" w:color="auto" w:fill="D9D9D9" w:themeFill="background1" w:themeFillShade="D9"/>
        <w:autoSpaceDE w:val="0"/>
        <w:autoSpaceDN w:val="0"/>
        <w:adjustRightInd w:val="0"/>
        <w:jc w:val="both"/>
        <w:rPr>
          <w:rFonts w:asciiTheme="majorHAnsi" w:hAnsiTheme="majorHAnsi" w:cstheme="majorHAnsi"/>
          <w:szCs w:val="22"/>
          <w:lang w:val="en-US"/>
        </w:rPr>
      </w:pPr>
      <w:r w:rsidRPr="00D10308">
        <w:rPr>
          <w:rFonts w:asciiTheme="majorHAnsi" w:hAnsiTheme="majorHAnsi" w:cstheme="majorHAnsi"/>
          <w:szCs w:val="22"/>
          <w:lang w:val="en-US"/>
        </w:rPr>
        <w:t xml:space="preserve">[Please insert an “x” into the box that corresponds to the situation in your country; several answers possible; insert "N/A" when the situation is not applicable in your </w:t>
      </w:r>
      <w:proofErr w:type="gramStart"/>
      <w:r w:rsidRPr="00D10308">
        <w:rPr>
          <w:rFonts w:asciiTheme="majorHAnsi" w:hAnsiTheme="majorHAnsi" w:cstheme="majorHAnsi"/>
          <w:szCs w:val="22"/>
          <w:lang w:val="en-US"/>
        </w:rPr>
        <w:t>country;</w:t>
      </w:r>
      <w:proofErr w:type="gramEnd"/>
      <w:r w:rsidRPr="00D10308">
        <w:rPr>
          <w:rFonts w:asciiTheme="majorHAnsi" w:hAnsiTheme="majorHAnsi" w:cstheme="majorHAnsi"/>
          <w:szCs w:val="22"/>
          <w:lang w:val="en-US"/>
        </w:rPr>
        <w:t xml:space="preserve"> </w:t>
      </w:r>
    </w:p>
    <w:p w14:paraId="27859585" w14:textId="77777777" w:rsidR="00BC5B86" w:rsidRPr="00D10308" w:rsidRDefault="00BC5B86" w:rsidP="00BC5B86">
      <w:pPr>
        <w:widowControl w:val="0"/>
        <w:shd w:val="clear" w:color="auto" w:fill="D9D9D9" w:themeFill="background1" w:themeFillShade="D9"/>
        <w:autoSpaceDE w:val="0"/>
        <w:autoSpaceDN w:val="0"/>
        <w:adjustRightInd w:val="0"/>
        <w:jc w:val="both"/>
        <w:rPr>
          <w:rFonts w:asciiTheme="majorHAnsi" w:hAnsiTheme="majorHAnsi" w:cstheme="majorHAnsi"/>
          <w:szCs w:val="22"/>
          <w:lang w:val="en-US"/>
        </w:rPr>
      </w:pPr>
      <w:r w:rsidRPr="00D10308">
        <w:rPr>
          <w:rFonts w:asciiTheme="majorHAnsi" w:hAnsiTheme="majorHAnsi" w:cstheme="majorHAnsi"/>
          <w:szCs w:val="22"/>
          <w:lang w:val="en-US"/>
        </w:rPr>
        <w:t>if relevant, you can additionally insert the following explanations:</w:t>
      </w:r>
    </w:p>
    <w:p w14:paraId="4AC5CC9B" w14:textId="77777777" w:rsidR="00BC5B86" w:rsidRPr="00D10308" w:rsidRDefault="00BC5B86" w:rsidP="00BC5B86">
      <w:pPr>
        <w:widowControl w:val="0"/>
        <w:shd w:val="clear" w:color="auto" w:fill="D9D9D9" w:themeFill="background1" w:themeFillShade="D9"/>
        <w:autoSpaceDE w:val="0"/>
        <w:autoSpaceDN w:val="0"/>
        <w:adjustRightInd w:val="0"/>
        <w:jc w:val="both"/>
        <w:rPr>
          <w:rFonts w:asciiTheme="majorHAnsi" w:hAnsiTheme="majorHAnsi" w:cstheme="majorHAnsi"/>
          <w:b/>
          <w:szCs w:val="22"/>
          <w:lang w:val="en-US"/>
        </w:rPr>
      </w:pPr>
      <w:r w:rsidRPr="00D10308">
        <w:rPr>
          <w:rFonts w:asciiTheme="majorHAnsi" w:hAnsiTheme="majorHAnsi" w:cstheme="majorHAnsi"/>
          <w:szCs w:val="22"/>
          <w:lang w:val="en-US"/>
        </w:rPr>
        <w:t xml:space="preserve">"FS" (final selection), "CA" (consultative advice – the body can provide its opinion), "MA" (mandatory advice – the body must provide its opinion, the content of which is either binding or not for the deciding authority), "D" (decision). Please insert "OF" (obligation to follow) if the deciding authority </w:t>
      </w:r>
      <w:r w:rsidRPr="00D10308">
        <w:rPr>
          <w:rFonts w:asciiTheme="majorHAnsi" w:hAnsiTheme="majorHAnsi" w:cstheme="majorHAnsi"/>
          <w:szCs w:val="22"/>
          <w:lang w:val="en-US"/>
        </w:rPr>
        <w:lastRenderedPageBreak/>
        <w:t>has an obligation, either by law or practice, to follow the opinion given.]</w:t>
      </w:r>
    </w:p>
    <w:p w14:paraId="2147467A" w14:textId="77777777" w:rsidR="00BC5B86" w:rsidRPr="00D10308" w:rsidRDefault="00BC5B86" w:rsidP="00E7175B">
      <w:pPr>
        <w:pStyle w:val="ListParagraph"/>
        <w:widowControl w:val="0"/>
        <w:numPr>
          <w:ilvl w:val="0"/>
          <w:numId w:val="36"/>
        </w:numPr>
        <w:autoSpaceDE w:val="0"/>
        <w:autoSpaceDN w:val="0"/>
        <w:adjustRightInd w:val="0"/>
        <w:spacing w:before="60"/>
        <w:ind w:left="425" w:hanging="425"/>
        <w:contextualSpacing w:val="0"/>
        <w:jc w:val="both"/>
        <w:rPr>
          <w:rFonts w:asciiTheme="majorHAnsi" w:hAnsiTheme="majorHAnsi" w:cstheme="majorHAnsi"/>
          <w:lang w:val="en-US"/>
        </w:rPr>
      </w:pPr>
      <w:r w:rsidRPr="00D10308">
        <w:rPr>
          <w:rFonts w:asciiTheme="majorHAnsi" w:hAnsiTheme="majorHAnsi" w:cstheme="majorHAnsi"/>
          <w:lang w:val="en-US"/>
        </w:rPr>
        <w:t>general management of a court</w:t>
      </w:r>
    </w:p>
    <w:p w14:paraId="46678CF0" w14:textId="77777777" w:rsidR="00BC5B86" w:rsidRPr="00D10308" w:rsidRDefault="00BC5B86" w:rsidP="00E7175B">
      <w:pPr>
        <w:pStyle w:val="ListParagraph"/>
        <w:widowControl w:val="0"/>
        <w:numPr>
          <w:ilvl w:val="0"/>
          <w:numId w:val="36"/>
        </w:numPr>
        <w:autoSpaceDE w:val="0"/>
        <w:autoSpaceDN w:val="0"/>
        <w:adjustRightInd w:val="0"/>
        <w:ind w:left="425" w:hanging="425"/>
        <w:contextualSpacing w:val="0"/>
        <w:jc w:val="both"/>
        <w:rPr>
          <w:rFonts w:asciiTheme="majorHAnsi" w:hAnsiTheme="majorHAnsi" w:cstheme="majorHAnsi"/>
          <w:lang w:val="en-US"/>
        </w:rPr>
      </w:pPr>
      <w:r w:rsidRPr="00D10308">
        <w:rPr>
          <w:rFonts w:asciiTheme="majorHAnsi" w:hAnsiTheme="majorHAnsi" w:cstheme="majorHAnsi"/>
          <w:lang w:val="en-US"/>
        </w:rPr>
        <w:t>adopting press guidelines for relations between courts and the media</w:t>
      </w:r>
    </w:p>
    <w:p w14:paraId="0D96AC21" w14:textId="77777777" w:rsidR="00BC5B86" w:rsidRPr="00D10308" w:rsidRDefault="00BC5B86" w:rsidP="00E7175B">
      <w:pPr>
        <w:pStyle w:val="ListParagraph"/>
        <w:widowControl w:val="0"/>
        <w:numPr>
          <w:ilvl w:val="0"/>
          <w:numId w:val="36"/>
        </w:numPr>
        <w:autoSpaceDE w:val="0"/>
        <w:autoSpaceDN w:val="0"/>
        <w:adjustRightInd w:val="0"/>
        <w:ind w:left="425" w:hanging="425"/>
        <w:contextualSpacing w:val="0"/>
        <w:jc w:val="both"/>
        <w:rPr>
          <w:rFonts w:asciiTheme="majorHAnsi" w:hAnsiTheme="majorHAnsi" w:cstheme="majorHAnsi"/>
          <w:lang w:val="en-US"/>
        </w:rPr>
      </w:pPr>
      <w:r w:rsidRPr="00D10308">
        <w:rPr>
          <w:rFonts w:asciiTheme="majorHAnsi" w:hAnsiTheme="majorHAnsi" w:cstheme="majorHAnsi"/>
          <w:lang w:val="en-US"/>
        </w:rPr>
        <w:t>communicating with the media (e.g. on questions regarding judgments, court functioning)</w:t>
      </w:r>
    </w:p>
    <w:p w14:paraId="685638C4" w14:textId="77777777" w:rsidR="00BC5B86" w:rsidRPr="00D10308" w:rsidRDefault="00BC5B86" w:rsidP="00E7175B">
      <w:pPr>
        <w:pStyle w:val="ListParagraph"/>
        <w:widowControl w:val="0"/>
        <w:numPr>
          <w:ilvl w:val="0"/>
          <w:numId w:val="36"/>
        </w:numPr>
        <w:shd w:val="clear" w:color="auto" w:fill="FFFFFF" w:themeFill="background1"/>
        <w:autoSpaceDE w:val="0"/>
        <w:autoSpaceDN w:val="0"/>
        <w:adjustRightInd w:val="0"/>
        <w:ind w:left="425" w:hanging="425"/>
        <w:contextualSpacing w:val="0"/>
        <w:jc w:val="both"/>
        <w:rPr>
          <w:rFonts w:asciiTheme="majorHAnsi" w:hAnsiTheme="majorHAnsi" w:cstheme="majorHAnsi"/>
          <w:lang w:val="en-US"/>
        </w:rPr>
      </w:pPr>
      <w:r w:rsidRPr="00D10308">
        <w:rPr>
          <w:rFonts w:asciiTheme="majorHAnsi" w:hAnsiTheme="majorHAnsi" w:cstheme="majorHAnsi"/>
          <w:lang w:val="en-US"/>
        </w:rPr>
        <w:t>decisions regarding the implementation and use of Information and Communication Technology in courts</w:t>
      </w:r>
    </w:p>
    <w:p w14:paraId="4ECC9BAE" w14:textId="77777777" w:rsidR="00BC5B86" w:rsidRPr="00D10308" w:rsidRDefault="00BC5B86" w:rsidP="00E7175B">
      <w:pPr>
        <w:pStyle w:val="ListParagraph"/>
        <w:widowControl w:val="0"/>
        <w:numPr>
          <w:ilvl w:val="0"/>
          <w:numId w:val="36"/>
        </w:numPr>
        <w:shd w:val="clear" w:color="auto" w:fill="FFFFFF" w:themeFill="background1"/>
        <w:autoSpaceDE w:val="0"/>
        <w:autoSpaceDN w:val="0"/>
        <w:adjustRightInd w:val="0"/>
        <w:ind w:left="425" w:hanging="425"/>
        <w:contextualSpacing w:val="0"/>
        <w:jc w:val="both"/>
        <w:rPr>
          <w:rFonts w:asciiTheme="majorHAnsi" w:hAnsiTheme="majorHAnsi" w:cstheme="majorHAnsi"/>
          <w:lang w:val="en-US"/>
        </w:rPr>
      </w:pPr>
      <w:r w:rsidRPr="00D10308">
        <w:rPr>
          <w:rFonts w:asciiTheme="majorHAnsi" w:hAnsiTheme="majorHAnsi" w:cstheme="majorHAnsi"/>
          <w:lang w:val="en-US"/>
        </w:rPr>
        <w:t>decisions regarding court buildings</w:t>
      </w:r>
    </w:p>
    <w:p w14:paraId="1A7D524E" w14:textId="77777777" w:rsidR="00A91B6C" w:rsidRPr="00D10308" w:rsidRDefault="00BC5B86" w:rsidP="00E7175B">
      <w:pPr>
        <w:pStyle w:val="ListParagraph"/>
        <w:widowControl w:val="0"/>
        <w:numPr>
          <w:ilvl w:val="0"/>
          <w:numId w:val="36"/>
        </w:numPr>
        <w:shd w:val="clear" w:color="auto" w:fill="FFFFFF" w:themeFill="background1"/>
        <w:autoSpaceDE w:val="0"/>
        <w:autoSpaceDN w:val="0"/>
        <w:adjustRightInd w:val="0"/>
        <w:ind w:left="425" w:hanging="425"/>
        <w:contextualSpacing w:val="0"/>
        <w:jc w:val="both"/>
        <w:rPr>
          <w:rFonts w:asciiTheme="majorHAnsi" w:hAnsiTheme="majorHAnsi" w:cstheme="majorHAnsi"/>
          <w:lang w:val="en-US"/>
        </w:rPr>
      </w:pPr>
      <w:r w:rsidRPr="00D10308">
        <w:rPr>
          <w:rFonts w:asciiTheme="majorHAnsi" w:hAnsiTheme="majorHAnsi" w:cstheme="majorHAnsi"/>
          <w:lang w:val="en-US"/>
        </w:rPr>
        <w:t>decisions regarding court security</w:t>
      </w:r>
      <w:r w:rsidR="00CB727E" w:rsidRPr="00D10308">
        <w:rPr>
          <w:rFonts w:asciiTheme="majorHAnsi" w:hAnsiTheme="majorHAnsi" w:cstheme="majorHAnsi"/>
          <w:lang w:val="en-US"/>
        </w:rPr>
        <w:tab/>
      </w:r>
    </w:p>
    <w:tbl>
      <w:tblPr>
        <w:tblStyle w:val="TableGrid"/>
        <w:tblW w:w="9833" w:type="dxa"/>
        <w:tblLook w:val="04A0" w:firstRow="1" w:lastRow="0" w:firstColumn="1" w:lastColumn="0" w:noHBand="0" w:noVBand="1"/>
      </w:tblPr>
      <w:tblGrid>
        <w:gridCol w:w="6083"/>
        <w:gridCol w:w="625"/>
        <w:gridCol w:w="625"/>
        <w:gridCol w:w="625"/>
        <w:gridCol w:w="625"/>
        <w:gridCol w:w="625"/>
        <w:gridCol w:w="625"/>
      </w:tblGrid>
      <w:tr w:rsidR="00CB727E" w:rsidRPr="00D10308" w14:paraId="72C86C00" w14:textId="77777777" w:rsidTr="00E7175B">
        <w:trPr>
          <w:trHeight w:hRule="exact" w:val="313"/>
        </w:trPr>
        <w:tc>
          <w:tcPr>
            <w:tcW w:w="6083" w:type="dxa"/>
          </w:tcPr>
          <w:p w14:paraId="15E2259C" w14:textId="35C2A424" w:rsidR="00CB727E" w:rsidRPr="00D10308" w:rsidRDefault="00CB727E" w:rsidP="00E7175B">
            <w:pPr>
              <w:rPr>
                <w:rFonts w:asciiTheme="majorHAnsi" w:hAnsiTheme="majorHAnsi" w:cstheme="majorHAnsi"/>
                <w:b/>
                <w:sz w:val="22"/>
                <w:szCs w:val="22"/>
                <w:lang w:val="en-US"/>
              </w:rPr>
            </w:pPr>
            <w:r w:rsidRPr="00D10308">
              <w:rPr>
                <w:rFonts w:asciiTheme="majorHAnsi" w:hAnsiTheme="majorHAnsi" w:cstheme="majorHAnsi"/>
                <w:lang w:val="en-US"/>
              </w:rPr>
              <w:tab/>
            </w:r>
          </w:p>
        </w:tc>
        <w:tc>
          <w:tcPr>
            <w:tcW w:w="625" w:type="dxa"/>
          </w:tcPr>
          <w:p w14:paraId="1FC99C14" w14:textId="77777777" w:rsidR="00CB727E" w:rsidRPr="00D10308" w:rsidRDefault="00321DB9"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a</w:t>
            </w:r>
            <w:r w:rsidR="00CB727E" w:rsidRPr="00D10308">
              <w:rPr>
                <w:rFonts w:asciiTheme="majorHAnsi" w:hAnsiTheme="majorHAnsi" w:cstheme="majorHAnsi"/>
                <w:b/>
                <w:sz w:val="22"/>
                <w:szCs w:val="22"/>
                <w:lang w:val="en-US"/>
              </w:rPr>
              <w:t>)</w:t>
            </w:r>
          </w:p>
        </w:tc>
        <w:tc>
          <w:tcPr>
            <w:tcW w:w="625" w:type="dxa"/>
          </w:tcPr>
          <w:p w14:paraId="14756CE8" w14:textId="77777777" w:rsidR="00CB727E" w:rsidRPr="00D10308" w:rsidRDefault="00321DB9"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b</w:t>
            </w:r>
            <w:r w:rsidR="00CB727E" w:rsidRPr="00D10308">
              <w:rPr>
                <w:rFonts w:asciiTheme="majorHAnsi" w:hAnsiTheme="majorHAnsi" w:cstheme="majorHAnsi"/>
                <w:b/>
                <w:sz w:val="22"/>
                <w:szCs w:val="22"/>
                <w:lang w:val="en-US"/>
              </w:rPr>
              <w:t>)</w:t>
            </w:r>
          </w:p>
        </w:tc>
        <w:tc>
          <w:tcPr>
            <w:tcW w:w="625" w:type="dxa"/>
          </w:tcPr>
          <w:p w14:paraId="77DFB840" w14:textId="77777777" w:rsidR="00CB727E" w:rsidRPr="00D10308" w:rsidRDefault="00321DB9"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c</w:t>
            </w:r>
            <w:r w:rsidR="00CB727E" w:rsidRPr="00D10308">
              <w:rPr>
                <w:rFonts w:asciiTheme="majorHAnsi" w:hAnsiTheme="majorHAnsi" w:cstheme="majorHAnsi"/>
                <w:b/>
                <w:sz w:val="22"/>
                <w:szCs w:val="22"/>
                <w:lang w:val="en-US"/>
              </w:rPr>
              <w:t>)</w:t>
            </w:r>
          </w:p>
        </w:tc>
        <w:tc>
          <w:tcPr>
            <w:tcW w:w="625" w:type="dxa"/>
          </w:tcPr>
          <w:p w14:paraId="5CAC6363" w14:textId="77777777" w:rsidR="00CB727E" w:rsidRPr="00D10308" w:rsidRDefault="00321DB9"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r w:rsidR="00CB727E" w:rsidRPr="00D10308">
              <w:rPr>
                <w:rFonts w:asciiTheme="majorHAnsi" w:hAnsiTheme="majorHAnsi" w:cstheme="majorHAnsi"/>
                <w:b/>
                <w:sz w:val="22"/>
                <w:szCs w:val="22"/>
                <w:lang w:val="en-US"/>
              </w:rPr>
              <w:t>)</w:t>
            </w:r>
          </w:p>
        </w:tc>
        <w:tc>
          <w:tcPr>
            <w:tcW w:w="625" w:type="dxa"/>
          </w:tcPr>
          <w:p w14:paraId="5C6DBBC8" w14:textId="77777777" w:rsidR="00CB727E" w:rsidRPr="00D10308" w:rsidRDefault="00321DB9"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e</w:t>
            </w:r>
            <w:r w:rsidR="00CB727E" w:rsidRPr="00D10308">
              <w:rPr>
                <w:rFonts w:asciiTheme="majorHAnsi" w:hAnsiTheme="majorHAnsi" w:cstheme="majorHAnsi"/>
                <w:b/>
                <w:sz w:val="22"/>
                <w:szCs w:val="22"/>
                <w:lang w:val="en-US"/>
              </w:rPr>
              <w:t>)</w:t>
            </w:r>
          </w:p>
        </w:tc>
        <w:tc>
          <w:tcPr>
            <w:tcW w:w="625" w:type="dxa"/>
          </w:tcPr>
          <w:p w14:paraId="78C9DA4B" w14:textId="77777777" w:rsidR="00CB727E" w:rsidRPr="00D10308" w:rsidRDefault="00321DB9"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f</w:t>
            </w:r>
            <w:r w:rsidR="00CB727E" w:rsidRPr="00D10308">
              <w:rPr>
                <w:rFonts w:asciiTheme="majorHAnsi" w:hAnsiTheme="majorHAnsi" w:cstheme="majorHAnsi"/>
                <w:b/>
                <w:sz w:val="22"/>
                <w:szCs w:val="22"/>
                <w:lang w:val="en-US"/>
              </w:rPr>
              <w:t>)</w:t>
            </w:r>
          </w:p>
        </w:tc>
      </w:tr>
      <w:tr w:rsidR="00CB727E" w:rsidRPr="00D10308" w14:paraId="4D900620" w14:textId="77777777" w:rsidTr="00E7175B">
        <w:trPr>
          <w:trHeight w:hRule="exact" w:val="274"/>
        </w:trPr>
        <w:tc>
          <w:tcPr>
            <w:tcW w:w="6083" w:type="dxa"/>
            <w:vAlign w:val="center"/>
          </w:tcPr>
          <w:p w14:paraId="0DE4267A" w14:textId="77777777" w:rsidR="00CB727E" w:rsidRPr="00D10308" w:rsidRDefault="00CB727E" w:rsidP="00E7175B">
            <w:pPr>
              <w:widowControl w:val="0"/>
              <w:autoSpaceDE w:val="0"/>
              <w:autoSpaceDN w:val="0"/>
              <w:adjustRightInd w:val="0"/>
              <w:rPr>
                <w:rFonts w:asciiTheme="majorHAnsi" w:hAnsiTheme="majorHAnsi" w:cstheme="majorHAnsi"/>
                <w:b/>
                <w:sz w:val="22"/>
                <w:szCs w:val="22"/>
                <w:lang w:val="en-US"/>
              </w:rPr>
            </w:pPr>
            <w:r w:rsidRPr="00D10308">
              <w:rPr>
                <w:rFonts w:asciiTheme="majorHAnsi" w:hAnsiTheme="majorHAnsi" w:cstheme="majorHAnsi"/>
                <w:b/>
                <w:sz w:val="22"/>
                <w:szCs w:val="22"/>
                <w:lang w:val="en-US"/>
              </w:rPr>
              <w:t>President of a court:</w:t>
            </w:r>
          </w:p>
        </w:tc>
        <w:tc>
          <w:tcPr>
            <w:tcW w:w="625" w:type="dxa"/>
            <w:vAlign w:val="center"/>
          </w:tcPr>
          <w:p w14:paraId="04A4CE25" w14:textId="77777777" w:rsidR="00CB727E" w:rsidRPr="00D10308" w:rsidRDefault="009372F4"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c>
          <w:tcPr>
            <w:tcW w:w="625" w:type="dxa"/>
            <w:vAlign w:val="center"/>
          </w:tcPr>
          <w:p w14:paraId="41852148"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2B5A97B5" w14:textId="77777777" w:rsidR="00CB727E" w:rsidRPr="00D10308" w:rsidRDefault="004D5FEB"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25" w:type="dxa"/>
            <w:vAlign w:val="center"/>
          </w:tcPr>
          <w:p w14:paraId="4D7AB858"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77FEEDA5" w14:textId="77777777" w:rsidR="00CB727E" w:rsidRPr="00D10308" w:rsidRDefault="00441C3D"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25" w:type="dxa"/>
            <w:vAlign w:val="center"/>
          </w:tcPr>
          <w:p w14:paraId="09EFBF71" w14:textId="77777777" w:rsidR="00CB727E" w:rsidRPr="00D10308" w:rsidRDefault="00441C3D"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r>
      <w:tr w:rsidR="00CB727E" w:rsidRPr="00D10308" w14:paraId="421E54B6" w14:textId="77777777" w:rsidTr="00E7175B">
        <w:trPr>
          <w:trHeight w:hRule="exact" w:val="293"/>
        </w:trPr>
        <w:tc>
          <w:tcPr>
            <w:tcW w:w="6083" w:type="dxa"/>
            <w:vAlign w:val="center"/>
          </w:tcPr>
          <w:p w14:paraId="2947DCAF" w14:textId="77777777" w:rsidR="00CB727E" w:rsidRPr="00D10308" w:rsidRDefault="00CB727E"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Higher court</w:t>
            </w:r>
            <w:r w:rsidR="00157E4E" w:rsidRPr="00D10308">
              <w:rPr>
                <w:rFonts w:asciiTheme="majorHAnsi" w:hAnsiTheme="majorHAnsi" w:cstheme="majorHAnsi"/>
                <w:b/>
                <w:sz w:val="22"/>
                <w:szCs w:val="22"/>
                <w:lang w:val="en-US"/>
              </w:rPr>
              <w:t xml:space="preserve"> / President of the Higher court</w:t>
            </w:r>
            <w:r w:rsidRPr="00D10308">
              <w:rPr>
                <w:rFonts w:asciiTheme="majorHAnsi" w:hAnsiTheme="majorHAnsi" w:cstheme="majorHAnsi"/>
                <w:b/>
                <w:sz w:val="22"/>
                <w:szCs w:val="22"/>
                <w:lang w:val="en-US"/>
              </w:rPr>
              <w:t>:</w:t>
            </w:r>
          </w:p>
        </w:tc>
        <w:tc>
          <w:tcPr>
            <w:tcW w:w="625" w:type="dxa"/>
            <w:vAlign w:val="center"/>
          </w:tcPr>
          <w:p w14:paraId="44E9DDFF"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5AF650DC"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3688DDDE"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3BB44E3D"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0F2A43AB"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6372B1DD" w14:textId="77777777" w:rsidR="00CB727E" w:rsidRPr="00D10308" w:rsidRDefault="00CB727E" w:rsidP="00E7175B">
            <w:pPr>
              <w:jc w:val="center"/>
              <w:rPr>
                <w:rFonts w:asciiTheme="majorHAnsi" w:hAnsiTheme="majorHAnsi" w:cstheme="majorHAnsi"/>
                <w:b/>
                <w:sz w:val="22"/>
                <w:szCs w:val="22"/>
                <w:lang w:val="en-US"/>
              </w:rPr>
            </w:pPr>
          </w:p>
        </w:tc>
      </w:tr>
      <w:tr w:rsidR="00CB727E" w:rsidRPr="00D10308" w14:paraId="444E43B3" w14:textId="77777777" w:rsidTr="00E7175B">
        <w:trPr>
          <w:trHeight w:hRule="exact" w:val="268"/>
        </w:trPr>
        <w:tc>
          <w:tcPr>
            <w:tcW w:w="6083" w:type="dxa"/>
            <w:vAlign w:val="center"/>
          </w:tcPr>
          <w:p w14:paraId="20A49366" w14:textId="77777777" w:rsidR="00CB727E" w:rsidRPr="00D10308" w:rsidRDefault="00CB727E"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Supreme Court</w:t>
            </w:r>
            <w:r w:rsidR="00157E4E" w:rsidRPr="00D10308">
              <w:rPr>
                <w:rFonts w:asciiTheme="majorHAnsi" w:hAnsiTheme="majorHAnsi" w:cstheme="majorHAnsi"/>
                <w:b/>
                <w:sz w:val="22"/>
                <w:szCs w:val="22"/>
                <w:lang w:val="en-US"/>
              </w:rPr>
              <w:t xml:space="preserve"> / President of the Supreme Court</w:t>
            </w:r>
            <w:r w:rsidRPr="00D10308">
              <w:rPr>
                <w:rFonts w:asciiTheme="majorHAnsi" w:hAnsiTheme="majorHAnsi" w:cstheme="majorHAnsi"/>
                <w:b/>
                <w:sz w:val="22"/>
                <w:szCs w:val="22"/>
                <w:lang w:val="en-US"/>
              </w:rPr>
              <w:t>:</w:t>
            </w:r>
          </w:p>
        </w:tc>
        <w:tc>
          <w:tcPr>
            <w:tcW w:w="625" w:type="dxa"/>
            <w:vAlign w:val="center"/>
          </w:tcPr>
          <w:p w14:paraId="64B77C41" w14:textId="77777777" w:rsidR="00CB727E" w:rsidRPr="00D10308" w:rsidRDefault="009372F4"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c>
          <w:tcPr>
            <w:tcW w:w="625" w:type="dxa"/>
            <w:vAlign w:val="center"/>
          </w:tcPr>
          <w:p w14:paraId="6E26BF66"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5F899A93"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3CFBD03F" w14:textId="77777777" w:rsidR="00CB727E" w:rsidRPr="00D10308" w:rsidRDefault="009372F4"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25" w:type="dxa"/>
            <w:vAlign w:val="center"/>
          </w:tcPr>
          <w:p w14:paraId="2370C85F" w14:textId="77777777" w:rsidR="00CB727E" w:rsidRPr="00D10308" w:rsidRDefault="009372F4"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25" w:type="dxa"/>
            <w:vAlign w:val="center"/>
          </w:tcPr>
          <w:p w14:paraId="38C3A2EE" w14:textId="77777777" w:rsidR="00CB727E" w:rsidRPr="00D10308" w:rsidRDefault="009372F4"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r>
      <w:tr w:rsidR="00CB727E" w:rsidRPr="00D10308" w14:paraId="55D7609F" w14:textId="77777777" w:rsidTr="00E7175B">
        <w:trPr>
          <w:trHeight w:hRule="exact" w:val="331"/>
        </w:trPr>
        <w:tc>
          <w:tcPr>
            <w:tcW w:w="6083" w:type="dxa"/>
            <w:vAlign w:val="center"/>
          </w:tcPr>
          <w:p w14:paraId="09880F8F" w14:textId="77777777" w:rsidR="00CB727E" w:rsidRPr="00D10308" w:rsidRDefault="00CB727E"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Court service governed by the Judiciary:</w:t>
            </w:r>
          </w:p>
        </w:tc>
        <w:tc>
          <w:tcPr>
            <w:tcW w:w="625" w:type="dxa"/>
            <w:vAlign w:val="center"/>
          </w:tcPr>
          <w:p w14:paraId="43C99925"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28050320"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63559E91"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66B10680"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305356EF"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083AE106" w14:textId="77777777" w:rsidR="00CB727E" w:rsidRPr="00D10308" w:rsidRDefault="00CB727E" w:rsidP="00E7175B">
            <w:pPr>
              <w:jc w:val="center"/>
              <w:rPr>
                <w:rFonts w:asciiTheme="majorHAnsi" w:hAnsiTheme="majorHAnsi" w:cstheme="majorHAnsi"/>
                <w:b/>
                <w:sz w:val="22"/>
                <w:szCs w:val="22"/>
                <w:lang w:val="en-US"/>
              </w:rPr>
            </w:pPr>
          </w:p>
        </w:tc>
      </w:tr>
      <w:tr w:rsidR="00CB727E" w:rsidRPr="00D10308" w14:paraId="42E23E90" w14:textId="77777777" w:rsidTr="00E7175B">
        <w:trPr>
          <w:trHeight w:hRule="exact" w:val="292"/>
        </w:trPr>
        <w:tc>
          <w:tcPr>
            <w:tcW w:w="6083" w:type="dxa"/>
            <w:vAlign w:val="center"/>
          </w:tcPr>
          <w:p w14:paraId="42A28B81" w14:textId="77777777" w:rsidR="00CB727E" w:rsidRPr="00D10308" w:rsidRDefault="00CB727E"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Council for the Judiciary:</w:t>
            </w:r>
          </w:p>
        </w:tc>
        <w:tc>
          <w:tcPr>
            <w:tcW w:w="625" w:type="dxa"/>
            <w:vAlign w:val="center"/>
          </w:tcPr>
          <w:p w14:paraId="70CEA23C" w14:textId="77777777" w:rsidR="00CB727E" w:rsidRPr="00D10308" w:rsidRDefault="009372F4"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CA</w:t>
            </w:r>
          </w:p>
        </w:tc>
        <w:tc>
          <w:tcPr>
            <w:tcW w:w="625" w:type="dxa"/>
            <w:vAlign w:val="center"/>
          </w:tcPr>
          <w:p w14:paraId="4232D7D9" w14:textId="77777777" w:rsidR="00CB727E" w:rsidRPr="00D10308" w:rsidRDefault="004D5FEB"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25" w:type="dxa"/>
            <w:vAlign w:val="center"/>
          </w:tcPr>
          <w:p w14:paraId="338F8A02"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24AE30F7" w14:textId="77777777" w:rsidR="00CB727E" w:rsidRPr="00D10308" w:rsidRDefault="009372F4"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CA</w:t>
            </w:r>
          </w:p>
        </w:tc>
        <w:tc>
          <w:tcPr>
            <w:tcW w:w="625" w:type="dxa"/>
            <w:vAlign w:val="center"/>
          </w:tcPr>
          <w:p w14:paraId="49993D16" w14:textId="77777777" w:rsidR="00CB727E" w:rsidRPr="00D10308" w:rsidRDefault="009372F4"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CA</w:t>
            </w:r>
          </w:p>
        </w:tc>
        <w:tc>
          <w:tcPr>
            <w:tcW w:w="625" w:type="dxa"/>
            <w:vAlign w:val="center"/>
          </w:tcPr>
          <w:p w14:paraId="16C9482A" w14:textId="77777777" w:rsidR="00CB727E" w:rsidRPr="00D10308" w:rsidRDefault="009372F4"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CA</w:t>
            </w:r>
          </w:p>
        </w:tc>
      </w:tr>
      <w:tr w:rsidR="00CB727E" w:rsidRPr="00D10308" w14:paraId="161B7747" w14:textId="77777777" w:rsidTr="00E7175B">
        <w:trPr>
          <w:trHeight w:hRule="exact" w:val="283"/>
        </w:trPr>
        <w:tc>
          <w:tcPr>
            <w:tcW w:w="6083" w:type="dxa"/>
            <w:vAlign w:val="center"/>
          </w:tcPr>
          <w:p w14:paraId="7C86E2D7" w14:textId="77777777" w:rsidR="00CB727E" w:rsidRPr="00D10308" w:rsidRDefault="00CB727E"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 xml:space="preserve">Judicial inspection body: </w:t>
            </w:r>
          </w:p>
        </w:tc>
        <w:tc>
          <w:tcPr>
            <w:tcW w:w="625" w:type="dxa"/>
            <w:vAlign w:val="center"/>
          </w:tcPr>
          <w:p w14:paraId="5DB94BB6"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289A7DD4"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49D9F965"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4A416731"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4A2091ED"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5E8B03BE" w14:textId="77777777" w:rsidR="00CB727E" w:rsidRPr="00D10308" w:rsidRDefault="00CB727E" w:rsidP="00E7175B">
            <w:pPr>
              <w:jc w:val="center"/>
              <w:rPr>
                <w:rFonts w:asciiTheme="majorHAnsi" w:hAnsiTheme="majorHAnsi" w:cstheme="majorHAnsi"/>
                <w:b/>
                <w:sz w:val="22"/>
                <w:szCs w:val="22"/>
                <w:lang w:val="en-US"/>
              </w:rPr>
            </w:pPr>
          </w:p>
        </w:tc>
      </w:tr>
      <w:tr w:rsidR="00CB727E" w:rsidRPr="00D10308" w14:paraId="10647E3A" w14:textId="77777777" w:rsidTr="00E7175B">
        <w:trPr>
          <w:trHeight w:hRule="exact" w:val="286"/>
        </w:trPr>
        <w:tc>
          <w:tcPr>
            <w:tcW w:w="6083" w:type="dxa"/>
            <w:vAlign w:val="center"/>
          </w:tcPr>
          <w:p w14:paraId="36BB9DCF" w14:textId="77777777" w:rsidR="00CB727E" w:rsidRPr="00D10308" w:rsidRDefault="00CB727E"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Other independent body (specify): …</w:t>
            </w:r>
          </w:p>
        </w:tc>
        <w:tc>
          <w:tcPr>
            <w:tcW w:w="625" w:type="dxa"/>
            <w:vAlign w:val="center"/>
          </w:tcPr>
          <w:p w14:paraId="56A1DED2"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1AEE0937"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38E43E2D"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27320ADB"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45D74A7A"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6F50F8C5" w14:textId="77777777" w:rsidR="00CB727E" w:rsidRPr="00D10308" w:rsidRDefault="00CB727E" w:rsidP="00E7175B">
            <w:pPr>
              <w:jc w:val="center"/>
              <w:rPr>
                <w:rFonts w:asciiTheme="majorHAnsi" w:hAnsiTheme="majorHAnsi" w:cstheme="majorHAnsi"/>
                <w:b/>
                <w:sz w:val="22"/>
                <w:szCs w:val="22"/>
                <w:lang w:val="en-US"/>
              </w:rPr>
            </w:pPr>
          </w:p>
        </w:tc>
      </w:tr>
      <w:tr w:rsidR="00CB727E" w:rsidRPr="00D10308" w14:paraId="73ABCC7F" w14:textId="77777777" w:rsidTr="00E7175B">
        <w:trPr>
          <w:trHeight w:hRule="exact" w:val="291"/>
        </w:trPr>
        <w:tc>
          <w:tcPr>
            <w:tcW w:w="6083" w:type="dxa"/>
            <w:vAlign w:val="center"/>
          </w:tcPr>
          <w:p w14:paraId="7A4B36D5" w14:textId="77777777" w:rsidR="00CB727E" w:rsidRPr="00D10308" w:rsidRDefault="00CB727E"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Court service governed by the Ministry of justice:</w:t>
            </w:r>
          </w:p>
        </w:tc>
        <w:tc>
          <w:tcPr>
            <w:tcW w:w="625" w:type="dxa"/>
            <w:vAlign w:val="center"/>
          </w:tcPr>
          <w:p w14:paraId="32837953"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78D22703"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312F9155"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08E72B72"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277A656B"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1D918BC5" w14:textId="77777777" w:rsidR="00CB727E" w:rsidRPr="00D10308" w:rsidRDefault="00CB727E" w:rsidP="00E7175B">
            <w:pPr>
              <w:jc w:val="center"/>
              <w:rPr>
                <w:rFonts w:asciiTheme="majorHAnsi" w:hAnsiTheme="majorHAnsi" w:cstheme="majorHAnsi"/>
                <w:b/>
                <w:sz w:val="22"/>
                <w:szCs w:val="22"/>
                <w:lang w:val="en-US"/>
              </w:rPr>
            </w:pPr>
          </w:p>
        </w:tc>
      </w:tr>
      <w:tr w:rsidR="00CB727E" w:rsidRPr="00D10308" w14:paraId="5A97EA81" w14:textId="77777777" w:rsidTr="00E7175B">
        <w:trPr>
          <w:trHeight w:hRule="exact" w:val="305"/>
        </w:trPr>
        <w:tc>
          <w:tcPr>
            <w:tcW w:w="6083" w:type="dxa"/>
            <w:vAlign w:val="center"/>
          </w:tcPr>
          <w:p w14:paraId="20D10C5D" w14:textId="77777777" w:rsidR="00CB727E" w:rsidRPr="00D10308" w:rsidRDefault="00CB727E"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Ministry/Minister of justice:</w:t>
            </w:r>
          </w:p>
        </w:tc>
        <w:tc>
          <w:tcPr>
            <w:tcW w:w="625" w:type="dxa"/>
            <w:vAlign w:val="center"/>
          </w:tcPr>
          <w:p w14:paraId="0ED418BD" w14:textId="77777777" w:rsidR="00CB727E" w:rsidRPr="00D10308" w:rsidRDefault="009372F4"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c>
          <w:tcPr>
            <w:tcW w:w="625" w:type="dxa"/>
            <w:vAlign w:val="center"/>
          </w:tcPr>
          <w:p w14:paraId="79C5D30A"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353E124E"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295114ED" w14:textId="77777777" w:rsidR="00CB727E" w:rsidRPr="00D10308" w:rsidRDefault="009372F4"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c>
          <w:tcPr>
            <w:tcW w:w="625" w:type="dxa"/>
            <w:vAlign w:val="center"/>
          </w:tcPr>
          <w:p w14:paraId="269C92BA" w14:textId="77777777" w:rsidR="00CB727E" w:rsidRPr="00D10308" w:rsidRDefault="009372F4"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c>
          <w:tcPr>
            <w:tcW w:w="625" w:type="dxa"/>
            <w:vAlign w:val="center"/>
          </w:tcPr>
          <w:p w14:paraId="5FB5C01C" w14:textId="77777777" w:rsidR="00CB727E" w:rsidRPr="00D10308" w:rsidRDefault="009372F4"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D</w:t>
            </w:r>
          </w:p>
        </w:tc>
      </w:tr>
      <w:tr w:rsidR="00CB727E" w:rsidRPr="00D10308" w14:paraId="6FA75BEA" w14:textId="77777777" w:rsidTr="00E7175B">
        <w:trPr>
          <w:trHeight w:hRule="exact" w:val="305"/>
        </w:trPr>
        <w:tc>
          <w:tcPr>
            <w:tcW w:w="6083" w:type="dxa"/>
            <w:vAlign w:val="center"/>
          </w:tcPr>
          <w:p w14:paraId="110C4C21" w14:textId="77777777" w:rsidR="00CB727E" w:rsidRPr="00D10308" w:rsidRDefault="00CB727E"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Other ministry than min. of justice (specify): …</w:t>
            </w:r>
          </w:p>
        </w:tc>
        <w:tc>
          <w:tcPr>
            <w:tcW w:w="625" w:type="dxa"/>
            <w:vAlign w:val="center"/>
          </w:tcPr>
          <w:p w14:paraId="1FD14BBB"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3B53122F"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7CED7953"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3D5466B4"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69F4E37A"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72C7A239" w14:textId="77777777" w:rsidR="00CB727E" w:rsidRPr="00D10308" w:rsidRDefault="00CB727E" w:rsidP="00E7175B">
            <w:pPr>
              <w:jc w:val="center"/>
              <w:rPr>
                <w:rFonts w:asciiTheme="majorHAnsi" w:hAnsiTheme="majorHAnsi" w:cstheme="majorHAnsi"/>
                <w:b/>
                <w:sz w:val="22"/>
                <w:szCs w:val="22"/>
                <w:lang w:val="en-US"/>
              </w:rPr>
            </w:pPr>
          </w:p>
        </w:tc>
      </w:tr>
      <w:tr w:rsidR="00CB727E" w:rsidRPr="00D10308" w14:paraId="7CF1CE93" w14:textId="77777777" w:rsidTr="00E7175B">
        <w:trPr>
          <w:trHeight w:hRule="exact" w:val="288"/>
        </w:trPr>
        <w:tc>
          <w:tcPr>
            <w:tcW w:w="6083" w:type="dxa"/>
            <w:vAlign w:val="center"/>
          </w:tcPr>
          <w:p w14:paraId="027E1FEA" w14:textId="77777777" w:rsidR="00CB727E" w:rsidRPr="00D10308" w:rsidRDefault="00CB727E"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 xml:space="preserve">Other (specify): </w:t>
            </w:r>
            <w:r w:rsidR="009372F4" w:rsidRPr="00D10308">
              <w:rPr>
                <w:rFonts w:asciiTheme="majorHAnsi" w:hAnsiTheme="majorHAnsi" w:cstheme="majorHAnsi"/>
                <w:sz w:val="22"/>
                <w:szCs w:val="22"/>
                <w:lang w:val="en-US"/>
              </w:rPr>
              <w:t>Director of the court</w:t>
            </w:r>
          </w:p>
        </w:tc>
        <w:tc>
          <w:tcPr>
            <w:tcW w:w="625" w:type="dxa"/>
            <w:vAlign w:val="center"/>
          </w:tcPr>
          <w:p w14:paraId="3B9B09E2"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45D6ED95"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61654CBC"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063DBFD0" w14:textId="77777777" w:rsidR="00CB727E" w:rsidRPr="00D10308" w:rsidRDefault="00CB727E" w:rsidP="00E7175B">
            <w:pPr>
              <w:jc w:val="center"/>
              <w:rPr>
                <w:rFonts w:asciiTheme="majorHAnsi" w:hAnsiTheme="majorHAnsi" w:cstheme="majorHAnsi"/>
                <w:b/>
                <w:sz w:val="22"/>
                <w:szCs w:val="22"/>
                <w:lang w:val="en-US"/>
              </w:rPr>
            </w:pPr>
          </w:p>
        </w:tc>
        <w:tc>
          <w:tcPr>
            <w:tcW w:w="625" w:type="dxa"/>
            <w:vAlign w:val="center"/>
          </w:tcPr>
          <w:p w14:paraId="09F4372D" w14:textId="77777777" w:rsidR="00CB727E" w:rsidRPr="00D10308" w:rsidRDefault="006A48B9"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25" w:type="dxa"/>
            <w:vAlign w:val="center"/>
          </w:tcPr>
          <w:p w14:paraId="78F57E0E" w14:textId="77777777" w:rsidR="00CB727E" w:rsidRPr="00D10308" w:rsidRDefault="006A48B9"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r>
      <w:tr w:rsidR="00BC5B86" w:rsidRPr="00D10308" w14:paraId="7CB2E3F0" w14:textId="77777777" w:rsidTr="00E7175B">
        <w:trPr>
          <w:trHeight w:hRule="exact" w:val="296"/>
        </w:trPr>
        <w:tc>
          <w:tcPr>
            <w:tcW w:w="6083" w:type="dxa"/>
          </w:tcPr>
          <w:p w14:paraId="638EE864" w14:textId="77777777" w:rsidR="00BC5B86" w:rsidRPr="00D10308" w:rsidRDefault="00BC5B86"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Judge responsible for media relations</w:t>
            </w:r>
          </w:p>
        </w:tc>
        <w:tc>
          <w:tcPr>
            <w:tcW w:w="625" w:type="dxa"/>
          </w:tcPr>
          <w:p w14:paraId="7C76426E" w14:textId="77777777" w:rsidR="00BC5B86" w:rsidRPr="00D10308" w:rsidRDefault="00BC5B86" w:rsidP="00E7175B">
            <w:pPr>
              <w:jc w:val="center"/>
              <w:rPr>
                <w:rFonts w:asciiTheme="majorHAnsi" w:hAnsiTheme="majorHAnsi" w:cstheme="majorHAnsi"/>
                <w:b/>
                <w:sz w:val="22"/>
                <w:szCs w:val="22"/>
                <w:lang w:val="en-US"/>
              </w:rPr>
            </w:pPr>
          </w:p>
        </w:tc>
        <w:tc>
          <w:tcPr>
            <w:tcW w:w="625" w:type="dxa"/>
          </w:tcPr>
          <w:p w14:paraId="5FDF6AB3" w14:textId="77777777" w:rsidR="00BC5B86" w:rsidRPr="00D10308" w:rsidRDefault="00BC5B86" w:rsidP="00E7175B">
            <w:pPr>
              <w:jc w:val="center"/>
              <w:rPr>
                <w:rFonts w:asciiTheme="majorHAnsi" w:hAnsiTheme="majorHAnsi" w:cstheme="majorHAnsi"/>
                <w:b/>
                <w:strike/>
                <w:sz w:val="22"/>
                <w:szCs w:val="22"/>
                <w:lang w:val="en-US"/>
              </w:rPr>
            </w:pPr>
          </w:p>
        </w:tc>
        <w:tc>
          <w:tcPr>
            <w:tcW w:w="625" w:type="dxa"/>
          </w:tcPr>
          <w:p w14:paraId="190D2EDE" w14:textId="77777777" w:rsidR="00BC5B86" w:rsidRPr="00D10308" w:rsidRDefault="004D5FEB"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25" w:type="dxa"/>
          </w:tcPr>
          <w:p w14:paraId="29CBCC52" w14:textId="77777777" w:rsidR="00BC5B86" w:rsidRPr="00D10308" w:rsidRDefault="00BC5B86" w:rsidP="00E7175B">
            <w:pPr>
              <w:jc w:val="center"/>
              <w:rPr>
                <w:rFonts w:asciiTheme="majorHAnsi" w:hAnsiTheme="majorHAnsi" w:cstheme="majorHAnsi"/>
                <w:b/>
                <w:sz w:val="22"/>
                <w:szCs w:val="22"/>
                <w:lang w:val="en-US"/>
              </w:rPr>
            </w:pPr>
          </w:p>
        </w:tc>
        <w:tc>
          <w:tcPr>
            <w:tcW w:w="625" w:type="dxa"/>
          </w:tcPr>
          <w:p w14:paraId="0A6A3F2F" w14:textId="77777777" w:rsidR="00BC5B86" w:rsidRPr="00D10308" w:rsidRDefault="00BC5B86" w:rsidP="00E7175B">
            <w:pPr>
              <w:jc w:val="center"/>
              <w:rPr>
                <w:rFonts w:asciiTheme="majorHAnsi" w:hAnsiTheme="majorHAnsi" w:cstheme="majorHAnsi"/>
                <w:b/>
                <w:sz w:val="22"/>
                <w:szCs w:val="22"/>
                <w:lang w:val="en-US"/>
              </w:rPr>
            </w:pPr>
          </w:p>
        </w:tc>
        <w:tc>
          <w:tcPr>
            <w:tcW w:w="625" w:type="dxa"/>
          </w:tcPr>
          <w:p w14:paraId="290695F0" w14:textId="77777777" w:rsidR="00BC5B86" w:rsidRPr="00D10308" w:rsidRDefault="00BC5B86" w:rsidP="00E7175B">
            <w:pPr>
              <w:jc w:val="center"/>
              <w:rPr>
                <w:rFonts w:asciiTheme="majorHAnsi" w:hAnsiTheme="majorHAnsi" w:cstheme="majorHAnsi"/>
                <w:b/>
                <w:sz w:val="22"/>
                <w:szCs w:val="22"/>
                <w:lang w:val="en-US"/>
              </w:rPr>
            </w:pPr>
          </w:p>
        </w:tc>
      </w:tr>
      <w:tr w:rsidR="00BC5B86" w:rsidRPr="00D10308" w14:paraId="35298475" w14:textId="77777777" w:rsidTr="00E7175B">
        <w:trPr>
          <w:trHeight w:hRule="exact" w:val="289"/>
        </w:trPr>
        <w:tc>
          <w:tcPr>
            <w:tcW w:w="6083" w:type="dxa"/>
          </w:tcPr>
          <w:p w14:paraId="75DF6086" w14:textId="77777777" w:rsidR="00BC5B86" w:rsidRPr="00D10308" w:rsidRDefault="00BC5B86" w:rsidP="00E7175B">
            <w:pPr>
              <w:widowControl w:val="0"/>
              <w:autoSpaceDE w:val="0"/>
              <w:autoSpaceDN w:val="0"/>
              <w:adjustRightInd w:val="0"/>
              <w:jc w:val="both"/>
              <w:rPr>
                <w:rFonts w:asciiTheme="majorHAnsi" w:hAnsiTheme="majorHAnsi" w:cstheme="majorHAnsi"/>
                <w:b/>
                <w:sz w:val="22"/>
                <w:szCs w:val="22"/>
                <w:lang w:val="en-US"/>
              </w:rPr>
            </w:pPr>
            <w:r w:rsidRPr="00D10308">
              <w:rPr>
                <w:rFonts w:asciiTheme="majorHAnsi" w:hAnsiTheme="majorHAnsi" w:cstheme="majorHAnsi"/>
                <w:b/>
                <w:sz w:val="22"/>
                <w:szCs w:val="22"/>
                <w:lang w:val="en-US"/>
              </w:rPr>
              <w:t>Press officer at a court</w:t>
            </w:r>
          </w:p>
        </w:tc>
        <w:tc>
          <w:tcPr>
            <w:tcW w:w="625" w:type="dxa"/>
          </w:tcPr>
          <w:p w14:paraId="1586FC14" w14:textId="77777777" w:rsidR="00BC5B86" w:rsidRPr="00D10308" w:rsidRDefault="00BC5B86" w:rsidP="00E7175B">
            <w:pPr>
              <w:jc w:val="center"/>
              <w:rPr>
                <w:rFonts w:asciiTheme="majorHAnsi" w:hAnsiTheme="majorHAnsi" w:cstheme="majorHAnsi"/>
                <w:b/>
                <w:sz w:val="22"/>
                <w:szCs w:val="22"/>
                <w:lang w:val="en-US"/>
              </w:rPr>
            </w:pPr>
          </w:p>
        </w:tc>
        <w:tc>
          <w:tcPr>
            <w:tcW w:w="625" w:type="dxa"/>
          </w:tcPr>
          <w:p w14:paraId="7681476E" w14:textId="77777777" w:rsidR="00BC5B86" w:rsidRPr="00D10308" w:rsidRDefault="00BC5B86" w:rsidP="00E7175B">
            <w:pPr>
              <w:jc w:val="center"/>
              <w:rPr>
                <w:rFonts w:asciiTheme="majorHAnsi" w:hAnsiTheme="majorHAnsi" w:cstheme="majorHAnsi"/>
                <w:b/>
                <w:strike/>
                <w:sz w:val="22"/>
                <w:szCs w:val="22"/>
                <w:lang w:val="en-US"/>
              </w:rPr>
            </w:pPr>
          </w:p>
        </w:tc>
        <w:tc>
          <w:tcPr>
            <w:tcW w:w="625" w:type="dxa"/>
          </w:tcPr>
          <w:p w14:paraId="589E41B1" w14:textId="77777777" w:rsidR="00BC5B86" w:rsidRPr="00D10308" w:rsidRDefault="004D5FEB" w:rsidP="00E7175B">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25" w:type="dxa"/>
          </w:tcPr>
          <w:p w14:paraId="4A4B1185" w14:textId="77777777" w:rsidR="00BC5B86" w:rsidRPr="00D10308" w:rsidRDefault="00BC5B86" w:rsidP="00E7175B">
            <w:pPr>
              <w:jc w:val="center"/>
              <w:rPr>
                <w:rFonts w:asciiTheme="majorHAnsi" w:hAnsiTheme="majorHAnsi" w:cstheme="majorHAnsi"/>
                <w:b/>
                <w:sz w:val="22"/>
                <w:szCs w:val="22"/>
                <w:lang w:val="en-US"/>
              </w:rPr>
            </w:pPr>
          </w:p>
        </w:tc>
        <w:tc>
          <w:tcPr>
            <w:tcW w:w="625" w:type="dxa"/>
          </w:tcPr>
          <w:p w14:paraId="3CEBFC93" w14:textId="77777777" w:rsidR="00BC5B86" w:rsidRPr="00D10308" w:rsidRDefault="00BC5B86" w:rsidP="00E7175B">
            <w:pPr>
              <w:jc w:val="center"/>
              <w:rPr>
                <w:rFonts w:asciiTheme="majorHAnsi" w:hAnsiTheme="majorHAnsi" w:cstheme="majorHAnsi"/>
                <w:b/>
                <w:sz w:val="22"/>
                <w:szCs w:val="22"/>
                <w:lang w:val="en-US"/>
              </w:rPr>
            </w:pPr>
          </w:p>
        </w:tc>
        <w:tc>
          <w:tcPr>
            <w:tcW w:w="625" w:type="dxa"/>
          </w:tcPr>
          <w:p w14:paraId="44456466" w14:textId="77777777" w:rsidR="00BC5B86" w:rsidRPr="00D10308" w:rsidRDefault="00BC5B86" w:rsidP="00E7175B">
            <w:pPr>
              <w:jc w:val="center"/>
              <w:rPr>
                <w:rFonts w:asciiTheme="majorHAnsi" w:hAnsiTheme="majorHAnsi" w:cstheme="majorHAnsi"/>
                <w:b/>
                <w:sz w:val="22"/>
                <w:szCs w:val="22"/>
                <w:lang w:val="en-US"/>
              </w:rPr>
            </w:pPr>
          </w:p>
        </w:tc>
      </w:tr>
    </w:tbl>
    <w:p w14:paraId="136887A6" w14:textId="6A2BC52A" w:rsidR="00C42C91" w:rsidRDefault="00C42C91" w:rsidP="00C432DB">
      <w:pPr>
        <w:shd w:val="clear" w:color="auto" w:fill="FFFFFF" w:themeFill="background1"/>
        <w:tabs>
          <w:tab w:val="left" w:pos="1291"/>
        </w:tabs>
        <w:rPr>
          <w:rFonts w:asciiTheme="majorHAnsi" w:hAnsiTheme="majorHAnsi" w:cstheme="majorHAnsi"/>
          <w:b/>
          <w:szCs w:val="22"/>
          <w:lang w:val="en-US"/>
        </w:rPr>
      </w:pPr>
    </w:p>
    <w:p w14:paraId="55CDD5E2" w14:textId="0543C1A5" w:rsidR="00BC5B86" w:rsidRPr="00D10308" w:rsidRDefault="00BC5B86" w:rsidP="00A91B6C">
      <w:pPr>
        <w:shd w:val="clear" w:color="auto" w:fill="D9D9D9" w:themeFill="background1" w:themeFillShade="D9"/>
        <w:rPr>
          <w:rFonts w:asciiTheme="majorHAnsi" w:hAnsiTheme="majorHAnsi" w:cstheme="majorHAnsi"/>
          <w:b/>
          <w:szCs w:val="22"/>
          <w:lang w:val="en-US"/>
        </w:rPr>
      </w:pPr>
      <w:r w:rsidRPr="00D10308">
        <w:rPr>
          <w:rFonts w:asciiTheme="majorHAnsi" w:hAnsiTheme="majorHAnsi" w:cstheme="majorHAnsi"/>
          <w:b/>
          <w:szCs w:val="22"/>
          <w:lang w:val="en-US"/>
        </w:rPr>
        <w:t>1.7.1. Authorities and bodies responsible for court staff (other than judges)</w:t>
      </w:r>
    </w:p>
    <w:p w14:paraId="54932AC6" w14:textId="77777777" w:rsidR="00BC5B86" w:rsidRPr="00D10308" w:rsidRDefault="00BC5B86" w:rsidP="00A91B6C">
      <w:pPr>
        <w:widowControl w:val="0"/>
        <w:shd w:val="clear" w:color="auto" w:fill="D9D9D9" w:themeFill="background1" w:themeFillShade="D9"/>
        <w:autoSpaceDE w:val="0"/>
        <w:autoSpaceDN w:val="0"/>
        <w:adjustRightInd w:val="0"/>
        <w:ind w:left="426"/>
        <w:jc w:val="both"/>
        <w:rPr>
          <w:rFonts w:asciiTheme="majorHAnsi" w:hAnsiTheme="majorHAnsi" w:cstheme="majorHAnsi"/>
          <w:szCs w:val="22"/>
          <w:lang w:val="en-US"/>
        </w:rPr>
      </w:pPr>
      <w:r w:rsidRPr="00D10308">
        <w:rPr>
          <w:rFonts w:asciiTheme="majorHAnsi" w:hAnsiTheme="majorHAnsi" w:cstheme="majorHAnsi"/>
          <w:szCs w:val="22"/>
          <w:lang w:val="en-US"/>
        </w:rPr>
        <w:t xml:space="preserve">[Please insert an “x” into the box that corresponds to the situation in your country; several answers possible; insert "N/A" when the situation is not applicable in your </w:t>
      </w:r>
      <w:proofErr w:type="gramStart"/>
      <w:r w:rsidRPr="00D10308">
        <w:rPr>
          <w:rFonts w:asciiTheme="majorHAnsi" w:hAnsiTheme="majorHAnsi" w:cstheme="majorHAnsi"/>
          <w:szCs w:val="22"/>
          <w:lang w:val="en-US"/>
        </w:rPr>
        <w:t>country;</w:t>
      </w:r>
      <w:proofErr w:type="gramEnd"/>
      <w:r w:rsidRPr="00D10308">
        <w:rPr>
          <w:rFonts w:asciiTheme="majorHAnsi" w:hAnsiTheme="majorHAnsi" w:cstheme="majorHAnsi"/>
          <w:szCs w:val="22"/>
          <w:lang w:val="en-US"/>
        </w:rPr>
        <w:t xml:space="preserve"> </w:t>
      </w:r>
    </w:p>
    <w:p w14:paraId="2CDCC872" w14:textId="77777777" w:rsidR="00BC5B86" w:rsidRPr="00D10308" w:rsidRDefault="00BC5B86" w:rsidP="00BC5B86">
      <w:pPr>
        <w:widowControl w:val="0"/>
        <w:shd w:val="clear" w:color="auto" w:fill="D9D9D9" w:themeFill="background1" w:themeFillShade="D9"/>
        <w:autoSpaceDE w:val="0"/>
        <w:autoSpaceDN w:val="0"/>
        <w:adjustRightInd w:val="0"/>
        <w:ind w:left="425"/>
        <w:jc w:val="both"/>
        <w:rPr>
          <w:rFonts w:asciiTheme="majorHAnsi" w:hAnsiTheme="majorHAnsi" w:cstheme="majorHAnsi"/>
          <w:szCs w:val="22"/>
          <w:lang w:val="en-US"/>
        </w:rPr>
      </w:pPr>
      <w:r w:rsidRPr="00D10308">
        <w:rPr>
          <w:rFonts w:asciiTheme="majorHAnsi" w:hAnsiTheme="majorHAnsi" w:cstheme="majorHAnsi"/>
          <w:szCs w:val="22"/>
          <w:lang w:val="en-US"/>
        </w:rPr>
        <w:t>if relevant, you can additionally insert the following explanations:</w:t>
      </w:r>
    </w:p>
    <w:p w14:paraId="2D028113" w14:textId="77777777" w:rsidR="00BC5B86" w:rsidRPr="00D10308" w:rsidRDefault="00BC5B86" w:rsidP="00BC5B86">
      <w:pPr>
        <w:widowControl w:val="0"/>
        <w:shd w:val="clear" w:color="auto" w:fill="D9D9D9" w:themeFill="background1" w:themeFillShade="D9"/>
        <w:autoSpaceDE w:val="0"/>
        <w:autoSpaceDN w:val="0"/>
        <w:adjustRightInd w:val="0"/>
        <w:ind w:left="425"/>
        <w:jc w:val="both"/>
        <w:rPr>
          <w:rFonts w:asciiTheme="majorHAnsi" w:hAnsiTheme="majorHAnsi" w:cstheme="majorHAnsi"/>
          <w:b/>
          <w:szCs w:val="22"/>
          <w:lang w:val="en-US"/>
        </w:rPr>
      </w:pPr>
      <w:r w:rsidRPr="00D10308">
        <w:rPr>
          <w:rFonts w:asciiTheme="majorHAnsi" w:hAnsiTheme="majorHAnsi" w:cstheme="majorHAnsi"/>
          <w:szCs w:val="22"/>
          <w:lang w:val="en-US"/>
        </w:rPr>
        <w:t>"FS" (final selection), "CA" (consultative advice – the body can provide its opinion), "MA" (mandatory advice – the body must provide its opinion, the content of which is either binding or not for the deciding authority), "D" (decision). Please insert "OF" (obligation to follow) if the deciding authority has an obligation, either by law or practice, to follow the opinion given.]</w:t>
      </w:r>
      <w:r w:rsidRPr="00D10308">
        <w:rPr>
          <w:rFonts w:asciiTheme="majorHAnsi" w:hAnsiTheme="majorHAnsi" w:cstheme="majorHAnsi"/>
          <w:b/>
          <w:szCs w:val="22"/>
          <w:lang w:val="en-US"/>
        </w:rPr>
        <w:t xml:space="preserve"> </w:t>
      </w:r>
    </w:p>
    <w:p w14:paraId="541E9091" w14:textId="77777777" w:rsidR="00BC5B86" w:rsidRPr="00D10308" w:rsidRDefault="00BC5B86" w:rsidP="00BC5B86">
      <w:pPr>
        <w:pStyle w:val="ListParagraph"/>
        <w:widowControl w:val="0"/>
        <w:numPr>
          <w:ilvl w:val="0"/>
          <w:numId w:val="37"/>
        </w:numPr>
        <w:autoSpaceDE w:val="0"/>
        <w:autoSpaceDN w:val="0"/>
        <w:adjustRightInd w:val="0"/>
        <w:spacing w:before="120" w:after="80"/>
        <w:contextualSpacing w:val="0"/>
        <w:jc w:val="both"/>
        <w:rPr>
          <w:rFonts w:asciiTheme="majorHAnsi" w:hAnsiTheme="majorHAnsi" w:cstheme="majorHAnsi"/>
          <w:lang w:val="en-US"/>
        </w:rPr>
      </w:pPr>
      <w:r w:rsidRPr="00D10308">
        <w:rPr>
          <w:rFonts w:asciiTheme="majorHAnsi" w:hAnsiTheme="majorHAnsi" w:cstheme="majorHAnsi"/>
          <w:lang w:val="en-US"/>
        </w:rPr>
        <w:t xml:space="preserve">decision regarding the total number of court staff (other than judges) at all courts </w:t>
      </w:r>
    </w:p>
    <w:p w14:paraId="339CDC46" w14:textId="77777777" w:rsidR="00BC5B86" w:rsidRPr="00D10308" w:rsidRDefault="00BC5B86" w:rsidP="00BC5B86">
      <w:pPr>
        <w:pStyle w:val="ListParagraph"/>
        <w:widowControl w:val="0"/>
        <w:numPr>
          <w:ilvl w:val="0"/>
          <w:numId w:val="37"/>
        </w:numPr>
        <w:autoSpaceDE w:val="0"/>
        <w:autoSpaceDN w:val="0"/>
        <w:adjustRightInd w:val="0"/>
        <w:spacing w:before="80" w:after="80"/>
        <w:contextualSpacing w:val="0"/>
        <w:jc w:val="both"/>
        <w:rPr>
          <w:rFonts w:asciiTheme="majorHAnsi" w:hAnsiTheme="majorHAnsi" w:cstheme="majorHAnsi"/>
          <w:lang w:val="en-US"/>
        </w:rPr>
      </w:pPr>
      <w:r w:rsidRPr="00D10308">
        <w:rPr>
          <w:rFonts w:asciiTheme="majorHAnsi" w:hAnsiTheme="majorHAnsi" w:cstheme="majorHAnsi"/>
          <w:lang w:val="en-US"/>
        </w:rPr>
        <w:t xml:space="preserve">decision regarding the number of court staff at </w:t>
      </w:r>
      <w:proofErr w:type="gramStart"/>
      <w:r w:rsidRPr="00D10308">
        <w:rPr>
          <w:rFonts w:asciiTheme="majorHAnsi" w:hAnsiTheme="majorHAnsi" w:cstheme="majorHAnsi"/>
          <w:lang w:val="en-US"/>
        </w:rPr>
        <w:t>particular courts</w:t>
      </w:r>
      <w:proofErr w:type="gramEnd"/>
    </w:p>
    <w:p w14:paraId="23BB3BDA" w14:textId="77777777" w:rsidR="00BC5B86" w:rsidRPr="00D10308" w:rsidRDefault="00BC5B86" w:rsidP="00BC5B86">
      <w:pPr>
        <w:pStyle w:val="ListParagraph"/>
        <w:widowControl w:val="0"/>
        <w:numPr>
          <w:ilvl w:val="0"/>
          <w:numId w:val="37"/>
        </w:numPr>
        <w:autoSpaceDE w:val="0"/>
        <w:autoSpaceDN w:val="0"/>
        <w:adjustRightInd w:val="0"/>
        <w:spacing w:before="80" w:after="80"/>
        <w:contextualSpacing w:val="0"/>
        <w:jc w:val="both"/>
        <w:rPr>
          <w:rFonts w:asciiTheme="majorHAnsi" w:hAnsiTheme="majorHAnsi" w:cstheme="majorHAnsi"/>
          <w:lang w:val="en-US"/>
        </w:rPr>
      </w:pPr>
      <w:r w:rsidRPr="00D10308">
        <w:rPr>
          <w:rFonts w:asciiTheme="majorHAnsi" w:hAnsiTheme="majorHAnsi" w:cstheme="majorHAnsi"/>
          <w:lang w:val="en-US"/>
        </w:rPr>
        <w:t>appointment and dismissal of court staff</w:t>
      </w:r>
    </w:p>
    <w:p w14:paraId="60F3EC8A" w14:textId="77777777" w:rsidR="00BC5B86" w:rsidRPr="00D10308" w:rsidRDefault="00BC5B86" w:rsidP="00BC5B86">
      <w:pPr>
        <w:pStyle w:val="ListParagraph"/>
        <w:widowControl w:val="0"/>
        <w:numPr>
          <w:ilvl w:val="0"/>
          <w:numId w:val="37"/>
        </w:numPr>
        <w:autoSpaceDE w:val="0"/>
        <w:autoSpaceDN w:val="0"/>
        <w:adjustRightInd w:val="0"/>
        <w:spacing w:before="80" w:after="80"/>
        <w:contextualSpacing w:val="0"/>
        <w:jc w:val="both"/>
        <w:rPr>
          <w:rFonts w:asciiTheme="majorHAnsi" w:hAnsiTheme="majorHAnsi" w:cstheme="majorHAnsi"/>
          <w:lang w:val="en-US"/>
        </w:rPr>
      </w:pPr>
      <w:r w:rsidRPr="00D10308">
        <w:rPr>
          <w:rFonts w:asciiTheme="majorHAnsi" w:hAnsiTheme="majorHAnsi" w:cstheme="majorHAnsi"/>
          <w:lang w:val="en-US"/>
        </w:rPr>
        <w:t>decisions regarding the transfer of court staff from one court to another</w:t>
      </w:r>
    </w:p>
    <w:p w14:paraId="08C65BE1" w14:textId="77777777" w:rsidR="00BC5B86" w:rsidRPr="00D10308" w:rsidRDefault="00BC5B86" w:rsidP="00BC5B86">
      <w:pPr>
        <w:pStyle w:val="ListParagraph"/>
        <w:widowControl w:val="0"/>
        <w:numPr>
          <w:ilvl w:val="0"/>
          <w:numId w:val="37"/>
        </w:numPr>
        <w:shd w:val="clear" w:color="auto" w:fill="FFFFFF" w:themeFill="background1"/>
        <w:autoSpaceDE w:val="0"/>
        <w:autoSpaceDN w:val="0"/>
        <w:adjustRightInd w:val="0"/>
        <w:spacing w:before="80" w:after="80"/>
        <w:contextualSpacing w:val="0"/>
        <w:jc w:val="both"/>
        <w:rPr>
          <w:rFonts w:asciiTheme="majorHAnsi" w:hAnsiTheme="majorHAnsi" w:cstheme="majorHAnsi"/>
          <w:lang w:val="en-US"/>
        </w:rPr>
      </w:pPr>
      <w:r w:rsidRPr="00D10308">
        <w:rPr>
          <w:rFonts w:asciiTheme="majorHAnsi" w:hAnsiTheme="majorHAnsi" w:cstheme="majorHAnsi"/>
          <w:lang w:val="en-US"/>
        </w:rPr>
        <w:t>decisions regarding the promotion/disciplinary matters concerning court staff</w:t>
      </w:r>
    </w:p>
    <w:p w14:paraId="3CBF6FE0" w14:textId="48EA58F4" w:rsidR="00BC5B86" w:rsidRPr="00D10308" w:rsidRDefault="00BC5B86" w:rsidP="00BC5B86">
      <w:pPr>
        <w:pStyle w:val="ListParagraph"/>
        <w:widowControl w:val="0"/>
        <w:numPr>
          <w:ilvl w:val="0"/>
          <w:numId w:val="37"/>
        </w:numPr>
        <w:autoSpaceDE w:val="0"/>
        <w:autoSpaceDN w:val="0"/>
        <w:adjustRightInd w:val="0"/>
        <w:spacing w:before="80" w:after="80"/>
        <w:contextualSpacing w:val="0"/>
        <w:jc w:val="both"/>
        <w:rPr>
          <w:rFonts w:asciiTheme="majorHAnsi" w:hAnsiTheme="majorHAnsi" w:cstheme="majorHAnsi"/>
          <w:lang w:val="en-US"/>
        </w:rPr>
      </w:pPr>
      <w:r w:rsidRPr="00D10308">
        <w:rPr>
          <w:rFonts w:asciiTheme="majorHAnsi" w:hAnsiTheme="majorHAnsi" w:cstheme="majorHAnsi"/>
          <w:lang w:val="en-US"/>
        </w:rPr>
        <w:t>other human resource management decisions on court staff (e.g. holidays)</w:t>
      </w:r>
    </w:p>
    <w:tbl>
      <w:tblPr>
        <w:tblStyle w:val="TableGrid"/>
        <w:tblW w:w="9747" w:type="dxa"/>
        <w:tblLook w:val="04A0" w:firstRow="1" w:lastRow="0" w:firstColumn="1" w:lastColumn="0" w:noHBand="0" w:noVBand="1"/>
      </w:tblPr>
      <w:tblGrid>
        <w:gridCol w:w="6064"/>
        <w:gridCol w:w="619"/>
        <w:gridCol w:w="619"/>
        <w:gridCol w:w="619"/>
        <w:gridCol w:w="619"/>
        <w:gridCol w:w="619"/>
        <w:gridCol w:w="588"/>
      </w:tblGrid>
      <w:tr w:rsidR="001643A6" w:rsidRPr="00D10308" w14:paraId="35A028EA" w14:textId="77777777" w:rsidTr="00876434">
        <w:trPr>
          <w:trHeight w:hRule="exact" w:val="477"/>
        </w:trPr>
        <w:tc>
          <w:tcPr>
            <w:tcW w:w="6064" w:type="dxa"/>
          </w:tcPr>
          <w:p w14:paraId="1733B381" w14:textId="77777777" w:rsidR="00BC5B86" w:rsidRPr="00D10308" w:rsidRDefault="00BC5B86" w:rsidP="00BC5B86">
            <w:pPr>
              <w:rPr>
                <w:rFonts w:asciiTheme="majorHAnsi" w:hAnsiTheme="majorHAnsi" w:cstheme="majorHAnsi"/>
                <w:b/>
                <w:lang w:val="en-US"/>
              </w:rPr>
            </w:pPr>
          </w:p>
        </w:tc>
        <w:tc>
          <w:tcPr>
            <w:tcW w:w="619" w:type="dxa"/>
          </w:tcPr>
          <w:p w14:paraId="357A0826" w14:textId="77777777" w:rsidR="00BC5B86" w:rsidRPr="00D10308" w:rsidRDefault="00BC5B86" w:rsidP="00BC5B86">
            <w:pPr>
              <w:jc w:val="center"/>
              <w:rPr>
                <w:rFonts w:asciiTheme="majorHAnsi" w:hAnsiTheme="majorHAnsi" w:cstheme="majorHAnsi"/>
                <w:b/>
                <w:lang w:val="en-US"/>
              </w:rPr>
            </w:pPr>
            <w:r w:rsidRPr="00D10308">
              <w:rPr>
                <w:rFonts w:asciiTheme="majorHAnsi" w:hAnsiTheme="majorHAnsi" w:cstheme="majorHAnsi"/>
                <w:b/>
                <w:lang w:val="en-US"/>
              </w:rPr>
              <w:t>a)</w:t>
            </w:r>
          </w:p>
        </w:tc>
        <w:tc>
          <w:tcPr>
            <w:tcW w:w="619" w:type="dxa"/>
          </w:tcPr>
          <w:p w14:paraId="25975AB2" w14:textId="77777777" w:rsidR="00BC5B86" w:rsidRPr="00D10308" w:rsidRDefault="00BC5B86" w:rsidP="00BC5B86">
            <w:pPr>
              <w:jc w:val="center"/>
              <w:rPr>
                <w:rFonts w:asciiTheme="majorHAnsi" w:hAnsiTheme="majorHAnsi" w:cstheme="majorHAnsi"/>
                <w:b/>
                <w:lang w:val="en-US"/>
              </w:rPr>
            </w:pPr>
            <w:r w:rsidRPr="00D10308">
              <w:rPr>
                <w:rFonts w:asciiTheme="majorHAnsi" w:hAnsiTheme="majorHAnsi" w:cstheme="majorHAnsi"/>
                <w:b/>
                <w:lang w:val="en-US"/>
              </w:rPr>
              <w:t>b)</w:t>
            </w:r>
          </w:p>
        </w:tc>
        <w:tc>
          <w:tcPr>
            <w:tcW w:w="619" w:type="dxa"/>
          </w:tcPr>
          <w:p w14:paraId="3A7F1DAE" w14:textId="77777777" w:rsidR="00BC5B86" w:rsidRPr="00D10308" w:rsidRDefault="00BC5B86" w:rsidP="00BC5B86">
            <w:pPr>
              <w:jc w:val="center"/>
              <w:rPr>
                <w:rFonts w:asciiTheme="majorHAnsi" w:hAnsiTheme="majorHAnsi" w:cstheme="majorHAnsi"/>
                <w:b/>
                <w:lang w:val="en-US"/>
              </w:rPr>
            </w:pPr>
            <w:r w:rsidRPr="00D10308">
              <w:rPr>
                <w:rFonts w:asciiTheme="majorHAnsi" w:hAnsiTheme="majorHAnsi" w:cstheme="majorHAnsi"/>
                <w:b/>
                <w:lang w:val="en-US"/>
              </w:rPr>
              <w:t>c)</w:t>
            </w:r>
          </w:p>
        </w:tc>
        <w:tc>
          <w:tcPr>
            <w:tcW w:w="619" w:type="dxa"/>
          </w:tcPr>
          <w:p w14:paraId="39A26CD6" w14:textId="77777777" w:rsidR="00BC5B86" w:rsidRPr="00D10308" w:rsidRDefault="00BC5B86" w:rsidP="00BC5B86">
            <w:pPr>
              <w:jc w:val="center"/>
              <w:rPr>
                <w:rFonts w:asciiTheme="majorHAnsi" w:hAnsiTheme="majorHAnsi" w:cstheme="majorHAnsi"/>
                <w:b/>
                <w:lang w:val="en-US"/>
              </w:rPr>
            </w:pPr>
            <w:r w:rsidRPr="00D10308">
              <w:rPr>
                <w:rFonts w:asciiTheme="majorHAnsi" w:hAnsiTheme="majorHAnsi" w:cstheme="majorHAnsi"/>
                <w:b/>
                <w:lang w:val="en-US"/>
              </w:rPr>
              <w:t>d)</w:t>
            </w:r>
          </w:p>
        </w:tc>
        <w:tc>
          <w:tcPr>
            <w:tcW w:w="619" w:type="dxa"/>
          </w:tcPr>
          <w:p w14:paraId="2736124E" w14:textId="77777777" w:rsidR="00BC5B86" w:rsidRPr="00D10308" w:rsidRDefault="00BC5B86" w:rsidP="00BC5B86">
            <w:pPr>
              <w:jc w:val="center"/>
              <w:rPr>
                <w:rFonts w:asciiTheme="majorHAnsi" w:hAnsiTheme="majorHAnsi" w:cstheme="majorHAnsi"/>
                <w:b/>
                <w:lang w:val="en-US"/>
              </w:rPr>
            </w:pPr>
            <w:r w:rsidRPr="00D10308">
              <w:rPr>
                <w:rFonts w:asciiTheme="majorHAnsi" w:hAnsiTheme="majorHAnsi" w:cstheme="majorHAnsi"/>
                <w:b/>
                <w:lang w:val="en-US"/>
              </w:rPr>
              <w:t>e)</w:t>
            </w:r>
          </w:p>
        </w:tc>
        <w:tc>
          <w:tcPr>
            <w:tcW w:w="588" w:type="dxa"/>
          </w:tcPr>
          <w:p w14:paraId="6068F587" w14:textId="77777777" w:rsidR="00BC5B86" w:rsidRPr="00D10308" w:rsidRDefault="00BC5B86" w:rsidP="00BC5B86">
            <w:pPr>
              <w:jc w:val="center"/>
              <w:rPr>
                <w:rFonts w:asciiTheme="majorHAnsi" w:hAnsiTheme="majorHAnsi" w:cstheme="majorHAnsi"/>
                <w:b/>
                <w:lang w:val="en-US"/>
              </w:rPr>
            </w:pPr>
            <w:r w:rsidRPr="00D10308">
              <w:rPr>
                <w:rFonts w:asciiTheme="majorHAnsi" w:hAnsiTheme="majorHAnsi" w:cstheme="majorHAnsi"/>
                <w:b/>
                <w:lang w:val="en-US"/>
              </w:rPr>
              <w:t>f)</w:t>
            </w:r>
          </w:p>
        </w:tc>
      </w:tr>
      <w:tr w:rsidR="001643A6" w:rsidRPr="00D10308" w14:paraId="5FED3834" w14:textId="77777777" w:rsidTr="00876434">
        <w:trPr>
          <w:trHeight w:hRule="exact" w:val="538"/>
        </w:trPr>
        <w:tc>
          <w:tcPr>
            <w:tcW w:w="6064" w:type="dxa"/>
            <w:vAlign w:val="center"/>
          </w:tcPr>
          <w:p w14:paraId="5C4E6FEC" w14:textId="77777777" w:rsidR="00BC5B86" w:rsidRPr="00D10308" w:rsidRDefault="00BC5B86" w:rsidP="00BC5B86">
            <w:pPr>
              <w:widowControl w:val="0"/>
              <w:autoSpaceDE w:val="0"/>
              <w:autoSpaceDN w:val="0"/>
              <w:adjustRightInd w:val="0"/>
              <w:spacing w:after="200" w:line="320" w:lineRule="exact"/>
              <w:rPr>
                <w:rFonts w:asciiTheme="majorHAnsi" w:hAnsiTheme="majorHAnsi" w:cstheme="majorHAnsi"/>
                <w:b/>
                <w:szCs w:val="22"/>
                <w:lang w:val="en-US"/>
              </w:rPr>
            </w:pPr>
            <w:r w:rsidRPr="00D10308">
              <w:rPr>
                <w:rFonts w:asciiTheme="majorHAnsi" w:hAnsiTheme="majorHAnsi" w:cstheme="majorHAnsi"/>
                <w:b/>
                <w:szCs w:val="22"/>
                <w:lang w:val="en-US"/>
              </w:rPr>
              <w:t>President of a court:</w:t>
            </w:r>
          </w:p>
        </w:tc>
        <w:tc>
          <w:tcPr>
            <w:tcW w:w="619" w:type="dxa"/>
            <w:vAlign w:val="center"/>
          </w:tcPr>
          <w:p w14:paraId="4828A58C"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5A63CC84" w14:textId="77777777" w:rsidR="00BC5B86" w:rsidRPr="00D10308" w:rsidRDefault="005E26B2"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19" w:type="dxa"/>
            <w:vAlign w:val="center"/>
          </w:tcPr>
          <w:p w14:paraId="41A9C9EE" w14:textId="77777777" w:rsidR="00BC5B86" w:rsidRPr="00D10308" w:rsidRDefault="005E26B2"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19" w:type="dxa"/>
            <w:vAlign w:val="center"/>
          </w:tcPr>
          <w:p w14:paraId="29B49178" w14:textId="77777777" w:rsidR="00BC5B86" w:rsidRPr="00D10308" w:rsidRDefault="005E26B2"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19" w:type="dxa"/>
            <w:vAlign w:val="center"/>
          </w:tcPr>
          <w:p w14:paraId="0F3D728D" w14:textId="77777777" w:rsidR="00BC5B86" w:rsidRPr="00D10308" w:rsidRDefault="005E26B2"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588" w:type="dxa"/>
            <w:vAlign w:val="center"/>
          </w:tcPr>
          <w:p w14:paraId="4360496A" w14:textId="77777777" w:rsidR="00BC5B86" w:rsidRPr="00D10308" w:rsidRDefault="005E26B2"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r>
      <w:tr w:rsidR="001643A6" w:rsidRPr="00D10308" w14:paraId="6F97A321" w14:textId="77777777" w:rsidTr="00876434">
        <w:trPr>
          <w:trHeight w:hRule="exact" w:val="527"/>
        </w:trPr>
        <w:tc>
          <w:tcPr>
            <w:tcW w:w="6064" w:type="dxa"/>
            <w:vAlign w:val="center"/>
          </w:tcPr>
          <w:p w14:paraId="2A9214C9" w14:textId="77777777" w:rsidR="00BC5B86" w:rsidRPr="00D10308" w:rsidRDefault="00BC5B86" w:rsidP="00BC5B86">
            <w:pPr>
              <w:widowControl w:val="0"/>
              <w:autoSpaceDE w:val="0"/>
              <w:autoSpaceDN w:val="0"/>
              <w:adjustRightInd w:val="0"/>
              <w:spacing w:after="200" w:line="320" w:lineRule="exact"/>
              <w:jc w:val="both"/>
              <w:rPr>
                <w:rFonts w:asciiTheme="majorHAnsi" w:hAnsiTheme="majorHAnsi" w:cstheme="majorHAnsi"/>
                <w:b/>
                <w:szCs w:val="22"/>
                <w:lang w:val="en-US"/>
              </w:rPr>
            </w:pPr>
            <w:r w:rsidRPr="00D10308">
              <w:rPr>
                <w:rFonts w:asciiTheme="majorHAnsi" w:hAnsiTheme="majorHAnsi" w:cstheme="majorHAnsi"/>
                <w:b/>
                <w:szCs w:val="22"/>
                <w:lang w:val="en-US"/>
              </w:rPr>
              <w:t>Higher court / President of the Higher court:</w:t>
            </w:r>
          </w:p>
          <w:p w14:paraId="41341A18" w14:textId="77777777" w:rsidR="00BC5B86" w:rsidRPr="00D10308" w:rsidRDefault="00BC5B86" w:rsidP="00BC5B86">
            <w:pPr>
              <w:rPr>
                <w:rFonts w:asciiTheme="majorHAnsi" w:hAnsiTheme="majorHAnsi" w:cstheme="majorHAnsi"/>
                <w:b/>
                <w:lang w:val="en-US"/>
              </w:rPr>
            </w:pPr>
          </w:p>
        </w:tc>
        <w:tc>
          <w:tcPr>
            <w:tcW w:w="619" w:type="dxa"/>
            <w:vAlign w:val="center"/>
          </w:tcPr>
          <w:p w14:paraId="06D9D19B"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6D4AD457"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6AC0EDD0"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06702719"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17989817" w14:textId="77777777" w:rsidR="00BC5B86" w:rsidRPr="00D10308" w:rsidRDefault="00BC5B86" w:rsidP="00BC5B86">
            <w:pPr>
              <w:jc w:val="center"/>
              <w:rPr>
                <w:rFonts w:asciiTheme="majorHAnsi" w:hAnsiTheme="majorHAnsi" w:cstheme="majorHAnsi"/>
                <w:b/>
                <w:sz w:val="22"/>
                <w:szCs w:val="22"/>
                <w:lang w:val="en-US"/>
              </w:rPr>
            </w:pPr>
          </w:p>
        </w:tc>
        <w:tc>
          <w:tcPr>
            <w:tcW w:w="588" w:type="dxa"/>
            <w:vAlign w:val="center"/>
          </w:tcPr>
          <w:p w14:paraId="540F7210" w14:textId="77777777" w:rsidR="00BC5B86" w:rsidRPr="00D10308" w:rsidRDefault="00BC5B86" w:rsidP="00BC5B86">
            <w:pPr>
              <w:jc w:val="center"/>
              <w:rPr>
                <w:rFonts w:asciiTheme="majorHAnsi" w:hAnsiTheme="majorHAnsi" w:cstheme="majorHAnsi"/>
                <w:b/>
                <w:sz w:val="22"/>
                <w:szCs w:val="22"/>
                <w:lang w:val="en-US"/>
              </w:rPr>
            </w:pPr>
          </w:p>
        </w:tc>
      </w:tr>
      <w:tr w:rsidR="001643A6" w:rsidRPr="00D10308" w14:paraId="09B182C9" w14:textId="77777777" w:rsidTr="00876434">
        <w:trPr>
          <w:trHeight w:hRule="exact" w:val="516"/>
        </w:trPr>
        <w:tc>
          <w:tcPr>
            <w:tcW w:w="6064" w:type="dxa"/>
            <w:vAlign w:val="center"/>
          </w:tcPr>
          <w:p w14:paraId="275A2898" w14:textId="77777777" w:rsidR="00BC5B86" w:rsidRPr="00D10308" w:rsidRDefault="00BC5B86" w:rsidP="00BC5B86">
            <w:pPr>
              <w:widowControl w:val="0"/>
              <w:autoSpaceDE w:val="0"/>
              <w:autoSpaceDN w:val="0"/>
              <w:adjustRightInd w:val="0"/>
              <w:spacing w:after="200" w:line="320" w:lineRule="exact"/>
              <w:jc w:val="both"/>
              <w:rPr>
                <w:rFonts w:asciiTheme="majorHAnsi" w:hAnsiTheme="majorHAnsi" w:cstheme="majorHAnsi"/>
                <w:b/>
                <w:szCs w:val="22"/>
                <w:lang w:val="en-US"/>
              </w:rPr>
            </w:pPr>
            <w:r w:rsidRPr="00D10308">
              <w:rPr>
                <w:rFonts w:asciiTheme="majorHAnsi" w:hAnsiTheme="majorHAnsi" w:cstheme="majorHAnsi"/>
                <w:b/>
                <w:szCs w:val="22"/>
                <w:lang w:val="en-US"/>
              </w:rPr>
              <w:t>Supreme Court / President of the Supreme Court:</w:t>
            </w:r>
          </w:p>
          <w:p w14:paraId="48D40F95" w14:textId="77777777" w:rsidR="00BC5B86" w:rsidRPr="00D10308" w:rsidRDefault="00BC5B86" w:rsidP="00BC5B86">
            <w:pPr>
              <w:rPr>
                <w:rFonts w:asciiTheme="majorHAnsi" w:hAnsiTheme="majorHAnsi" w:cstheme="majorHAnsi"/>
                <w:b/>
                <w:lang w:val="en-US"/>
              </w:rPr>
            </w:pPr>
          </w:p>
        </w:tc>
        <w:tc>
          <w:tcPr>
            <w:tcW w:w="619" w:type="dxa"/>
            <w:vAlign w:val="center"/>
          </w:tcPr>
          <w:p w14:paraId="0A66A218"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1E6539D4" w14:textId="77777777" w:rsidR="00BC5B86" w:rsidRPr="00D10308" w:rsidRDefault="006157C9"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19" w:type="dxa"/>
            <w:vAlign w:val="center"/>
          </w:tcPr>
          <w:p w14:paraId="2C683BF4" w14:textId="77777777" w:rsidR="00BC5B86" w:rsidRPr="00D10308" w:rsidRDefault="006157C9"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19" w:type="dxa"/>
            <w:vAlign w:val="center"/>
          </w:tcPr>
          <w:p w14:paraId="35D0D37D" w14:textId="77777777" w:rsidR="00BC5B86" w:rsidRPr="00D10308" w:rsidRDefault="006157C9"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19" w:type="dxa"/>
            <w:vAlign w:val="center"/>
          </w:tcPr>
          <w:p w14:paraId="274E1FB4" w14:textId="77777777" w:rsidR="00BC5B86" w:rsidRPr="00D10308" w:rsidRDefault="006157C9"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588" w:type="dxa"/>
            <w:vAlign w:val="center"/>
          </w:tcPr>
          <w:p w14:paraId="7B230631" w14:textId="77777777" w:rsidR="00BC5B86" w:rsidRPr="00D10308" w:rsidRDefault="006157C9"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r>
      <w:tr w:rsidR="001643A6" w:rsidRPr="00D10308" w14:paraId="04ECA6EF" w14:textId="77777777" w:rsidTr="00876434">
        <w:trPr>
          <w:trHeight w:hRule="exact" w:val="541"/>
        </w:trPr>
        <w:tc>
          <w:tcPr>
            <w:tcW w:w="6064" w:type="dxa"/>
            <w:vAlign w:val="center"/>
          </w:tcPr>
          <w:p w14:paraId="79F30B98" w14:textId="77777777" w:rsidR="00BC5B86" w:rsidRPr="00D10308" w:rsidRDefault="00BC5B86" w:rsidP="00BC5B86">
            <w:pPr>
              <w:widowControl w:val="0"/>
              <w:autoSpaceDE w:val="0"/>
              <w:autoSpaceDN w:val="0"/>
              <w:adjustRightInd w:val="0"/>
              <w:spacing w:after="200" w:line="320" w:lineRule="exact"/>
              <w:jc w:val="both"/>
              <w:rPr>
                <w:rFonts w:asciiTheme="majorHAnsi" w:hAnsiTheme="majorHAnsi" w:cstheme="majorHAnsi"/>
                <w:b/>
                <w:szCs w:val="22"/>
                <w:lang w:val="en-US"/>
              </w:rPr>
            </w:pPr>
            <w:r w:rsidRPr="00D10308">
              <w:rPr>
                <w:rFonts w:asciiTheme="majorHAnsi" w:hAnsiTheme="majorHAnsi" w:cstheme="majorHAnsi"/>
                <w:b/>
                <w:szCs w:val="22"/>
                <w:lang w:val="en-US"/>
              </w:rPr>
              <w:t>Court service governed by the Judiciary:</w:t>
            </w:r>
          </w:p>
        </w:tc>
        <w:tc>
          <w:tcPr>
            <w:tcW w:w="619" w:type="dxa"/>
            <w:vAlign w:val="center"/>
          </w:tcPr>
          <w:p w14:paraId="7C10B75B"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2857290D"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32CEAF77"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3E2E369B"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0DF1B200" w14:textId="77777777" w:rsidR="00BC5B86" w:rsidRPr="00D10308" w:rsidRDefault="00BC5B86" w:rsidP="00BC5B86">
            <w:pPr>
              <w:jc w:val="center"/>
              <w:rPr>
                <w:rFonts w:asciiTheme="majorHAnsi" w:hAnsiTheme="majorHAnsi" w:cstheme="majorHAnsi"/>
                <w:b/>
                <w:sz w:val="22"/>
                <w:szCs w:val="22"/>
                <w:lang w:val="en-US"/>
              </w:rPr>
            </w:pPr>
          </w:p>
        </w:tc>
        <w:tc>
          <w:tcPr>
            <w:tcW w:w="588" w:type="dxa"/>
            <w:vAlign w:val="center"/>
          </w:tcPr>
          <w:p w14:paraId="0C466DBD" w14:textId="77777777" w:rsidR="00BC5B86" w:rsidRPr="00D10308" w:rsidRDefault="00BC5B86" w:rsidP="00BC5B86">
            <w:pPr>
              <w:jc w:val="center"/>
              <w:rPr>
                <w:rFonts w:asciiTheme="majorHAnsi" w:hAnsiTheme="majorHAnsi" w:cstheme="majorHAnsi"/>
                <w:b/>
                <w:sz w:val="22"/>
                <w:szCs w:val="22"/>
                <w:lang w:val="en-US"/>
              </w:rPr>
            </w:pPr>
          </w:p>
        </w:tc>
      </w:tr>
      <w:tr w:rsidR="001643A6" w:rsidRPr="00D10308" w14:paraId="27D49973" w14:textId="77777777" w:rsidTr="00876434">
        <w:trPr>
          <w:trHeight w:hRule="exact" w:val="532"/>
        </w:trPr>
        <w:tc>
          <w:tcPr>
            <w:tcW w:w="6064" w:type="dxa"/>
            <w:vAlign w:val="center"/>
          </w:tcPr>
          <w:p w14:paraId="05CCC5F1" w14:textId="77777777" w:rsidR="00BC5B86" w:rsidRPr="00D10308" w:rsidRDefault="00BC5B86" w:rsidP="00BC5B86">
            <w:pPr>
              <w:widowControl w:val="0"/>
              <w:autoSpaceDE w:val="0"/>
              <w:autoSpaceDN w:val="0"/>
              <w:adjustRightInd w:val="0"/>
              <w:spacing w:after="200" w:line="320" w:lineRule="exact"/>
              <w:jc w:val="both"/>
              <w:rPr>
                <w:rFonts w:asciiTheme="majorHAnsi" w:hAnsiTheme="majorHAnsi" w:cstheme="majorHAnsi"/>
                <w:b/>
                <w:szCs w:val="22"/>
                <w:lang w:val="en-US"/>
              </w:rPr>
            </w:pPr>
            <w:r w:rsidRPr="00D10308">
              <w:rPr>
                <w:rFonts w:asciiTheme="majorHAnsi" w:hAnsiTheme="majorHAnsi" w:cstheme="majorHAnsi"/>
                <w:b/>
                <w:szCs w:val="22"/>
                <w:lang w:val="en-US"/>
              </w:rPr>
              <w:lastRenderedPageBreak/>
              <w:t>Council for the Judiciary:</w:t>
            </w:r>
          </w:p>
          <w:p w14:paraId="1BD25AFC" w14:textId="77777777" w:rsidR="00BC5B86" w:rsidRPr="00D10308" w:rsidRDefault="00BC5B86" w:rsidP="00BC5B86">
            <w:pPr>
              <w:rPr>
                <w:rFonts w:asciiTheme="majorHAnsi" w:hAnsiTheme="majorHAnsi" w:cstheme="majorHAnsi"/>
                <w:b/>
                <w:lang w:val="en-US"/>
              </w:rPr>
            </w:pPr>
          </w:p>
        </w:tc>
        <w:tc>
          <w:tcPr>
            <w:tcW w:w="619" w:type="dxa"/>
            <w:vAlign w:val="center"/>
          </w:tcPr>
          <w:p w14:paraId="6FF9445E"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48C0CDA6"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279E2AC1"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79DAF298"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5F99B22B" w14:textId="77777777" w:rsidR="00BC5B86" w:rsidRPr="00D10308" w:rsidRDefault="00BC5B86" w:rsidP="00BC5B86">
            <w:pPr>
              <w:jc w:val="center"/>
              <w:rPr>
                <w:rFonts w:asciiTheme="majorHAnsi" w:hAnsiTheme="majorHAnsi" w:cstheme="majorHAnsi"/>
                <w:b/>
                <w:sz w:val="22"/>
                <w:szCs w:val="22"/>
                <w:lang w:val="en-US"/>
              </w:rPr>
            </w:pPr>
          </w:p>
        </w:tc>
        <w:tc>
          <w:tcPr>
            <w:tcW w:w="588" w:type="dxa"/>
            <w:vAlign w:val="center"/>
          </w:tcPr>
          <w:p w14:paraId="26550CB1" w14:textId="77777777" w:rsidR="00BC5B86" w:rsidRPr="00D10308" w:rsidRDefault="00BC5B86" w:rsidP="00BC5B86">
            <w:pPr>
              <w:jc w:val="center"/>
              <w:rPr>
                <w:rFonts w:asciiTheme="majorHAnsi" w:hAnsiTheme="majorHAnsi" w:cstheme="majorHAnsi"/>
                <w:b/>
                <w:sz w:val="22"/>
                <w:szCs w:val="22"/>
                <w:lang w:val="en-US"/>
              </w:rPr>
            </w:pPr>
          </w:p>
        </w:tc>
      </w:tr>
      <w:tr w:rsidR="001643A6" w:rsidRPr="00D10308" w14:paraId="2E13DAAC" w14:textId="77777777" w:rsidTr="00876434">
        <w:trPr>
          <w:trHeight w:hRule="exact" w:val="522"/>
        </w:trPr>
        <w:tc>
          <w:tcPr>
            <w:tcW w:w="6064" w:type="dxa"/>
            <w:vAlign w:val="center"/>
          </w:tcPr>
          <w:p w14:paraId="220F9EA1" w14:textId="77777777" w:rsidR="00BC5B86" w:rsidRPr="00D10308" w:rsidRDefault="00BC5B86" w:rsidP="00BC5B86">
            <w:pPr>
              <w:widowControl w:val="0"/>
              <w:autoSpaceDE w:val="0"/>
              <w:autoSpaceDN w:val="0"/>
              <w:adjustRightInd w:val="0"/>
              <w:spacing w:after="200" w:line="320" w:lineRule="exact"/>
              <w:jc w:val="both"/>
              <w:rPr>
                <w:rFonts w:asciiTheme="majorHAnsi" w:hAnsiTheme="majorHAnsi" w:cstheme="majorHAnsi"/>
                <w:b/>
                <w:szCs w:val="22"/>
                <w:lang w:val="en-US"/>
              </w:rPr>
            </w:pPr>
            <w:r w:rsidRPr="00D10308">
              <w:rPr>
                <w:rFonts w:asciiTheme="majorHAnsi" w:hAnsiTheme="majorHAnsi" w:cstheme="majorHAnsi"/>
                <w:b/>
                <w:szCs w:val="22"/>
                <w:lang w:val="en-US"/>
              </w:rPr>
              <w:t xml:space="preserve">Judicial inspection body: </w:t>
            </w:r>
          </w:p>
        </w:tc>
        <w:tc>
          <w:tcPr>
            <w:tcW w:w="619" w:type="dxa"/>
            <w:vAlign w:val="center"/>
          </w:tcPr>
          <w:p w14:paraId="4C4555C3"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1AF7FA6D"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364EE03F"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0AFD90A7"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3CA32040" w14:textId="77777777" w:rsidR="00BC5B86" w:rsidRPr="00D10308" w:rsidRDefault="00BC5B86" w:rsidP="00BC5B86">
            <w:pPr>
              <w:jc w:val="center"/>
              <w:rPr>
                <w:rFonts w:asciiTheme="majorHAnsi" w:hAnsiTheme="majorHAnsi" w:cstheme="majorHAnsi"/>
                <w:b/>
                <w:sz w:val="22"/>
                <w:szCs w:val="22"/>
                <w:lang w:val="en-US"/>
              </w:rPr>
            </w:pPr>
          </w:p>
        </w:tc>
        <w:tc>
          <w:tcPr>
            <w:tcW w:w="588" w:type="dxa"/>
            <w:vAlign w:val="center"/>
          </w:tcPr>
          <w:p w14:paraId="5918F8F6" w14:textId="77777777" w:rsidR="00BC5B86" w:rsidRPr="00D10308" w:rsidRDefault="00BC5B86" w:rsidP="00BC5B86">
            <w:pPr>
              <w:jc w:val="center"/>
              <w:rPr>
                <w:rFonts w:asciiTheme="majorHAnsi" w:hAnsiTheme="majorHAnsi" w:cstheme="majorHAnsi"/>
                <w:b/>
                <w:sz w:val="22"/>
                <w:szCs w:val="22"/>
                <w:lang w:val="en-US"/>
              </w:rPr>
            </w:pPr>
          </w:p>
        </w:tc>
      </w:tr>
      <w:tr w:rsidR="001643A6" w:rsidRPr="00D10308" w14:paraId="234723D4" w14:textId="77777777" w:rsidTr="00876434">
        <w:trPr>
          <w:trHeight w:hRule="exact" w:val="1546"/>
        </w:trPr>
        <w:tc>
          <w:tcPr>
            <w:tcW w:w="6064" w:type="dxa"/>
            <w:vAlign w:val="center"/>
          </w:tcPr>
          <w:p w14:paraId="4AB8C223" w14:textId="77777777" w:rsidR="00BC5B86" w:rsidRPr="00D10308" w:rsidRDefault="00BC5B86" w:rsidP="00BC5B86">
            <w:pPr>
              <w:widowControl w:val="0"/>
              <w:autoSpaceDE w:val="0"/>
              <w:autoSpaceDN w:val="0"/>
              <w:adjustRightInd w:val="0"/>
              <w:spacing w:after="200" w:line="320" w:lineRule="exact"/>
              <w:jc w:val="both"/>
              <w:rPr>
                <w:rFonts w:asciiTheme="majorHAnsi" w:hAnsiTheme="majorHAnsi" w:cstheme="majorHAnsi"/>
                <w:b/>
                <w:lang w:val="en-US"/>
              </w:rPr>
            </w:pPr>
            <w:r w:rsidRPr="00D10308">
              <w:rPr>
                <w:rFonts w:asciiTheme="majorHAnsi" w:hAnsiTheme="majorHAnsi" w:cstheme="majorHAnsi"/>
                <w:b/>
                <w:szCs w:val="22"/>
                <w:lang w:val="en-US"/>
              </w:rPr>
              <w:t>Other independent body (specify): …</w:t>
            </w:r>
          </w:p>
        </w:tc>
        <w:tc>
          <w:tcPr>
            <w:tcW w:w="619" w:type="dxa"/>
            <w:vAlign w:val="center"/>
          </w:tcPr>
          <w:p w14:paraId="2CFCA7C3"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73BC9EA8"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261F836D"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2201B1C2"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360D2C0E" w14:textId="77777777" w:rsidR="00BC5B86" w:rsidRPr="00D10308" w:rsidRDefault="00BC5B86" w:rsidP="00BC5B86">
            <w:pPr>
              <w:jc w:val="center"/>
              <w:rPr>
                <w:rFonts w:asciiTheme="majorHAnsi" w:hAnsiTheme="majorHAnsi" w:cstheme="majorHAnsi"/>
                <w:b/>
                <w:sz w:val="22"/>
                <w:szCs w:val="22"/>
                <w:lang w:val="en-US"/>
              </w:rPr>
            </w:pPr>
          </w:p>
        </w:tc>
        <w:tc>
          <w:tcPr>
            <w:tcW w:w="588" w:type="dxa"/>
            <w:vAlign w:val="center"/>
          </w:tcPr>
          <w:p w14:paraId="325FE0FD" w14:textId="77777777" w:rsidR="00BC5B86" w:rsidRPr="00D10308" w:rsidRDefault="00BC5B86" w:rsidP="00BC5B86">
            <w:pPr>
              <w:jc w:val="center"/>
              <w:rPr>
                <w:rFonts w:asciiTheme="majorHAnsi" w:hAnsiTheme="majorHAnsi" w:cstheme="majorHAnsi"/>
                <w:b/>
                <w:sz w:val="22"/>
                <w:szCs w:val="22"/>
                <w:lang w:val="en-US"/>
              </w:rPr>
            </w:pPr>
          </w:p>
        </w:tc>
      </w:tr>
      <w:tr w:rsidR="001643A6" w:rsidRPr="00D10308" w14:paraId="49EFB02D" w14:textId="77777777" w:rsidTr="00876434">
        <w:trPr>
          <w:trHeight w:hRule="exact" w:val="540"/>
        </w:trPr>
        <w:tc>
          <w:tcPr>
            <w:tcW w:w="6064" w:type="dxa"/>
            <w:vAlign w:val="center"/>
          </w:tcPr>
          <w:p w14:paraId="7B362E4A" w14:textId="77777777" w:rsidR="00BC5B86" w:rsidRPr="00D10308" w:rsidRDefault="00BC5B86" w:rsidP="00BC5B86">
            <w:pPr>
              <w:widowControl w:val="0"/>
              <w:autoSpaceDE w:val="0"/>
              <w:autoSpaceDN w:val="0"/>
              <w:adjustRightInd w:val="0"/>
              <w:spacing w:after="200" w:line="320" w:lineRule="exact"/>
              <w:jc w:val="both"/>
              <w:rPr>
                <w:rFonts w:asciiTheme="majorHAnsi" w:hAnsiTheme="majorHAnsi" w:cstheme="majorHAnsi"/>
                <w:b/>
                <w:sz w:val="22"/>
                <w:szCs w:val="20"/>
                <w:lang w:val="en-US"/>
              </w:rPr>
            </w:pPr>
            <w:r w:rsidRPr="00D10308">
              <w:rPr>
                <w:rFonts w:asciiTheme="majorHAnsi" w:hAnsiTheme="majorHAnsi" w:cstheme="majorHAnsi"/>
                <w:b/>
                <w:szCs w:val="20"/>
                <w:lang w:val="en-US"/>
              </w:rPr>
              <w:t>Court service governed by the Ministry of justice:</w:t>
            </w:r>
          </w:p>
          <w:p w14:paraId="689AC883" w14:textId="77777777" w:rsidR="00BC5B86" w:rsidRPr="00D10308" w:rsidRDefault="00BC5B86" w:rsidP="00BC5B86">
            <w:pPr>
              <w:widowControl w:val="0"/>
              <w:autoSpaceDE w:val="0"/>
              <w:autoSpaceDN w:val="0"/>
              <w:adjustRightInd w:val="0"/>
              <w:spacing w:after="200" w:line="320" w:lineRule="exact"/>
              <w:jc w:val="both"/>
              <w:rPr>
                <w:rFonts w:asciiTheme="majorHAnsi" w:hAnsiTheme="majorHAnsi" w:cstheme="majorHAnsi"/>
                <w:b/>
                <w:lang w:val="en-US"/>
              </w:rPr>
            </w:pPr>
          </w:p>
        </w:tc>
        <w:tc>
          <w:tcPr>
            <w:tcW w:w="619" w:type="dxa"/>
            <w:vAlign w:val="center"/>
          </w:tcPr>
          <w:p w14:paraId="150B3EB5"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6B71558E"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75EC2470"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7F3EE6A1"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2B2297C4" w14:textId="77777777" w:rsidR="00BC5B86" w:rsidRPr="00D10308" w:rsidRDefault="00BC5B86" w:rsidP="00BC5B86">
            <w:pPr>
              <w:jc w:val="center"/>
              <w:rPr>
                <w:rFonts w:asciiTheme="majorHAnsi" w:hAnsiTheme="majorHAnsi" w:cstheme="majorHAnsi"/>
                <w:b/>
                <w:sz w:val="22"/>
                <w:szCs w:val="22"/>
                <w:lang w:val="en-US"/>
              </w:rPr>
            </w:pPr>
          </w:p>
        </w:tc>
        <w:tc>
          <w:tcPr>
            <w:tcW w:w="588" w:type="dxa"/>
            <w:vAlign w:val="center"/>
          </w:tcPr>
          <w:p w14:paraId="6924F59E" w14:textId="77777777" w:rsidR="00BC5B86" w:rsidRPr="00D10308" w:rsidRDefault="00BC5B86" w:rsidP="00BC5B86">
            <w:pPr>
              <w:jc w:val="center"/>
              <w:rPr>
                <w:rFonts w:asciiTheme="majorHAnsi" w:hAnsiTheme="majorHAnsi" w:cstheme="majorHAnsi"/>
                <w:b/>
                <w:sz w:val="22"/>
                <w:szCs w:val="22"/>
                <w:lang w:val="en-US"/>
              </w:rPr>
            </w:pPr>
          </w:p>
        </w:tc>
      </w:tr>
      <w:tr w:rsidR="001643A6" w:rsidRPr="00D10308" w14:paraId="46F7CBDB" w14:textId="77777777" w:rsidTr="00876434">
        <w:trPr>
          <w:trHeight w:hRule="exact" w:val="717"/>
        </w:trPr>
        <w:tc>
          <w:tcPr>
            <w:tcW w:w="6064" w:type="dxa"/>
            <w:vAlign w:val="center"/>
          </w:tcPr>
          <w:p w14:paraId="2999057E" w14:textId="62E71220" w:rsidR="00BC5B86" w:rsidRPr="00D10308" w:rsidRDefault="00BC5B86" w:rsidP="00BC5B86">
            <w:pPr>
              <w:widowControl w:val="0"/>
              <w:autoSpaceDE w:val="0"/>
              <w:autoSpaceDN w:val="0"/>
              <w:adjustRightInd w:val="0"/>
              <w:spacing w:after="200" w:line="320" w:lineRule="exact"/>
              <w:jc w:val="both"/>
              <w:rPr>
                <w:rFonts w:asciiTheme="majorHAnsi" w:hAnsiTheme="majorHAnsi" w:cstheme="majorHAnsi"/>
                <w:b/>
                <w:szCs w:val="22"/>
                <w:lang w:val="en-US"/>
              </w:rPr>
            </w:pPr>
            <w:r w:rsidRPr="00D10308">
              <w:rPr>
                <w:rFonts w:asciiTheme="majorHAnsi" w:hAnsiTheme="majorHAnsi" w:cstheme="majorHAnsi"/>
                <w:b/>
                <w:szCs w:val="20"/>
                <w:lang w:val="en-US"/>
              </w:rPr>
              <w:t>Ministry/Minister of justice</w:t>
            </w:r>
            <w:r w:rsidRPr="00D10308">
              <w:rPr>
                <w:rFonts w:asciiTheme="majorHAnsi" w:hAnsiTheme="majorHAnsi" w:cstheme="majorHAnsi"/>
                <w:b/>
                <w:szCs w:val="22"/>
                <w:lang w:val="en-US"/>
              </w:rPr>
              <w:t>:</w:t>
            </w:r>
          </w:p>
        </w:tc>
        <w:tc>
          <w:tcPr>
            <w:tcW w:w="619" w:type="dxa"/>
            <w:vAlign w:val="center"/>
          </w:tcPr>
          <w:p w14:paraId="6E7488DD"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07B37B2D" w14:textId="77777777" w:rsidR="00BC5B86" w:rsidRPr="00D10308" w:rsidRDefault="00441C3D"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19" w:type="dxa"/>
            <w:vAlign w:val="center"/>
          </w:tcPr>
          <w:p w14:paraId="0B892E9D" w14:textId="77777777" w:rsidR="00BC5B86" w:rsidRPr="00D10308" w:rsidRDefault="005E26B2"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19" w:type="dxa"/>
            <w:vAlign w:val="center"/>
          </w:tcPr>
          <w:p w14:paraId="28CDF888"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00C4356E" w14:textId="77777777" w:rsidR="00BC5B86" w:rsidRPr="00D10308" w:rsidRDefault="005E26B2"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588" w:type="dxa"/>
            <w:vAlign w:val="center"/>
          </w:tcPr>
          <w:p w14:paraId="02425D09" w14:textId="77777777" w:rsidR="00BC5B86" w:rsidRPr="00D10308" w:rsidRDefault="00BC5B86" w:rsidP="00BC5B86">
            <w:pPr>
              <w:jc w:val="center"/>
              <w:rPr>
                <w:rFonts w:asciiTheme="majorHAnsi" w:hAnsiTheme="majorHAnsi" w:cstheme="majorHAnsi"/>
                <w:b/>
                <w:sz w:val="22"/>
                <w:szCs w:val="22"/>
                <w:lang w:val="en-US"/>
              </w:rPr>
            </w:pPr>
          </w:p>
        </w:tc>
      </w:tr>
      <w:tr w:rsidR="001643A6" w:rsidRPr="00D10308" w14:paraId="0199ED39" w14:textId="77777777" w:rsidTr="00876434">
        <w:trPr>
          <w:trHeight w:hRule="exact" w:val="532"/>
        </w:trPr>
        <w:tc>
          <w:tcPr>
            <w:tcW w:w="6064" w:type="dxa"/>
            <w:vAlign w:val="center"/>
          </w:tcPr>
          <w:p w14:paraId="2B546EA1" w14:textId="77777777" w:rsidR="00BC5B86" w:rsidRPr="00D10308" w:rsidRDefault="00BC5B86" w:rsidP="00BC5B86">
            <w:pPr>
              <w:widowControl w:val="0"/>
              <w:autoSpaceDE w:val="0"/>
              <w:autoSpaceDN w:val="0"/>
              <w:adjustRightInd w:val="0"/>
              <w:spacing w:after="200" w:line="320" w:lineRule="exact"/>
              <w:jc w:val="both"/>
              <w:rPr>
                <w:rFonts w:asciiTheme="majorHAnsi" w:hAnsiTheme="majorHAnsi" w:cstheme="majorHAnsi"/>
                <w:b/>
                <w:szCs w:val="22"/>
                <w:lang w:val="en-US"/>
              </w:rPr>
            </w:pPr>
            <w:r w:rsidRPr="00D10308">
              <w:rPr>
                <w:rFonts w:asciiTheme="majorHAnsi" w:hAnsiTheme="majorHAnsi" w:cstheme="majorHAnsi"/>
                <w:b/>
                <w:szCs w:val="22"/>
                <w:lang w:val="en-US"/>
              </w:rPr>
              <w:t>Other ministry than min. of justice (specify): …</w:t>
            </w:r>
          </w:p>
          <w:p w14:paraId="6124EE74" w14:textId="77777777" w:rsidR="00BC5B86" w:rsidRPr="00D10308" w:rsidRDefault="00BC5B86" w:rsidP="00BC5B86">
            <w:pPr>
              <w:widowControl w:val="0"/>
              <w:autoSpaceDE w:val="0"/>
              <w:autoSpaceDN w:val="0"/>
              <w:adjustRightInd w:val="0"/>
              <w:spacing w:after="200" w:line="320" w:lineRule="exact"/>
              <w:jc w:val="both"/>
              <w:rPr>
                <w:rFonts w:asciiTheme="majorHAnsi" w:hAnsiTheme="majorHAnsi" w:cstheme="majorHAnsi"/>
                <w:b/>
                <w:szCs w:val="22"/>
                <w:lang w:val="en-US"/>
              </w:rPr>
            </w:pPr>
          </w:p>
        </w:tc>
        <w:tc>
          <w:tcPr>
            <w:tcW w:w="619" w:type="dxa"/>
            <w:vAlign w:val="center"/>
          </w:tcPr>
          <w:p w14:paraId="60DCBB6B"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0F0EEB90"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4A6FB82C"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3AF9470D" w14:textId="77777777" w:rsidR="00BC5B86" w:rsidRPr="00D10308" w:rsidRDefault="00BC5B86" w:rsidP="00BC5B86">
            <w:pPr>
              <w:jc w:val="center"/>
              <w:rPr>
                <w:rFonts w:asciiTheme="majorHAnsi" w:hAnsiTheme="majorHAnsi" w:cstheme="majorHAnsi"/>
                <w:b/>
                <w:sz w:val="22"/>
                <w:szCs w:val="22"/>
                <w:lang w:val="en-US"/>
              </w:rPr>
            </w:pPr>
          </w:p>
        </w:tc>
        <w:tc>
          <w:tcPr>
            <w:tcW w:w="619" w:type="dxa"/>
            <w:vAlign w:val="center"/>
          </w:tcPr>
          <w:p w14:paraId="08279A1D" w14:textId="77777777" w:rsidR="00BC5B86" w:rsidRPr="00D10308" w:rsidRDefault="00BC5B86" w:rsidP="00BC5B86">
            <w:pPr>
              <w:jc w:val="center"/>
              <w:rPr>
                <w:rFonts w:asciiTheme="majorHAnsi" w:hAnsiTheme="majorHAnsi" w:cstheme="majorHAnsi"/>
                <w:b/>
                <w:sz w:val="22"/>
                <w:szCs w:val="22"/>
                <w:lang w:val="en-US"/>
              </w:rPr>
            </w:pPr>
          </w:p>
        </w:tc>
        <w:tc>
          <w:tcPr>
            <w:tcW w:w="588" w:type="dxa"/>
            <w:vAlign w:val="center"/>
          </w:tcPr>
          <w:p w14:paraId="724FFC96" w14:textId="77777777" w:rsidR="00BC5B86" w:rsidRPr="00D10308" w:rsidRDefault="00BC5B86" w:rsidP="00BC5B86">
            <w:pPr>
              <w:jc w:val="center"/>
              <w:rPr>
                <w:rFonts w:asciiTheme="majorHAnsi" w:hAnsiTheme="majorHAnsi" w:cstheme="majorHAnsi"/>
                <w:b/>
                <w:sz w:val="22"/>
                <w:szCs w:val="22"/>
                <w:lang w:val="en-US"/>
              </w:rPr>
            </w:pPr>
          </w:p>
        </w:tc>
      </w:tr>
      <w:tr w:rsidR="001643A6" w:rsidRPr="00D10308" w14:paraId="4855471D" w14:textId="77777777" w:rsidTr="00876434">
        <w:trPr>
          <w:trHeight w:hRule="exact" w:val="811"/>
        </w:trPr>
        <w:tc>
          <w:tcPr>
            <w:tcW w:w="6064" w:type="dxa"/>
            <w:tcBorders>
              <w:bottom w:val="single" w:sz="4" w:space="0" w:color="auto"/>
            </w:tcBorders>
            <w:vAlign w:val="center"/>
          </w:tcPr>
          <w:p w14:paraId="092E5863" w14:textId="77777777" w:rsidR="00BC5B86" w:rsidRPr="00D10308" w:rsidRDefault="00BC5B86" w:rsidP="00BC5B86">
            <w:pPr>
              <w:widowControl w:val="0"/>
              <w:autoSpaceDE w:val="0"/>
              <w:autoSpaceDN w:val="0"/>
              <w:adjustRightInd w:val="0"/>
              <w:spacing w:after="200" w:line="320" w:lineRule="exact"/>
              <w:jc w:val="both"/>
              <w:rPr>
                <w:rFonts w:asciiTheme="majorHAnsi" w:hAnsiTheme="majorHAnsi" w:cstheme="majorHAnsi"/>
                <w:b/>
                <w:szCs w:val="20"/>
                <w:lang w:val="en-US"/>
              </w:rPr>
            </w:pPr>
            <w:r w:rsidRPr="00D10308">
              <w:rPr>
                <w:rFonts w:asciiTheme="majorHAnsi" w:hAnsiTheme="majorHAnsi" w:cstheme="majorHAnsi"/>
                <w:b/>
                <w:szCs w:val="20"/>
                <w:lang w:val="en-US"/>
              </w:rPr>
              <w:t>Other (specify)</w:t>
            </w:r>
            <w:r w:rsidR="005E26B2" w:rsidRPr="00D10308">
              <w:rPr>
                <w:rFonts w:asciiTheme="majorHAnsi" w:hAnsiTheme="majorHAnsi" w:cstheme="majorHAnsi"/>
                <w:b/>
                <w:szCs w:val="22"/>
                <w:lang w:val="en-US"/>
              </w:rPr>
              <w:t>: Director of a court</w:t>
            </w:r>
          </w:p>
          <w:p w14:paraId="520175AD" w14:textId="77777777" w:rsidR="00BC5B86" w:rsidRPr="00D10308" w:rsidRDefault="00BC5B86" w:rsidP="00BC5B86">
            <w:pPr>
              <w:widowControl w:val="0"/>
              <w:autoSpaceDE w:val="0"/>
              <w:autoSpaceDN w:val="0"/>
              <w:adjustRightInd w:val="0"/>
              <w:spacing w:after="200" w:line="320" w:lineRule="exact"/>
              <w:jc w:val="both"/>
              <w:rPr>
                <w:rFonts w:asciiTheme="majorHAnsi" w:hAnsiTheme="majorHAnsi" w:cstheme="majorHAnsi"/>
                <w:b/>
                <w:szCs w:val="20"/>
                <w:lang w:val="en-US"/>
              </w:rPr>
            </w:pPr>
          </w:p>
        </w:tc>
        <w:tc>
          <w:tcPr>
            <w:tcW w:w="619" w:type="dxa"/>
            <w:tcBorders>
              <w:bottom w:val="single" w:sz="4" w:space="0" w:color="auto"/>
            </w:tcBorders>
            <w:vAlign w:val="center"/>
          </w:tcPr>
          <w:p w14:paraId="1D0C5D88" w14:textId="77777777" w:rsidR="00BC5B86" w:rsidRPr="00D10308" w:rsidRDefault="00BC5B86" w:rsidP="00BC5B86">
            <w:pPr>
              <w:jc w:val="center"/>
              <w:rPr>
                <w:rFonts w:asciiTheme="majorHAnsi" w:hAnsiTheme="majorHAnsi" w:cstheme="majorHAnsi"/>
                <w:b/>
                <w:sz w:val="22"/>
                <w:szCs w:val="22"/>
                <w:lang w:val="en-US"/>
              </w:rPr>
            </w:pPr>
          </w:p>
        </w:tc>
        <w:tc>
          <w:tcPr>
            <w:tcW w:w="619" w:type="dxa"/>
            <w:tcBorders>
              <w:bottom w:val="single" w:sz="4" w:space="0" w:color="auto"/>
            </w:tcBorders>
            <w:vAlign w:val="center"/>
          </w:tcPr>
          <w:p w14:paraId="7E6CE6F2" w14:textId="77777777" w:rsidR="00BC5B86" w:rsidRPr="00D10308" w:rsidRDefault="005E26B2"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19" w:type="dxa"/>
            <w:tcBorders>
              <w:bottom w:val="single" w:sz="4" w:space="0" w:color="auto"/>
            </w:tcBorders>
            <w:vAlign w:val="center"/>
          </w:tcPr>
          <w:p w14:paraId="32E4C920" w14:textId="77777777" w:rsidR="00BC5B86" w:rsidRPr="00D10308" w:rsidRDefault="005E26B2"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19" w:type="dxa"/>
            <w:tcBorders>
              <w:bottom w:val="single" w:sz="4" w:space="0" w:color="auto"/>
            </w:tcBorders>
            <w:vAlign w:val="center"/>
          </w:tcPr>
          <w:p w14:paraId="0E04AA2B" w14:textId="77777777" w:rsidR="00BC5B86" w:rsidRPr="00D10308" w:rsidRDefault="005E26B2"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619" w:type="dxa"/>
            <w:tcBorders>
              <w:bottom w:val="single" w:sz="4" w:space="0" w:color="auto"/>
            </w:tcBorders>
            <w:vAlign w:val="center"/>
          </w:tcPr>
          <w:p w14:paraId="6400E96B" w14:textId="77777777" w:rsidR="00BC5B86" w:rsidRPr="00D10308" w:rsidRDefault="005E26B2"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c>
          <w:tcPr>
            <w:tcW w:w="588" w:type="dxa"/>
            <w:tcBorders>
              <w:bottom w:val="single" w:sz="4" w:space="0" w:color="auto"/>
            </w:tcBorders>
            <w:vAlign w:val="center"/>
          </w:tcPr>
          <w:p w14:paraId="120797BF" w14:textId="77777777" w:rsidR="00BC5B86" w:rsidRPr="00D10308" w:rsidRDefault="005E26B2" w:rsidP="00BC5B86">
            <w:pPr>
              <w:jc w:val="center"/>
              <w:rPr>
                <w:rFonts w:asciiTheme="majorHAnsi" w:hAnsiTheme="majorHAnsi" w:cstheme="majorHAnsi"/>
                <w:b/>
                <w:sz w:val="22"/>
                <w:szCs w:val="22"/>
                <w:lang w:val="en-US"/>
              </w:rPr>
            </w:pPr>
            <w:r w:rsidRPr="00D10308">
              <w:rPr>
                <w:rFonts w:asciiTheme="majorHAnsi" w:hAnsiTheme="majorHAnsi" w:cstheme="majorHAnsi"/>
                <w:b/>
                <w:sz w:val="22"/>
                <w:szCs w:val="22"/>
                <w:lang w:val="en-US"/>
              </w:rPr>
              <w:t>x</w:t>
            </w:r>
          </w:p>
        </w:tc>
      </w:tr>
    </w:tbl>
    <w:p w14:paraId="10B565C4" w14:textId="77777777" w:rsidR="007345D1" w:rsidRPr="00D10308" w:rsidRDefault="007345D1" w:rsidP="007345D1">
      <w:pPr>
        <w:widowControl w:val="0"/>
        <w:shd w:val="clear" w:color="auto" w:fill="D9D9D9" w:themeFill="background1" w:themeFillShade="D9"/>
        <w:spacing w:before="120"/>
        <w:ind w:left="426" w:hanging="1"/>
        <w:rPr>
          <w:rFonts w:asciiTheme="majorHAnsi" w:hAnsiTheme="majorHAnsi" w:cstheme="majorHAnsi"/>
          <w:b/>
          <w:szCs w:val="22"/>
          <w:lang w:val="en-US"/>
        </w:rPr>
      </w:pPr>
      <w:r w:rsidRPr="00D10308">
        <w:rPr>
          <w:rFonts w:asciiTheme="majorHAnsi" w:hAnsiTheme="majorHAnsi" w:cs="Arial"/>
          <w:b/>
          <w:szCs w:val="22"/>
          <w:lang w:val="en-US"/>
        </w:rPr>
        <w:t xml:space="preserve">1.7.2. Do the associations of judges have a formal role </w:t>
      </w:r>
      <w:proofErr w:type="gramStart"/>
      <w:r w:rsidRPr="00D10308">
        <w:rPr>
          <w:rFonts w:asciiTheme="majorHAnsi" w:hAnsiTheme="majorHAnsi" w:cs="Arial"/>
          <w:b/>
          <w:szCs w:val="22"/>
          <w:lang w:val="en-US"/>
        </w:rPr>
        <w:t>with regard to</w:t>
      </w:r>
      <w:proofErr w:type="gramEnd"/>
      <w:r w:rsidRPr="00D10308">
        <w:rPr>
          <w:rFonts w:asciiTheme="majorHAnsi" w:hAnsiTheme="majorHAnsi" w:cs="Arial"/>
          <w:b/>
          <w:szCs w:val="22"/>
          <w:lang w:val="en-US"/>
        </w:rPr>
        <w:t xml:space="preserve"> career of judges (e.g. in evaluation, appointment) or any aspect of governance of the judiciary? </w:t>
      </w:r>
      <w:r w:rsidRPr="00D10308">
        <w:rPr>
          <w:rFonts w:asciiTheme="majorHAnsi" w:hAnsiTheme="majorHAnsi" w:cs="Arial"/>
          <w:szCs w:val="22"/>
          <w:lang w:val="en-US"/>
        </w:rPr>
        <w:t>[Please explain]</w:t>
      </w:r>
    </w:p>
    <w:p w14:paraId="401722EE" w14:textId="77777777" w:rsidR="007345D1" w:rsidRPr="00D10308" w:rsidRDefault="007345D1" w:rsidP="007345D1">
      <w:pPr>
        <w:pBdr>
          <w:top w:val="single" w:sz="4" w:space="1" w:color="auto"/>
          <w:left w:val="single" w:sz="4" w:space="4" w:color="auto"/>
          <w:right w:val="single" w:sz="4" w:space="4" w:color="auto"/>
        </w:pBdr>
        <w:ind w:left="425"/>
        <w:jc w:val="both"/>
        <w:rPr>
          <w:rFonts w:asciiTheme="majorHAnsi" w:hAnsiTheme="majorHAnsi" w:cstheme="majorHAnsi"/>
          <w:lang w:val="en-US"/>
        </w:rPr>
      </w:pPr>
      <w:r w:rsidRPr="00D10308">
        <w:rPr>
          <w:rFonts w:asciiTheme="majorHAnsi" w:hAnsiTheme="majorHAnsi" w:cstheme="majorHAnsi"/>
          <w:lang w:val="en-US"/>
        </w:rPr>
        <w:t xml:space="preserve">The Estonian Association of Judges does not have a formal role </w:t>
      </w:r>
      <w:proofErr w:type="gramStart"/>
      <w:r w:rsidRPr="00D10308">
        <w:rPr>
          <w:rFonts w:asciiTheme="majorHAnsi" w:hAnsiTheme="majorHAnsi" w:cstheme="majorHAnsi"/>
          <w:lang w:val="en-US"/>
        </w:rPr>
        <w:t>with regard to</w:t>
      </w:r>
      <w:proofErr w:type="gramEnd"/>
      <w:r w:rsidRPr="00D10308">
        <w:rPr>
          <w:rFonts w:asciiTheme="majorHAnsi" w:hAnsiTheme="majorHAnsi" w:cstheme="majorHAnsi"/>
          <w:lang w:val="en-US"/>
        </w:rPr>
        <w:t xml:space="preserve"> career of judges. </w:t>
      </w:r>
    </w:p>
    <w:p w14:paraId="52A3DA07" w14:textId="77777777" w:rsidR="007345D1" w:rsidRPr="00D10308" w:rsidRDefault="007345D1" w:rsidP="007345D1">
      <w:pPr>
        <w:pBdr>
          <w:top w:val="single" w:sz="4" w:space="1" w:color="auto"/>
          <w:left w:val="single" w:sz="4" w:space="4" w:color="auto"/>
          <w:right w:val="single" w:sz="4" w:space="4" w:color="auto"/>
        </w:pBdr>
        <w:ind w:left="425"/>
        <w:jc w:val="both"/>
        <w:rPr>
          <w:rFonts w:asciiTheme="majorHAnsi" w:hAnsiTheme="majorHAnsi" w:cstheme="majorHAnsi"/>
          <w:lang w:val="en-US"/>
        </w:rPr>
      </w:pPr>
    </w:p>
    <w:p w14:paraId="72F02903" w14:textId="77777777" w:rsidR="007345D1" w:rsidRPr="00D10308" w:rsidRDefault="007345D1" w:rsidP="007345D1">
      <w:pPr>
        <w:pBdr>
          <w:top w:val="single" w:sz="4" w:space="1" w:color="auto"/>
          <w:left w:val="single" w:sz="4" w:space="4" w:color="auto"/>
          <w:right w:val="single" w:sz="4" w:space="4" w:color="auto"/>
        </w:pBdr>
        <w:ind w:left="425"/>
        <w:jc w:val="both"/>
        <w:rPr>
          <w:rFonts w:asciiTheme="majorHAnsi" w:hAnsiTheme="majorHAnsi" w:cstheme="majorHAnsi"/>
          <w:lang w:val="en-US"/>
        </w:rPr>
      </w:pPr>
      <w:r w:rsidRPr="00D10308">
        <w:rPr>
          <w:rFonts w:asciiTheme="majorHAnsi" w:hAnsiTheme="majorHAnsi" w:cstheme="majorHAnsi"/>
          <w:lang w:val="en-US"/>
        </w:rPr>
        <w:t xml:space="preserve">If self-government </w:t>
      </w:r>
      <w:proofErr w:type="spellStart"/>
      <w:r w:rsidRPr="00D10308">
        <w:rPr>
          <w:rFonts w:asciiTheme="majorHAnsi" w:hAnsiTheme="majorHAnsi" w:cstheme="majorHAnsi"/>
          <w:lang w:val="en-US"/>
        </w:rPr>
        <w:t>organisations</w:t>
      </w:r>
      <w:proofErr w:type="spellEnd"/>
      <w:r w:rsidRPr="00D10308">
        <w:rPr>
          <w:rFonts w:asciiTheme="majorHAnsi" w:hAnsiTheme="majorHAnsi" w:cstheme="majorHAnsi"/>
          <w:lang w:val="en-US"/>
        </w:rPr>
        <w:t xml:space="preserve"> within the judiciary, such as the Judge’s Examination Committee are also included within this question, then some of them have a formal role regarding the career of judges.  The Judge’s Examination Committee has sixteen members and is appointed for three years. The committee includes four justices of the Supreme Court, elected by the Court </w:t>
      </w:r>
      <w:proofErr w:type="spellStart"/>
      <w:r w:rsidRPr="00D10308">
        <w:rPr>
          <w:rFonts w:asciiTheme="majorHAnsi" w:hAnsiTheme="majorHAnsi" w:cstheme="majorHAnsi"/>
          <w:lang w:val="en-US"/>
        </w:rPr>
        <w:t>en</w:t>
      </w:r>
      <w:proofErr w:type="spellEnd"/>
      <w:r w:rsidRPr="00D10308">
        <w:rPr>
          <w:rFonts w:asciiTheme="majorHAnsi" w:hAnsiTheme="majorHAnsi" w:cstheme="majorHAnsi"/>
          <w:lang w:val="en-US"/>
        </w:rPr>
        <w:t xml:space="preserve"> banc, four circuit court judges, four judges of the court of first instance, and a representative of the Faculty of Law of the University of Tartu, the Ministry of Justice, the Bar Association and the Prosecutor’s Office.</w:t>
      </w:r>
    </w:p>
    <w:p w14:paraId="02625C91" w14:textId="77777777" w:rsidR="007345D1" w:rsidRPr="00D10308" w:rsidRDefault="007345D1" w:rsidP="007345D1">
      <w:pPr>
        <w:pBdr>
          <w:top w:val="single" w:sz="4" w:space="1" w:color="auto"/>
          <w:left w:val="single" w:sz="4" w:space="4" w:color="auto"/>
          <w:right w:val="single" w:sz="4" w:space="4" w:color="auto"/>
        </w:pBdr>
        <w:ind w:left="425"/>
        <w:jc w:val="both"/>
        <w:rPr>
          <w:rFonts w:asciiTheme="majorHAnsi" w:hAnsiTheme="majorHAnsi" w:cstheme="majorHAnsi"/>
          <w:lang w:val="en-US"/>
        </w:rPr>
      </w:pPr>
    </w:p>
    <w:p w14:paraId="1285DF8D" w14:textId="77777777" w:rsidR="007345D1" w:rsidRPr="00D10308" w:rsidRDefault="007345D1" w:rsidP="007345D1">
      <w:pPr>
        <w:pBdr>
          <w:top w:val="single" w:sz="4" w:space="1" w:color="auto"/>
          <w:left w:val="single" w:sz="4" w:space="4" w:color="auto"/>
          <w:right w:val="single" w:sz="4" w:space="4" w:color="auto"/>
        </w:pBdr>
        <w:ind w:left="425"/>
        <w:jc w:val="both"/>
        <w:rPr>
          <w:rFonts w:asciiTheme="majorHAnsi" w:hAnsiTheme="majorHAnsi" w:cstheme="majorHAnsi"/>
          <w:lang w:val="en-US"/>
        </w:rPr>
      </w:pPr>
      <w:r w:rsidRPr="00D10308">
        <w:rPr>
          <w:rFonts w:asciiTheme="majorHAnsi" w:hAnsiTheme="majorHAnsi" w:cstheme="majorHAnsi"/>
          <w:lang w:val="en-US"/>
        </w:rPr>
        <w:t xml:space="preserve">The main duty of the judge’s examination committee is the assessment of the legal knowledge and suitability of personal characteristics of candidates for a county, administrative or circuit court judge and a candidate’s compliance with the requirements for judicial office. The committee presents the results of the competition to the Supreme Court </w:t>
      </w:r>
      <w:proofErr w:type="spellStart"/>
      <w:r w:rsidRPr="00D10308">
        <w:rPr>
          <w:rFonts w:asciiTheme="majorHAnsi" w:hAnsiTheme="majorHAnsi" w:cstheme="majorHAnsi"/>
          <w:lang w:val="en-US"/>
        </w:rPr>
        <w:t>en</w:t>
      </w:r>
      <w:proofErr w:type="spellEnd"/>
      <w:r w:rsidRPr="00D10308">
        <w:rPr>
          <w:rFonts w:asciiTheme="majorHAnsi" w:hAnsiTheme="majorHAnsi" w:cstheme="majorHAnsi"/>
          <w:lang w:val="en-US"/>
        </w:rPr>
        <w:t xml:space="preserve"> banc who considers the opinion of the respective full court and makes the final selection and decides on making a proposal to the President of the Republic to appoint the judge. The committee monitors the work of judges who have served less than three years by collecting opinions about them from the chairmen of courts. If the committee receives information that a judge who has served less than three years is unsuitable for office, the committee hears the judge before deciding on the judge’s suitability for office. The committee also performs other duties arising from the law.</w:t>
      </w:r>
    </w:p>
    <w:p w14:paraId="34DDD288" w14:textId="77777777" w:rsidR="007345D1" w:rsidRPr="00D10308" w:rsidRDefault="007345D1" w:rsidP="007345D1">
      <w:pPr>
        <w:pBdr>
          <w:top w:val="single" w:sz="4" w:space="1" w:color="auto"/>
          <w:left w:val="single" w:sz="4" w:space="4" w:color="auto"/>
          <w:right w:val="single" w:sz="4" w:space="4" w:color="auto"/>
        </w:pBdr>
        <w:ind w:left="425"/>
        <w:jc w:val="both"/>
        <w:rPr>
          <w:rFonts w:asciiTheme="majorHAnsi" w:hAnsiTheme="majorHAnsi" w:cstheme="majorHAnsi"/>
          <w:lang w:val="en-US"/>
        </w:rPr>
      </w:pPr>
    </w:p>
    <w:p w14:paraId="3CE27FA0" w14:textId="3C426E9E" w:rsidR="007345D1" w:rsidRPr="00D10308" w:rsidRDefault="007345D1" w:rsidP="007345D1">
      <w:pPr>
        <w:pBdr>
          <w:top w:val="single" w:sz="4" w:space="1" w:color="auto"/>
          <w:left w:val="single" w:sz="4" w:space="4" w:color="auto"/>
          <w:right w:val="single" w:sz="4" w:space="4" w:color="auto"/>
        </w:pBdr>
        <w:ind w:left="425"/>
        <w:jc w:val="both"/>
        <w:rPr>
          <w:rFonts w:asciiTheme="majorHAnsi" w:hAnsiTheme="majorHAnsi" w:cstheme="majorHAnsi"/>
          <w:lang w:val="en-US"/>
        </w:rPr>
      </w:pPr>
      <w:r w:rsidRPr="00D10308">
        <w:rPr>
          <w:rFonts w:asciiTheme="majorHAnsi" w:hAnsiTheme="majorHAnsi" w:cstheme="majorHAnsi"/>
          <w:lang w:val="en-US"/>
        </w:rPr>
        <w:t>The Minister of Justice need</w:t>
      </w:r>
      <w:r w:rsidR="00556224" w:rsidRPr="00D10308">
        <w:rPr>
          <w:rFonts w:asciiTheme="majorHAnsi" w:hAnsiTheme="majorHAnsi" w:cstheme="majorHAnsi"/>
          <w:lang w:val="en-US"/>
        </w:rPr>
        <w:t>s</w:t>
      </w:r>
      <w:r w:rsidRPr="00D10308">
        <w:rPr>
          <w:rFonts w:asciiTheme="majorHAnsi" w:hAnsiTheme="majorHAnsi" w:cstheme="majorHAnsi"/>
          <w:lang w:val="en-US"/>
        </w:rPr>
        <w:t xml:space="preserve"> the approval of the Council for Administration of Courts in several matters. The Council is comprised of the Chief Justice of the Supreme Court, five judges elected by the Court </w:t>
      </w:r>
      <w:proofErr w:type="spellStart"/>
      <w:r w:rsidRPr="00D10308">
        <w:rPr>
          <w:rFonts w:asciiTheme="majorHAnsi" w:hAnsiTheme="majorHAnsi" w:cstheme="majorHAnsi"/>
          <w:lang w:val="en-US"/>
        </w:rPr>
        <w:t>en</w:t>
      </w:r>
      <w:proofErr w:type="spellEnd"/>
      <w:r w:rsidRPr="00D10308">
        <w:rPr>
          <w:rFonts w:asciiTheme="majorHAnsi" w:hAnsiTheme="majorHAnsi" w:cstheme="majorHAnsi"/>
          <w:lang w:val="en-US"/>
        </w:rPr>
        <w:t xml:space="preserve"> banc for three years, two members of the Riigikogu, representatives of the Bar Association and the Prosecutor’s Office, and the Chancellor of Justice or a representative appointed by him or her. Most important decisions of the Minister of Justice, which can be taken only on the approval of the Council are following:</w:t>
      </w:r>
    </w:p>
    <w:p w14:paraId="5846FD42" w14:textId="77777777" w:rsidR="007345D1" w:rsidRPr="00D10308" w:rsidRDefault="007345D1" w:rsidP="007345D1">
      <w:pPr>
        <w:pStyle w:val="ListParagraph"/>
        <w:numPr>
          <w:ilvl w:val="0"/>
          <w:numId w:val="46"/>
        </w:numPr>
        <w:pBdr>
          <w:top w:val="single" w:sz="4" w:space="1" w:color="auto"/>
          <w:left w:val="single" w:sz="4" w:space="4" w:color="auto"/>
          <w:right w:val="single" w:sz="4" w:space="4" w:color="auto"/>
        </w:pBdr>
        <w:jc w:val="both"/>
        <w:rPr>
          <w:rFonts w:asciiTheme="majorHAnsi" w:hAnsiTheme="majorHAnsi" w:cstheme="majorHAnsi"/>
          <w:lang w:val="en-US"/>
        </w:rPr>
      </w:pPr>
      <w:r w:rsidRPr="00D10308">
        <w:rPr>
          <w:rFonts w:asciiTheme="majorHAnsi" w:hAnsiTheme="majorHAnsi" w:cstheme="majorHAnsi"/>
          <w:lang w:val="en-US"/>
        </w:rPr>
        <w:t xml:space="preserve">determination of the number of judges in the first and second instance </w:t>
      </w:r>
      <w:proofErr w:type="gramStart"/>
      <w:r w:rsidRPr="00D10308">
        <w:rPr>
          <w:rFonts w:asciiTheme="majorHAnsi" w:hAnsiTheme="majorHAnsi" w:cstheme="majorHAnsi"/>
          <w:lang w:val="en-US"/>
        </w:rPr>
        <w:t>courts;</w:t>
      </w:r>
      <w:proofErr w:type="gramEnd"/>
    </w:p>
    <w:p w14:paraId="366EA88A" w14:textId="77777777" w:rsidR="007345D1" w:rsidRPr="00D10308" w:rsidRDefault="007345D1" w:rsidP="007345D1">
      <w:pPr>
        <w:pStyle w:val="ListParagraph"/>
        <w:numPr>
          <w:ilvl w:val="0"/>
          <w:numId w:val="46"/>
        </w:numPr>
        <w:pBdr>
          <w:top w:val="single" w:sz="4" w:space="1" w:color="auto"/>
          <w:left w:val="single" w:sz="4" w:space="4" w:color="auto"/>
          <w:right w:val="single" w:sz="4" w:space="4" w:color="auto"/>
        </w:pBdr>
        <w:jc w:val="both"/>
        <w:rPr>
          <w:rFonts w:asciiTheme="majorHAnsi" w:hAnsiTheme="majorHAnsi" w:cstheme="majorHAnsi"/>
          <w:lang w:val="en-US"/>
        </w:rPr>
      </w:pPr>
      <w:r w:rsidRPr="00D10308">
        <w:rPr>
          <w:rFonts w:asciiTheme="majorHAnsi" w:hAnsiTheme="majorHAnsi" w:cstheme="majorHAnsi"/>
          <w:lang w:val="en-US"/>
        </w:rPr>
        <w:lastRenderedPageBreak/>
        <w:t xml:space="preserve">determination of the territorial jurisdiction, structure and exact location of first and second instance </w:t>
      </w:r>
      <w:proofErr w:type="gramStart"/>
      <w:r w:rsidRPr="00D10308">
        <w:rPr>
          <w:rFonts w:asciiTheme="majorHAnsi" w:hAnsiTheme="majorHAnsi" w:cstheme="majorHAnsi"/>
          <w:lang w:val="en-US"/>
        </w:rPr>
        <w:t>courts;</w:t>
      </w:r>
      <w:proofErr w:type="gramEnd"/>
    </w:p>
    <w:p w14:paraId="4E448E9F" w14:textId="77777777" w:rsidR="007345D1" w:rsidRPr="00D10308" w:rsidRDefault="007345D1" w:rsidP="007345D1">
      <w:pPr>
        <w:pStyle w:val="ListParagraph"/>
        <w:numPr>
          <w:ilvl w:val="0"/>
          <w:numId w:val="46"/>
        </w:numPr>
        <w:pBdr>
          <w:top w:val="single" w:sz="4" w:space="1" w:color="auto"/>
          <w:left w:val="single" w:sz="4" w:space="4" w:color="auto"/>
          <w:right w:val="single" w:sz="4" w:space="4" w:color="auto"/>
        </w:pBdr>
        <w:jc w:val="both"/>
        <w:rPr>
          <w:rFonts w:asciiTheme="majorHAnsi" w:hAnsiTheme="majorHAnsi" w:cstheme="majorHAnsi"/>
          <w:lang w:val="en-US"/>
        </w:rPr>
      </w:pPr>
      <w:r w:rsidRPr="00D10308">
        <w:rPr>
          <w:rFonts w:asciiTheme="majorHAnsi" w:hAnsiTheme="majorHAnsi" w:cstheme="majorHAnsi"/>
          <w:lang w:val="en-US"/>
        </w:rPr>
        <w:t xml:space="preserve">the appointment to office and premature release of chairmen (presidents) of first and second instance. </w:t>
      </w:r>
    </w:p>
    <w:p w14:paraId="3536C6C5" w14:textId="729F4B1A" w:rsidR="006E5930" w:rsidRPr="00D10308" w:rsidRDefault="006E5930" w:rsidP="006E5930">
      <w:pPr>
        <w:rPr>
          <w:rFonts w:asciiTheme="majorHAnsi" w:hAnsiTheme="majorHAnsi" w:cstheme="majorHAnsi"/>
          <w:lang w:val="en-US"/>
        </w:rPr>
      </w:pPr>
    </w:p>
    <w:p w14:paraId="50F47FB4" w14:textId="77777777" w:rsidR="000B505F" w:rsidRPr="00D10308" w:rsidRDefault="000B505F" w:rsidP="00D42D99">
      <w:pPr>
        <w:widowControl w:val="0"/>
        <w:autoSpaceDE w:val="0"/>
        <w:autoSpaceDN w:val="0"/>
        <w:adjustRightInd w:val="0"/>
        <w:spacing w:before="80" w:after="80"/>
        <w:jc w:val="both"/>
        <w:rPr>
          <w:rFonts w:asciiTheme="majorHAnsi" w:hAnsiTheme="majorHAnsi" w:cstheme="majorHAnsi"/>
          <w:sz w:val="22"/>
          <w:lang w:val="en-US"/>
        </w:rPr>
      </w:pPr>
    </w:p>
    <w:p w14:paraId="53A4EBCD" w14:textId="77777777" w:rsidR="003B7199" w:rsidRPr="00D10308" w:rsidRDefault="003B7199" w:rsidP="00DB6241">
      <w:pPr>
        <w:pStyle w:val="ListParagraph"/>
        <w:widowControl w:val="0"/>
        <w:numPr>
          <w:ilvl w:val="0"/>
          <w:numId w:val="3"/>
        </w:num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before="80" w:after="80"/>
        <w:ind w:left="357" w:hanging="357"/>
        <w:contextualSpacing w:val="0"/>
        <w:jc w:val="both"/>
        <w:rPr>
          <w:rFonts w:asciiTheme="majorHAnsi" w:hAnsiTheme="majorHAnsi" w:cstheme="majorHAnsi"/>
          <w:b/>
          <w:color w:val="2041E8"/>
          <w:sz w:val="28"/>
          <w:szCs w:val="20"/>
          <w:lang w:val="en-US"/>
        </w:rPr>
      </w:pPr>
      <w:r w:rsidRPr="00D10308">
        <w:rPr>
          <w:rFonts w:asciiTheme="majorHAnsi" w:hAnsiTheme="majorHAnsi" w:cstheme="majorHAnsi"/>
          <w:b/>
          <w:color w:val="2041E8"/>
          <w:sz w:val="28"/>
          <w:szCs w:val="20"/>
          <w:lang w:val="en-US"/>
        </w:rPr>
        <w:t>IMPARTIALITY</w:t>
      </w:r>
      <w:r w:rsidR="00266CA7" w:rsidRPr="00D10308">
        <w:rPr>
          <w:rFonts w:asciiTheme="majorHAnsi" w:hAnsiTheme="majorHAnsi" w:cstheme="majorHAnsi"/>
          <w:b/>
          <w:color w:val="2041E8"/>
          <w:sz w:val="28"/>
          <w:szCs w:val="20"/>
          <w:lang w:val="en-US"/>
        </w:rPr>
        <w:t xml:space="preserve"> –</w:t>
      </w:r>
      <w:r w:rsidR="00D1232B" w:rsidRPr="00D10308">
        <w:rPr>
          <w:rFonts w:asciiTheme="majorHAnsi" w:hAnsiTheme="majorHAnsi" w:cstheme="majorHAnsi"/>
          <w:b/>
          <w:color w:val="2041E8"/>
          <w:sz w:val="28"/>
          <w:szCs w:val="20"/>
          <w:lang w:val="en-US"/>
        </w:rPr>
        <w:t xml:space="preserve"> </w:t>
      </w:r>
      <w:r w:rsidR="00266CA7" w:rsidRPr="00D10308">
        <w:rPr>
          <w:rFonts w:asciiTheme="majorHAnsi" w:hAnsiTheme="majorHAnsi" w:cstheme="majorHAnsi"/>
          <w:b/>
          <w:color w:val="2041E8"/>
          <w:sz w:val="28"/>
          <w:szCs w:val="20"/>
          <w:lang w:val="en-US"/>
        </w:rPr>
        <w:t>WITHDRAWAL AND RECUSAL</w:t>
      </w:r>
      <w:r w:rsidR="001817DE" w:rsidRPr="00D10308">
        <w:rPr>
          <w:rFonts w:asciiTheme="majorHAnsi" w:hAnsiTheme="majorHAnsi" w:cstheme="majorHAnsi"/>
          <w:b/>
          <w:color w:val="2041E8"/>
          <w:sz w:val="28"/>
          <w:szCs w:val="20"/>
          <w:vertAlign w:val="superscript"/>
          <w:lang w:val="en-US"/>
        </w:rPr>
        <w:footnoteReference w:id="5"/>
      </w:r>
    </w:p>
    <w:p w14:paraId="78F6F9DA" w14:textId="6FA54955" w:rsidR="00037120" w:rsidRPr="00D10308" w:rsidRDefault="003B67C7" w:rsidP="00E7175B">
      <w:pPr>
        <w:widowControl w:val="0"/>
        <w:shd w:val="clear" w:color="auto" w:fill="D9D9D9" w:themeFill="background1" w:themeFillShade="D9"/>
        <w:autoSpaceDE w:val="0"/>
        <w:autoSpaceDN w:val="0"/>
        <w:adjustRightInd w:val="0"/>
        <w:spacing w:before="80"/>
        <w:ind w:left="425" w:hanging="425"/>
        <w:jc w:val="both"/>
        <w:rPr>
          <w:rFonts w:asciiTheme="majorHAnsi" w:hAnsiTheme="majorHAnsi" w:cstheme="majorHAnsi"/>
          <w:b/>
          <w:szCs w:val="20"/>
          <w:lang w:val="en-US"/>
        </w:rPr>
      </w:pPr>
      <w:r>
        <w:rPr>
          <w:rFonts w:asciiTheme="majorHAnsi" w:hAnsiTheme="majorHAnsi" w:cstheme="majorHAnsi"/>
          <w:b/>
          <w:szCs w:val="20"/>
          <w:lang w:val="en-US"/>
        </w:rPr>
        <w:t>2</w:t>
      </w:r>
      <w:r w:rsidR="00037120" w:rsidRPr="00D10308">
        <w:rPr>
          <w:rFonts w:asciiTheme="majorHAnsi" w:hAnsiTheme="majorHAnsi" w:cstheme="majorHAnsi"/>
          <w:b/>
          <w:szCs w:val="20"/>
          <w:lang w:val="en-US"/>
        </w:rPr>
        <w:t xml:space="preserve">.1. </w:t>
      </w:r>
      <w:r w:rsidR="00D86BBC" w:rsidRPr="00D10308">
        <w:rPr>
          <w:rFonts w:asciiTheme="majorHAnsi" w:hAnsiTheme="majorHAnsi" w:cstheme="majorHAnsi"/>
          <w:b/>
          <w:szCs w:val="20"/>
          <w:lang w:val="en-US"/>
        </w:rPr>
        <w:t xml:space="preserve">Is a judge obliged to withdraw from adjudicating a case if </w:t>
      </w:r>
      <w:r w:rsidR="008B2E5A" w:rsidRPr="00D10308">
        <w:rPr>
          <w:rFonts w:asciiTheme="majorHAnsi" w:hAnsiTheme="majorHAnsi" w:cstheme="majorHAnsi"/>
          <w:b/>
          <w:szCs w:val="20"/>
          <w:lang w:val="en-US"/>
        </w:rPr>
        <w:t>the judge</w:t>
      </w:r>
      <w:r w:rsidR="00D86BBC" w:rsidRPr="00D10308">
        <w:rPr>
          <w:rFonts w:asciiTheme="majorHAnsi" w:hAnsiTheme="majorHAnsi" w:cstheme="majorHAnsi"/>
          <w:b/>
          <w:szCs w:val="20"/>
          <w:lang w:val="en-US"/>
        </w:rPr>
        <w:t xml:space="preserve"> believes </w:t>
      </w:r>
      <w:r w:rsidR="00DE0535" w:rsidRPr="00D10308">
        <w:rPr>
          <w:rFonts w:asciiTheme="majorHAnsi" w:hAnsiTheme="majorHAnsi" w:cstheme="majorHAnsi"/>
          <w:b/>
          <w:szCs w:val="20"/>
          <w:lang w:val="en-US"/>
        </w:rPr>
        <w:t>that</w:t>
      </w:r>
      <w:r w:rsidR="006B7770" w:rsidRPr="00D10308">
        <w:rPr>
          <w:rFonts w:asciiTheme="majorHAnsi" w:hAnsiTheme="majorHAnsi" w:cstheme="majorHAnsi"/>
          <w:b/>
          <w:szCs w:val="20"/>
          <w:lang w:val="en-US"/>
        </w:rPr>
        <w:t xml:space="preserve"> impartiality is </w:t>
      </w:r>
      <w:r w:rsidR="00DE0535" w:rsidRPr="00D10308">
        <w:rPr>
          <w:rFonts w:asciiTheme="majorHAnsi" w:hAnsiTheme="majorHAnsi" w:cstheme="majorHAnsi"/>
          <w:b/>
          <w:szCs w:val="20"/>
          <w:lang w:val="en-US"/>
        </w:rPr>
        <w:t>in</w:t>
      </w:r>
      <w:r w:rsidR="006B7770" w:rsidRPr="00D10308">
        <w:rPr>
          <w:rFonts w:asciiTheme="majorHAnsi" w:hAnsiTheme="majorHAnsi" w:cstheme="majorHAnsi"/>
          <w:b/>
          <w:szCs w:val="20"/>
          <w:lang w:val="en-US"/>
        </w:rPr>
        <w:t xml:space="preserve"> question</w:t>
      </w:r>
      <w:r w:rsidR="003F7D52" w:rsidRPr="00D10308">
        <w:rPr>
          <w:rFonts w:asciiTheme="majorHAnsi" w:hAnsiTheme="majorHAnsi" w:cstheme="majorHAnsi"/>
          <w:b/>
          <w:szCs w:val="20"/>
          <w:lang w:val="en-US"/>
        </w:rPr>
        <w:t xml:space="preserve"> or compromised</w:t>
      </w:r>
      <w:r w:rsidR="00DE0535" w:rsidRPr="00D10308">
        <w:rPr>
          <w:rFonts w:asciiTheme="majorHAnsi" w:hAnsiTheme="majorHAnsi" w:cstheme="majorHAnsi"/>
          <w:b/>
          <w:szCs w:val="20"/>
          <w:lang w:val="en-US"/>
        </w:rPr>
        <w:t xml:space="preserve"> or that there is a </w:t>
      </w:r>
      <w:r w:rsidR="002518A9" w:rsidRPr="00D10308">
        <w:rPr>
          <w:rFonts w:asciiTheme="majorHAnsi" w:hAnsiTheme="majorHAnsi" w:cstheme="majorHAnsi"/>
          <w:b/>
          <w:szCs w:val="20"/>
          <w:lang w:val="en-US"/>
        </w:rPr>
        <w:t xml:space="preserve">reasonable </w:t>
      </w:r>
      <w:r w:rsidR="0044676D" w:rsidRPr="00D10308">
        <w:rPr>
          <w:rFonts w:asciiTheme="majorHAnsi" w:hAnsiTheme="majorHAnsi" w:cstheme="majorHAnsi"/>
          <w:b/>
          <w:szCs w:val="20"/>
          <w:lang w:val="en-US"/>
        </w:rPr>
        <w:t>perception</w:t>
      </w:r>
      <w:r w:rsidR="00DE0535" w:rsidRPr="00D10308">
        <w:rPr>
          <w:rFonts w:asciiTheme="majorHAnsi" w:hAnsiTheme="majorHAnsi" w:cstheme="majorHAnsi"/>
          <w:b/>
          <w:szCs w:val="20"/>
          <w:lang w:val="en-US"/>
        </w:rPr>
        <w:t xml:space="preserve"> of </w:t>
      </w:r>
      <w:r w:rsidR="0044676D" w:rsidRPr="00D10308">
        <w:rPr>
          <w:rFonts w:asciiTheme="majorHAnsi" w:hAnsiTheme="majorHAnsi" w:cstheme="majorHAnsi"/>
          <w:b/>
          <w:szCs w:val="20"/>
          <w:lang w:val="en-US"/>
        </w:rPr>
        <w:t>bias</w:t>
      </w:r>
      <w:r w:rsidR="006B7770" w:rsidRPr="00D10308">
        <w:rPr>
          <w:rFonts w:asciiTheme="majorHAnsi" w:hAnsiTheme="majorHAnsi" w:cstheme="majorHAnsi"/>
          <w:b/>
          <w:szCs w:val="20"/>
          <w:lang w:val="en-US"/>
        </w:rPr>
        <w:t>?</w:t>
      </w:r>
    </w:p>
    <w:p w14:paraId="35DC0CFE" w14:textId="4D6131C3" w:rsidR="00983E30" w:rsidRPr="00D10308" w:rsidRDefault="008556A1" w:rsidP="00E7175B">
      <w:pPr>
        <w:pStyle w:val="ListParagraph"/>
        <w:widowControl w:val="0"/>
        <w:autoSpaceDE w:val="0"/>
        <w:autoSpaceDN w:val="0"/>
        <w:adjustRightInd w:val="0"/>
        <w:ind w:left="426"/>
        <w:contextualSpacing w:val="0"/>
        <w:jc w:val="both"/>
        <w:rPr>
          <w:rFonts w:asciiTheme="majorHAnsi" w:hAnsiTheme="majorHAnsi" w:cstheme="majorHAnsi"/>
          <w:lang w:val="en-US"/>
        </w:rPr>
      </w:pPr>
      <w:sdt>
        <w:sdtPr>
          <w:rPr>
            <w:rFonts w:asciiTheme="majorHAnsi" w:hAnsiTheme="majorHAnsi" w:cstheme="majorHAnsi"/>
            <w:lang w:val="en-US"/>
          </w:rPr>
          <w:id w:val="1808045474"/>
        </w:sdtPr>
        <w:sdtEndPr/>
        <w:sdtContent>
          <w:sdt>
            <w:sdtPr>
              <w:rPr>
                <w:rFonts w:asciiTheme="majorHAnsi" w:hAnsiTheme="majorHAnsi" w:cstheme="majorHAnsi"/>
                <w:b/>
                <w:u w:val="single"/>
                <w:lang w:val="en-US"/>
              </w:rPr>
              <w:id w:val="1588035624"/>
            </w:sdtPr>
            <w:sdtEndPr>
              <w:rPr>
                <w:b w:val="0"/>
                <w:u w:val="none"/>
              </w:rPr>
            </w:sdtEndPr>
            <w:sdtContent>
              <w:sdt>
                <w:sdtPr>
                  <w:rPr>
                    <w:rFonts w:asciiTheme="majorHAnsi" w:hAnsiTheme="majorHAnsi" w:cstheme="majorHAnsi"/>
                    <w:lang w:val="en-US"/>
                  </w:rPr>
                  <w:id w:val="-401594623"/>
                  <w14:checkbox>
                    <w14:checked w14:val="1"/>
                    <w14:checkedState w14:val="2612" w14:font="MS Gothic"/>
                    <w14:uncheckedState w14:val="2610" w14:font="MS Gothic"/>
                  </w14:checkbox>
                </w:sdtPr>
                <w:sdtEndPr/>
                <w:sdtContent>
                  <w:r w:rsidR="00876434" w:rsidRPr="00D10308">
                    <w:rPr>
                      <w:rFonts w:ascii="Segoe UI Symbol" w:eastAsia="MS Gothic" w:hAnsi="Segoe UI Symbol" w:cs="Segoe UI Symbol"/>
                      <w:lang w:val="en-US"/>
                    </w:rPr>
                    <w:t>☒</w:t>
                  </w:r>
                </w:sdtContent>
              </w:sdt>
            </w:sdtContent>
          </w:sdt>
        </w:sdtContent>
      </w:sdt>
      <w:r w:rsidR="00983E30" w:rsidRPr="00D10308">
        <w:rPr>
          <w:rFonts w:asciiTheme="majorHAnsi" w:hAnsiTheme="majorHAnsi" w:cstheme="majorHAnsi"/>
          <w:lang w:val="en-US"/>
        </w:rPr>
        <w:t>Yes</w:t>
      </w:r>
    </w:p>
    <w:p w14:paraId="55EB3C39" w14:textId="77777777" w:rsidR="00983E30" w:rsidRPr="00D10308" w:rsidRDefault="008556A1" w:rsidP="00E7175B">
      <w:pPr>
        <w:widowControl w:val="0"/>
        <w:autoSpaceDE w:val="0"/>
        <w:autoSpaceDN w:val="0"/>
        <w:adjustRightInd w:val="0"/>
        <w:spacing w:after="80"/>
        <w:ind w:left="426"/>
        <w:jc w:val="both"/>
        <w:rPr>
          <w:rFonts w:asciiTheme="majorHAnsi" w:hAnsiTheme="majorHAnsi" w:cstheme="majorHAnsi"/>
          <w:lang w:val="en-US"/>
        </w:rPr>
      </w:pPr>
      <w:sdt>
        <w:sdtPr>
          <w:rPr>
            <w:rFonts w:asciiTheme="majorHAnsi" w:hAnsiTheme="majorHAnsi" w:cstheme="majorHAnsi"/>
            <w:lang w:val="en-US"/>
          </w:rPr>
          <w:id w:val="-873155505"/>
        </w:sdtPr>
        <w:sdtEndPr/>
        <w:sdtContent>
          <w:r w:rsidR="00983E30" w:rsidRPr="00D10308">
            <w:rPr>
              <w:rFonts w:ascii="Segoe UI Symbol" w:eastAsia="MS Gothic" w:hAnsi="Segoe UI Symbol" w:cs="Segoe UI Symbol"/>
              <w:lang w:val="en-US"/>
            </w:rPr>
            <w:t>☐</w:t>
          </w:r>
        </w:sdtContent>
      </w:sdt>
      <w:r w:rsidR="00983E30" w:rsidRPr="00D10308">
        <w:rPr>
          <w:rFonts w:asciiTheme="majorHAnsi" w:hAnsiTheme="majorHAnsi" w:cstheme="majorHAnsi"/>
          <w:lang w:val="en-US"/>
        </w:rPr>
        <w:t>No</w:t>
      </w:r>
    </w:p>
    <w:p w14:paraId="3C722947" w14:textId="68C1B860" w:rsidR="006E7680" w:rsidRPr="00D10308" w:rsidRDefault="003B67C7" w:rsidP="004842F3">
      <w:pPr>
        <w:widowControl w:val="0"/>
        <w:shd w:val="clear" w:color="auto" w:fill="D9D9D9" w:themeFill="background1" w:themeFillShade="D9"/>
        <w:autoSpaceDE w:val="0"/>
        <w:autoSpaceDN w:val="0"/>
        <w:adjustRightInd w:val="0"/>
        <w:spacing w:before="80" w:after="80"/>
        <w:ind w:left="425"/>
        <w:jc w:val="both"/>
        <w:rPr>
          <w:rFonts w:asciiTheme="majorHAnsi" w:hAnsiTheme="majorHAnsi" w:cstheme="majorHAnsi"/>
          <w:b/>
          <w:szCs w:val="20"/>
          <w:lang w:val="en-US"/>
        </w:rPr>
      </w:pPr>
      <w:r>
        <w:rPr>
          <w:rFonts w:asciiTheme="majorHAnsi" w:hAnsiTheme="majorHAnsi" w:cstheme="majorHAnsi"/>
          <w:b/>
          <w:szCs w:val="20"/>
          <w:lang w:val="en-US"/>
        </w:rPr>
        <w:t>2</w:t>
      </w:r>
      <w:r w:rsidR="000021AA" w:rsidRPr="00D10308">
        <w:rPr>
          <w:rFonts w:asciiTheme="majorHAnsi" w:hAnsiTheme="majorHAnsi" w:cstheme="majorHAnsi"/>
          <w:b/>
          <w:szCs w:val="20"/>
          <w:lang w:val="en-US"/>
        </w:rPr>
        <w:t>.1</w:t>
      </w:r>
      <w:r w:rsidR="00E4309F" w:rsidRPr="00D10308">
        <w:rPr>
          <w:rFonts w:asciiTheme="majorHAnsi" w:hAnsiTheme="majorHAnsi" w:cstheme="majorHAnsi"/>
          <w:b/>
          <w:szCs w:val="20"/>
          <w:lang w:val="en-US"/>
        </w:rPr>
        <w:t>.</w:t>
      </w:r>
      <w:r w:rsidR="0067017D" w:rsidRPr="00D10308">
        <w:rPr>
          <w:rFonts w:asciiTheme="majorHAnsi" w:hAnsiTheme="majorHAnsi" w:cstheme="majorHAnsi"/>
          <w:b/>
          <w:szCs w:val="20"/>
          <w:lang w:val="en-US"/>
        </w:rPr>
        <w:t>1</w:t>
      </w:r>
      <w:r w:rsidR="000021AA" w:rsidRPr="00D10308">
        <w:rPr>
          <w:rFonts w:asciiTheme="majorHAnsi" w:hAnsiTheme="majorHAnsi" w:cstheme="majorHAnsi"/>
          <w:b/>
          <w:szCs w:val="20"/>
          <w:lang w:val="en-US"/>
        </w:rPr>
        <w:t>.</w:t>
      </w:r>
      <w:r w:rsidR="00E4309F" w:rsidRPr="00D10308">
        <w:rPr>
          <w:rFonts w:asciiTheme="majorHAnsi" w:hAnsiTheme="majorHAnsi" w:cstheme="majorHAnsi"/>
          <w:b/>
          <w:szCs w:val="20"/>
          <w:lang w:val="en-US"/>
        </w:rPr>
        <w:t xml:space="preserve"> </w:t>
      </w:r>
      <w:r w:rsidR="00327DB7" w:rsidRPr="00D10308">
        <w:rPr>
          <w:rFonts w:asciiTheme="majorHAnsi" w:hAnsiTheme="majorHAnsi" w:cstheme="majorHAnsi"/>
          <w:b/>
          <w:szCs w:val="20"/>
          <w:lang w:val="en-US"/>
        </w:rPr>
        <w:t>If yes, what is the source of</w:t>
      </w:r>
      <w:r w:rsidR="00E4309F" w:rsidRPr="00D10308">
        <w:rPr>
          <w:rFonts w:asciiTheme="majorHAnsi" w:hAnsiTheme="majorHAnsi" w:cstheme="majorHAnsi"/>
          <w:b/>
          <w:szCs w:val="20"/>
          <w:lang w:val="en-US"/>
        </w:rPr>
        <w:t xml:space="preserve"> the</w:t>
      </w:r>
      <w:r w:rsidR="001F3C41" w:rsidRPr="00D10308">
        <w:rPr>
          <w:rFonts w:asciiTheme="majorHAnsi" w:hAnsiTheme="majorHAnsi" w:cstheme="majorHAnsi"/>
          <w:b/>
          <w:szCs w:val="20"/>
          <w:lang w:val="en-US"/>
        </w:rPr>
        <w:t xml:space="preserve"> obligation </w:t>
      </w:r>
      <w:r w:rsidR="00327DB7" w:rsidRPr="00D10308">
        <w:rPr>
          <w:rFonts w:asciiTheme="majorHAnsi" w:hAnsiTheme="majorHAnsi" w:cstheme="majorHAnsi"/>
          <w:b/>
          <w:szCs w:val="20"/>
          <w:lang w:val="en-US"/>
        </w:rPr>
        <w:t>to</w:t>
      </w:r>
      <w:r w:rsidR="007E4D24" w:rsidRPr="00D10308">
        <w:rPr>
          <w:rFonts w:asciiTheme="majorHAnsi" w:hAnsiTheme="majorHAnsi" w:cstheme="majorHAnsi"/>
          <w:b/>
          <w:szCs w:val="20"/>
          <w:lang w:val="en-US"/>
        </w:rPr>
        <w:t xml:space="preserve"> </w:t>
      </w:r>
      <w:r w:rsidR="006E7680" w:rsidRPr="00D10308">
        <w:rPr>
          <w:rFonts w:asciiTheme="majorHAnsi" w:hAnsiTheme="majorHAnsi" w:cstheme="majorHAnsi"/>
          <w:b/>
          <w:szCs w:val="20"/>
          <w:lang w:val="en-US"/>
        </w:rPr>
        <w:t>withd</w:t>
      </w:r>
      <w:r w:rsidR="00327DB7" w:rsidRPr="00D10308">
        <w:rPr>
          <w:rFonts w:asciiTheme="majorHAnsi" w:hAnsiTheme="majorHAnsi" w:cstheme="majorHAnsi"/>
          <w:b/>
          <w:szCs w:val="20"/>
          <w:lang w:val="en-US"/>
        </w:rPr>
        <w:t xml:space="preserve">raw from </w:t>
      </w:r>
      <w:r w:rsidR="00D43FAE" w:rsidRPr="00D10308">
        <w:rPr>
          <w:rFonts w:asciiTheme="majorHAnsi" w:hAnsiTheme="majorHAnsi" w:cstheme="majorHAnsi"/>
          <w:b/>
          <w:szCs w:val="20"/>
          <w:lang w:val="en-US"/>
        </w:rPr>
        <w:t xml:space="preserve">adjudicating </w:t>
      </w:r>
      <w:r w:rsidR="00327DB7" w:rsidRPr="00D10308">
        <w:rPr>
          <w:rFonts w:asciiTheme="majorHAnsi" w:hAnsiTheme="majorHAnsi" w:cstheme="majorHAnsi"/>
          <w:b/>
          <w:szCs w:val="20"/>
          <w:lang w:val="en-US"/>
        </w:rPr>
        <w:t>a case</w:t>
      </w:r>
      <w:r w:rsidR="006E7680" w:rsidRPr="00D10308">
        <w:rPr>
          <w:rFonts w:asciiTheme="majorHAnsi" w:hAnsiTheme="majorHAnsi" w:cstheme="majorHAnsi"/>
          <w:b/>
          <w:szCs w:val="20"/>
          <w:lang w:val="en-US"/>
        </w:rPr>
        <w:t>?</w:t>
      </w:r>
    </w:p>
    <w:p w14:paraId="02A66914" w14:textId="77777777" w:rsidR="00E4309F" w:rsidRPr="00D10308" w:rsidRDefault="008556A1" w:rsidP="009A4AFB">
      <w:pPr>
        <w:widowControl w:val="0"/>
        <w:autoSpaceDE w:val="0"/>
        <w:autoSpaceDN w:val="0"/>
        <w:adjustRightInd w:val="0"/>
        <w:spacing w:before="80"/>
        <w:ind w:left="993"/>
        <w:jc w:val="both"/>
        <w:rPr>
          <w:rFonts w:asciiTheme="majorHAnsi" w:hAnsiTheme="majorHAnsi" w:cstheme="majorHAnsi"/>
          <w:szCs w:val="20"/>
          <w:lang w:val="en-US"/>
        </w:rPr>
      </w:pPr>
      <w:sdt>
        <w:sdtPr>
          <w:rPr>
            <w:rFonts w:asciiTheme="majorHAnsi" w:hAnsiTheme="majorHAnsi" w:cstheme="majorHAnsi"/>
            <w:szCs w:val="20"/>
            <w:lang w:val="en-US"/>
          </w:rPr>
          <w:id w:val="-1270929273"/>
        </w:sdtPr>
        <w:sdtEndPr/>
        <w:sdtContent>
          <w:r w:rsidR="00983E30" w:rsidRPr="00D10308">
            <w:rPr>
              <w:rFonts w:ascii="Segoe UI Symbol" w:eastAsia="MS Gothic" w:hAnsi="Segoe UI Symbol" w:cs="Segoe UI Symbol"/>
              <w:szCs w:val="20"/>
              <w:lang w:val="en-US"/>
            </w:rPr>
            <w:t>☐</w:t>
          </w:r>
        </w:sdtContent>
      </w:sdt>
      <w:r w:rsidR="003F7D52" w:rsidRPr="00D10308">
        <w:rPr>
          <w:rFonts w:asciiTheme="majorHAnsi" w:hAnsiTheme="majorHAnsi" w:cstheme="majorHAnsi"/>
          <w:szCs w:val="20"/>
          <w:lang w:val="en-US"/>
        </w:rPr>
        <w:t>A well-</w:t>
      </w:r>
      <w:r w:rsidR="00E4309F" w:rsidRPr="00D10308">
        <w:rPr>
          <w:rFonts w:asciiTheme="majorHAnsi" w:hAnsiTheme="majorHAnsi" w:cstheme="majorHAnsi"/>
          <w:szCs w:val="20"/>
          <w:lang w:val="en-US"/>
        </w:rPr>
        <w:t xml:space="preserve">established practice of </w:t>
      </w:r>
      <w:r w:rsidR="00327DB7" w:rsidRPr="00D10308">
        <w:rPr>
          <w:rFonts w:asciiTheme="majorHAnsi" w:hAnsiTheme="majorHAnsi" w:cstheme="majorHAnsi"/>
          <w:szCs w:val="20"/>
          <w:lang w:val="en-US"/>
        </w:rPr>
        <w:t>judges</w:t>
      </w:r>
    </w:p>
    <w:p w14:paraId="4519E767" w14:textId="77777777" w:rsidR="003F7D52" w:rsidRPr="00D10308" w:rsidRDefault="008556A1" w:rsidP="009A4AFB">
      <w:pPr>
        <w:widowControl w:val="0"/>
        <w:autoSpaceDE w:val="0"/>
        <w:autoSpaceDN w:val="0"/>
        <w:adjustRightInd w:val="0"/>
        <w:spacing w:before="80"/>
        <w:ind w:left="993"/>
        <w:jc w:val="both"/>
        <w:rPr>
          <w:rFonts w:asciiTheme="majorHAnsi" w:hAnsiTheme="majorHAnsi" w:cstheme="majorHAnsi"/>
          <w:szCs w:val="20"/>
          <w:lang w:val="en-US"/>
        </w:rPr>
      </w:pPr>
      <w:sdt>
        <w:sdtPr>
          <w:rPr>
            <w:rFonts w:asciiTheme="majorHAnsi" w:hAnsiTheme="majorHAnsi" w:cstheme="majorHAnsi"/>
            <w:szCs w:val="20"/>
            <w:lang w:val="en-US"/>
          </w:rPr>
          <w:id w:val="-478841748"/>
        </w:sdtPr>
        <w:sdtEndPr/>
        <w:sdtContent>
          <w:r w:rsidR="00983E30" w:rsidRPr="00D10308">
            <w:rPr>
              <w:rFonts w:ascii="Segoe UI Symbol" w:eastAsia="MS Gothic" w:hAnsi="Segoe UI Symbol" w:cs="Segoe UI Symbol"/>
              <w:szCs w:val="20"/>
              <w:lang w:val="en-US"/>
            </w:rPr>
            <w:t>☐</w:t>
          </w:r>
        </w:sdtContent>
      </w:sdt>
      <w:r w:rsidR="003F7D52" w:rsidRPr="00D10308">
        <w:rPr>
          <w:rFonts w:asciiTheme="majorHAnsi" w:hAnsiTheme="majorHAnsi" w:cstheme="majorHAnsi"/>
          <w:szCs w:val="20"/>
          <w:lang w:val="en-US"/>
        </w:rPr>
        <w:t>Set in an act adopted by a court</w:t>
      </w:r>
    </w:p>
    <w:p w14:paraId="0DCF2AAC" w14:textId="77777777" w:rsidR="00327DB7" w:rsidRPr="00D10308" w:rsidRDefault="008556A1" w:rsidP="009A4AFB">
      <w:pPr>
        <w:widowControl w:val="0"/>
        <w:autoSpaceDE w:val="0"/>
        <w:autoSpaceDN w:val="0"/>
        <w:adjustRightInd w:val="0"/>
        <w:spacing w:before="80"/>
        <w:ind w:left="993"/>
        <w:jc w:val="both"/>
        <w:rPr>
          <w:rFonts w:asciiTheme="majorHAnsi" w:hAnsiTheme="majorHAnsi" w:cstheme="majorHAnsi"/>
          <w:szCs w:val="20"/>
          <w:lang w:val="en-US"/>
        </w:rPr>
      </w:pPr>
      <w:sdt>
        <w:sdtPr>
          <w:rPr>
            <w:rFonts w:asciiTheme="majorHAnsi" w:hAnsiTheme="majorHAnsi" w:cstheme="majorHAnsi"/>
            <w:szCs w:val="20"/>
            <w:lang w:val="en-US"/>
          </w:rPr>
          <w:id w:val="-157157203"/>
        </w:sdtPr>
        <w:sdtEndPr/>
        <w:sdtContent>
          <w:r w:rsidR="00983E30" w:rsidRPr="00D10308">
            <w:rPr>
              <w:rFonts w:ascii="Segoe UI Symbol" w:eastAsia="MS Gothic" w:hAnsi="Segoe UI Symbol" w:cs="Segoe UI Symbol"/>
              <w:szCs w:val="20"/>
              <w:lang w:val="en-US"/>
            </w:rPr>
            <w:t>☐</w:t>
          </w:r>
        </w:sdtContent>
      </w:sdt>
      <w:r w:rsidR="00327DB7" w:rsidRPr="00D10308">
        <w:rPr>
          <w:rFonts w:asciiTheme="majorHAnsi" w:hAnsiTheme="majorHAnsi" w:cstheme="majorHAnsi"/>
          <w:szCs w:val="20"/>
          <w:lang w:val="en-US"/>
        </w:rPr>
        <w:t xml:space="preserve">Set in </w:t>
      </w:r>
      <w:r w:rsidR="00C068DF" w:rsidRPr="00D10308">
        <w:rPr>
          <w:rFonts w:asciiTheme="majorHAnsi" w:hAnsiTheme="majorHAnsi" w:cstheme="majorHAnsi"/>
          <w:szCs w:val="20"/>
          <w:lang w:val="en-US"/>
        </w:rPr>
        <w:t xml:space="preserve">an act adopted by the </w:t>
      </w:r>
      <w:r w:rsidR="00D95C5F" w:rsidRPr="00D10308">
        <w:rPr>
          <w:rFonts w:asciiTheme="majorHAnsi" w:hAnsiTheme="majorHAnsi" w:cstheme="majorHAnsi"/>
          <w:szCs w:val="22"/>
          <w:lang w:val="en-US"/>
        </w:rPr>
        <w:t>Council for the Judiciary</w:t>
      </w:r>
    </w:p>
    <w:p w14:paraId="5FA4C134" w14:textId="77777777" w:rsidR="00327DB7" w:rsidRPr="00D10308" w:rsidRDefault="008556A1" w:rsidP="009A4AFB">
      <w:pPr>
        <w:widowControl w:val="0"/>
        <w:autoSpaceDE w:val="0"/>
        <w:autoSpaceDN w:val="0"/>
        <w:adjustRightInd w:val="0"/>
        <w:spacing w:before="80"/>
        <w:ind w:left="993"/>
        <w:jc w:val="both"/>
        <w:rPr>
          <w:rFonts w:asciiTheme="majorHAnsi" w:hAnsiTheme="majorHAnsi" w:cstheme="majorHAnsi"/>
          <w:szCs w:val="20"/>
          <w:lang w:val="en-US"/>
        </w:rPr>
      </w:pPr>
      <w:sdt>
        <w:sdtPr>
          <w:rPr>
            <w:rFonts w:asciiTheme="majorHAnsi" w:hAnsiTheme="majorHAnsi" w:cstheme="majorHAnsi"/>
            <w:szCs w:val="20"/>
            <w:lang w:val="en-US"/>
          </w:rPr>
          <w:id w:val="-1703481227"/>
        </w:sdtPr>
        <w:sdtEndPr/>
        <w:sdtContent>
          <w:r w:rsidR="00983E30" w:rsidRPr="00D10308">
            <w:rPr>
              <w:rFonts w:ascii="Segoe UI Symbol" w:eastAsia="MS Gothic" w:hAnsi="Segoe UI Symbol" w:cs="Segoe UI Symbol"/>
              <w:szCs w:val="20"/>
              <w:lang w:val="en-US"/>
            </w:rPr>
            <w:t>☐</w:t>
          </w:r>
        </w:sdtContent>
      </w:sdt>
      <w:r w:rsidR="00327DB7" w:rsidRPr="00D10308">
        <w:rPr>
          <w:rFonts w:asciiTheme="majorHAnsi" w:hAnsiTheme="majorHAnsi" w:cstheme="majorHAnsi"/>
          <w:szCs w:val="20"/>
          <w:lang w:val="en-US"/>
        </w:rPr>
        <w:t>Set in an act adopted by the Minist</w:t>
      </w:r>
      <w:r w:rsidR="00EF7650" w:rsidRPr="00D10308">
        <w:rPr>
          <w:rFonts w:asciiTheme="majorHAnsi" w:hAnsiTheme="majorHAnsi" w:cstheme="majorHAnsi"/>
          <w:szCs w:val="20"/>
          <w:lang w:val="en-US"/>
        </w:rPr>
        <w:t>e</w:t>
      </w:r>
      <w:r w:rsidR="00327DB7" w:rsidRPr="00D10308">
        <w:rPr>
          <w:rFonts w:asciiTheme="majorHAnsi" w:hAnsiTheme="majorHAnsi" w:cstheme="majorHAnsi"/>
          <w:szCs w:val="20"/>
          <w:lang w:val="en-US"/>
        </w:rPr>
        <w:t>r of justice</w:t>
      </w:r>
    </w:p>
    <w:p w14:paraId="4E94D4FC" w14:textId="603EAA81" w:rsidR="006E7680" w:rsidRPr="00D10308" w:rsidRDefault="008556A1" w:rsidP="009A4AFB">
      <w:pPr>
        <w:widowControl w:val="0"/>
        <w:autoSpaceDE w:val="0"/>
        <w:autoSpaceDN w:val="0"/>
        <w:adjustRightInd w:val="0"/>
        <w:spacing w:before="80"/>
        <w:ind w:left="993"/>
        <w:jc w:val="both"/>
        <w:rPr>
          <w:rFonts w:asciiTheme="majorHAnsi" w:hAnsiTheme="majorHAnsi" w:cstheme="majorHAnsi"/>
          <w:szCs w:val="20"/>
          <w:u w:val="single"/>
          <w:lang w:val="en-US"/>
        </w:rPr>
      </w:pPr>
      <w:sdt>
        <w:sdtPr>
          <w:rPr>
            <w:rFonts w:asciiTheme="majorHAnsi" w:hAnsiTheme="majorHAnsi" w:cstheme="majorHAnsi"/>
            <w:szCs w:val="20"/>
            <w:u w:val="single"/>
            <w:lang w:val="en-US"/>
          </w:rPr>
          <w:id w:val="1374342518"/>
        </w:sdtPr>
        <w:sdtEndPr/>
        <w:sdtContent>
          <w:sdt>
            <w:sdtPr>
              <w:rPr>
                <w:rFonts w:asciiTheme="majorHAnsi" w:hAnsiTheme="majorHAnsi" w:cs="Arial"/>
                <w:color w:val="000000" w:themeColor="text1"/>
                <w:szCs w:val="20"/>
                <w:lang w:val="en-US"/>
              </w:rPr>
              <w:id w:val="-1555079453"/>
              <w14:checkbox>
                <w14:checked w14:val="1"/>
                <w14:checkedState w14:val="2612" w14:font="MS Gothic"/>
                <w14:uncheckedState w14:val="2610" w14:font="MS Gothic"/>
              </w14:checkbox>
            </w:sdtPr>
            <w:sdtEndPr/>
            <w:sdtContent>
              <w:r w:rsidR="00A50E2F" w:rsidRPr="00D10308">
                <w:rPr>
                  <w:rFonts w:ascii="MS Gothic" w:eastAsia="MS Gothic" w:hAnsi="MS Gothic" w:cs="Arial"/>
                  <w:color w:val="000000" w:themeColor="text1"/>
                  <w:szCs w:val="20"/>
                  <w:lang w:val="en-US"/>
                </w:rPr>
                <w:t>☒</w:t>
              </w:r>
            </w:sdtContent>
          </w:sdt>
        </w:sdtContent>
      </w:sdt>
      <w:r w:rsidR="006E7680" w:rsidRPr="00D10308">
        <w:rPr>
          <w:rFonts w:asciiTheme="majorHAnsi" w:hAnsiTheme="majorHAnsi" w:cstheme="majorHAnsi"/>
          <w:szCs w:val="20"/>
          <w:lang w:val="en-US"/>
        </w:rPr>
        <w:t>Set in law</w:t>
      </w:r>
    </w:p>
    <w:p w14:paraId="3EBBB35E" w14:textId="77777777" w:rsidR="00327DB7" w:rsidRPr="00D10308" w:rsidRDefault="008556A1" w:rsidP="009A4AFB">
      <w:pPr>
        <w:widowControl w:val="0"/>
        <w:autoSpaceDE w:val="0"/>
        <w:autoSpaceDN w:val="0"/>
        <w:adjustRightInd w:val="0"/>
        <w:spacing w:before="80"/>
        <w:ind w:left="993"/>
        <w:jc w:val="both"/>
        <w:rPr>
          <w:rFonts w:asciiTheme="majorHAnsi" w:hAnsiTheme="majorHAnsi" w:cstheme="majorHAnsi"/>
          <w:szCs w:val="20"/>
          <w:lang w:val="en-US"/>
        </w:rPr>
      </w:pPr>
      <w:sdt>
        <w:sdtPr>
          <w:rPr>
            <w:rFonts w:asciiTheme="majorHAnsi" w:hAnsiTheme="majorHAnsi" w:cstheme="majorHAnsi"/>
            <w:szCs w:val="20"/>
            <w:lang w:val="en-US"/>
          </w:rPr>
          <w:id w:val="-1186437045"/>
        </w:sdtPr>
        <w:sdtEndPr/>
        <w:sdtContent>
          <w:r w:rsidR="00983E30" w:rsidRPr="00D10308">
            <w:rPr>
              <w:rFonts w:ascii="Segoe UI Symbol" w:eastAsia="MS Gothic" w:hAnsi="Segoe UI Symbol" w:cs="Segoe UI Symbol"/>
              <w:szCs w:val="20"/>
              <w:lang w:val="en-US"/>
            </w:rPr>
            <w:t>☐</w:t>
          </w:r>
        </w:sdtContent>
      </w:sdt>
      <w:r w:rsidR="00327DB7" w:rsidRPr="00D10308">
        <w:rPr>
          <w:rFonts w:asciiTheme="majorHAnsi" w:hAnsiTheme="majorHAnsi" w:cstheme="majorHAnsi"/>
          <w:szCs w:val="20"/>
          <w:lang w:val="en-US"/>
        </w:rPr>
        <w:t>Other (specify)</w:t>
      </w:r>
      <w:r w:rsidR="00983E30" w:rsidRPr="00D10308">
        <w:rPr>
          <w:rFonts w:asciiTheme="majorHAnsi" w:hAnsiTheme="majorHAnsi" w:cstheme="majorHAnsi"/>
          <w:szCs w:val="20"/>
          <w:lang w:val="en-US"/>
        </w:rPr>
        <w:t>: …</w:t>
      </w:r>
    </w:p>
    <w:p w14:paraId="572CA05D" w14:textId="0FD774C3" w:rsidR="00D43FAE" w:rsidRPr="00D10308" w:rsidRDefault="003B67C7" w:rsidP="004842F3">
      <w:pPr>
        <w:widowControl w:val="0"/>
        <w:shd w:val="clear" w:color="auto" w:fill="D9D9D9" w:themeFill="background1" w:themeFillShade="D9"/>
        <w:autoSpaceDE w:val="0"/>
        <w:autoSpaceDN w:val="0"/>
        <w:adjustRightInd w:val="0"/>
        <w:spacing w:before="80" w:after="80"/>
        <w:ind w:left="425"/>
        <w:jc w:val="both"/>
        <w:rPr>
          <w:rFonts w:asciiTheme="majorHAnsi" w:hAnsiTheme="majorHAnsi" w:cstheme="majorHAnsi"/>
          <w:b/>
          <w:szCs w:val="20"/>
          <w:lang w:val="en-US"/>
        </w:rPr>
      </w:pPr>
      <w:r>
        <w:rPr>
          <w:rFonts w:asciiTheme="majorHAnsi" w:hAnsiTheme="majorHAnsi" w:cstheme="majorHAnsi"/>
          <w:b/>
          <w:szCs w:val="20"/>
          <w:lang w:val="en-US"/>
        </w:rPr>
        <w:t>2</w:t>
      </w:r>
      <w:r w:rsidR="00D43FAE" w:rsidRPr="00D10308">
        <w:rPr>
          <w:rFonts w:asciiTheme="majorHAnsi" w:hAnsiTheme="majorHAnsi" w:cstheme="majorHAnsi"/>
          <w:b/>
          <w:szCs w:val="20"/>
          <w:lang w:val="en-US"/>
        </w:rPr>
        <w:t>.1.2. If a judge disrespects the obligation to withdraw from adjudicating a case, could the judge be subject to a sanction?</w:t>
      </w:r>
    </w:p>
    <w:p w14:paraId="6610EB32" w14:textId="730C100C" w:rsidR="00D43FAE" w:rsidRPr="00D10308" w:rsidRDefault="008556A1" w:rsidP="004842F3">
      <w:pPr>
        <w:pStyle w:val="ListParagraph"/>
        <w:widowControl w:val="0"/>
        <w:autoSpaceDE w:val="0"/>
        <w:autoSpaceDN w:val="0"/>
        <w:adjustRightInd w:val="0"/>
        <w:spacing w:before="80" w:after="80"/>
        <w:ind w:left="993"/>
        <w:contextualSpacing w:val="0"/>
        <w:jc w:val="both"/>
        <w:rPr>
          <w:rFonts w:asciiTheme="majorHAnsi" w:hAnsiTheme="majorHAnsi" w:cstheme="majorHAnsi"/>
          <w:lang w:val="en-US"/>
        </w:rPr>
      </w:pPr>
      <w:sdt>
        <w:sdtPr>
          <w:rPr>
            <w:rFonts w:asciiTheme="majorHAnsi" w:hAnsiTheme="majorHAnsi" w:cstheme="majorHAnsi"/>
            <w:lang w:val="en-US"/>
          </w:rPr>
          <w:id w:val="455381720"/>
        </w:sdtPr>
        <w:sdtEndPr/>
        <w:sdtContent>
          <w:sdt>
            <w:sdtPr>
              <w:rPr>
                <w:rFonts w:asciiTheme="majorHAnsi" w:hAnsiTheme="majorHAnsi" w:cs="Arial"/>
                <w:color w:val="000000" w:themeColor="text1"/>
                <w:szCs w:val="20"/>
                <w:lang w:val="en-US"/>
              </w:rPr>
              <w:id w:val="-831750767"/>
              <w14:checkbox>
                <w14:checked w14:val="1"/>
                <w14:checkedState w14:val="2612" w14:font="MS Gothic"/>
                <w14:uncheckedState w14:val="2610" w14:font="MS Gothic"/>
              </w14:checkbox>
            </w:sdtPr>
            <w:sdtEndPr/>
            <w:sdtContent>
              <w:r w:rsidR="00A50E2F" w:rsidRPr="00D10308">
                <w:rPr>
                  <w:rFonts w:ascii="MS Gothic" w:eastAsia="MS Gothic" w:hAnsi="MS Gothic" w:cs="Arial"/>
                  <w:color w:val="000000" w:themeColor="text1"/>
                  <w:szCs w:val="20"/>
                  <w:lang w:val="en-US"/>
                </w:rPr>
                <w:t>☒</w:t>
              </w:r>
            </w:sdtContent>
          </w:sdt>
        </w:sdtContent>
      </w:sdt>
      <w:r w:rsidR="00D43FAE" w:rsidRPr="00D10308">
        <w:rPr>
          <w:rFonts w:asciiTheme="majorHAnsi" w:hAnsiTheme="majorHAnsi" w:cstheme="majorHAnsi"/>
          <w:lang w:val="en-US"/>
        </w:rPr>
        <w:t>Yes (</w:t>
      </w:r>
      <w:proofErr w:type="gramStart"/>
      <w:r w:rsidR="00D43FAE" w:rsidRPr="00D10308">
        <w:rPr>
          <w:rFonts w:asciiTheme="majorHAnsi" w:hAnsiTheme="majorHAnsi" w:cstheme="majorHAnsi"/>
          <w:lang w:val="en-US"/>
        </w:rPr>
        <w:t>specify</w:t>
      </w:r>
      <w:r w:rsidR="00186D7A" w:rsidRPr="00D10308">
        <w:rPr>
          <w:rFonts w:asciiTheme="majorHAnsi" w:hAnsiTheme="majorHAnsi" w:cstheme="majorHAnsi"/>
          <w:lang w:val="en-US"/>
        </w:rPr>
        <w:t>;</w:t>
      </w:r>
      <w:proofErr w:type="gramEnd"/>
      <w:r w:rsidR="00186D7A" w:rsidRPr="00D10308">
        <w:rPr>
          <w:rFonts w:asciiTheme="majorHAnsi" w:hAnsiTheme="majorHAnsi" w:cstheme="majorHAnsi"/>
          <w:lang w:val="en-US"/>
        </w:rPr>
        <w:t xml:space="preserve"> e.g. type of disciplinary measure</w:t>
      </w:r>
      <w:r w:rsidR="006B5110" w:rsidRPr="00D10308">
        <w:rPr>
          <w:rFonts w:asciiTheme="majorHAnsi" w:hAnsiTheme="majorHAnsi" w:cstheme="majorHAnsi"/>
          <w:lang w:val="en-US"/>
        </w:rPr>
        <w:t xml:space="preserve">): This </w:t>
      </w:r>
      <w:r w:rsidR="006B5110" w:rsidRPr="00D10308">
        <w:rPr>
          <w:rFonts w:asciiTheme="majorHAnsi" w:hAnsiTheme="majorHAnsi" w:cstheme="majorHAnsi"/>
          <w:b/>
          <w:u w:val="single"/>
          <w:lang w:val="en-US"/>
        </w:rPr>
        <w:t>could</w:t>
      </w:r>
      <w:r w:rsidR="006B5110" w:rsidRPr="00D10308">
        <w:rPr>
          <w:rFonts w:asciiTheme="majorHAnsi" w:hAnsiTheme="majorHAnsi" w:cstheme="majorHAnsi"/>
          <w:lang w:val="en-US"/>
        </w:rPr>
        <w:t xml:space="preserve"> provide grounds for commencing disciplinary proceedings against a judge (no such cases presently exist).</w:t>
      </w:r>
    </w:p>
    <w:p w14:paraId="321BCE15" w14:textId="77777777" w:rsidR="00D43FAE" w:rsidRPr="00D10308" w:rsidRDefault="008556A1" w:rsidP="004842F3">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021318465"/>
        </w:sdtPr>
        <w:sdtEndPr/>
        <w:sdtContent>
          <w:r w:rsidR="00D43FAE" w:rsidRPr="00D10308">
            <w:rPr>
              <w:rFonts w:ascii="Segoe UI Symbol" w:eastAsia="MS Gothic" w:hAnsi="Segoe UI Symbol" w:cs="Segoe UI Symbol"/>
              <w:lang w:val="en-US"/>
            </w:rPr>
            <w:t>☐</w:t>
          </w:r>
        </w:sdtContent>
      </w:sdt>
      <w:r w:rsidR="00D43FAE" w:rsidRPr="00D10308">
        <w:rPr>
          <w:rFonts w:asciiTheme="majorHAnsi" w:hAnsiTheme="majorHAnsi" w:cstheme="majorHAnsi"/>
          <w:lang w:val="en-US"/>
        </w:rPr>
        <w:t>No</w:t>
      </w:r>
    </w:p>
    <w:p w14:paraId="04FECF32" w14:textId="40CD7237" w:rsidR="005104CF" w:rsidRPr="00D10308" w:rsidRDefault="003B67C7" w:rsidP="005104CF">
      <w:pPr>
        <w:widowControl w:val="0"/>
        <w:shd w:val="clear" w:color="auto" w:fill="D9D9D9" w:themeFill="background1" w:themeFillShade="D9"/>
        <w:autoSpaceDE w:val="0"/>
        <w:autoSpaceDN w:val="0"/>
        <w:adjustRightInd w:val="0"/>
        <w:spacing w:before="80" w:after="80"/>
        <w:ind w:left="425"/>
        <w:jc w:val="both"/>
        <w:rPr>
          <w:rFonts w:asciiTheme="majorHAnsi" w:hAnsiTheme="majorHAnsi" w:cs="Arial"/>
          <w:b/>
          <w:szCs w:val="20"/>
          <w:lang w:val="en-US"/>
        </w:rPr>
      </w:pPr>
      <w:r w:rsidRPr="003B67C7">
        <w:rPr>
          <w:rFonts w:asciiTheme="majorHAnsi" w:hAnsiTheme="majorHAnsi" w:cs="Arial"/>
          <w:b/>
          <w:szCs w:val="20"/>
          <w:lang w:val="en-US"/>
        </w:rPr>
        <w:t>2</w:t>
      </w:r>
      <w:r w:rsidR="005104CF" w:rsidRPr="003B67C7">
        <w:rPr>
          <w:rFonts w:asciiTheme="majorHAnsi" w:hAnsiTheme="majorHAnsi" w:cs="Arial"/>
          <w:b/>
          <w:szCs w:val="20"/>
          <w:lang w:val="en-US"/>
        </w:rPr>
        <w:t>.1.3. What are the reasons due to which a judge is obliged to withdraw from adjudicating a case?</w:t>
      </w:r>
    </w:p>
    <w:p w14:paraId="6D90CBCB" w14:textId="1DAE7D68" w:rsidR="007F1A99" w:rsidRPr="00D10308" w:rsidRDefault="007F1A99" w:rsidP="005104C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According to§ 23 of the </w:t>
      </w:r>
      <w:hyperlink r:id="rId14" w:history="1">
        <w:r w:rsidRPr="00D10308">
          <w:rPr>
            <w:rStyle w:val="Hyperlink"/>
            <w:rFonts w:asciiTheme="majorHAnsi" w:hAnsiTheme="majorHAnsi" w:cs="Arial"/>
            <w:bCs/>
            <w:szCs w:val="20"/>
            <w:lang w:val="en-US"/>
          </w:rPr>
          <w:t>Code of Civil Procedure</w:t>
        </w:r>
      </w:hyperlink>
      <w:r w:rsidRPr="00D10308">
        <w:rPr>
          <w:rFonts w:asciiTheme="majorHAnsi" w:hAnsiTheme="majorHAnsi" w:cs="Arial"/>
          <w:bCs/>
          <w:szCs w:val="20"/>
          <w:lang w:val="en-US"/>
        </w:rPr>
        <w:t>:</w:t>
      </w:r>
    </w:p>
    <w:p w14:paraId="79795ACA" w14:textId="77777777" w:rsidR="007F1A99" w:rsidRPr="00D10308" w:rsidRDefault="007F1A99" w:rsidP="007F1A9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23.  Judge’s duty to self-recuse</w:t>
      </w:r>
    </w:p>
    <w:p w14:paraId="3F9CF2CA" w14:textId="77777777" w:rsidR="007F1A99" w:rsidRPr="00D10308" w:rsidRDefault="007F1A99" w:rsidP="007F1A9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  A judge may not conduct proceedings in the civil case and must self-recuse in the following situations:</w:t>
      </w:r>
    </w:p>
    <w:p w14:paraId="031B0F85" w14:textId="77777777" w:rsidR="007F1A99" w:rsidRPr="00D10308" w:rsidRDefault="007F1A99" w:rsidP="007F1A9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 1) the case is one in which they are a party to proceedings or a person against whom a claim may be filed as a result of the </w:t>
      </w:r>
      <w:proofErr w:type="gramStart"/>
      <w:r w:rsidRPr="00D10308">
        <w:rPr>
          <w:rFonts w:asciiTheme="majorHAnsi" w:hAnsiTheme="majorHAnsi" w:cs="Arial"/>
          <w:bCs/>
          <w:szCs w:val="20"/>
          <w:lang w:val="en-US"/>
        </w:rPr>
        <w:t>proceedings;</w:t>
      </w:r>
      <w:proofErr w:type="gramEnd"/>
    </w:p>
    <w:p w14:paraId="1347D23A" w14:textId="77777777" w:rsidR="007F1A99" w:rsidRPr="00D10308" w:rsidRDefault="007F1A99" w:rsidP="007F1A9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 2) the case concerns their spouse, registered partner or cohabitee, or a sister, brother or direct blood relative of the spouse, registered partner or cohabitee – even where the marriage, registered partnership or permanent </w:t>
      </w:r>
      <w:proofErr w:type="spellStart"/>
      <w:r w:rsidRPr="00D10308">
        <w:rPr>
          <w:rFonts w:asciiTheme="majorHAnsi" w:hAnsiTheme="majorHAnsi" w:cs="Arial"/>
          <w:bCs/>
          <w:szCs w:val="20"/>
          <w:lang w:val="en-US"/>
        </w:rPr>
        <w:t>cohabition</w:t>
      </w:r>
      <w:proofErr w:type="spellEnd"/>
      <w:r w:rsidRPr="00D10308">
        <w:rPr>
          <w:rFonts w:asciiTheme="majorHAnsi" w:hAnsiTheme="majorHAnsi" w:cs="Arial"/>
          <w:bCs/>
          <w:szCs w:val="20"/>
          <w:lang w:val="en-US"/>
        </w:rPr>
        <w:t xml:space="preserve"> has </w:t>
      </w:r>
      <w:proofErr w:type="gramStart"/>
      <w:r w:rsidRPr="00D10308">
        <w:rPr>
          <w:rFonts w:asciiTheme="majorHAnsi" w:hAnsiTheme="majorHAnsi" w:cs="Arial"/>
          <w:bCs/>
          <w:szCs w:val="20"/>
          <w:lang w:val="en-US"/>
        </w:rPr>
        <w:t>ended;</w:t>
      </w:r>
      <w:proofErr w:type="gramEnd"/>
    </w:p>
    <w:p w14:paraId="5FEE59BF" w14:textId="28313E0C" w:rsidR="007F1A99" w:rsidRPr="00D10308" w:rsidRDefault="007F1A99" w:rsidP="007F1A9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 3) the case concerns a person who is the judge’s direct blood relative or other close person as defined in subsection 1 of § 257 of </w:t>
      </w:r>
      <w:r w:rsidR="00D56541" w:rsidRPr="00D10308">
        <w:rPr>
          <w:rFonts w:asciiTheme="majorHAnsi" w:hAnsiTheme="majorHAnsi" w:cs="Arial"/>
          <w:bCs/>
          <w:szCs w:val="20"/>
          <w:lang w:val="en-US"/>
        </w:rPr>
        <w:t xml:space="preserve">the </w:t>
      </w:r>
      <w:proofErr w:type="gramStart"/>
      <w:r w:rsidRPr="00D10308">
        <w:rPr>
          <w:rFonts w:asciiTheme="majorHAnsi" w:hAnsiTheme="majorHAnsi" w:cs="Arial"/>
          <w:bCs/>
          <w:szCs w:val="20"/>
          <w:lang w:val="en-US"/>
        </w:rPr>
        <w:t>Code;</w:t>
      </w:r>
      <w:proofErr w:type="gramEnd"/>
    </w:p>
    <w:p w14:paraId="55F5E886" w14:textId="77777777" w:rsidR="007F1A99" w:rsidRPr="00D10308" w:rsidRDefault="007F1A99" w:rsidP="007F1A9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 4) the case is one in which they are or have been a representative or adviser of a party to proceedings or in which they participated or had a right to participate as a statutory </w:t>
      </w:r>
      <w:r w:rsidRPr="00D10308">
        <w:rPr>
          <w:rFonts w:asciiTheme="majorHAnsi" w:hAnsiTheme="majorHAnsi" w:cs="Arial"/>
          <w:bCs/>
          <w:szCs w:val="20"/>
          <w:lang w:val="en-US"/>
        </w:rPr>
        <w:lastRenderedPageBreak/>
        <w:t xml:space="preserve">representative of a party to the </w:t>
      </w:r>
      <w:proofErr w:type="gramStart"/>
      <w:r w:rsidRPr="00D10308">
        <w:rPr>
          <w:rFonts w:asciiTheme="majorHAnsi" w:hAnsiTheme="majorHAnsi" w:cs="Arial"/>
          <w:bCs/>
          <w:szCs w:val="20"/>
          <w:lang w:val="en-US"/>
        </w:rPr>
        <w:t>proceedings;</w:t>
      </w:r>
      <w:proofErr w:type="gramEnd"/>
    </w:p>
    <w:p w14:paraId="55E64B59" w14:textId="77777777" w:rsidR="007F1A99" w:rsidRPr="00D10308" w:rsidRDefault="007F1A99" w:rsidP="007F1A9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 5) the case is one in which they have been examined as a witness or have provided an opinion as the </w:t>
      </w:r>
      <w:proofErr w:type="gramStart"/>
      <w:r w:rsidRPr="00D10308">
        <w:rPr>
          <w:rFonts w:asciiTheme="majorHAnsi" w:hAnsiTheme="majorHAnsi" w:cs="Arial"/>
          <w:bCs/>
          <w:szCs w:val="20"/>
          <w:lang w:val="en-US"/>
        </w:rPr>
        <w:t>expert;</w:t>
      </w:r>
      <w:proofErr w:type="gramEnd"/>
    </w:p>
    <w:p w14:paraId="7EE57A08" w14:textId="77777777" w:rsidR="007F1A99" w:rsidRPr="00D10308" w:rsidRDefault="007F1A99" w:rsidP="007F1A9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 6) they have participated in rendering a disposition in the case – in the pre-action procedure, in the preceding judicial instance or in arbitration </w:t>
      </w:r>
      <w:proofErr w:type="gramStart"/>
      <w:r w:rsidRPr="00D10308">
        <w:rPr>
          <w:rFonts w:asciiTheme="majorHAnsi" w:hAnsiTheme="majorHAnsi" w:cs="Arial"/>
          <w:bCs/>
          <w:szCs w:val="20"/>
          <w:lang w:val="en-US"/>
        </w:rPr>
        <w:t>proceedings;</w:t>
      </w:r>
      <w:proofErr w:type="gramEnd"/>
    </w:p>
    <w:p w14:paraId="0E9E300F" w14:textId="77777777" w:rsidR="00D56541" w:rsidRPr="00D10308" w:rsidRDefault="007F1A99" w:rsidP="00D56541">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 7) in the presence of any other circumstances that cast a doubt on their impartiality.</w:t>
      </w:r>
    </w:p>
    <w:p w14:paraId="3DCE9182" w14:textId="77777777" w:rsidR="00D56541" w:rsidRPr="00D10308" w:rsidRDefault="00D56541" w:rsidP="00D56541">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p>
    <w:p w14:paraId="71E6A1EE" w14:textId="4B274EF0" w:rsidR="00D56541" w:rsidRPr="00D10308" w:rsidRDefault="00D56541" w:rsidP="00D56541">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The beforementioned principles apply in the administrative court procedure. </w:t>
      </w:r>
    </w:p>
    <w:p w14:paraId="2839C5A5" w14:textId="4DEF56ED" w:rsidR="00D56541" w:rsidRPr="00D10308" w:rsidRDefault="007F1A99" w:rsidP="00D56541">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br/>
      </w:r>
      <w:r w:rsidRPr="00D10308">
        <w:rPr>
          <w:rFonts w:asciiTheme="majorHAnsi" w:hAnsiTheme="majorHAnsi" w:cs="Arial"/>
          <w:bCs/>
          <w:szCs w:val="20"/>
          <w:lang w:val="en-US"/>
        </w:rPr>
        <w:br/>
        <w:t>According to § 49 of th</w:t>
      </w:r>
      <w:r w:rsidR="00D56541" w:rsidRPr="00D10308">
        <w:rPr>
          <w:rFonts w:asciiTheme="majorHAnsi" w:hAnsiTheme="majorHAnsi" w:cs="Arial"/>
          <w:bCs/>
          <w:szCs w:val="20"/>
          <w:lang w:val="en-US"/>
        </w:rPr>
        <w:t xml:space="preserve">e </w:t>
      </w:r>
      <w:hyperlink r:id="rId15" w:history="1">
        <w:r w:rsidR="00D56541" w:rsidRPr="00D10308">
          <w:rPr>
            <w:rStyle w:val="Hyperlink"/>
            <w:rFonts w:asciiTheme="majorHAnsi" w:hAnsiTheme="majorHAnsi" w:cs="Arial"/>
            <w:bCs/>
            <w:szCs w:val="20"/>
            <w:lang w:val="en-US"/>
          </w:rPr>
          <w:t>Code of Criminal Procedure</w:t>
        </w:r>
      </w:hyperlink>
      <w:r w:rsidR="00D56541" w:rsidRPr="00D10308">
        <w:rPr>
          <w:rFonts w:asciiTheme="majorHAnsi" w:hAnsiTheme="majorHAnsi" w:cs="Arial"/>
          <w:bCs/>
          <w:szCs w:val="20"/>
          <w:lang w:val="en-US"/>
        </w:rPr>
        <w:t xml:space="preserve">: </w:t>
      </w:r>
    </w:p>
    <w:p w14:paraId="7928D99F" w14:textId="761BEC00" w:rsidR="00D56541" w:rsidRPr="00D10308" w:rsidRDefault="00D56541" w:rsidP="00D56541">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(1) The judge is required to recuse themselves from criminal proceedings if they:</w:t>
      </w:r>
    </w:p>
    <w:p w14:paraId="792631D8" w14:textId="77777777" w:rsidR="00D56541" w:rsidRPr="00D10308" w:rsidRDefault="00D56541" w:rsidP="00D56541">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 1) have previously rendered the lower-instance judicial disposition in the criminal case, or a judicial disposition in that case which has been set aside by the higher-instance court in part or in full, except if the higher-instance court, when it set aside that disposition, remanded the case to the same panel for retrial or for a new </w:t>
      </w:r>
      <w:proofErr w:type="gramStart"/>
      <w:r w:rsidRPr="00D10308">
        <w:rPr>
          <w:rFonts w:asciiTheme="majorHAnsi" w:hAnsiTheme="majorHAnsi" w:cs="Arial"/>
          <w:bCs/>
          <w:szCs w:val="20"/>
          <w:lang w:val="en-US"/>
        </w:rPr>
        <w:t>hearing;</w:t>
      </w:r>
      <w:proofErr w:type="gramEnd"/>
    </w:p>
    <w:p w14:paraId="75CC4F67" w14:textId="62493277" w:rsidR="00D56541" w:rsidRPr="00D10308" w:rsidRDefault="00D56541" w:rsidP="00D56541">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2) as the pre-trial investigation judge, have made an order mentioned in §§ 132, 134, 135 or 137 of the Code in the same criminal case, except where the case is dealt with under the plea agreement or the summary </w:t>
      </w:r>
      <w:proofErr w:type="gramStart"/>
      <w:r w:rsidRPr="00D10308">
        <w:rPr>
          <w:rFonts w:asciiTheme="majorHAnsi" w:hAnsiTheme="majorHAnsi" w:cs="Arial"/>
          <w:bCs/>
          <w:szCs w:val="20"/>
          <w:lang w:val="en-US"/>
        </w:rPr>
        <w:t>procedure;</w:t>
      </w:r>
      <w:proofErr w:type="gramEnd"/>
    </w:p>
    <w:p w14:paraId="719EC048" w14:textId="495326BA" w:rsidR="00D56541" w:rsidRPr="00D10308" w:rsidRDefault="00D56541" w:rsidP="00D56541">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3) have previously been involved in the same criminal case in another procedural </w:t>
      </w:r>
      <w:proofErr w:type="gramStart"/>
      <w:r w:rsidRPr="00D10308">
        <w:rPr>
          <w:rFonts w:asciiTheme="majorHAnsi" w:hAnsiTheme="majorHAnsi" w:cs="Arial"/>
          <w:bCs/>
          <w:szCs w:val="20"/>
          <w:lang w:val="en-US"/>
        </w:rPr>
        <w:t>role;</w:t>
      </w:r>
      <w:proofErr w:type="gramEnd"/>
    </w:p>
    <w:p w14:paraId="6BD002D1" w14:textId="6516B6FA" w:rsidR="005104CF" w:rsidRPr="0063284C" w:rsidRDefault="00D56541" w:rsidP="0063284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 xml:space="preserve"> 4) are or have been a person close to the accused, to the victim or to the civil defendant according to subsection 1 of § 71 of this Code.</w:t>
      </w:r>
      <w:r w:rsidR="007F1A99" w:rsidRPr="00D10308">
        <w:rPr>
          <w:rFonts w:asciiTheme="majorHAnsi" w:hAnsiTheme="majorHAnsi" w:cs="Arial"/>
          <w:bCs/>
          <w:szCs w:val="20"/>
          <w:lang w:val="en-US"/>
        </w:rPr>
        <w:t xml:space="preserve"> </w:t>
      </w:r>
    </w:p>
    <w:p w14:paraId="260909BB" w14:textId="120FF812" w:rsidR="005104CF" w:rsidRPr="00D10308" w:rsidRDefault="00BF48D0" w:rsidP="005104CF">
      <w:pPr>
        <w:widowControl w:val="0"/>
        <w:shd w:val="clear" w:color="auto" w:fill="D9D9D9" w:themeFill="background1" w:themeFillShade="D9"/>
        <w:autoSpaceDE w:val="0"/>
        <w:autoSpaceDN w:val="0"/>
        <w:adjustRightInd w:val="0"/>
        <w:spacing w:before="80" w:after="80"/>
        <w:ind w:left="425"/>
        <w:jc w:val="both"/>
        <w:rPr>
          <w:rFonts w:asciiTheme="majorHAnsi" w:hAnsiTheme="majorHAnsi" w:cs="Arial"/>
          <w:b/>
          <w:szCs w:val="20"/>
          <w:lang w:val="en-US"/>
        </w:rPr>
      </w:pPr>
      <w:r>
        <w:rPr>
          <w:rFonts w:asciiTheme="majorHAnsi" w:hAnsiTheme="majorHAnsi" w:cs="Arial"/>
          <w:b/>
          <w:szCs w:val="20"/>
          <w:lang w:val="en-US"/>
        </w:rPr>
        <w:t>2</w:t>
      </w:r>
      <w:r w:rsidR="005104CF" w:rsidRPr="003B67C7">
        <w:rPr>
          <w:rFonts w:asciiTheme="majorHAnsi" w:hAnsiTheme="majorHAnsi" w:cs="Arial"/>
          <w:b/>
          <w:szCs w:val="20"/>
          <w:lang w:val="en-US"/>
        </w:rPr>
        <w:t>.1.4. What are the reasons due to which parties can request the recusal of a judge?</w:t>
      </w:r>
    </w:p>
    <w:p w14:paraId="43C723E0" w14:textId="7DD72A60" w:rsidR="005104CF" w:rsidRPr="00D10308" w:rsidRDefault="00D56541" w:rsidP="005104C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Cs/>
          <w:szCs w:val="20"/>
          <w:lang w:val="en-US"/>
        </w:rPr>
      </w:pPr>
      <w:r w:rsidRPr="00D10308">
        <w:rPr>
          <w:rFonts w:asciiTheme="majorHAnsi" w:hAnsiTheme="majorHAnsi" w:cs="Arial"/>
          <w:bCs/>
          <w:szCs w:val="20"/>
          <w:lang w:val="en-US"/>
        </w:rPr>
        <w:t>The reasons are the same as described in questions no 3.1.3.</w:t>
      </w:r>
    </w:p>
    <w:p w14:paraId="49B81327" w14:textId="77777777" w:rsidR="005104CF" w:rsidRPr="00D10308" w:rsidRDefault="005104CF" w:rsidP="005104C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567"/>
        <w:jc w:val="both"/>
        <w:rPr>
          <w:rFonts w:asciiTheme="majorHAnsi" w:hAnsiTheme="majorHAnsi" w:cs="Arial"/>
          <w:b/>
          <w:szCs w:val="20"/>
          <w:lang w:val="en-US"/>
        </w:rPr>
      </w:pPr>
    </w:p>
    <w:p w14:paraId="35C3A3A6" w14:textId="3CFD4800" w:rsidR="005104CF" w:rsidRPr="003B67C7" w:rsidRDefault="00BF48D0" w:rsidP="005104CF">
      <w:pPr>
        <w:widowControl w:val="0"/>
        <w:shd w:val="clear" w:color="auto" w:fill="D9D9D9" w:themeFill="background1" w:themeFillShade="D9"/>
        <w:autoSpaceDE w:val="0"/>
        <w:autoSpaceDN w:val="0"/>
        <w:adjustRightInd w:val="0"/>
        <w:spacing w:before="80" w:after="80"/>
        <w:ind w:left="993"/>
        <w:jc w:val="both"/>
        <w:rPr>
          <w:rFonts w:asciiTheme="majorHAnsi" w:hAnsiTheme="majorHAnsi" w:cs="Arial"/>
          <w:b/>
          <w:szCs w:val="20"/>
          <w:lang w:val="en-US"/>
        </w:rPr>
      </w:pPr>
      <w:r>
        <w:rPr>
          <w:rFonts w:asciiTheme="majorHAnsi" w:hAnsiTheme="majorHAnsi" w:cs="Arial"/>
          <w:b/>
          <w:szCs w:val="20"/>
          <w:lang w:val="en-US"/>
        </w:rPr>
        <w:t>2</w:t>
      </w:r>
      <w:r w:rsidR="005104CF" w:rsidRPr="003B67C7">
        <w:rPr>
          <w:rFonts w:asciiTheme="majorHAnsi" w:hAnsiTheme="majorHAnsi" w:cs="Arial"/>
          <w:b/>
          <w:szCs w:val="20"/>
          <w:lang w:val="en-US"/>
        </w:rPr>
        <w:t>.1.4.1. Are there types of cases/specific circumstances where recusal requests are not possible?</w:t>
      </w:r>
    </w:p>
    <w:p w14:paraId="2D69E109" w14:textId="77777777" w:rsidR="005104CF" w:rsidRPr="003B67C7" w:rsidRDefault="008556A1" w:rsidP="005104CF">
      <w:pPr>
        <w:pStyle w:val="ListParagraph"/>
        <w:widowControl w:val="0"/>
        <w:autoSpaceDE w:val="0"/>
        <w:autoSpaceDN w:val="0"/>
        <w:adjustRightInd w:val="0"/>
        <w:spacing w:before="80" w:after="80"/>
        <w:ind w:left="993"/>
        <w:contextualSpacing w:val="0"/>
        <w:jc w:val="both"/>
        <w:rPr>
          <w:rFonts w:asciiTheme="majorHAnsi" w:hAnsiTheme="majorHAnsi" w:cs="Arial"/>
          <w:lang w:val="en-US"/>
        </w:rPr>
      </w:pPr>
      <w:sdt>
        <w:sdtPr>
          <w:rPr>
            <w:rFonts w:asciiTheme="majorHAnsi" w:hAnsiTheme="majorHAnsi" w:cs="Arial"/>
            <w:lang w:val="en-US"/>
          </w:rPr>
          <w:id w:val="1395007330"/>
          <w14:checkbox>
            <w14:checked w14:val="0"/>
            <w14:checkedState w14:val="2612" w14:font="MS Gothic"/>
            <w14:uncheckedState w14:val="2610" w14:font="MS Gothic"/>
          </w14:checkbox>
        </w:sdtPr>
        <w:sdtEndPr/>
        <w:sdtContent>
          <w:r w:rsidR="005104CF" w:rsidRPr="003B67C7">
            <w:rPr>
              <w:rFonts w:ascii="MS Gothic" w:eastAsia="MS Gothic" w:hAnsi="MS Gothic" w:cs="Arial"/>
              <w:lang w:val="en-US"/>
            </w:rPr>
            <w:t>☐</w:t>
          </w:r>
        </w:sdtContent>
      </w:sdt>
      <w:r w:rsidR="005104CF" w:rsidRPr="003B67C7">
        <w:rPr>
          <w:rFonts w:asciiTheme="majorHAnsi" w:hAnsiTheme="majorHAnsi" w:cs="Arial"/>
          <w:lang w:val="en-US"/>
        </w:rPr>
        <w:t xml:space="preserve">No </w:t>
      </w:r>
    </w:p>
    <w:p w14:paraId="0E3753A1" w14:textId="77777777" w:rsidR="00D56541" w:rsidRPr="003B67C7" w:rsidRDefault="008556A1" w:rsidP="00D56541">
      <w:pPr>
        <w:pStyle w:val="ListParagraph"/>
        <w:widowControl w:val="0"/>
        <w:autoSpaceDE w:val="0"/>
        <w:autoSpaceDN w:val="0"/>
        <w:adjustRightInd w:val="0"/>
        <w:spacing w:before="80" w:after="80"/>
        <w:ind w:left="993"/>
        <w:jc w:val="both"/>
        <w:rPr>
          <w:rFonts w:asciiTheme="majorHAnsi" w:hAnsiTheme="majorHAnsi" w:cs="Arial"/>
          <w:lang w:val="en-US"/>
        </w:rPr>
      </w:pPr>
      <w:sdt>
        <w:sdtPr>
          <w:rPr>
            <w:rFonts w:asciiTheme="majorHAnsi" w:hAnsiTheme="majorHAnsi" w:cs="Arial"/>
            <w:lang w:val="en-US"/>
          </w:rPr>
          <w:id w:val="-973128508"/>
          <w14:checkbox>
            <w14:checked w14:val="1"/>
            <w14:checkedState w14:val="2612" w14:font="MS Gothic"/>
            <w14:uncheckedState w14:val="2610" w14:font="MS Gothic"/>
          </w14:checkbox>
        </w:sdtPr>
        <w:sdtEndPr/>
        <w:sdtContent>
          <w:r w:rsidR="00D56541" w:rsidRPr="003B67C7">
            <w:rPr>
              <w:rFonts w:ascii="MS Gothic" w:eastAsia="MS Gothic" w:hAnsi="MS Gothic" w:cs="Arial"/>
              <w:lang w:val="en-US"/>
            </w:rPr>
            <w:t>☒</w:t>
          </w:r>
        </w:sdtContent>
      </w:sdt>
      <w:r w:rsidR="005104CF" w:rsidRPr="003B67C7">
        <w:rPr>
          <w:rFonts w:asciiTheme="majorHAnsi" w:hAnsiTheme="majorHAnsi" w:cs="Arial"/>
          <w:lang w:val="en-US"/>
        </w:rPr>
        <w:t>Yes (please specify what types of cases/circumstances and where these are specified, either in law or bylaw):</w:t>
      </w:r>
      <w:r w:rsidR="00D56541" w:rsidRPr="003B67C7">
        <w:rPr>
          <w:rFonts w:asciiTheme="majorHAnsi" w:hAnsiTheme="majorHAnsi" w:cs="Arial"/>
          <w:lang w:val="en-US"/>
        </w:rPr>
        <w:t xml:space="preserve"> </w:t>
      </w:r>
      <w:proofErr w:type="spellStart"/>
      <w:r w:rsidR="00D56541" w:rsidRPr="003B67C7">
        <w:rPr>
          <w:rFonts w:asciiTheme="majorHAnsi" w:hAnsiTheme="majorHAnsi" w:cs="Arial"/>
          <w:lang w:val="en-US"/>
        </w:rPr>
        <w:t>Exeption</w:t>
      </w:r>
      <w:proofErr w:type="spellEnd"/>
      <w:r w:rsidR="00D56541" w:rsidRPr="003B67C7">
        <w:rPr>
          <w:rFonts w:asciiTheme="majorHAnsi" w:hAnsiTheme="majorHAnsi" w:cs="Arial"/>
          <w:lang w:val="en-US"/>
        </w:rPr>
        <w:t xml:space="preserve"> is made in civil and administrative matters: </w:t>
      </w:r>
    </w:p>
    <w:p w14:paraId="679BC945" w14:textId="722D12C0" w:rsidR="00D56541" w:rsidRPr="00D10308" w:rsidRDefault="00D56541" w:rsidP="00D56541">
      <w:pPr>
        <w:pStyle w:val="ListParagraph"/>
        <w:widowControl w:val="0"/>
        <w:autoSpaceDE w:val="0"/>
        <w:autoSpaceDN w:val="0"/>
        <w:adjustRightInd w:val="0"/>
        <w:spacing w:before="80" w:after="80"/>
        <w:ind w:left="993"/>
        <w:jc w:val="both"/>
        <w:rPr>
          <w:rFonts w:asciiTheme="majorHAnsi" w:hAnsiTheme="majorHAnsi" w:cs="Arial"/>
          <w:lang w:val="en-US"/>
        </w:rPr>
      </w:pPr>
      <w:r w:rsidRPr="003B67C7">
        <w:rPr>
          <w:rFonts w:asciiTheme="majorHAnsi" w:hAnsiTheme="majorHAnsi" w:cs="Arial"/>
          <w:lang w:val="en-US"/>
        </w:rPr>
        <w:t>According to § 25 of the Code of Civil Procedure</w:t>
      </w:r>
      <w:r w:rsidRPr="00D10308">
        <w:rPr>
          <w:rFonts w:asciiTheme="majorHAnsi" w:hAnsiTheme="majorHAnsi" w:cs="Arial"/>
          <w:lang w:val="en-US"/>
        </w:rPr>
        <w:t xml:space="preserve"> (loss of right to recuse the judge):</w:t>
      </w:r>
    </w:p>
    <w:p w14:paraId="5E8539A6" w14:textId="20EB651B" w:rsidR="00D56541" w:rsidRPr="00D10308" w:rsidRDefault="00D56541" w:rsidP="00D56541">
      <w:pPr>
        <w:pStyle w:val="ListParagraph"/>
        <w:widowControl w:val="0"/>
        <w:autoSpaceDE w:val="0"/>
        <w:autoSpaceDN w:val="0"/>
        <w:adjustRightInd w:val="0"/>
        <w:spacing w:before="80" w:after="80"/>
        <w:ind w:left="993"/>
        <w:jc w:val="both"/>
        <w:rPr>
          <w:rFonts w:asciiTheme="majorHAnsi" w:hAnsiTheme="majorHAnsi" w:cs="Arial"/>
          <w:lang w:val="en-US"/>
        </w:rPr>
      </w:pPr>
      <w:r w:rsidRPr="00D10308">
        <w:rPr>
          <w:rFonts w:asciiTheme="majorHAnsi" w:hAnsiTheme="majorHAnsi" w:cs="Arial"/>
          <w:lang w:val="en-US"/>
        </w:rPr>
        <w:t xml:space="preserve"> (1) In a situation provided for by clause 7 of § 23 of this Code (doubt of impartiality), a party to proceedings may not make a motion to recuse the judge if they have taken part in the trial or hearing in the case or, after having learned the name of the judge, have filed a substantive motion or application with the court without filing a motion for recusal.</w:t>
      </w:r>
    </w:p>
    <w:p w14:paraId="3801907D" w14:textId="77777777" w:rsidR="00D56541" w:rsidRPr="00D10308" w:rsidRDefault="00D56541" w:rsidP="00D56541">
      <w:pPr>
        <w:pStyle w:val="ListParagraph"/>
        <w:widowControl w:val="0"/>
        <w:autoSpaceDE w:val="0"/>
        <w:autoSpaceDN w:val="0"/>
        <w:adjustRightInd w:val="0"/>
        <w:spacing w:before="80" w:after="80"/>
        <w:ind w:left="993"/>
        <w:jc w:val="both"/>
        <w:rPr>
          <w:rFonts w:asciiTheme="majorHAnsi" w:hAnsiTheme="majorHAnsi" w:cs="Arial"/>
          <w:lang w:val="en-US"/>
        </w:rPr>
      </w:pPr>
    </w:p>
    <w:p w14:paraId="51EAE5EB" w14:textId="2F10D691" w:rsidR="005104CF" w:rsidRPr="00D10308" w:rsidRDefault="00D56541" w:rsidP="00D56541">
      <w:pPr>
        <w:pStyle w:val="ListParagraph"/>
        <w:widowControl w:val="0"/>
        <w:autoSpaceDE w:val="0"/>
        <w:autoSpaceDN w:val="0"/>
        <w:adjustRightInd w:val="0"/>
        <w:spacing w:before="80" w:after="80"/>
        <w:ind w:left="993"/>
        <w:contextualSpacing w:val="0"/>
        <w:jc w:val="both"/>
        <w:rPr>
          <w:rFonts w:asciiTheme="majorHAnsi" w:hAnsiTheme="majorHAnsi" w:cs="Arial"/>
          <w:lang w:val="en-US"/>
        </w:rPr>
      </w:pPr>
      <w:r w:rsidRPr="00D10308">
        <w:rPr>
          <w:rFonts w:asciiTheme="majorHAnsi" w:hAnsiTheme="majorHAnsi" w:cs="Arial"/>
          <w:lang w:val="en-US"/>
        </w:rPr>
        <w:t xml:space="preserve"> (2) In a situation mentioned in subsection 1 of this section, a party to proceedings may make a motion to recuse the judge also at a later stage in the proceedings, provided that the ground for recusal arose after performance of the procedural operation or provided that the party learned of the ground after the procedural operation had been performed. The motion must substantiate the relevant circumstances.</w:t>
      </w:r>
    </w:p>
    <w:p w14:paraId="663471CE" w14:textId="77777777" w:rsidR="005104CF" w:rsidRDefault="005104CF" w:rsidP="004842F3">
      <w:pPr>
        <w:widowControl w:val="0"/>
        <w:autoSpaceDE w:val="0"/>
        <w:autoSpaceDN w:val="0"/>
        <w:adjustRightInd w:val="0"/>
        <w:spacing w:before="80" w:after="80"/>
        <w:ind w:left="993"/>
        <w:jc w:val="both"/>
        <w:rPr>
          <w:rFonts w:asciiTheme="majorHAnsi" w:hAnsiTheme="majorHAnsi" w:cstheme="majorHAnsi"/>
          <w:lang w:val="en-US"/>
        </w:rPr>
      </w:pPr>
    </w:p>
    <w:p w14:paraId="207693FC" w14:textId="77777777" w:rsidR="00390134" w:rsidRPr="00D10308" w:rsidRDefault="00390134" w:rsidP="004842F3">
      <w:pPr>
        <w:widowControl w:val="0"/>
        <w:autoSpaceDE w:val="0"/>
        <w:autoSpaceDN w:val="0"/>
        <w:adjustRightInd w:val="0"/>
        <w:spacing w:before="80" w:after="80"/>
        <w:ind w:left="993"/>
        <w:jc w:val="both"/>
        <w:rPr>
          <w:rFonts w:asciiTheme="majorHAnsi" w:hAnsiTheme="majorHAnsi" w:cstheme="majorHAnsi"/>
          <w:lang w:val="en-US"/>
        </w:rPr>
      </w:pPr>
    </w:p>
    <w:p w14:paraId="5F295FFB" w14:textId="6F167228" w:rsidR="001A09D4" w:rsidRPr="00D10308" w:rsidRDefault="00BF48D0" w:rsidP="004842F3">
      <w:pPr>
        <w:widowControl w:val="0"/>
        <w:shd w:val="clear" w:color="auto" w:fill="D9D9D9" w:themeFill="background1" w:themeFillShade="D9"/>
        <w:autoSpaceDE w:val="0"/>
        <w:autoSpaceDN w:val="0"/>
        <w:adjustRightInd w:val="0"/>
        <w:spacing w:before="80" w:after="80"/>
        <w:ind w:left="426" w:hanging="426"/>
        <w:jc w:val="both"/>
        <w:rPr>
          <w:rFonts w:asciiTheme="majorHAnsi" w:hAnsiTheme="majorHAnsi" w:cstheme="majorHAnsi"/>
          <w:b/>
          <w:szCs w:val="20"/>
          <w:lang w:val="en-US"/>
        </w:rPr>
      </w:pPr>
      <w:r>
        <w:rPr>
          <w:rFonts w:asciiTheme="majorHAnsi" w:hAnsiTheme="majorHAnsi" w:cstheme="majorHAnsi"/>
          <w:b/>
          <w:szCs w:val="20"/>
          <w:lang w:val="en-US"/>
        </w:rPr>
        <w:lastRenderedPageBreak/>
        <w:t>2</w:t>
      </w:r>
      <w:r w:rsidR="000021AA" w:rsidRPr="00D10308">
        <w:rPr>
          <w:rFonts w:asciiTheme="majorHAnsi" w:hAnsiTheme="majorHAnsi" w:cstheme="majorHAnsi"/>
          <w:b/>
          <w:szCs w:val="20"/>
          <w:lang w:val="en-US"/>
        </w:rPr>
        <w:t>.2</w:t>
      </w:r>
      <w:r w:rsidR="00F8746A" w:rsidRPr="00D10308">
        <w:rPr>
          <w:rFonts w:asciiTheme="majorHAnsi" w:hAnsiTheme="majorHAnsi" w:cstheme="majorHAnsi"/>
          <w:b/>
          <w:szCs w:val="20"/>
          <w:lang w:val="en-US"/>
        </w:rPr>
        <w:t xml:space="preserve">. </w:t>
      </w:r>
      <w:r w:rsidR="001B0614" w:rsidRPr="00D10308">
        <w:rPr>
          <w:rFonts w:asciiTheme="majorHAnsi" w:hAnsiTheme="majorHAnsi" w:cstheme="majorHAnsi"/>
          <w:b/>
          <w:szCs w:val="20"/>
          <w:lang w:val="en-US"/>
        </w:rPr>
        <w:t>Which authority</w:t>
      </w:r>
      <w:r w:rsidR="000B7F5E" w:rsidRPr="00D10308">
        <w:rPr>
          <w:rFonts w:asciiTheme="majorHAnsi" w:hAnsiTheme="majorHAnsi" w:cstheme="majorHAnsi"/>
          <w:b/>
          <w:szCs w:val="20"/>
          <w:lang w:val="en-US"/>
        </w:rPr>
        <w:t xml:space="preserve"> or</w:t>
      </w:r>
      <w:r w:rsidR="001B0614" w:rsidRPr="00D10308">
        <w:rPr>
          <w:rFonts w:asciiTheme="majorHAnsi" w:hAnsiTheme="majorHAnsi" w:cstheme="majorHAnsi"/>
          <w:b/>
          <w:szCs w:val="20"/>
          <w:lang w:val="en-US"/>
        </w:rPr>
        <w:t xml:space="preserve"> </w:t>
      </w:r>
      <w:r w:rsidR="000B7F5E" w:rsidRPr="00D10308">
        <w:rPr>
          <w:rFonts w:asciiTheme="majorHAnsi" w:hAnsiTheme="majorHAnsi" w:cstheme="majorHAnsi"/>
          <w:b/>
          <w:szCs w:val="20"/>
          <w:lang w:val="en-US"/>
        </w:rPr>
        <w:t xml:space="preserve">body </w:t>
      </w:r>
      <w:r w:rsidR="00186D7A" w:rsidRPr="00D10308">
        <w:rPr>
          <w:rFonts w:asciiTheme="majorHAnsi" w:hAnsiTheme="majorHAnsi" w:cstheme="majorHAnsi"/>
          <w:b/>
          <w:szCs w:val="20"/>
          <w:lang w:val="en-US"/>
        </w:rPr>
        <w:t>takes the first decision</w:t>
      </w:r>
      <w:r w:rsidR="003F7D52" w:rsidRPr="00D10308">
        <w:rPr>
          <w:rFonts w:asciiTheme="majorHAnsi" w:hAnsiTheme="majorHAnsi" w:cstheme="majorHAnsi"/>
          <w:b/>
          <w:szCs w:val="20"/>
          <w:lang w:val="en-US"/>
        </w:rPr>
        <w:t xml:space="preserve"> </w:t>
      </w:r>
      <w:r w:rsidR="0098696A" w:rsidRPr="00D10308">
        <w:rPr>
          <w:rFonts w:asciiTheme="majorHAnsi" w:hAnsiTheme="majorHAnsi" w:cstheme="majorHAnsi"/>
          <w:b/>
          <w:szCs w:val="20"/>
          <w:lang w:val="en-US"/>
        </w:rPr>
        <w:t>on a request</w:t>
      </w:r>
      <w:r w:rsidR="000B7F5E" w:rsidRPr="00D10308">
        <w:rPr>
          <w:rFonts w:asciiTheme="majorHAnsi" w:hAnsiTheme="majorHAnsi" w:cstheme="majorHAnsi"/>
          <w:b/>
          <w:szCs w:val="20"/>
          <w:lang w:val="en-US"/>
        </w:rPr>
        <w:t xml:space="preserve"> for</w:t>
      </w:r>
      <w:r w:rsidR="0098696A" w:rsidRPr="00D10308">
        <w:rPr>
          <w:rFonts w:asciiTheme="majorHAnsi" w:hAnsiTheme="majorHAnsi" w:cstheme="majorHAnsi"/>
          <w:b/>
          <w:szCs w:val="20"/>
          <w:lang w:val="en-US"/>
        </w:rPr>
        <w:t xml:space="preserve"> </w:t>
      </w:r>
      <w:r w:rsidR="000B7F5E" w:rsidRPr="00D10308">
        <w:rPr>
          <w:rFonts w:asciiTheme="majorHAnsi" w:hAnsiTheme="majorHAnsi" w:cstheme="majorHAnsi"/>
          <w:b/>
          <w:szCs w:val="20"/>
          <w:lang w:val="en-US"/>
        </w:rPr>
        <w:t xml:space="preserve">recusal </w:t>
      </w:r>
      <w:r w:rsidR="0071782D" w:rsidRPr="00D10308">
        <w:rPr>
          <w:rFonts w:asciiTheme="majorHAnsi" w:hAnsiTheme="majorHAnsi" w:cstheme="majorHAnsi"/>
          <w:b/>
          <w:szCs w:val="20"/>
          <w:lang w:val="en-US"/>
        </w:rPr>
        <w:t>by</w:t>
      </w:r>
      <w:r w:rsidR="00F8746A" w:rsidRPr="00D10308">
        <w:rPr>
          <w:rFonts w:asciiTheme="majorHAnsi" w:hAnsiTheme="majorHAnsi" w:cstheme="majorHAnsi"/>
          <w:b/>
          <w:szCs w:val="20"/>
          <w:lang w:val="en-US"/>
        </w:rPr>
        <w:t xml:space="preserve"> a party </w:t>
      </w:r>
      <w:r w:rsidR="0098696A" w:rsidRPr="00D10308">
        <w:rPr>
          <w:rFonts w:asciiTheme="majorHAnsi" w:hAnsiTheme="majorHAnsi" w:cstheme="majorHAnsi"/>
          <w:b/>
          <w:szCs w:val="20"/>
          <w:lang w:val="en-US"/>
        </w:rPr>
        <w:t xml:space="preserve">who </w:t>
      </w:r>
      <w:r w:rsidR="00F8746A" w:rsidRPr="00D10308">
        <w:rPr>
          <w:rFonts w:asciiTheme="majorHAnsi" w:hAnsiTheme="majorHAnsi" w:cstheme="majorHAnsi"/>
          <w:b/>
          <w:szCs w:val="20"/>
          <w:lang w:val="en-US"/>
        </w:rPr>
        <w:t xml:space="preserve">considers that </w:t>
      </w:r>
      <w:r w:rsidR="00097577" w:rsidRPr="00D10308">
        <w:rPr>
          <w:rFonts w:asciiTheme="majorHAnsi" w:hAnsiTheme="majorHAnsi" w:cstheme="majorHAnsi"/>
          <w:b/>
          <w:szCs w:val="20"/>
          <w:lang w:val="en-US"/>
        </w:rPr>
        <w:t>a</w:t>
      </w:r>
      <w:r w:rsidR="00F8746A" w:rsidRPr="00D10308">
        <w:rPr>
          <w:rFonts w:asciiTheme="majorHAnsi" w:hAnsiTheme="majorHAnsi" w:cstheme="majorHAnsi"/>
          <w:b/>
          <w:szCs w:val="20"/>
          <w:lang w:val="en-US"/>
        </w:rPr>
        <w:t xml:space="preserve"> judge is </w:t>
      </w:r>
      <w:r w:rsidR="00D95C5F" w:rsidRPr="00D10308">
        <w:rPr>
          <w:rFonts w:asciiTheme="majorHAnsi" w:hAnsiTheme="majorHAnsi" w:cstheme="majorHAnsi"/>
          <w:b/>
          <w:szCs w:val="20"/>
          <w:lang w:val="en-US"/>
        </w:rPr>
        <w:t>partial</w:t>
      </w:r>
      <w:r w:rsidR="004E2DE7" w:rsidRPr="00D10308">
        <w:rPr>
          <w:rFonts w:asciiTheme="majorHAnsi" w:hAnsiTheme="majorHAnsi" w:cstheme="majorHAnsi"/>
          <w:b/>
          <w:szCs w:val="20"/>
          <w:lang w:val="en-US"/>
        </w:rPr>
        <w:t xml:space="preserve"> / biased</w:t>
      </w:r>
      <w:r w:rsidR="00D95C5F" w:rsidRPr="00D10308">
        <w:rPr>
          <w:rFonts w:asciiTheme="majorHAnsi" w:hAnsiTheme="majorHAnsi" w:cstheme="majorHAnsi"/>
          <w:b/>
          <w:szCs w:val="20"/>
          <w:lang w:val="en-US"/>
        </w:rPr>
        <w:t>?</w:t>
      </w:r>
      <w:r w:rsidR="001E0C3A" w:rsidRPr="00D10308">
        <w:rPr>
          <w:rFonts w:asciiTheme="majorHAnsi" w:hAnsiTheme="majorHAnsi" w:cstheme="majorHAnsi"/>
          <w:b/>
          <w:szCs w:val="20"/>
          <w:lang w:val="en-US"/>
        </w:rPr>
        <w:t xml:space="preserve"> </w:t>
      </w:r>
      <w:r w:rsidR="001E0C3A" w:rsidRPr="00D10308">
        <w:rPr>
          <w:rFonts w:asciiTheme="majorHAnsi" w:hAnsiTheme="majorHAnsi" w:cstheme="majorHAnsi"/>
          <w:szCs w:val="20"/>
          <w:lang w:val="en-US"/>
        </w:rPr>
        <w:t>[</w:t>
      </w:r>
      <w:r w:rsidR="002518A9" w:rsidRPr="00D10308">
        <w:rPr>
          <w:rFonts w:asciiTheme="majorHAnsi" w:hAnsiTheme="majorHAnsi" w:cstheme="majorHAnsi"/>
          <w:szCs w:val="20"/>
          <w:lang w:val="en-US"/>
        </w:rPr>
        <w:t>several answers possible</w:t>
      </w:r>
      <w:r w:rsidR="001E0C3A" w:rsidRPr="00D10308">
        <w:rPr>
          <w:rFonts w:asciiTheme="majorHAnsi" w:hAnsiTheme="majorHAnsi" w:cstheme="majorHAnsi"/>
          <w:szCs w:val="20"/>
          <w:lang w:val="en-US"/>
        </w:rPr>
        <w:t>]</w:t>
      </w:r>
    </w:p>
    <w:p w14:paraId="51541525" w14:textId="6034A3BE" w:rsidR="00D95C5F" w:rsidRPr="00D10308" w:rsidRDefault="008556A1" w:rsidP="004842F3">
      <w:pPr>
        <w:widowControl w:val="0"/>
        <w:autoSpaceDE w:val="0"/>
        <w:autoSpaceDN w:val="0"/>
        <w:adjustRightInd w:val="0"/>
        <w:spacing w:before="80" w:after="80"/>
        <w:ind w:left="426"/>
        <w:rPr>
          <w:rFonts w:asciiTheme="majorHAnsi" w:hAnsiTheme="majorHAnsi" w:cstheme="majorHAnsi"/>
          <w:szCs w:val="20"/>
          <w:lang w:val="en-US"/>
        </w:rPr>
      </w:pPr>
      <w:sdt>
        <w:sdtPr>
          <w:rPr>
            <w:rFonts w:asciiTheme="majorHAnsi" w:hAnsiTheme="majorHAnsi" w:cstheme="majorHAnsi"/>
            <w:b/>
            <w:bCs/>
            <w:szCs w:val="20"/>
            <w:highlight w:val="red"/>
            <w:lang w:val="en-US"/>
          </w:rPr>
          <w:id w:val="1070305676"/>
        </w:sdtPr>
        <w:sdtEndPr>
          <w:rPr>
            <w:b w:val="0"/>
            <w:bCs w:val="0"/>
            <w:highlight w:val="none"/>
          </w:rPr>
        </w:sdtEndPr>
        <w:sdtContent>
          <w:sdt>
            <w:sdtPr>
              <w:rPr>
                <w:rFonts w:asciiTheme="majorHAnsi" w:hAnsiTheme="majorHAnsi" w:cs="Arial"/>
                <w:color w:val="000000" w:themeColor="text1"/>
                <w:szCs w:val="20"/>
                <w:lang w:val="en-US"/>
              </w:rPr>
              <w:id w:val="1443411877"/>
              <w14:checkbox>
                <w14:checked w14:val="1"/>
                <w14:checkedState w14:val="2612" w14:font="MS Gothic"/>
                <w14:uncheckedState w14:val="2610" w14:font="MS Gothic"/>
              </w14:checkbox>
            </w:sdtPr>
            <w:sdtEndPr/>
            <w:sdtContent>
              <w:r w:rsidR="00C7259C" w:rsidRPr="00D10308">
                <w:rPr>
                  <w:rFonts w:ascii="MS Gothic" w:eastAsia="MS Gothic" w:hAnsi="MS Gothic" w:cs="Arial"/>
                  <w:color w:val="000000" w:themeColor="text1"/>
                  <w:szCs w:val="20"/>
                  <w:lang w:val="en-US"/>
                </w:rPr>
                <w:t>☒</w:t>
              </w:r>
            </w:sdtContent>
          </w:sdt>
        </w:sdtContent>
      </w:sdt>
      <w:r w:rsidR="00D95C5F" w:rsidRPr="00D10308">
        <w:rPr>
          <w:rFonts w:asciiTheme="majorHAnsi" w:hAnsiTheme="majorHAnsi" w:cstheme="majorHAnsi"/>
          <w:szCs w:val="20"/>
          <w:lang w:val="en-US"/>
        </w:rPr>
        <w:t xml:space="preserve">The </w:t>
      </w:r>
      <w:proofErr w:type="gramStart"/>
      <w:r w:rsidR="00D95C5F" w:rsidRPr="00D10308">
        <w:rPr>
          <w:rFonts w:asciiTheme="majorHAnsi" w:hAnsiTheme="majorHAnsi" w:cstheme="majorHAnsi"/>
          <w:szCs w:val="20"/>
          <w:lang w:val="en-US"/>
        </w:rPr>
        <w:t>single-judge</w:t>
      </w:r>
      <w:proofErr w:type="gramEnd"/>
      <w:r w:rsidR="00D95C5F" w:rsidRPr="00D10308">
        <w:rPr>
          <w:rFonts w:asciiTheme="majorHAnsi" w:hAnsiTheme="majorHAnsi" w:cstheme="majorHAnsi"/>
          <w:szCs w:val="20"/>
          <w:lang w:val="en-US"/>
        </w:rPr>
        <w:t xml:space="preserve"> who is adjudicating in the </w:t>
      </w:r>
      <w:r w:rsidR="00224F9A" w:rsidRPr="00D10308">
        <w:rPr>
          <w:rFonts w:asciiTheme="majorHAnsi" w:hAnsiTheme="majorHAnsi" w:cstheme="majorHAnsi"/>
          <w:szCs w:val="20"/>
          <w:lang w:val="en-US"/>
        </w:rPr>
        <w:t xml:space="preserve">same </w:t>
      </w:r>
      <w:r w:rsidR="00D95C5F" w:rsidRPr="00D10308">
        <w:rPr>
          <w:rFonts w:asciiTheme="majorHAnsi" w:hAnsiTheme="majorHAnsi" w:cstheme="majorHAnsi"/>
          <w:szCs w:val="20"/>
          <w:lang w:val="en-US"/>
        </w:rPr>
        <w:t>case</w:t>
      </w:r>
      <w:r w:rsidR="004E2DE7" w:rsidRPr="00D10308">
        <w:rPr>
          <w:rFonts w:asciiTheme="majorHAnsi" w:hAnsiTheme="majorHAnsi" w:cstheme="majorHAnsi"/>
          <w:szCs w:val="20"/>
          <w:lang w:val="en-US"/>
        </w:rPr>
        <w:t xml:space="preserve"> </w:t>
      </w:r>
      <w:r w:rsidR="004E2DE7" w:rsidRPr="00D10308">
        <w:rPr>
          <w:rFonts w:asciiTheme="majorHAnsi" w:hAnsiTheme="majorHAnsi" w:cstheme="majorHAnsi"/>
          <w:szCs w:val="20"/>
          <w:lang w:val="en-US"/>
        </w:rPr>
        <w:br/>
        <w:t>(when a recusal request is directed against this judge)</w:t>
      </w:r>
    </w:p>
    <w:p w14:paraId="21BC1B0A" w14:textId="1F1D0310" w:rsidR="009A3B39" w:rsidRPr="00D10308" w:rsidRDefault="008556A1" w:rsidP="004842F3">
      <w:pPr>
        <w:widowControl w:val="0"/>
        <w:autoSpaceDE w:val="0"/>
        <w:autoSpaceDN w:val="0"/>
        <w:adjustRightInd w:val="0"/>
        <w:spacing w:before="80" w:after="80"/>
        <w:ind w:left="426"/>
        <w:rPr>
          <w:rFonts w:asciiTheme="majorHAnsi" w:hAnsiTheme="majorHAnsi" w:cstheme="majorHAnsi"/>
          <w:szCs w:val="20"/>
          <w:lang w:val="en-US"/>
        </w:rPr>
      </w:pPr>
      <w:sdt>
        <w:sdtPr>
          <w:rPr>
            <w:rFonts w:asciiTheme="majorHAnsi" w:hAnsiTheme="majorHAnsi" w:cstheme="majorHAnsi"/>
            <w:szCs w:val="20"/>
            <w:lang w:val="en-US"/>
          </w:rPr>
          <w:id w:val="583577344"/>
        </w:sdtPr>
        <w:sdtEndPr/>
        <w:sdtContent>
          <w:sdt>
            <w:sdtPr>
              <w:rPr>
                <w:rFonts w:asciiTheme="majorHAnsi" w:hAnsiTheme="majorHAnsi" w:cs="Arial"/>
                <w:color w:val="000000" w:themeColor="text1"/>
                <w:szCs w:val="20"/>
                <w:lang w:val="en-US"/>
              </w:rPr>
              <w:id w:val="-453331761"/>
              <w14:checkbox>
                <w14:checked w14:val="1"/>
                <w14:checkedState w14:val="2612" w14:font="MS Gothic"/>
                <w14:uncheckedState w14:val="2610" w14:font="MS Gothic"/>
              </w14:checkbox>
            </w:sdtPr>
            <w:sdtEndPr/>
            <w:sdtContent>
              <w:r w:rsidR="00896C71" w:rsidRPr="00D10308">
                <w:rPr>
                  <w:rFonts w:ascii="MS Gothic" w:eastAsia="MS Gothic" w:hAnsi="MS Gothic" w:cs="Arial"/>
                  <w:color w:val="000000" w:themeColor="text1"/>
                  <w:szCs w:val="20"/>
                  <w:lang w:val="en-US"/>
                </w:rPr>
                <w:t>☒</w:t>
              </w:r>
            </w:sdtContent>
          </w:sdt>
        </w:sdtContent>
      </w:sdt>
      <w:r w:rsidR="009A3B39" w:rsidRPr="00D10308">
        <w:rPr>
          <w:rFonts w:asciiTheme="majorHAnsi" w:hAnsiTheme="majorHAnsi" w:cstheme="majorHAnsi"/>
          <w:szCs w:val="20"/>
          <w:lang w:val="en-US"/>
        </w:rPr>
        <w:t xml:space="preserve">The panel of judges adjudicating in the same case </w:t>
      </w:r>
      <w:r w:rsidR="004E2DE7" w:rsidRPr="00D10308">
        <w:rPr>
          <w:rFonts w:asciiTheme="majorHAnsi" w:hAnsiTheme="majorHAnsi" w:cstheme="majorHAnsi"/>
          <w:szCs w:val="20"/>
          <w:lang w:val="en-US"/>
        </w:rPr>
        <w:br/>
      </w:r>
      <w:r w:rsidR="009A3B39" w:rsidRPr="00D10308">
        <w:rPr>
          <w:rFonts w:asciiTheme="majorHAnsi" w:hAnsiTheme="majorHAnsi" w:cstheme="majorHAnsi"/>
          <w:szCs w:val="20"/>
          <w:lang w:val="en-US"/>
        </w:rPr>
        <w:t>(when a recusal request is directed against a member of this panel or against the whole panel)</w:t>
      </w:r>
    </w:p>
    <w:p w14:paraId="48660601" w14:textId="40527DD9" w:rsidR="0098696A" w:rsidRPr="00D10308" w:rsidRDefault="008556A1" w:rsidP="004842F3">
      <w:pPr>
        <w:widowControl w:val="0"/>
        <w:autoSpaceDE w:val="0"/>
        <w:autoSpaceDN w:val="0"/>
        <w:adjustRightInd w:val="0"/>
        <w:spacing w:before="80" w:after="80"/>
        <w:ind w:left="426"/>
        <w:rPr>
          <w:rFonts w:asciiTheme="majorHAnsi" w:hAnsiTheme="majorHAnsi" w:cstheme="majorHAnsi"/>
          <w:szCs w:val="20"/>
          <w:lang w:val="en-US"/>
        </w:rPr>
      </w:pPr>
      <w:sdt>
        <w:sdtPr>
          <w:rPr>
            <w:rFonts w:asciiTheme="majorHAnsi" w:hAnsiTheme="majorHAnsi" w:cstheme="majorHAnsi"/>
            <w:szCs w:val="20"/>
            <w:lang w:val="en-US"/>
          </w:rPr>
          <w:id w:val="981043290"/>
        </w:sdtPr>
        <w:sdtEndPr/>
        <w:sdtContent>
          <w:sdt>
            <w:sdtPr>
              <w:rPr>
                <w:rFonts w:asciiTheme="majorHAnsi" w:hAnsiTheme="majorHAnsi" w:cs="Arial"/>
                <w:color w:val="000000" w:themeColor="text1"/>
                <w:szCs w:val="20"/>
                <w:lang w:val="en-US"/>
              </w:rPr>
              <w:id w:val="-1930028101"/>
              <w14:checkbox>
                <w14:checked w14:val="1"/>
                <w14:checkedState w14:val="2612" w14:font="MS Gothic"/>
                <w14:uncheckedState w14:val="2610" w14:font="MS Gothic"/>
              </w14:checkbox>
            </w:sdtPr>
            <w:sdtEndPr/>
            <w:sdtContent>
              <w:r w:rsidR="00896C71" w:rsidRPr="00D10308">
                <w:rPr>
                  <w:rFonts w:ascii="MS Gothic" w:eastAsia="MS Gothic" w:hAnsi="MS Gothic" w:cs="Arial"/>
                  <w:color w:val="000000" w:themeColor="text1"/>
                  <w:szCs w:val="20"/>
                  <w:lang w:val="en-US"/>
                </w:rPr>
                <w:t>☒</w:t>
              </w:r>
            </w:sdtContent>
          </w:sdt>
        </w:sdtContent>
      </w:sdt>
      <w:r w:rsidR="00D95C5F" w:rsidRPr="00D10308">
        <w:rPr>
          <w:rFonts w:asciiTheme="majorHAnsi" w:hAnsiTheme="majorHAnsi" w:cstheme="majorHAnsi"/>
          <w:szCs w:val="20"/>
          <w:lang w:val="en-US"/>
        </w:rPr>
        <w:t>Another judge at the same court (e.g. selected on seniority or appointed)</w:t>
      </w:r>
    </w:p>
    <w:p w14:paraId="0D01371F" w14:textId="77777777" w:rsidR="00F8746A" w:rsidRPr="00D10308" w:rsidRDefault="008556A1" w:rsidP="004842F3">
      <w:pPr>
        <w:widowControl w:val="0"/>
        <w:autoSpaceDE w:val="0"/>
        <w:autoSpaceDN w:val="0"/>
        <w:adjustRightInd w:val="0"/>
        <w:spacing w:before="80" w:after="80"/>
        <w:ind w:left="426"/>
        <w:jc w:val="both"/>
        <w:rPr>
          <w:rFonts w:asciiTheme="majorHAnsi" w:hAnsiTheme="majorHAnsi" w:cstheme="majorHAnsi"/>
          <w:szCs w:val="20"/>
          <w:lang w:val="en-US"/>
        </w:rPr>
      </w:pPr>
      <w:sdt>
        <w:sdtPr>
          <w:rPr>
            <w:rFonts w:asciiTheme="majorHAnsi" w:hAnsiTheme="majorHAnsi" w:cstheme="majorHAnsi"/>
            <w:szCs w:val="20"/>
            <w:lang w:val="en-US"/>
          </w:rPr>
          <w:id w:val="-1881459599"/>
        </w:sdtPr>
        <w:sdtEndPr/>
        <w:sdtContent>
          <w:r w:rsidR="00983E30" w:rsidRPr="00D10308">
            <w:rPr>
              <w:rFonts w:ascii="Segoe UI Symbol" w:eastAsia="MS Gothic" w:hAnsi="Segoe UI Symbol" w:cs="Segoe UI Symbol"/>
              <w:szCs w:val="20"/>
              <w:lang w:val="en-US"/>
            </w:rPr>
            <w:t>☐</w:t>
          </w:r>
        </w:sdtContent>
      </w:sdt>
      <w:r w:rsidR="00F8746A" w:rsidRPr="00D10308">
        <w:rPr>
          <w:rFonts w:asciiTheme="majorHAnsi" w:hAnsiTheme="majorHAnsi" w:cstheme="majorHAnsi"/>
          <w:szCs w:val="20"/>
          <w:lang w:val="en-US"/>
        </w:rPr>
        <w:t xml:space="preserve">A special chamber of the </w:t>
      </w:r>
      <w:r w:rsidR="00C73B0F" w:rsidRPr="00D10308">
        <w:rPr>
          <w:rFonts w:asciiTheme="majorHAnsi" w:hAnsiTheme="majorHAnsi" w:cstheme="majorHAnsi"/>
          <w:szCs w:val="20"/>
          <w:lang w:val="en-US"/>
        </w:rPr>
        <w:t xml:space="preserve">same </w:t>
      </w:r>
      <w:r w:rsidR="00F8746A" w:rsidRPr="00D10308">
        <w:rPr>
          <w:rFonts w:asciiTheme="majorHAnsi" w:hAnsiTheme="majorHAnsi" w:cstheme="majorHAnsi"/>
          <w:szCs w:val="20"/>
          <w:lang w:val="en-US"/>
        </w:rPr>
        <w:t>court</w:t>
      </w:r>
    </w:p>
    <w:p w14:paraId="02AC632D" w14:textId="07C87379" w:rsidR="00A90788" w:rsidRPr="00D10308" w:rsidRDefault="008556A1" w:rsidP="004842F3">
      <w:pPr>
        <w:widowControl w:val="0"/>
        <w:autoSpaceDE w:val="0"/>
        <w:autoSpaceDN w:val="0"/>
        <w:adjustRightInd w:val="0"/>
        <w:spacing w:before="80" w:after="80"/>
        <w:ind w:left="426"/>
        <w:jc w:val="both"/>
        <w:rPr>
          <w:rFonts w:asciiTheme="majorHAnsi" w:hAnsiTheme="majorHAnsi" w:cstheme="majorHAnsi"/>
          <w:szCs w:val="20"/>
          <w:lang w:val="en-US"/>
        </w:rPr>
      </w:pPr>
      <w:sdt>
        <w:sdtPr>
          <w:rPr>
            <w:rFonts w:asciiTheme="majorHAnsi" w:hAnsiTheme="majorHAnsi" w:cstheme="majorHAnsi"/>
            <w:szCs w:val="20"/>
            <w:lang w:val="en-US"/>
          </w:rPr>
          <w:id w:val="1412658786"/>
        </w:sdtPr>
        <w:sdtEndPr/>
        <w:sdtContent>
          <w:sdt>
            <w:sdtPr>
              <w:rPr>
                <w:rFonts w:asciiTheme="majorHAnsi" w:hAnsiTheme="majorHAnsi" w:cs="Arial"/>
                <w:color w:val="000000" w:themeColor="text1"/>
                <w:szCs w:val="20"/>
                <w:lang w:val="en-US"/>
              </w:rPr>
              <w:id w:val="-1033193488"/>
              <w14:checkbox>
                <w14:checked w14:val="1"/>
                <w14:checkedState w14:val="2612" w14:font="MS Gothic"/>
                <w14:uncheckedState w14:val="2610" w14:font="MS Gothic"/>
              </w14:checkbox>
            </w:sdtPr>
            <w:sdtEndPr/>
            <w:sdtContent>
              <w:r w:rsidR="00896C71" w:rsidRPr="00D10308">
                <w:rPr>
                  <w:rFonts w:ascii="MS Gothic" w:eastAsia="MS Gothic" w:hAnsi="MS Gothic" w:cs="Arial"/>
                  <w:color w:val="000000" w:themeColor="text1"/>
                  <w:szCs w:val="20"/>
                  <w:lang w:val="en-US"/>
                </w:rPr>
                <w:t>☒</w:t>
              </w:r>
            </w:sdtContent>
          </w:sdt>
        </w:sdtContent>
      </w:sdt>
      <w:r w:rsidR="00A90788" w:rsidRPr="00D10308">
        <w:rPr>
          <w:rFonts w:asciiTheme="majorHAnsi" w:hAnsiTheme="majorHAnsi" w:cstheme="majorHAnsi"/>
          <w:szCs w:val="20"/>
          <w:lang w:val="en-US"/>
        </w:rPr>
        <w:t xml:space="preserve">President of the </w:t>
      </w:r>
      <w:r w:rsidR="00C73B0F" w:rsidRPr="00D10308">
        <w:rPr>
          <w:rFonts w:asciiTheme="majorHAnsi" w:hAnsiTheme="majorHAnsi" w:cstheme="majorHAnsi"/>
          <w:szCs w:val="20"/>
          <w:lang w:val="en-US"/>
        </w:rPr>
        <w:t xml:space="preserve">same </w:t>
      </w:r>
      <w:r w:rsidR="00A90788" w:rsidRPr="00D10308">
        <w:rPr>
          <w:rFonts w:asciiTheme="majorHAnsi" w:hAnsiTheme="majorHAnsi" w:cstheme="majorHAnsi"/>
          <w:szCs w:val="20"/>
          <w:lang w:val="en-US"/>
        </w:rPr>
        <w:t>court</w:t>
      </w:r>
    </w:p>
    <w:p w14:paraId="2A6570B1" w14:textId="77777777" w:rsidR="00C73B0F" w:rsidRPr="00D10308" w:rsidRDefault="008556A1" w:rsidP="004842F3">
      <w:pPr>
        <w:widowControl w:val="0"/>
        <w:autoSpaceDE w:val="0"/>
        <w:autoSpaceDN w:val="0"/>
        <w:adjustRightInd w:val="0"/>
        <w:spacing w:before="80" w:after="80"/>
        <w:ind w:left="426"/>
        <w:jc w:val="both"/>
        <w:rPr>
          <w:rFonts w:asciiTheme="majorHAnsi" w:hAnsiTheme="majorHAnsi" w:cstheme="majorHAnsi"/>
          <w:szCs w:val="20"/>
          <w:lang w:val="en-US"/>
        </w:rPr>
      </w:pPr>
      <w:sdt>
        <w:sdtPr>
          <w:rPr>
            <w:rFonts w:asciiTheme="majorHAnsi" w:hAnsiTheme="majorHAnsi" w:cstheme="majorHAnsi"/>
            <w:szCs w:val="20"/>
            <w:lang w:val="en-US"/>
          </w:rPr>
          <w:id w:val="1187101782"/>
        </w:sdtPr>
        <w:sdtEndPr/>
        <w:sdtContent>
          <w:r w:rsidR="00983E30" w:rsidRPr="00D10308">
            <w:rPr>
              <w:rFonts w:ascii="Segoe UI Symbol" w:eastAsia="MS Gothic" w:hAnsi="Segoe UI Symbol" w:cs="Segoe UI Symbol"/>
              <w:szCs w:val="20"/>
              <w:lang w:val="en-US"/>
            </w:rPr>
            <w:t>☐</w:t>
          </w:r>
        </w:sdtContent>
      </w:sdt>
      <w:r w:rsidR="00C73B0F" w:rsidRPr="00D10308">
        <w:rPr>
          <w:rFonts w:asciiTheme="majorHAnsi" w:hAnsiTheme="majorHAnsi" w:cstheme="majorHAnsi"/>
          <w:szCs w:val="20"/>
          <w:lang w:val="en-US"/>
        </w:rPr>
        <w:t>Another court / President of another court</w:t>
      </w:r>
    </w:p>
    <w:p w14:paraId="10A10AC0" w14:textId="5EF17A2C" w:rsidR="00F8746A" w:rsidRPr="00D10308" w:rsidRDefault="008556A1" w:rsidP="004842F3">
      <w:pPr>
        <w:widowControl w:val="0"/>
        <w:autoSpaceDE w:val="0"/>
        <w:autoSpaceDN w:val="0"/>
        <w:adjustRightInd w:val="0"/>
        <w:spacing w:before="80" w:after="80"/>
        <w:ind w:left="426"/>
        <w:jc w:val="both"/>
        <w:rPr>
          <w:rFonts w:asciiTheme="majorHAnsi" w:hAnsiTheme="majorHAnsi" w:cstheme="majorHAnsi"/>
          <w:szCs w:val="20"/>
          <w:lang w:val="en-US"/>
        </w:rPr>
      </w:pPr>
      <w:sdt>
        <w:sdtPr>
          <w:rPr>
            <w:rFonts w:asciiTheme="majorHAnsi" w:hAnsiTheme="majorHAnsi" w:cstheme="majorHAnsi"/>
            <w:szCs w:val="20"/>
            <w:lang w:val="en-US"/>
          </w:rPr>
          <w:id w:val="-2113728007"/>
        </w:sdtPr>
        <w:sdtEndPr/>
        <w:sdtContent>
          <w:sdt>
            <w:sdtPr>
              <w:rPr>
                <w:rFonts w:asciiTheme="majorHAnsi" w:hAnsiTheme="majorHAnsi" w:cs="Arial"/>
                <w:color w:val="000000" w:themeColor="text1"/>
                <w:szCs w:val="20"/>
                <w:lang w:val="en-US"/>
              </w:rPr>
              <w:id w:val="-626012543"/>
              <w14:checkbox>
                <w14:checked w14:val="1"/>
                <w14:checkedState w14:val="2612" w14:font="MS Gothic"/>
                <w14:uncheckedState w14:val="2610" w14:font="MS Gothic"/>
              </w14:checkbox>
            </w:sdtPr>
            <w:sdtEndPr/>
            <w:sdtContent>
              <w:r w:rsidR="00896C71" w:rsidRPr="00D10308">
                <w:rPr>
                  <w:rFonts w:ascii="MS Gothic" w:eastAsia="MS Gothic" w:hAnsi="MS Gothic" w:cs="Arial"/>
                  <w:color w:val="000000" w:themeColor="text1"/>
                  <w:szCs w:val="20"/>
                  <w:lang w:val="en-US"/>
                </w:rPr>
                <w:t>☒</w:t>
              </w:r>
            </w:sdtContent>
          </w:sdt>
        </w:sdtContent>
      </w:sdt>
      <w:r w:rsidR="00C044C9" w:rsidRPr="00D10308">
        <w:rPr>
          <w:rFonts w:asciiTheme="majorHAnsi" w:hAnsiTheme="majorHAnsi" w:cstheme="majorHAnsi"/>
          <w:szCs w:val="20"/>
          <w:lang w:val="en-US"/>
        </w:rPr>
        <w:t>Higher court / President of a higher court</w:t>
      </w:r>
    </w:p>
    <w:p w14:paraId="0D262711" w14:textId="165B0C36" w:rsidR="00C55654" w:rsidRPr="00D10308" w:rsidRDefault="008556A1" w:rsidP="004842F3">
      <w:pPr>
        <w:widowControl w:val="0"/>
        <w:autoSpaceDE w:val="0"/>
        <w:autoSpaceDN w:val="0"/>
        <w:adjustRightInd w:val="0"/>
        <w:spacing w:before="80" w:after="80"/>
        <w:ind w:left="426"/>
        <w:jc w:val="both"/>
        <w:rPr>
          <w:rFonts w:asciiTheme="majorHAnsi" w:hAnsiTheme="majorHAnsi" w:cstheme="majorHAnsi"/>
          <w:szCs w:val="20"/>
          <w:lang w:val="en-US"/>
        </w:rPr>
      </w:pPr>
      <w:sdt>
        <w:sdtPr>
          <w:rPr>
            <w:rFonts w:asciiTheme="majorHAnsi" w:hAnsiTheme="majorHAnsi" w:cstheme="majorHAnsi"/>
            <w:szCs w:val="20"/>
            <w:lang w:val="en-US"/>
          </w:rPr>
          <w:id w:val="-873385080"/>
        </w:sdtPr>
        <w:sdtEndPr/>
        <w:sdtContent>
          <w:sdt>
            <w:sdtPr>
              <w:rPr>
                <w:rFonts w:asciiTheme="majorHAnsi" w:hAnsiTheme="majorHAnsi" w:cs="Arial"/>
                <w:color w:val="000000" w:themeColor="text1"/>
                <w:szCs w:val="20"/>
                <w:lang w:val="en-US"/>
              </w:rPr>
              <w:id w:val="1508484844"/>
              <w14:checkbox>
                <w14:checked w14:val="1"/>
                <w14:checkedState w14:val="2612" w14:font="MS Gothic"/>
                <w14:uncheckedState w14:val="2610" w14:font="MS Gothic"/>
              </w14:checkbox>
            </w:sdtPr>
            <w:sdtEndPr/>
            <w:sdtContent>
              <w:r w:rsidR="00896C71" w:rsidRPr="00D10308">
                <w:rPr>
                  <w:rFonts w:ascii="MS Gothic" w:eastAsia="MS Gothic" w:hAnsi="MS Gothic" w:cs="Arial"/>
                  <w:color w:val="000000" w:themeColor="text1"/>
                  <w:szCs w:val="20"/>
                  <w:lang w:val="en-US"/>
                </w:rPr>
                <w:t>☒</w:t>
              </w:r>
            </w:sdtContent>
          </w:sdt>
        </w:sdtContent>
      </w:sdt>
      <w:r w:rsidR="00C55654" w:rsidRPr="00D10308">
        <w:rPr>
          <w:rFonts w:asciiTheme="majorHAnsi" w:hAnsiTheme="majorHAnsi" w:cstheme="majorHAnsi"/>
          <w:szCs w:val="20"/>
          <w:lang w:val="en-US"/>
        </w:rPr>
        <w:t>Supreme Court</w:t>
      </w:r>
      <w:r w:rsidR="00C044C9" w:rsidRPr="00D10308">
        <w:rPr>
          <w:rFonts w:asciiTheme="majorHAnsi" w:hAnsiTheme="majorHAnsi" w:cstheme="majorHAnsi"/>
          <w:szCs w:val="20"/>
          <w:lang w:val="en-US"/>
        </w:rPr>
        <w:t xml:space="preserve"> / President of the Supreme Court</w:t>
      </w:r>
    </w:p>
    <w:p w14:paraId="0BB57D50" w14:textId="77777777" w:rsidR="00A90788" w:rsidRPr="00D10308" w:rsidRDefault="008556A1" w:rsidP="004842F3">
      <w:pPr>
        <w:widowControl w:val="0"/>
        <w:autoSpaceDE w:val="0"/>
        <w:autoSpaceDN w:val="0"/>
        <w:adjustRightInd w:val="0"/>
        <w:spacing w:before="80" w:after="80"/>
        <w:ind w:left="426"/>
        <w:jc w:val="both"/>
        <w:rPr>
          <w:rFonts w:asciiTheme="majorHAnsi" w:hAnsiTheme="majorHAnsi" w:cstheme="majorHAnsi"/>
          <w:szCs w:val="20"/>
          <w:lang w:val="en-US"/>
        </w:rPr>
      </w:pPr>
      <w:sdt>
        <w:sdtPr>
          <w:rPr>
            <w:rFonts w:asciiTheme="majorHAnsi" w:hAnsiTheme="majorHAnsi" w:cstheme="majorHAnsi"/>
            <w:szCs w:val="20"/>
            <w:lang w:val="en-US"/>
          </w:rPr>
          <w:id w:val="397414794"/>
        </w:sdtPr>
        <w:sdtEndPr/>
        <w:sdtContent>
          <w:r w:rsidR="00983E30" w:rsidRPr="00D10308">
            <w:rPr>
              <w:rFonts w:ascii="Segoe UI Symbol" w:eastAsia="MS Gothic" w:hAnsi="Segoe UI Symbol" w:cs="Segoe UI Symbol"/>
              <w:szCs w:val="20"/>
              <w:lang w:val="en-US"/>
            </w:rPr>
            <w:t>☐</w:t>
          </w:r>
        </w:sdtContent>
      </w:sdt>
      <w:r w:rsidR="00D95C5F" w:rsidRPr="00D10308">
        <w:rPr>
          <w:rFonts w:asciiTheme="majorHAnsi" w:hAnsiTheme="majorHAnsi" w:cstheme="majorHAnsi"/>
          <w:szCs w:val="22"/>
          <w:lang w:val="en-US"/>
        </w:rPr>
        <w:t>Council for the Judiciary</w:t>
      </w:r>
    </w:p>
    <w:p w14:paraId="4C951A23" w14:textId="77777777" w:rsidR="00983E30" w:rsidRPr="00D10308" w:rsidRDefault="008556A1" w:rsidP="004842F3">
      <w:pPr>
        <w:widowControl w:val="0"/>
        <w:autoSpaceDE w:val="0"/>
        <w:autoSpaceDN w:val="0"/>
        <w:adjustRightInd w:val="0"/>
        <w:spacing w:before="80" w:after="80"/>
        <w:ind w:left="426"/>
        <w:jc w:val="both"/>
        <w:rPr>
          <w:rFonts w:asciiTheme="majorHAnsi" w:hAnsiTheme="majorHAnsi" w:cstheme="majorHAnsi"/>
          <w:szCs w:val="20"/>
          <w:lang w:val="en-US"/>
        </w:rPr>
      </w:pPr>
      <w:sdt>
        <w:sdtPr>
          <w:rPr>
            <w:rFonts w:asciiTheme="majorHAnsi" w:hAnsiTheme="majorHAnsi" w:cstheme="majorHAnsi"/>
            <w:szCs w:val="20"/>
            <w:lang w:val="en-US"/>
          </w:rPr>
          <w:id w:val="-890879964"/>
        </w:sdtPr>
        <w:sdtEndPr/>
        <w:sdtContent>
          <w:r w:rsidR="00983E30" w:rsidRPr="00D10308">
            <w:rPr>
              <w:rFonts w:ascii="Segoe UI Symbol" w:eastAsia="MS Gothic" w:hAnsi="Segoe UI Symbol" w:cs="Segoe UI Symbol"/>
              <w:szCs w:val="20"/>
              <w:lang w:val="en-US"/>
            </w:rPr>
            <w:t>☐</w:t>
          </w:r>
        </w:sdtContent>
      </w:sdt>
      <w:r w:rsidR="00983E30" w:rsidRPr="00D10308">
        <w:rPr>
          <w:rFonts w:asciiTheme="majorHAnsi" w:hAnsiTheme="majorHAnsi" w:cstheme="majorHAnsi"/>
          <w:szCs w:val="20"/>
          <w:lang w:val="en-US"/>
        </w:rPr>
        <w:t>Other independent body (specify): …</w:t>
      </w:r>
    </w:p>
    <w:p w14:paraId="0F1893C6" w14:textId="77777777" w:rsidR="00E40E20" w:rsidRPr="00D10308" w:rsidRDefault="008556A1" w:rsidP="004842F3">
      <w:pPr>
        <w:widowControl w:val="0"/>
        <w:autoSpaceDE w:val="0"/>
        <w:autoSpaceDN w:val="0"/>
        <w:adjustRightInd w:val="0"/>
        <w:spacing w:before="80" w:after="80"/>
        <w:ind w:left="426"/>
        <w:jc w:val="both"/>
        <w:rPr>
          <w:rFonts w:asciiTheme="majorHAnsi" w:hAnsiTheme="majorHAnsi" w:cstheme="majorHAnsi"/>
          <w:szCs w:val="20"/>
          <w:lang w:val="en-US"/>
        </w:rPr>
      </w:pPr>
      <w:sdt>
        <w:sdtPr>
          <w:rPr>
            <w:rFonts w:asciiTheme="majorHAnsi" w:hAnsiTheme="majorHAnsi" w:cstheme="majorHAnsi"/>
            <w:szCs w:val="20"/>
            <w:lang w:val="en-US"/>
          </w:rPr>
          <w:id w:val="-1052615661"/>
        </w:sdtPr>
        <w:sdtEndPr/>
        <w:sdtContent>
          <w:r w:rsidR="00983E30" w:rsidRPr="00D10308">
            <w:rPr>
              <w:rFonts w:ascii="Segoe UI Symbol" w:eastAsia="MS Gothic" w:hAnsi="Segoe UI Symbol" w:cs="Segoe UI Symbol"/>
              <w:szCs w:val="20"/>
              <w:lang w:val="en-US"/>
            </w:rPr>
            <w:t>☐</w:t>
          </w:r>
        </w:sdtContent>
      </w:sdt>
      <w:r w:rsidR="00E40E20" w:rsidRPr="00D10308">
        <w:rPr>
          <w:rFonts w:asciiTheme="majorHAnsi" w:hAnsiTheme="majorHAnsi" w:cstheme="majorHAnsi"/>
          <w:szCs w:val="20"/>
          <w:lang w:val="en-US"/>
        </w:rPr>
        <w:t>M</w:t>
      </w:r>
      <w:r w:rsidR="00661789" w:rsidRPr="00D10308">
        <w:rPr>
          <w:rFonts w:asciiTheme="majorHAnsi" w:hAnsiTheme="majorHAnsi" w:cstheme="majorHAnsi"/>
          <w:szCs w:val="20"/>
          <w:lang w:val="en-US"/>
        </w:rPr>
        <w:t>inistry of justice / M</w:t>
      </w:r>
      <w:r w:rsidR="00E40E20" w:rsidRPr="00D10308">
        <w:rPr>
          <w:rFonts w:asciiTheme="majorHAnsi" w:hAnsiTheme="majorHAnsi" w:cstheme="majorHAnsi"/>
          <w:szCs w:val="20"/>
          <w:lang w:val="en-US"/>
        </w:rPr>
        <w:t>inister of justice</w:t>
      </w:r>
    </w:p>
    <w:p w14:paraId="3CE9CB5A" w14:textId="77777777" w:rsidR="005028FE" w:rsidRDefault="008556A1" w:rsidP="004842F3">
      <w:pPr>
        <w:widowControl w:val="0"/>
        <w:autoSpaceDE w:val="0"/>
        <w:autoSpaceDN w:val="0"/>
        <w:adjustRightInd w:val="0"/>
        <w:spacing w:before="80" w:after="80"/>
        <w:ind w:left="426"/>
        <w:jc w:val="both"/>
        <w:rPr>
          <w:rFonts w:asciiTheme="majorHAnsi" w:hAnsiTheme="majorHAnsi" w:cstheme="majorHAnsi"/>
          <w:szCs w:val="20"/>
          <w:lang w:val="en-US"/>
        </w:rPr>
      </w:pPr>
      <w:sdt>
        <w:sdtPr>
          <w:rPr>
            <w:rFonts w:asciiTheme="majorHAnsi" w:hAnsiTheme="majorHAnsi" w:cstheme="majorHAnsi"/>
            <w:szCs w:val="20"/>
            <w:lang w:val="en-US"/>
          </w:rPr>
          <w:id w:val="-1573267260"/>
        </w:sdtPr>
        <w:sdtEndPr/>
        <w:sdtContent>
          <w:r w:rsidR="00983E30" w:rsidRPr="00D10308">
            <w:rPr>
              <w:rFonts w:ascii="Segoe UI Symbol" w:eastAsia="MS Gothic" w:hAnsi="Segoe UI Symbol" w:cs="Segoe UI Symbol"/>
              <w:szCs w:val="20"/>
              <w:lang w:val="en-US"/>
            </w:rPr>
            <w:t>☐</w:t>
          </w:r>
        </w:sdtContent>
      </w:sdt>
      <w:r w:rsidR="00A90788" w:rsidRPr="00D10308">
        <w:rPr>
          <w:rFonts w:asciiTheme="majorHAnsi" w:hAnsiTheme="majorHAnsi" w:cstheme="majorHAnsi"/>
          <w:szCs w:val="20"/>
          <w:lang w:val="en-US"/>
        </w:rPr>
        <w:t>Other (specify)</w:t>
      </w:r>
      <w:r w:rsidR="00983E30" w:rsidRPr="00D10308">
        <w:rPr>
          <w:rFonts w:asciiTheme="majorHAnsi" w:hAnsiTheme="majorHAnsi" w:cstheme="majorHAnsi"/>
          <w:szCs w:val="20"/>
          <w:lang w:val="en-US"/>
        </w:rPr>
        <w:t>: …</w:t>
      </w:r>
    </w:p>
    <w:p w14:paraId="091E21D4" w14:textId="1856AB09" w:rsidR="003B67C7" w:rsidRPr="003B67C7" w:rsidRDefault="00BF48D0" w:rsidP="003B67C7">
      <w:pPr>
        <w:widowControl w:val="0"/>
        <w:shd w:val="clear" w:color="auto" w:fill="D9D9D9" w:themeFill="background1" w:themeFillShade="D9"/>
        <w:autoSpaceDE w:val="0"/>
        <w:autoSpaceDN w:val="0"/>
        <w:adjustRightInd w:val="0"/>
        <w:spacing w:before="80" w:after="80"/>
        <w:ind w:left="993" w:hanging="567"/>
        <w:jc w:val="both"/>
        <w:rPr>
          <w:rFonts w:asciiTheme="majorHAnsi" w:hAnsiTheme="majorHAnsi" w:cstheme="majorHAnsi"/>
          <w:b/>
          <w:szCs w:val="20"/>
          <w:lang w:val="en-US"/>
        </w:rPr>
      </w:pPr>
      <w:r>
        <w:rPr>
          <w:rFonts w:asciiTheme="majorHAnsi" w:hAnsiTheme="majorHAnsi" w:cstheme="majorHAnsi"/>
          <w:b/>
          <w:szCs w:val="20"/>
          <w:lang w:val="en-US"/>
        </w:rPr>
        <w:t>2</w:t>
      </w:r>
      <w:r w:rsidR="00C73B0F" w:rsidRPr="00D10308">
        <w:rPr>
          <w:rFonts w:asciiTheme="majorHAnsi" w:hAnsiTheme="majorHAnsi" w:cstheme="majorHAnsi"/>
          <w:b/>
          <w:szCs w:val="20"/>
          <w:lang w:val="en-US"/>
        </w:rPr>
        <w:t>.2</w:t>
      </w:r>
      <w:r w:rsidR="00777CDE" w:rsidRPr="00D10308">
        <w:rPr>
          <w:rFonts w:asciiTheme="majorHAnsi" w:hAnsiTheme="majorHAnsi" w:cstheme="majorHAnsi"/>
          <w:b/>
          <w:szCs w:val="20"/>
          <w:lang w:val="en-US"/>
        </w:rPr>
        <w:t>.</w:t>
      </w:r>
      <w:r w:rsidR="004E2DE7" w:rsidRPr="00D10308">
        <w:rPr>
          <w:rFonts w:asciiTheme="majorHAnsi" w:hAnsiTheme="majorHAnsi" w:cstheme="majorHAnsi"/>
          <w:b/>
          <w:szCs w:val="20"/>
          <w:lang w:val="en-US"/>
        </w:rPr>
        <w:t>1</w:t>
      </w:r>
      <w:r w:rsidR="00F61F4D" w:rsidRPr="00D10308">
        <w:rPr>
          <w:rFonts w:asciiTheme="majorHAnsi" w:hAnsiTheme="majorHAnsi" w:cstheme="majorHAnsi"/>
          <w:b/>
          <w:szCs w:val="20"/>
          <w:lang w:val="en-US"/>
        </w:rPr>
        <w:t xml:space="preserve">. In case a different </w:t>
      </w:r>
      <w:r w:rsidR="00DD488D" w:rsidRPr="00D10308">
        <w:rPr>
          <w:rFonts w:asciiTheme="majorHAnsi" w:hAnsiTheme="majorHAnsi" w:cstheme="majorHAnsi"/>
          <w:b/>
          <w:szCs w:val="20"/>
          <w:lang w:val="en-US"/>
        </w:rPr>
        <w:t xml:space="preserve">authority or </w:t>
      </w:r>
      <w:r w:rsidR="00F61F4D" w:rsidRPr="00D10308">
        <w:rPr>
          <w:rFonts w:asciiTheme="majorHAnsi" w:hAnsiTheme="majorHAnsi" w:cstheme="majorHAnsi"/>
          <w:b/>
          <w:szCs w:val="20"/>
          <w:lang w:val="en-US"/>
        </w:rPr>
        <w:t xml:space="preserve">body decides in </w:t>
      </w:r>
      <w:r w:rsidR="00A721D4" w:rsidRPr="00D10308">
        <w:rPr>
          <w:rFonts w:asciiTheme="majorHAnsi" w:hAnsiTheme="majorHAnsi" w:cstheme="majorHAnsi"/>
          <w:b/>
          <w:szCs w:val="20"/>
          <w:lang w:val="en-US"/>
        </w:rPr>
        <w:t>different types of proceedings (civil, administrative…)</w:t>
      </w:r>
      <w:r w:rsidR="00F61F4D" w:rsidRPr="00D10308">
        <w:rPr>
          <w:rFonts w:asciiTheme="majorHAnsi" w:hAnsiTheme="majorHAnsi" w:cstheme="majorHAnsi"/>
          <w:b/>
          <w:szCs w:val="20"/>
          <w:lang w:val="en-US"/>
        </w:rPr>
        <w:t>, please describe the differences</w:t>
      </w:r>
      <w:r w:rsidR="00186D7A" w:rsidRPr="00D10308">
        <w:rPr>
          <w:rFonts w:asciiTheme="majorHAnsi" w:hAnsiTheme="majorHAnsi" w:cstheme="majorHAnsi"/>
          <w:b/>
          <w:szCs w:val="20"/>
          <w:lang w:val="en-US"/>
        </w:rPr>
        <w:t xml:space="preserve"> and specify for which proceedings the replies under 3.2. refer to</w:t>
      </w:r>
      <w:r w:rsidR="00F61F4D" w:rsidRPr="00D10308">
        <w:rPr>
          <w:rFonts w:asciiTheme="majorHAnsi" w:hAnsiTheme="majorHAnsi" w:cstheme="majorHAnsi"/>
          <w:b/>
          <w:szCs w:val="20"/>
          <w:lang w:val="en-US"/>
        </w:rPr>
        <w:t>:</w:t>
      </w:r>
    </w:p>
    <w:p w14:paraId="6B240916" w14:textId="305006B5" w:rsidR="006363AF" w:rsidRPr="00D10308" w:rsidRDefault="006363AF" w:rsidP="004842F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709"/>
        <w:jc w:val="both"/>
        <w:rPr>
          <w:rFonts w:asciiTheme="majorHAnsi" w:hAnsiTheme="majorHAnsi" w:cstheme="majorHAnsi"/>
          <w:sz w:val="22"/>
          <w:szCs w:val="20"/>
          <w:lang w:val="en-US"/>
        </w:rPr>
      </w:pPr>
      <w:r w:rsidRPr="00D10308">
        <w:rPr>
          <w:rFonts w:asciiTheme="majorHAnsi" w:hAnsiTheme="majorHAnsi" w:cstheme="majorHAnsi"/>
          <w:b/>
          <w:sz w:val="22"/>
          <w:szCs w:val="20"/>
          <w:u w:val="single"/>
          <w:lang w:val="en-US"/>
        </w:rPr>
        <w:t>I C</w:t>
      </w:r>
      <w:r w:rsidR="00E90B9F" w:rsidRPr="00D10308">
        <w:rPr>
          <w:rFonts w:asciiTheme="majorHAnsi" w:hAnsiTheme="majorHAnsi" w:cstheme="majorHAnsi"/>
          <w:b/>
          <w:sz w:val="22"/>
          <w:szCs w:val="20"/>
          <w:u w:val="single"/>
          <w:lang w:val="en-US"/>
        </w:rPr>
        <w:t>riminal proceedings</w:t>
      </w:r>
      <w:r w:rsidR="005368D4" w:rsidRPr="00D10308">
        <w:rPr>
          <w:rFonts w:asciiTheme="majorHAnsi" w:hAnsiTheme="majorHAnsi" w:cstheme="majorHAnsi"/>
          <w:b/>
          <w:sz w:val="22"/>
          <w:szCs w:val="20"/>
          <w:u w:val="single"/>
          <w:lang w:val="en-US"/>
        </w:rPr>
        <w:t xml:space="preserve">: </w:t>
      </w:r>
      <w:r w:rsidR="00E90B9F" w:rsidRPr="00D10308">
        <w:rPr>
          <w:rFonts w:asciiTheme="majorHAnsi" w:hAnsiTheme="majorHAnsi" w:cstheme="majorHAnsi"/>
          <w:sz w:val="22"/>
          <w:szCs w:val="20"/>
          <w:lang w:val="en-US"/>
        </w:rPr>
        <w:t xml:space="preserve"> </w:t>
      </w:r>
      <w:r w:rsidR="00CB1DB7" w:rsidRPr="00D10308">
        <w:rPr>
          <w:rFonts w:asciiTheme="majorHAnsi" w:hAnsiTheme="majorHAnsi" w:cstheme="majorHAnsi"/>
          <w:sz w:val="22"/>
          <w:szCs w:val="20"/>
          <w:lang w:val="en-US"/>
        </w:rPr>
        <w:t xml:space="preserve">The removal procedure depends slightly depending on the different grounds of removal and on whether the initiative for removal comes from the parties or the judge. </w:t>
      </w:r>
      <w:r w:rsidR="00310BAC" w:rsidRPr="00D10308">
        <w:rPr>
          <w:rFonts w:asciiTheme="majorHAnsi" w:hAnsiTheme="majorHAnsi" w:cstheme="majorHAnsi"/>
          <w:sz w:val="22"/>
          <w:szCs w:val="20"/>
          <w:lang w:val="en-US"/>
        </w:rPr>
        <w:t xml:space="preserve">The procedure of removal of a judge is regulated in the Code of Criminal Procedure (§ 49-§50). </w:t>
      </w:r>
    </w:p>
    <w:p w14:paraId="607D87D4" w14:textId="77777777" w:rsidR="006363AF" w:rsidRPr="00D10308" w:rsidRDefault="006363AF" w:rsidP="004842F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709"/>
        <w:jc w:val="both"/>
        <w:rPr>
          <w:rFonts w:asciiTheme="majorHAnsi" w:hAnsiTheme="majorHAnsi" w:cstheme="majorHAnsi"/>
          <w:sz w:val="22"/>
          <w:szCs w:val="20"/>
          <w:lang w:val="en-US"/>
        </w:rPr>
      </w:pPr>
      <w:r w:rsidRPr="00D10308">
        <w:rPr>
          <w:rFonts w:asciiTheme="majorHAnsi" w:hAnsiTheme="majorHAnsi" w:cstheme="majorHAnsi"/>
          <w:b/>
          <w:sz w:val="22"/>
          <w:szCs w:val="20"/>
          <w:u w:val="single"/>
          <w:lang w:val="en-US"/>
        </w:rPr>
        <w:t>A</w:t>
      </w:r>
      <w:r w:rsidR="00CB1DB7" w:rsidRPr="00D10308">
        <w:rPr>
          <w:rFonts w:asciiTheme="majorHAnsi" w:hAnsiTheme="majorHAnsi" w:cstheme="majorHAnsi"/>
          <w:b/>
          <w:sz w:val="22"/>
          <w:szCs w:val="20"/>
          <w:u w:val="single"/>
          <w:lang w:val="en-US"/>
        </w:rPr>
        <w:t xml:space="preserve"> Removal</w:t>
      </w:r>
      <w:r w:rsidRPr="00D10308">
        <w:rPr>
          <w:rFonts w:asciiTheme="majorHAnsi" w:hAnsiTheme="majorHAnsi" w:cstheme="majorHAnsi"/>
          <w:b/>
          <w:sz w:val="22"/>
          <w:szCs w:val="20"/>
          <w:u w:val="single"/>
          <w:lang w:val="en-US"/>
        </w:rPr>
        <w:t xml:space="preserve"> at the initiative of the judge:</w:t>
      </w:r>
      <w:r w:rsidRPr="00D10308">
        <w:rPr>
          <w:rFonts w:asciiTheme="majorHAnsi" w:hAnsiTheme="majorHAnsi" w:cstheme="majorHAnsi"/>
          <w:sz w:val="22"/>
          <w:szCs w:val="20"/>
          <w:lang w:val="en-US"/>
        </w:rPr>
        <w:t xml:space="preserve"> </w:t>
      </w:r>
      <w:r w:rsidR="00D77FAB" w:rsidRPr="00D10308">
        <w:rPr>
          <w:rFonts w:asciiTheme="majorHAnsi" w:hAnsiTheme="majorHAnsi" w:cstheme="majorHAnsi"/>
          <w:sz w:val="22"/>
          <w:szCs w:val="20"/>
          <w:lang w:val="en-US"/>
        </w:rPr>
        <w:t xml:space="preserve">When the request of recusal is </w:t>
      </w:r>
      <w:r w:rsidR="00310BAC" w:rsidRPr="00D10308">
        <w:rPr>
          <w:rFonts w:asciiTheme="majorHAnsi" w:hAnsiTheme="majorHAnsi" w:cstheme="majorHAnsi"/>
          <w:sz w:val="22"/>
          <w:szCs w:val="20"/>
          <w:lang w:val="en-US"/>
        </w:rPr>
        <w:t>related to</w:t>
      </w:r>
      <w:r w:rsidR="00D77FAB" w:rsidRPr="00D10308">
        <w:rPr>
          <w:rFonts w:asciiTheme="majorHAnsi" w:hAnsiTheme="majorHAnsi" w:cstheme="majorHAnsi"/>
          <w:sz w:val="22"/>
          <w:szCs w:val="20"/>
          <w:lang w:val="en-US"/>
        </w:rPr>
        <w:t xml:space="preserve"> any of the following reasons: </w:t>
      </w:r>
      <w:r w:rsidR="00D77FAB" w:rsidRPr="00D10308">
        <w:rPr>
          <w:rFonts w:asciiTheme="majorHAnsi" w:hAnsiTheme="majorHAnsi" w:cstheme="majorHAnsi"/>
          <w:b/>
          <w:sz w:val="22"/>
          <w:szCs w:val="20"/>
          <w:lang w:val="en-US"/>
        </w:rPr>
        <w:t>1)</w:t>
      </w:r>
      <w:r w:rsidR="00310BAC" w:rsidRPr="00D10308">
        <w:rPr>
          <w:rFonts w:asciiTheme="majorHAnsi" w:hAnsiTheme="majorHAnsi" w:cstheme="majorHAnsi"/>
          <w:sz w:val="22"/>
          <w:szCs w:val="20"/>
          <w:lang w:val="en-US"/>
        </w:rPr>
        <w:t xml:space="preserve"> judge has previously made a decision or a judicial decision of a lower court in the same criminal matter which was annulled by a higher court in part or in full, except in the case the higher court referred the criminal matter in the annulment of the decision for a new hearing by the same court panel; </w:t>
      </w:r>
      <w:r w:rsidR="00310BAC" w:rsidRPr="00D10308">
        <w:rPr>
          <w:rFonts w:asciiTheme="majorHAnsi" w:hAnsiTheme="majorHAnsi" w:cstheme="majorHAnsi"/>
          <w:b/>
          <w:sz w:val="22"/>
          <w:szCs w:val="20"/>
          <w:lang w:val="en-US"/>
        </w:rPr>
        <w:t>2)</w:t>
      </w:r>
      <w:r w:rsidR="00310BAC" w:rsidRPr="00D10308">
        <w:rPr>
          <w:rFonts w:asciiTheme="majorHAnsi" w:hAnsiTheme="majorHAnsi" w:cstheme="majorHAnsi"/>
          <w:sz w:val="22"/>
          <w:szCs w:val="20"/>
          <w:lang w:val="en-US"/>
        </w:rPr>
        <w:t xml:space="preserve"> judge has made a court ruling as a preliminary investigation judge in the same criminal matter, except in the hearing of the criminal matter in settlement and summary proceedings; </w:t>
      </w:r>
      <w:r w:rsidR="00310BAC" w:rsidRPr="00D10308">
        <w:rPr>
          <w:rFonts w:asciiTheme="majorHAnsi" w:hAnsiTheme="majorHAnsi" w:cstheme="majorHAnsi"/>
          <w:b/>
          <w:sz w:val="22"/>
          <w:szCs w:val="20"/>
          <w:lang w:val="en-US"/>
        </w:rPr>
        <w:t>3)</w:t>
      </w:r>
      <w:r w:rsidR="00310BAC" w:rsidRPr="00D10308">
        <w:rPr>
          <w:rFonts w:asciiTheme="majorHAnsi" w:hAnsiTheme="majorHAnsi" w:cstheme="majorHAnsi"/>
          <w:sz w:val="22"/>
          <w:szCs w:val="20"/>
          <w:lang w:val="en-US"/>
        </w:rPr>
        <w:t xml:space="preserve"> judge has previously been subject to criminal proceedings on another basis in the same criminal matter; </w:t>
      </w:r>
      <w:r w:rsidR="00310BAC" w:rsidRPr="00D10308">
        <w:rPr>
          <w:rFonts w:asciiTheme="majorHAnsi" w:hAnsiTheme="majorHAnsi" w:cstheme="majorHAnsi"/>
          <w:b/>
          <w:sz w:val="22"/>
          <w:szCs w:val="20"/>
          <w:lang w:val="en-US"/>
        </w:rPr>
        <w:t>4)</w:t>
      </w:r>
      <w:r w:rsidR="00310BAC" w:rsidRPr="00D10308">
        <w:rPr>
          <w:rFonts w:asciiTheme="majorHAnsi" w:hAnsiTheme="majorHAnsi" w:cstheme="majorHAnsi"/>
          <w:sz w:val="22"/>
          <w:szCs w:val="20"/>
          <w:lang w:val="en-US"/>
        </w:rPr>
        <w:t xml:space="preserve"> judge is or has been a person close to the accused, victim or civil defendant the judge himself/herself can remove themselves (judge needs to draw a </w:t>
      </w:r>
      <w:proofErr w:type="spellStart"/>
      <w:r w:rsidR="00310BAC" w:rsidRPr="00D10308">
        <w:rPr>
          <w:rFonts w:asciiTheme="majorHAnsi" w:hAnsiTheme="majorHAnsi" w:cstheme="majorHAnsi"/>
          <w:sz w:val="22"/>
          <w:szCs w:val="20"/>
          <w:lang w:val="en-US"/>
        </w:rPr>
        <w:t>formalised</w:t>
      </w:r>
      <w:proofErr w:type="spellEnd"/>
      <w:r w:rsidR="00310BAC" w:rsidRPr="00D10308">
        <w:rPr>
          <w:rFonts w:asciiTheme="majorHAnsi" w:hAnsiTheme="majorHAnsi" w:cstheme="majorHAnsi"/>
          <w:sz w:val="22"/>
          <w:szCs w:val="20"/>
          <w:lang w:val="en-US"/>
        </w:rPr>
        <w:t xml:space="preserve"> petition). When the judge feels that he/she cannot be impartial for a reason not</w:t>
      </w:r>
      <w:r w:rsidRPr="00D10308">
        <w:rPr>
          <w:rFonts w:asciiTheme="majorHAnsi" w:hAnsiTheme="majorHAnsi" w:cstheme="majorHAnsi"/>
          <w:sz w:val="22"/>
          <w:szCs w:val="20"/>
          <w:lang w:val="en-US"/>
        </w:rPr>
        <w:t xml:space="preserve"> listed above the judge shall submit a petition of challenge to the chairman of the court or a judge appointed by the chairman (who then </w:t>
      </w:r>
      <w:proofErr w:type="gramStart"/>
      <w:r w:rsidRPr="00D10308">
        <w:rPr>
          <w:rFonts w:asciiTheme="majorHAnsi" w:hAnsiTheme="majorHAnsi" w:cstheme="majorHAnsi"/>
          <w:sz w:val="22"/>
          <w:szCs w:val="20"/>
          <w:lang w:val="en-US"/>
        </w:rPr>
        <w:t>has to</w:t>
      </w:r>
      <w:proofErr w:type="gramEnd"/>
      <w:r w:rsidRPr="00D10308">
        <w:rPr>
          <w:rFonts w:asciiTheme="majorHAnsi" w:hAnsiTheme="majorHAnsi" w:cstheme="majorHAnsi"/>
          <w:sz w:val="22"/>
          <w:szCs w:val="20"/>
          <w:lang w:val="en-US"/>
        </w:rPr>
        <w:t xml:space="preserve"> decide the recusal). The petition of challenge of the chairman of a county court shall be adjudicated the chairman of a circuit court or a judge appointed by the chairman. The petition of challenge of the chairman of a circuit court shall be adjudicated the Chief Justice of the Supreme Court or a justice appointed by the Chief Justice. The </w:t>
      </w:r>
      <w:r w:rsidR="000B3ECE" w:rsidRPr="00D10308">
        <w:rPr>
          <w:rFonts w:asciiTheme="majorHAnsi" w:hAnsiTheme="majorHAnsi" w:cstheme="majorHAnsi"/>
          <w:sz w:val="22"/>
          <w:szCs w:val="20"/>
          <w:lang w:val="en-US"/>
        </w:rPr>
        <w:t>court panel hearing the matter shall adjudicate the petition of challenge of a justice of the Supreme Court</w:t>
      </w:r>
      <w:r w:rsidRPr="00D10308">
        <w:rPr>
          <w:rFonts w:asciiTheme="majorHAnsi" w:hAnsiTheme="majorHAnsi" w:cstheme="majorHAnsi"/>
          <w:sz w:val="22"/>
          <w:szCs w:val="20"/>
          <w:lang w:val="en-US"/>
        </w:rPr>
        <w:t>.</w:t>
      </w:r>
    </w:p>
    <w:p w14:paraId="4AD0AD27" w14:textId="77777777" w:rsidR="00310BAC" w:rsidRPr="00D10308" w:rsidRDefault="006363AF" w:rsidP="00A91B6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709"/>
        <w:jc w:val="both"/>
        <w:rPr>
          <w:rFonts w:asciiTheme="majorHAnsi" w:hAnsiTheme="majorHAnsi" w:cstheme="majorHAnsi"/>
          <w:sz w:val="22"/>
          <w:szCs w:val="20"/>
          <w:lang w:val="en-US"/>
        </w:rPr>
      </w:pPr>
      <w:r w:rsidRPr="00D10308">
        <w:rPr>
          <w:rFonts w:asciiTheme="majorHAnsi" w:hAnsiTheme="majorHAnsi" w:cstheme="majorHAnsi"/>
          <w:b/>
          <w:sz w:val="22"/>
          <w:szCs w:val="20"/>
          <w:u w:val="single"/>
          <w:lang w:val="en-US"/>
        </w:rPr>
        <w:t xml:space="preserve">B. </w:t>
      </w:r>
      <w:r w:rsidR="00CB1DB7" w:rsidRPr="00D10308">
        <w:rPr>
          <w:rFonts w:asciiTheme="majorHAnsi" w:hAnsiTheme="majorHAnsi" w:cstheme="majorHAnsi"/>
          <w:b/>
          <w:sz w:val="22"/>
          <w:szCs w:val="20"/>
          <w:u w:val="single"/>
          <w:lang w:val="en-US"/>
        </w:rPr>
        <w:t>Removal</w:t>
      </w:r>
      <w:r w:rsidRPr="00D10308">
        <w:rPr>
          <w:rFonts w:asciiTheme="majorHAnsi" w:hAnsiTheme="majorHAnsi" w:cstheme="majorHAnsi"/>
          <w:b/>
          <w:sz w:val="22"/>
          <w:szCs w:val="20"/>
          <w:u w:val="single"/>
          <w:lang w:val="en-US"/>
        </w:rPr>
        <w:t xml:space="preserve"> at the initiative of parties:</w:t>
      </w:r>
      <w:r w:rsidRPr="00D10308">
        <w:rPr>
          <w:rFonts w:asciiTheme="majorHAnsi" w:hAnsiTheme="majorHAnsi" w:cstheme="majorHAnsi"/>
          <w:sz w:val="22"/>
          <w:szCs w:val="20"/>
          <w:lang w:val="en-US"/>
        </w:rPr>
        <w:t xml:space="preserve"> Parties to the proceedings can also request the removal of a judge. Petitions of challenge shall be submitted at the opening of a court session. If the basis for a judge to remove himself or herself becomes evident later and the court is immediately notified thereof, petitions of challenge may be submitted before the final rebuttal of the accused. Petitions of challenge shall be adjudicated by a ruling made in chambers. </w:t>
      </w:r>
      <w:r w:rsidR="000B3ECE" w:rsidRPr="00D10308">
        <w:rPr>
          <w:rFonts w:asciiTheme="majorHAnsi" w:hAnsiTheme="majorHAnsi" w:cstheme="majorHAnsi"/>
          <w:sz w:val="22"/>
          <w:szCs w:val="20"/>
          <w:lang w:val="en-US"/>
        </w:rPr>
        <w:t>The rest of the panel of the court shall adjudicates a petition of challenge regarding a judge</w:t>
      </w:r>
      <w:r w:rsidRPr="00D10308">
        <w:rPr>
          <w:rFonts w:asciiTheme="majorHAnsi" w:hAnsiTheme="majorHAnsi" w:cstheme="majorHAnsi"/>
          <w:sz w:val="22"/>
          <w:szCs w:val="20"/>
          <w:lang w:val="en-US"/>
        </w:rPr>
        <w:t xml:space="preserve"> in the absence of the judge to be removed. In the event of an equal division of votes, the judge is removed. A petition of challenge against several judges or the full panel of the court shall be adjudicated by the same panel of the court by a simple majority. </w:t>
      </w:r>
      <w:r w:rsidRPr="00D10308">
        <w:rPr>
          <w:rFonts w:asciiTheme="majorHAnsi" w:hAnsiTheme="majorHAnsi" w:cstheme="majorHAnsi"/>
          <w:sz w:val="22"/>
          <w:szCs w:val="20"/>
          <w:lang w:val="en-US"/>
        </w:rPr>
        <w:lastRenderedPageBreak/>
        <w:t xml:space="preserve">If a court panel finds that the petition of challenge </w:t>
      </w:r>
      <w:proofErr w:type="gramStart"/>
      <w:r w:rsidRPr="00D10308">
        <w:rPr>
          <w:rFonts w:asciiTheme="majorHAnsi" w:hAnsiTheme="majorHAnsi" w:cstheme="majorHAnsi"/>
          <w:sz w:val="22"/>
          <w:szCs w:val="20"/>
          <w:lang w:val="en-US"/>
        </w:rPr>
        <w:t>has to</w:t>
      </w:r>
      <w:proofErr w:type="gramEnd"/>
      <w:r w:rsidRPr="00D10308">
        <w:rPr>
          <w:rFonts w:asciiTheme="majorHAnsi" w:hAnsiTheme="majorHAnsi" w:cstheme="majorHAnsi"/>
          <w:sz w:val="22"/>
          <w:szCs w:val="20"/>
          <w:lang w:val="en-US"/>
        </w:rPr>
        <w:t xml:space="preserve"> be satisfied for a reason not specified in law (see the list of </w:t>
      </w:r>
      <w:r w:rsidRPr="00D10308">
        <w:rPr>
          <w:rFonts w:asciiTheme="majorHAnsi" w:hAnsiTheme="majorHAnsi" w:cstheme="majorHAnsi"/>
          <w:b/>
          <w:sz w:val="22"/>
          <w:szCs w:val="20"/>
          <w:lang w:val="en-US"/>
        </w:rPr>
        <w:t>1-4</w:t>
      </w:r>
      <w:r w:rsidRPr="00D10308">
        <w:rPr>
          <w:rFonts w:asciiTheme="majorHAnsi" w:hAnsiTheme="majorHAnsi" w:cstheme="majorHAnsi"/>
          <w:sz w:val="22"/>
          <w:szCs w:val="20"/>
          <w:lang w:val="en-US"/>
        </w:rPr>
        <w:t xml:space="preserve"> mentioned above) no ruling shall be made but the petition of challenge shall be referred to adjudication to the chairman of the court or a judge appointed by the chairman. If a </w:t>
      </w:r>
      <w:r w:rsidR="000B3ECE" w:rsidRPr="00D10308">
        <w:rPr>
          <w:rFonts w:asciiTheme="majorHAnsi" w:hAnsiTheme="majorHAnsi" w:cstheme="majorHAnsi"/>
          <w:sz w:val="22"/>
          <w:szCs w:val="20"/>
          <w:lang w:val="en-US"/>
        </w:rPr>
        <w:t>judge hears a criminal matter</w:t>
      </w:r>
      <w:r w:rsidRPr="00D10308">
        <w:rPr>
          <w:rFonts w:asciiTheme="majorHAnsi" w:hAnsiTheme="majorHAnsi" w:cstheme="majorHAnsi"/>
          <w:sz w:val="22"/>
          <w:szCs w:val="20"/>
          <w:lang w:val="en-US"/>
        </w:rPr>
        <w:t xml:space="preserve"> sitting alone, the judge shall adjudicate petitions of challenge himself or herself. If a judge finds that the petition of challenge </w:t>
      </w:r>
      <w:proofErr w:type="gramStart"/>
      <w:r w:rsidRPr="00D10308">
        <w:rPr>
          <w:rFonts w:asciiTheme="majorHAnsi" w:hAnsiTheme="majorHAnsi" w:cstheme="majorHAnsi"/>
          <w:sz w:val="22"/>
          <w:szCs w:val="20"/>
          <w:lang w:val="en-US"/>
        </w:rPr>
        <w:t>has to</w:t>
      </w:r>
      <w:proofErr w:type="gramEnd"/>
      <w:r w:rsidRPr="00D10308">
        <w:rPr>
          <w:rFonts w:asciiTheme="majorHAnsi" w:hAnsiTheme="majorHAnsi" w:cstheme="majorHAnsi"/>
          <w:sz w:val="22"/>
          <w:szCs w:val="20"/>
          <w:lang w:val="en-US"/>
        </w:rPr>
        <w:t xml:space="preserve"> be satisfied for a reason not specified in law (see the list of </w:t>
      </w:r>
      <w:r w:rsidRPr="00D10308">
        <w:rPr>
          <w:rFonts w:asciiTheme="majorHAnsi" w:hAnsiTheme="majorHAnsi" w:cstheme="majorHAnsi"/>
          <w:b/>
          <w:sz w:val="22"/>
          <w:szCs w:val="20"/>
          <w:lang w:val="en-US"/>
        </w:rPr>
        <w:t>1-4</w:t>
      </w:r>
      <w:r w:rsidRPr="00D10308">
        <w:rPr>
          <w:rFonts w:asciiTheme="majorHAnsi" w:hAnsiTheme="majorHAnsi" w:cstheme="majorHAnsi"/>
          <w:sz w:val="22"/>
          <w:szCs w:val="20"/>
          <w:lang w:val="en-US"/>
        </w:rPr>
        <w:t xml:space="preserve"> mentioned above) the judge shall refer the petition of challenge to the chairman of the court or</w:t>
      </w:r>
      <w:r w:rsidR="00A91B6C" w:rsidRPr="00D10308">
        <w:rPr>
          <w:rFonts w:asciiTheme="majorHAnsi" w:hAnsiTheme="majorHAnsi" w:cstheme="majorHAnsi"/>
          <w:sz w:val="22"/>
          <w:szCs w:val="20"/>
          <w:lang w:val="en-US"/>
        </w:rPr>
        <w:t xml:space="preserve"> a judge appointed by chairman.</w:t>
      </w:r>
    </w:p>
    <w:p w14:paraId="428F828A" w14:textId="77777777" w:rsidR="0026730A" w:rsidRPr="00D10308" w:rsidRDefault="006363AF" w:rsidP="004842F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709"/>
        <w:jc w:val="both"/>
        <w:rPr>
          <w:rFonts w:asciiTheme="majorHAnsi" w:hAnsiTheme="majorHAnsi" w:cstheme="majorHAnsi"/>
          <w:sz w:val="22"/>
          <w:szCs w:val="20"/>
          <w:lang w:val="en-US"/>
        </w:rPr>
      </w:pPr>
      <w:r w:rsidRPr="00D10308">
        <w:rPr>
          <w:rFonts w:asciiTheme="majorHAnsi" w:hAnsiTheme="majorHAnsi" w:cstheme="majorHAnsi"/>
          <w:b/>
          <w:sz w:val="22"/>
          <w:szCs w:val="20"/>
          <w:u w:val="single"/>
          <w:lang w:val="en-US"/>
        </w:rPr>
        <w:t>II C</w:t>
      </w:r>
      <w:r w:rsidR="0010503A" w:rsidRPr="00D10308">
        <w:rPr>
          <w:rFonts w:asciiTheme="majorHAnsi" w:hAnsiTheme="majorHAnsi" w:cstheme="majorHAnsi"/>
          <w:b/>
          <w:sz w:val="22"/>
          <w:szCs w:val="20"/>
          <w:u w:val="single"/>
          <w:lang w:val="en-US"/>
        </w:rPr>
        <w:t>ivil and administrative proceedings</w:t>
      </w:r>
      <w:r w:rsidR="005368D4" w:rsidRPr="00D10308">
        <w:rPr>
          <w:rFonts w:asciiTheme="majorHAnsi" w:hAnsiTheme="majorHAnsi" w:cstheme="majorHAnsi"/>
          <w:b/>
          <w:sz w:val="22"/>
          <w:szCs w:val="20"/>
          <w:u w:val="single"/>
          <w:lang w:val="en-US"/>
        </w:rPr>
        <w:t xml:space="preserve">: </w:t>
      </w:r>
      <w:r w:rsidR="00CB1DB7" w:rsidRPr="00D10308">
        <w:rPr>
          <w:rFonts w:asciiTheme="majorHAnsi" w:hAnsiTheme="majorHAnsi" w:cstheme="majorHAnsi"/>
          <w:sz w:val="22"/>
          <w:szCs w:val="20"/>
          <w:lang w:val="en-US"/>
        </w:rPr>
        <w:t>The removal procedure depends slightly depending on the different grounds of removal and on whether the initiative for removal comes from the parties or the judge. The procedure of removal of a judge is regulated in the Code of Civil Procedure (§ 23-§27).</w:t>
      </w:r>
      <w:r w:rsidR="00561891" w:rsidRPr="00D10308">
        <w:rPr>
          <w:rFonts w:asciiTheme="majorHAnsi" w:hAnsiTheme="majorHAnsi" w:cstheme="majorHAnsi"/>
          <w:sz w:val="22"/>
          <w:szCs w:val="20"/>
          <w:lang w:val="en-US"/>
        </w:rPr>
        <w:t xml:space="preserve"> The Code of Administrative Court Procedure </w:t>
      </w:r>
      <w:r w:rsidR="000B3ECE" w:rsidRPr="00D10308">
        <w:rPr>
          <w:rFonts w:asciiTheme="majorHAnsi" w:hAnsiTheme="majorHAnsi" w:cstheme="majorHAnsi"/>
          <w:sz w:val="22"/>
          <w:szCs w:val="20"/>
          <w:lang w:val="en-US"/>
        </w:rPr>
        <w:t>refers</w:t>
      </w:r>
      <w:r w:rsidR="00561891" w:rsidRPr="00D10308">
        <w:rPr>
          <w:rFonts w:asciiTheme="majorHAnsi" w:hAnsiTheme="majorHAnsi" w:cstheme="majorHAnsi"/>
          <w:sz w:val="22"/>
          <w:szCs w:val="20"/>
          <w:lang w:val="en-US"/>
        </w:rPr>
        <w:t xml:space="preserve"> to the Code of Civil Procedure.</w:t>
      </w:r>
    </w:p>
    <w:p w14:paraId="168FCC04" w14:textId="77777777" w:rsidR="00CB1DB7" w:rsidRPr="00D10308" w:rsidRDefault="00CB1DB7" w:rsidP="004842F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709"/>
        <w:jc w:val="both"/>
        <w:rPr>
          <w:rFonts w:asciiTheme="majorHAnsi" w:hAnsiTheme="majorHAnsi" w:cstheme="majorHAnsi"/>
          <w:sz w:val="22"/>
          <w:szCs w:val="20"/>
          <w:lang w:val="en-US"/>
        </w:rPr>
      </w:pPr>
      <w:r w:rsidRPr="00D10308">
        <w:rPr>
          <w:rFonts w:asciiTheme="majorHAnsi" w:hAnsiTheme="majorHAnsi" w:cstheme="majorHAnsi"/>
          <w:b/>
          <w:sz w:val="22"/>
          <w:szCs w:val="20"/>
          <w:u w:val="single"/>
          <w:lang w:val="en-US"/>
        </w:rPr>
        <w:t>A. Removal at the initiative of parties:</w:t>
      </w:r>
      <w:r w:rsidR="00FC3CCC" w:rsidRPr="00D10308">
        <w:rPr>
          <w:rFonts w:asciiTheme="majorHAnsi" w:hAnsiTheme="majorHAnsi" w:cstheme="majorHAnsi"/>
          <w:sz w:val="22"/>
          <w:szCs w:val="20"/>
          <w:lang w:val="en-US"/>
        </w:rPr>
        <w:t xml:space="preserve"> A petition of challenge is submitted to the court to a panel of which the judge whose removal is requested belongs. If the judge or court panel concerning whom a petition of challenge has been submitted considers the petition to be justified, it makes a ruling on removing themselves. If the judge does not remove himself or herself and does not form a position concerning the petition of challenge, the petition is adjudicated by a ruling of the court panel to which the judge whose removal is requested belongs. The judge whose removal has been requested does not participate in deciding such matter. Upon an equal division of votes, the judge whose removal was requested is deemed to be removed. If a petition of challenge was submitted for removal of the entire panel adjudicating a matter or a judge sitting alone and the panel or judge fail to remove themselves, the matter of removal is adjudicated by the chairman of the court. If a petition of challenge is submitted against all the judges of the court, the removal is decided by the chairman of the court of the following instance. If a petition of challenge is submitted against the entire panel of the Supreme Court adjudicating a matter, </w:t>
      </w:r>
      <w:r w:rsidR="000B3ECE" w:rsidRPr="00D10308">
        <w:rPr>
          <w:rFonts w:asciiTheme="majorHAnsi" w:hAnsiTheme="majorHAnsi" w:cstheme="majorHAnsi"/>
          <w:sz w:val="22"/>
          <w:szCs w:val="20"/>
          <w:lang w:val="en-US"/>
        </w:rPr>
        <w:t>such panel adjudicates the petition of challenge</w:t>
      </w:r>
      <w:r w:rsidR="00FC3CCC" w:rsidRPr="00D10308">
        <w:rPr>
          <w:rFonts w:asciiTheme="majorHAnsi" w:hAnsiTheme="majorHAnsi" w:cstheme="majorHAnsi"/>
          <w:sz w:val="22"/>
          <w:szCs w:val="20"/>
          <w:lang w:val="en-US"/>
        </w:rPr>
        <w:t xml:space="preserve">. </w:t>
      </w:r>
      <w:r w:rsidR="004541AA" w:rsidRPr="00D10308">
        <w:rPr>
          <w:rFonts w:asciiTheme="majorHAnsi" w:hAnsiTheme="majorHAnsi" w:cstheme="majorHAnsi"/>
          <w:sz w:val="22"/>
          <w:szCs w:val="20"/>
          <w:lang w:val="en-US"/>
        </w:rPr>
        <w:t xml:space="preserve">If a judge does not remove himself or herself </w:t>
      </w:r>
      <w:proofErr w:type="gramStart"/>
      <w:r w:rsidR="004541AA" w:rsidRPr="00D10308">
        <w:rPr>
          <w:rFonts w:asciiTheme="majorHAnsi" w:hAnsiTheme="majorHAnsi" w:cstheme="majorHAnsi"/>
          <w:sz w:val="22"/>
          <w:szCs w:val="20"/>
          <w:lang w:val="en-US"/>
        </w:rPr>
        <w:t>on the basis of</w:t>
      </w:r>
      <w:proofErr w:type="gramEnd"/>
      <w:r w:rsidR="004541AA" w:rsidRPr="00D10308">
        <w:rPr>
          <w:rFonts w:asciiTheme="majorHAnsi" w:hAnsiTheme="majorHAnsi" w:cstheme="majorHAnsi"/>
          <w:sz w:val="22"/>
          <w:szCs w:val="20"/>
          <w:lang w:val="en-US"/>
        </w:rPr>
        <w:t xml:space="preserve"> a petition of challenge, he or she shall immediately inform the court or judge competent to adjudicate the removal about his or her position concerning the basis for removal.</w:t>
      </w:r>
    </w:p>
    <w:p w14:paraId="25926DCD" w14:textId="1230DC44" w:rsidR="00CB1DB7" w:rsidRPr="00D10308" w:rsidRDefault="00CB1DB7" w:rsidP="004842F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709"/>
        <w:jc w:val="both"/>
        <w:rPr>
          <w:rFonts w:asciiTheme="majorHAnsi" w:hAnsiTheme="majorHAnsi" w:cstheme="majorHAnsi"/>
          <w:sz w:val="22"/>
          <w:szCs w:val="20"/>
          <w:lang w:val="en-US"/>
        </w:rPr>
      </w:pPr>
      <w:r w:rsidRPr="00D10308">
        <w:rPr>
          <w:rFonts w:asciiTheme="majorHAnsi" w:hAnsiTheme="majorHAnsi" w:cstheme="majorHAnsi"/>
          <w:b/>
          <w:sz w:val="22"/>
          <w:szCs w:val="20"/>
          <w:u w:val="single"/>
          <w:lang w:val="en-US"/>
        </w:rPr>
        <w:t>B Removal at the initiative of the judge:</w:t>
      </w:r>
      <w:r w:rsidR="004541AA" w:rsidRPr="00D10308">
        <w:rPr>
          <w:rFonts w:asciiTheme="majorHAnsi" w:hAnsiTheme="majorHAnsi" w:cstheme="majorHAnsi"/>
          <w:b/>
          <w:sz w:val="22"/>
          <w:szCs w:val="20"/>
          <w:u w:val="single"/>
          <w:lang w:val="en-US"/>
        </w:rPr>
        <w:t xml:space="preserve"> </w:t>
      </w:r>
      <w:r w:rsidR="004541AA" w:rsidRPr="00D10308">
        <w:rPr>
          <w:rFonts w:asciiTheme="majorHAnsi" w:hAnsiTheme="majorHAnsi" w:cstheme="majorHAnsi"/>
          <w:sz w:val="22"/>
          <w:szCs w:val="20"/>
          <w:lang w:val="en-US"/>
        </w:rPr>
        <w:t xml:space="preserve">A judge shall not adjudicate a civil matter and shall remove himself or herself in the following cases: </w:t>
      </w:r>
      <w:r w:rsidR="004541AA" w:rsidRPr="00D10308">
        <w:rPr>
          <w:rFonts w:asciiTheme="majorHAnsi" w:hAnsiTheme="majorHAnsi" w:cstheme="majorHAnsi"/>
          <w:b/>
          <w:sz w:val="22"/>
          <w:szCs w:val="20"/>
          <w:lang w:val="en-US"/>
        </w:rPr>
        <w:t>1)</w:t>
      </w:r>
      <w:r w:rsidR="004541AA" w:rsidRPr="00D10308">
        <w:rPr>
          <w:rFonts w:asciiTheme="majorHAnsi" w:hAnsiTheme="majorHAnsi" w:cstheme="majorHAnsi"/>
          <w:sz w:val="22"/>
          <w:szCs w:val="20"/>
          <w:lang w:val="en-US"/>
        </w:rPr>
        <w:t xml:space="preserve"> in a matter in which he or she is a participant in the </w:t>
      </w:r>
      <w:r w:rsidR="004541AA" w:rsidRPr="00D10308">
        <w:rPr>
          <w:rFonts w:asciiTheme="majorHAnsi" w:hAnsiTheme="majorHAnsi" w:cstheme="majorHAnsi"/>
          <w:sz w:val="22"/>
          <w:szCs w:val="22"/>
          <w:lang w:val="en-US"/>
        </w:rPr>
        <w:t xml:space="preserve">proceeding or a person against whom a claim arising from the proceeding may be filed; </w:t>
      </w:r>
      <w:r w:rsidR="004541AA" w:rsidRPr="00D10308">
        <w:rPr>
          <w:rFonts w:asciiTheme="majorHAnsi" w:hAnsiTheme="majorHAnsi" w:cstheme="majorHAnsi"/>
          <w:b/>
          <w:sz w:val="22"/>
          <w:szCs w:val="22"/>
          <w:lang w:val="en-US"/>
        </w:rPr>
        <w:t>2)</w:t>
      </w:r>
      <w:r w:rsidR="004541AA" w:rsidRPr="00D10308">
        <w:rPr>
          <w:rFonts w:asciiTheme="majorHAnsi" w:hAnsiTheme="majorHAnsi" w:cstheme="majorHAnsi"/>
          <w:sz w:val="22"/>
          <w:szCs w:val="22"/>
          <w:lang w:val="en-US"/>
        </w:rPr>
        <w:t xml:space="preserve"> in a matter </w:t>
      </w:r>
      <w:r w:rsidR="004541AA" w:rsidRPr="00D10308">
        <w:rPr>
          <w:rFonts w:ascii="Calibri" w:hAnsi="Calibri" w:cs="Calibri"/>
          <w:sz w:val="22"/>
          <w:szCs w:val="22"/>
          <w:lang w:val="en-US"/>
        </w:rPr>
        <w:t>of his or her spouse</w:t>
      </w:r>
      <w:r w:rsidR="007C6ABB" w:rsidRPr="00D10308">
        <w:rPr>
          <w:rFonts w:ascii="Calibri" w:hAnsi="Calibri" w:cs="Calibri"/>
          <w:sz w:val="22"/>
          <w:szCs w:val="22"/>
          <w:lang w:val="en-US"/>
        </w:rPr>
        <w:t>,</w:t>
      </w:r>
      <w:r w:rsidR="004541AA" w:rsidRPr="00D10308">
        <w:rPr>
          <w:rFonts w:ascii="Calibri" w:hAnsi="Calibri" w:cs="Calibri"/>
          <w:sz w:val="22"/>
          <w:szCs w:val="22"/>
          <w:lang w:val="en-US"/>
        </w:rPr>
        <w:t xml:space="preserve"> </w:t>
      </w:r>
      <w:r w:rsidR="007C6ABB" w:rsidRPr="00D10308">
        <w:rPr>
          <w:rFonts w:ascii="Calibri" w:hAnsi="Calibri" w:cs="Calibri"/>
          <w:sz w:val="22"/>
          <w:szCs w:val="22"/>
          <w:lang w:val="en-US"/>
        </w:rPr>
        <w:t xml:space="preserve">registered partner or </w:t>
      </w:r>
      <w:r w:rsidR="004541AA" w:rsidRPr="00D10308">
        <w:rPr>
          <w:rFonts w:ascii="Calibri" w:hAnsi="Calibri" w:cs="Calibri"/>
          <w:sz w:val="22"/>
          <w:szCs w:val="22"/>
          <w:lang w:val="en-US"/>
        </w:rPr>
        <w:t>cohabitee, and in a matter of a sister, brother or direct blood relative of his or her spouse</w:t>
      </w:r>
      <w:r w:rsidR="007C6ABB" w:rsidRPr="00D10308">
        <w:rPr>
          <w:rFonts w:ascii="Calibri" w:hAnsi="Calibri" w:cs="Calibri"/>
          <w:sz w:val="22"/>
          <w:szCs w:val="22"/>
          <w:lang w:val="en-US"/>
        </w:rPr>
        <w:t>, registered partner</w:t>
      </w:r>
      <w:r w:rsidR="004541AA" w:rsidRPr="00D10308">
        <w:rPr>
          <w:rFonts w:ascii="Calibri" w:hAnsi="Calibri" w:cs="Calibri"/>
          <w:sz w:val="22"/>
          <w:szCs w:val="22"/>
          <w:lang w:val="en-US"/>
        </w:rPr>
        <w:t xml:space="preserve"> or cohabitee even if the marriage</w:t>
      </w:r>
      <w:r w:rsidR="007C6ABB" w:rsidRPr="00D10308">
        <w:rPr>
          <w:rFonts w:ascii="Calibri" w:hAnsi="Calibri" w:cs="Calibri"/>
          <w:sz w:val="22"/>
          <w:szCs w:val="22"/>
          <w:lang w:val="en-US"/>
        </w:rPr>
        <w:t xml:space="preserve">, </w:t>
      </w:r>
      <w:r w:rsidR="007C6ABB" w:rsidRPr="00D10308">
        <w:rPr>
          <w:rFonts w:ascii="Calibri" w:hAnsi="Calibri" w:cs="Calibri"/>
          <w:color w:val="202020"/>
          <w:sz w:val="22"/>
          <w:szCs w:val="22"/>
          <w:shd w:val="clear" w:color="auto" w:fill="FFFFFF"/>
          <w:lang w:val="en-US"/>
        </w:rPr>
        <w:t>registered partnership</w:t>
      </w:r>
      <w:r w:rsidR="004541AA" w:rsidRPr="00D10308">
        <w:rPr>
          <w:rFonts w:ascii="Calibri" w:hAnsi="Calibri" w:cs="Calibri"/>
          <w:sz w:val="22"/>
          <w:szCs w:val="22"/>
          <w:lang w:val="en-US"/>
        </w:rPr>
        <w:t xml:space="preserve"> or permanent</w:t>
      </w:r>
      <w:r w:rsidR="004541AA" w:rsidRPr="00D10308">
        <w:rPr>
          <w:rFonts w:asciiTheme="majorHAnsi" w:hAnsiTheme="majorHAnsi" w:cstheme="majorHAnsi"/>
          <w:sz w:val="22"/>
          <w:szCs w:val="22"/>
          <w:lang w:val="en-US"/>
        </w:rPr>
        <w:t xml:space="preserve"> </w:t>
      </w:r>
      <w:r w:rsidR="000B3ECE" w:rsidRPr="00D10308">
        <w:rPr>
          <w:rFonts w:asciiTheme="majorHAnsi" w:hAnsiTheme="majorHAnsi" w:cstheme="majorHAnsi"/>
          <w:sz w:val="22"/>
          <w:szCs w:val="22"/>
          <w:lang w:val="en-US"/>
        </w:rPr>
        <w:t>cohabitation</w:t>
      </w:r>
      <w:r w:rsidR="004541AA" w:rsidRPr="00D10308">
        <w:rPr>
          <w:rFonts w:asciiTheme="majorHAnsi" w:hAnsiTheme="majorHAnsi" w:cstheme="majorHAnsi"/>
          <w:sz w:val="22"/>
          <w:szCs w:val="22"/>
          <w:lang w:val="en-US"/>
        </w:rPr>
        <w:t xml:space="preserve"> has ended; </w:t>
      </w:r>
      <w:r w:rsidR="004541AA" w:rsidRPr="00D10308">
        <w:rPr>
          <w:rFonts w:asciiTheme="majorHAnsi" w:hAnsiTheme="majorHAnsi" w:cstheme="majorHAnsi"/>
          <w:b/>
          <w:sz w:val="22"/>
          <w:szCs w:val="22"/>
          <w:lang w:val="en-US"/>
        </w:rPr>
        <w:t>3)</w:t>
      </w:r>
      <w:r w:rsidR="004541AA" w:rsidRPr="00D10308">
        <w:rPr>
          <w:rFonts w:asciiTheme="majorHAnsi" w:hAnsiTheme="majorHAnsi" w:cstheme="majorHAnsi"/>
          <w:sz w:val="22"/>
          <w:szCs w:val="20"/>
          <w:lang w:val="en-US"/>
        </w:rPr>
        <w:t xml:space="preserve"> in a matter of a person who is his or her direct blood relative or other person close to him or her; </w:t>
      </w:r>
      <w:r w:rsidR="004541AA" w:rsidRPr="00D10308">
        <w:rPr>
          <w:rFonts w:asciiTheme="majorHAnsi" w:hAnsiTheme="majorHAnsi" w:cstheme="majorHAnsi"/>
          <w:b/>
          <w:sz w:val="22"/>
          <w:szCs w:val="20"/>
          <w:lang w:val="en-US"/>
        </w:rPr>
        <w:t>4)</w:t>
      </w:r>
      <w:r w:rsidR="004541AA" w:rsidRPr="00D10308">
        <w:rPr>
          <w:rFonts w:asciiTheme="majorHAnsi" w:hAnsiTheme="majorHAnsi" w:cstheme="majorHAnsi"/>
          <w:sz w:val="22"/>
          <w:szCs w:val="20"/>
          <w:lang w:val="en-US"/>
        </w:rPr>
        <w:t xml:space="preserve"> in a matter in which he or she is or has been a representative or adviser of a participant in the proceeding or in which he or she participated or had the right to participate as the legal representative of a participant in the proceeding; </w:t>
      </w:r>
      <w:r w:rsidR="004541AA" w:rsidRPr="00D10308">
        <w:rPr>
          <w:rFonts w:asciiTheme="majorHAnsi" w:hAnsiTheme="majorHAnsi" w:cstheme="majorHAnsi"/>
          <w:b/>
          <w:sz w:val="22"/>
          <w:szCs w:val="20"/>
          <w:lang w:val="en-US"/>
        </w:rPr>
        <w:t>5)</w:t>
      </w:r>
      <w:r w:rsidR="004541AA" w:rsidRPr="00D10308">
        <w:rPr>
          <w:rFonts w:asciiTheme="majorHAnsi" w:hAnsiTheme="majorHAnsi" w:cstheme="majorHAnsi"/>
          <w:sz w:val="22"/>
          <w:szCs w:val="20"/>
          <w:lang w:val="en-US"/>
        </w:rPr>
        <w:t xml:space="preserve"> in a matter in which he or she has been heard as a witness or expert providing an opinion; </w:t>
      </w:r>
      <w:r w:rsidR="004541AA" w:rsidRPr="00D10308">
        <w:rPr>
          <w:rFonts w:asciiTheme="majorHAnsi" w:hAnsiTheme="majorHAnsi" w:cstheme="majorHAnsi"/>
          <w:b/>
          <w:sz w:val="22"/>
          <w:szCs w:val="20"/>
          <w:lang w:val="en-US"/>
        </w:rPr>
        <w:t>6)</w:t>
      </w:r>
      <w:r w:rsidR="004541AA" w:rsidRPr="00D10308">
        <w:rPr>
          <w:rFonts w:asciiTheme="majorHAnsi" w:hAnsiTheme="majorHAnsi" w:cstheme="majorHAnsi"/>
          <w:sz w:val="22"/>
          <w:szCs w:val="20"/>
          <w:lang w:val="en-US"/>
        </w:rPr>
        <w:t xml:space="preserve"> in a matter in which he or she participated in pre-trial proceedings, in the preceding court instance or in making a decision in arbitration proceedings; </w:t>
      </w:r>
      <w:r w:rsidR="004541AA" w:rsidRPr="00D10308">
        <w:rPr>
          <w:rFonts w:asciiTheme="majorHAnsi" w:hAnsiTheme="majorHAnsi" w:cstheme="majorHAnsi"/>
          <w:b/>
          <w:sz w:val="22"/>
          <w:szCs w:val="20"/>
          <w:lang w:val="en-US"/>
        </w:rPr>
        <w:t>7)</w:t>
      </w:r>
      <w:r w:rsidR="004541AA" w:rsidRPr="00D10308">
        <w:rPr>
          <w:rFonts w:asciiTheme="majorHAnsi" w:hAnsiTheme="majorHAnsi" w:cstheme="majorHAnsi"/>
          <w:sz w:val="22"/>
          <w:szCs w:val="20"/>
          <w:lang w:val="en-US"/>
        </w:rPr>
        <w:t xml:space="preserve"> if any other circumstances exist which give reason to doubt the impartiality of the judge. If a judge himself or herself finds that a circumstance listed above </w:t>
      </w:r>
      <w:r w:rsidR="004541AA" w:rsidRPr="00D10308">
        <w:rPr>
          <w:rFonts w:asciiTheme="majorHAnsi" w:hAnsiTheme="majorHAnsi" w:cstheme="majorHAnsi"/>
          <w:b/>
          <w:sz w:val="22"/>
          <w:szCs w:val="20"/>
          <w:lang w:val="en-US"/>
        </w:rPr>
        <w:t>from 1 to 6</w:t>
      </w:r>
      <w:r w:rsidR="004541AA" w:rsidRPr="00D10308">
        <w:rPr>
          <w:rFonts w:asciiTheme="majorHAnsi" w:hAnsiTheme="majorHAnsi" w:cstheme="majorHAnsi"/>
          <w:sz w:val="22"/>
          <w:szCs w:val="20"/>
          <w:lang w:val="en-US"/>
        </w:rPr>
        <w:t xml:space="preserve"> which provide basis for his or her removal exists, the judge makes a ruling on his or her removal.  If a judge himself or herself finds that if any other circumstances exist which give reason to doubt the impartiality of the judge and which provides basis for his or her removal exists, the judge requests his or her removal from the court panel or chairman of the court.</w:t>
      </w:r>
    </w:p>
    <w:p w14:paraId="7D8B1BB9" w14:textId="77777777" w:rsidR="00E90B9F" w:rsidRPr="00D10308" w:rsidRDefault="001F54CD" w:rsidP="004842F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709"/>
        <w:jc w:val="both"/>
        <w:rPr>
          <w:rFonts w:asciiTheme="majorHAnsi" w:hAnsiTheme="majorHAnsi" w:cstheme="majorHAnsi"/>
          <w:b/>
          <w:szCs w:val="20"/>
          <w:lang w:val="en-US"/>
        </w:rPr>
      </w:pPr>
      <w:r w:rsidRPr="00D10308">
        <w:rPr>
          <w:rFonts w:asciiTheme="majorHAnsi" w:hAnsiTheme="majorHAnsi" w:cstheme="majorHAnsi"/>
          <w:sz w:val="22"/>
          <w:szCs w:val="20"/>
          <w:lang w:val="en-US"/>
        </w:rPr>
        <w:t>Note, as general rule the annulment of a decision at the higher court due to failure to remove a judge may be applied for in an appeal only if the petition of challenge was submitted to the lower court on time or if the basis for removal was created or became evident after the adjudication of the case in such court.</w:t>
      </w:r>
    </w:p>
    <w:p w14:paraId="2B81B506" w14:textId="77777777" w:rsidR="00390134" w:rsidRPr="00022BDA" w:rsidRDefault="00390134" w:rsidP="00390134">
      <w:pPr>
        <w:widowControl w:val="0"/>
        <w:shd w:val="clear" w:color="auto" w:fill="D9D9D9" w:themeFill="background1" w:themeFillShade="D9"/>
        <w:autoSpaceDE w:val="0"/>
        <w:autoSpaceDN w:val="0"/>
        <w:adjustRightInd w:val="0"/>
        <w:spacing w:before="80" w:after="80"/>
        <w:ind w:left="426" w:hanging="426"/>
        <w:jc w:val="both"/>
        <w:rPr>
          <w:rFonts w:asciiTheme="majorHAnsi" w:hAnsiTheme="majorHAnsi" w:cs="Arial"/>
          <w:b/>
          <w:szCs w:val="22"/>
        </w:rPr>
      </w:pPr>
      <w:bookmarkStart w:id="10" w:name="_Hlk120640489"/>
      <w:bookmarkStart w:id="11" w:name="_Hlk120617768"/>
      <w:r>
        <w:rPr>
          <w:rFonts w:asciiTheme="majorHAnsi" w:hAnsiTheme="majorHAnsi" w:cs="Arial"/>
          <w:b/>
          <w:szCs w:val="22"/>
        </w:rPr>
        <w:t>2</w:t>
      </w:r>
      <w:r w:rsidRPr="00022BDA">
        <w:rPr>
          <w:rFonts w:asciiTheme="majorHAnsi" w:hAnsiTheme="majorHAnsi" w:cs="Arial"/>
          <w:b/>
          <w:szCs w:val="22"/>
        </w:rPr>
        <w:t xml:space="preserve">.3. </w:t>
      </w:r>
      <w:proofErr w:type="spellStart"/>
      <w:r w:rsidRPr="00022BDA">
        <w:rPr>
          <w:rFonts w:asciiTheme="majorHAnsi" w:hAnsiTheme="majorHAnsi" w:cs="Arial"/>
          <w:b/>
          <w:szCs w:val="22"/>
        </w:rPr>
        <w:t>If</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available</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what</w:t>
      </w:r>
      <w:proofErr w:type="spellEnd"/>
      <w:r w:rsidRPr="00022BDA">
        <w:rPr>
          <w:rFonts w:asciiTheme="majorHAnsi" w:hAnsiTheme="majorHAnsi" w:cs="Arial"/>
          <w:b/>
          <w:szCs w:val="22"/>
        </w:rPr>
        <w:t xml:space="preserve"> was the </w:t>
      </w:r>
      <w:proofErr w:type="spellStart"/>
      <w:r w:rsidRPr="00022BDA">
        <w:rPr>
          <w:rFonts w:asciiTheme="majorHAnsi" w:hAnsiTheme="majorHAnsi" w:cs="Arial"/>
          <w:b/>
          <w:szCs w:val="22"/>
        </w:rPr>
        <w:t>total</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number</w:t>
      </w:r>
      <w:proofErr w:type="spellEnd"/>
      <w:r w:rsidRPr="00022BDA">
        <w:rPr>
          <w:rFonts w:asciiTheme="majorHAnsi" w:hAnsiTheme="majorHAnsi" w:cs="Arial"/>
          <w:b/>
          <w:szCs w:val="22"/>
        </w:rPr>
        <w:t xml:space="preserve"> of </w:t>
      </w:r>
      <w:proofErr w:type="spellStart"/>
      <w:r w:rsidRPr="00022BDA">
        <w:rPr>
          <w:rFonts w:asciiTheme="majorHAnsi" w:hAnsiTheme="majorHAnsi" w:cs="Arial"/>
          <w:b/>
          <w:szCs w:val="22"/>
          <w:u w:val="single"/>
        </w:rPr>
        <w:t>successful</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recusal</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challenges</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by</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parties</w:t>
      </w:r>
      <w:proofErr w:type="spellEnd"/>
      <w:r w:rsidRPr="00022BDA">
        <w:rPr>
          <w:rFonts w:asciiTheme="majorHAnsi" w:hAnsiTheme="majorHAnsi" w:cs="Arial"/>
          <w:b/>
          <w:szCs w:val="22"/>
        </w:rPr>
        <w:t xml:space="preserve"> in </w:t>
      </w:r>
      <w:r w:rsidRPr="00022BDA">
        <w:rPr>
          <w:rFonts w:asciiTheme="majorHAnsi" w:hAnsiTheme="majorHAnsi" w:cs="Arial"/>
          <w:b/>
          <w:szCs w:val="22"/>
          <w:highlight w:val="yellow"/>
        </w:rPr>
        <w:t>202</w:t>
      </w:r>
      <w:r>
        <w:rPr>
          <w:rFonts w:asciiTheme="majorHAnsi" w:hAnsiTheme="majorHAnsi" w:cs="Arial"/>
          <w:b/>
          <w:szCs w:val="22"/>
          <w:highlight w:val="yellow"/>
        </w:rPr>
        <w:t>4</w:t>
      </w:r>
      <w:r w:rsidRPr="00022BDA">
        <w:rPr>
          <w:rFonts w:asciiTheme="majorHAnsi" w:hAnsiTheme="majorHAnsi" w:cs="Arial"/>
          <w:b/>
          <w:szCs w:val="22"/>
        </w:rPr>
        <w:t xml:space="preserve"> in </w:t>
      </w:r>
      <w:proofErr w:type="spellStart"/>
      <w:r w:rsidRPr="00022BDA">
        <w:rPr>
          <w:rFonts w:asciiTheme="majorHAnsi" w:hAnsiTheme="majorHAnsi" w:cs="Arial"/>
          <w:b/>
          <w:szCs w:val="22"/>
        </w:rPr>
        <w:t>which</w:t>
      </w:r>
      <w:proofErr w:type="spellEnd"/>
      <w:r w:rsidRPr="00022BDA">
        <w:rPr>
          <w:rFonts w:asciiTheme="majorHAnsi" w:hAnsiTheme="majorHAnsi" w:cs="Arial"/>
          <w:b/>
          <w:szCs w:val="22"/>
        </w:rPr>
        <w:t xml:space="preserve"> a </w:t>
      </w:r>
      <w:proofErr w:type="spellStart"/>
      <w:r w:rsidRPr="00022BDA">
        <w:rPr>
          <w:rFonts w:asciiTheme="majorHAnsi" w:hAnsiTheme="majorHAnsi" w:cs="Arial"/>
          <w:b/>
          <w:szCs w:val="22"/>
        </w:rPr>
        <w:t>lack</w:t>
      </w:r>
      <w:proofErr w:type="spellEnd"/>
      <w:r w:rsidRPr="00022BDA">
        <w:rPr>
          <w:rFonts w:asciiTheme="majorHAnsi" w:hAnsiTheme="majorHAnsi" w:cs="Arial"/>
          <w:b/>
          <w:szCs w:val="22"/>
        </w:rPr>
        <w:t xml:space="preserve"> of </w:t>
      </w:r>
      <w:proofErr w:type="spellStart"/>
      <w:r w:rsidRPr="00022BDA">
        <w:rPr>
          <w:rFonts w:asciiTheme="majorHAnsi" w:hAnsiTheme="majorHAnsi" w:cs="Arial"/>
          <w:b/>
          <w:szCs w:val="22"/>
        </w:rPr>
        <w:t>impartiality</w:t>
      </w:r>
      <w:proofErr w:type="spellEnd"/>
      <w:r w:rsidRPr="00022BDA">
        <w:rPr>
          <w:rFonts w:asciiTheme="majorHAnsi" w:hAnsiTheme="majorHAnsi" w:cs="Arial"/>
          <w:b/>
          <w:szCs w:val="22"/>
        </w:rPr>
        <w:t xml:space="preserve"> or </w:t>
      </w:r>
      <w:r w:rsidRPr="00022BDA">
        <w:rPr>
          <w:rFonts w:asciiTheme="majorHAnsi" w:hAnsiTheme="majorHAnsi" w:cs="Arial"/>
          <w:b/>
          <w:szCs w:val="20"/>
        </w:rPr>
        <w:t xml:space="preserve">a </w:t>
      </w:r>
      <w:proofErr w:type="spellStart"/>
      <w:r w:rsidRPr="00022BDA">
        <w:rPr>
          <w:rFonts w:asciiTheme="majorHAnsi" w:hAnsiTheme="majorHAnsi" w:cs="Arial"/>
          <w:b/>
          <w:szCs w:val="20"/>
        </w:rPr>
        <w:t>reasonable</w:t>
      </w:r>
      <w:proofErr w:type="spellEnd"/>
      <w:r w:rsidRPr="00022BDA">
        <w:rPr>
          <w:rFonts w:asciiTheme="majorHAnsi" w:hAnsiTheme="majorHAnsi" w:cs="Arial"/>
          <w:b/>
          <w:szCs w:val="20"/>
        </w:rPr>
        <w:t xml:space="preserve"> </w:t>
      </w:r>
      <w:proofErr w:type="spellStart"/>
      <w:r w:rsidRPr="00022BDA">
        <w:rPr>
          <w:rFonts w:asciiTheme="majorHAnsi" w:hAnsiTheme="majorHAnsi" w:cs="Arial"/>
          <w:b/>
          <w:szCs w:val="20"/>
        </w:rPr>
        <w:t>perception</w:t>
      </w:r>
      <w:proofErr w:type="spellEnd"/>
      <w:r w:rsidRPr="00022BDA">
        <w:rPr>
          <w:rFonts w:asciiTheme="majorHAnsi" w:hAnsiTheme="majorHAnsi" w:cs="Arial"/>
          <w:b/>
          <w:szCs w:val="20"/>
        </w:rPr>
        <w:t xml:space="preserve"> of bias</w:t>
      </w:r>
      <w:r w:rsidRPr="00022BDA">
        <w:rPr>
          <w:rFonts w:asciiTheme="majorHAnsi" w:hAnsiTheme="majorHAnsi" w:cs="Arial"/>
          <w:b/>
          <w:szCs w:val="22"/>
        </w:rPr>
        <w:t xml:space="preserve"> was </w:t>
      </w:r>
      <w:proofErr w:type="spellStart"/>
      <w:r w:rsidRPr="00022BDA">
        <w:rPr>
          <w:rFonts w:asciiTheme="majorHAnsi" w:hAnsiTheme="majorHAnsi" w:cs="Arial"/>
          <w:b/>
          <w:szCs w:val="22"/>
        </w:rPr>
        <w:t>established</w:t>
      </w:r>
      <w:proofErr w:type="spellEnd"/>
      <w:r w:rsidRPr="00022BDA">
        <w:rPr>
          <w:rFonts w:asciiTheme="majorHAnsi" w:hAnsiTheme="majorHAnsi" w:cs="Arial"/>
          <w:b/>
          <w:szCs w:val="22"/>
        </w:rPr>
        <w:t xml:space="preserve">? </w:t>
      </w:r>
    </w:p>
    <w:p w14:paraId="2A0A72A2" w14:textId="77777777" w:rsidR="00390134" w:rsidRPr="00022BDA" w:rsidRDefault="00390134" w:rsidP="00390134">
      <w:pPr>
        <w:widowControl w:val="0"/>
        <w:shd w:val="clear" w:color="auto" w:fill="D9D9D9" w:themeFill="background1" w:themeFillShade="D9"/>
        <w:autoSpaceDE w:val="0"/>
        <w:autoSpaceDN w:val="0"/>
        <w:adjustRightInd w:val="0"/>
        <w:spacing w:before="80" w:after="80"/>
        <w:ind w:left="426" w:hanging="426"/>
        <w:jc w:val="both"/>
        <w:rPr>
          <w:rFonts w:asciiTheme="majorHAnsi" w:hAnsiTheme="majorHAnsi" w:cs="Arial"/>
          <w:b/>
          <w:szCs w:val="22"/>
        </w:rPr>
      </w:pPr>
      <w:r w:rsidRPr="00022BDA">
        <w:rPr>
          <w:rFonts w:asciiTheme="majorHAnsi" w:hAnsiTheme="majorHAnsi" w:cs="Arial"/>
          <w:szCs w:val="22"/>
        </w:rPr>
        <w:t>[</w:t>
      </w:r>
      <w:proofErr w:type="spellStart"/>
      <w:r w:rsidRPr="00022BDA">
        <w:rPr>
          <w:rFonts w:asciiTheme="majorHAnsi" w:hAnsiTheme="majorHAnsi" w:cs="Arial"/>
          <w:szCs w:val="22"/>
        </w:rPr>
        <w:t>If</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only</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an</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estimate</w:t>
      </w:r>
      <w:proofErr w:type="spellEnd"/>
      <w:r w:rsidRPr="00022BDA">
        <w:rPr>
          <w:rFonts w:asciiTheme="majorHAnsi" w:hAnsiTheme="majorHAnsi" w:cs="Arial"/>
          <w:szCs w:val="22"/>
        </w:rPr>
        <w:t xml:space="preserve"> is </w:t>
      </w:r>
      <w:proofErr w:type="spellStart"/>
      <w:r w:rsidRPr="00022BDA">
        <w:rPr>
          <w:rFonts w:asciiTheme="majorHAnsi" w:hAnsiTheme="majorHAnsi" w:cs="Arial"/>
          <w:szCs w:val="22"/>
        </w:rPr>
        <w:t>available</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add</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approx</w:t>
      </w:r>
      <w:proofErr w:type="spellEnd"/>
      <w:r w:rsidRPr="00022BDA">
        <w:rPr>
          <w:rFonts w:asciiTheme="majorHAnsi" w:hAnsiTheme="majorHAnsi" w:cs="Arial"/>
          <w:szCs w:val="22"/>
        </w:rPr>
        <w:t>. …" or "</w:t>
      </w:r>
      <w:proofErr w:type="spellStart"/>
      <w:r w:rsidRPr="00022BDA">
        <w:rPr>
          <w:rFonts w:asciiTheme="majorHAnsi" w:hAnsiTheme="majorHAnsi" w:cs="Arial"/>
          <w:szCs w:val="22"/>
        </w:rPr>
        <w:t>fewer</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than</w:t>
      </w:r>
      <w:proofErr w:type="spellEnd"/>
      <w:r w:rsidRPr="00022BDA">
        <w:rPr>
          <w:rFonts w:asciiTheme="majorHAnsi" w:hAnsiTheme="majorHAnsi" w:cs="Arial"/>
          <w:szCs w:val="22"/>
        </w:rPr>
        <w:t xml:space="preserve"> …".]</w:t>
      </w:r>
    </w:p>
    <w:p w14:paraId="6DDC8751" w14:textId="77777777" w:rsidR="00390134" w:rsidRPr="00022BDA" w:rsidRDefault="00390134" w:rsidP="00390134">
      <w:pPr>
        <w:widowControl w:val="0"/>
        <w:autoSpaceDE w:val="0"/>
        <w:autoSpaceDN w:val="0"/>
        <w:adjustRightInd w:val="0"/>
        <w:spacing w:before="80" w:after="80"/>
        <w:ind w:left="426"/>
        <w:jc w:val="both"/>
        <w:rPr>
          <w:rFonts w:asciiTheme="majorHAnsi" w:hAnsiTheme="majorHAnsi" w:cs="Arial"/>
          <w:szCs w:val="22"/>
        </w:rPr>
      </w:pPr>
      <w:r w:rsidRPr="00022BDA">
        <w:rPr>
          <w:rFonts w:asciiTheme="majorHAnsi" w:hAnsiTheme="majorHAnsi" w:cs="Arial"/>
          <w:szCs w:val="22"/>
        </w:rPr>
        <w:lastRenderedPageBreak/>
        <w:t xml:space="preserve">In </w:t>
      </w:r>
      <w:proofErr w:type="spellStart"/>
      <w:r w:rsidRPr="00022BDA">
        <w:rPr>
          <w:rFonts w:asciiTheme="majorHAnsi" w:hAnsiTheme="majorHAnsi" w:cs="Arial"/>
          <w:szCs w:val="22"/>
        </w:rPr>
        <w:t>all</w:t>
      </w:r>
      <w:proofErr w:type="spellEnd"/>
      <w:r w:rsidRPr="00022BDA">
        <w:rPr>
          <w:rFonts w:asciiTheme="majorHAnsi" w:hAnsiTheme="majorHAnsi" w:cs="Arial"/>
          <w:szCs w:val="22"/>
        </w:rPr>
        <w:t xml:space="preserve"> courts:</w:t>
      </w:r>
      <w:r w:rsidRPr="00022BDA">
        <w:rPr>
          <w:rFonts w:asciiTheme="majorHAnsi" w:hAnsiTheme="majorHAnsi" w:cs="Arial"/>
          <w:szCs w:val="22"/>
        </w:rPr>
        <w:tab/>
      </w:r>
      <w:r w:rsidRPr="00022BDA">
        <w:rPr>
          <w:rFonts w:asciiTheme="majorHAnsi" w:hAnsiTheme="majorHAnsi" w:cs="Arial"/>
          <w:szCs w:val="22"/>
        </w:rPr>
        <w:tab/>
      </w:r>
      <w:sdt>
        <w:sdtPr>
          <w:rPr>
            <w:rFonts w:asciiTheme="majorHAnsi" w:hAnsiTheme="majorHAnsi" w:cs="Arial"/>
            <w:szCs w:val="22"/>
            <w:highlight w:val="yellow"/>
          </w:rPr>
          <w:id w:val="-65182815"/>
          <w14:checkbox>
            <w14:checked w14:val="0"/>
            <w14:checkedState w14:val="2612" w14:font="MS Gothic"/>
            <w14:uncheckedState w14:val="2610" w14:font="MS Gothic"/>
          </w14:checkbox>
        </w:sdtPr>
        <w:sdtContent>
          <w:r w:rsidRPr="00022BDA">
            <w:rPr>
              <w:rFonts w:ascii="MS Gothic" w:eastAsia="MS Gothic" w:hAnsi="MS Gothic" w:cs="Arial"/>
              <w:szCs w:val="22"/>
              <w:highlight w:val="yellow"/>
            </w:rPr>
            <w:t>☐</w:t>
          </w:r>
        </w:sdtContent>
      </w:sdt>
      <w:r w:rsidRPr="00022BDA">
        <w:rPr>
          <w:rFonts w:asciiTheme="majorHAnsi" w:hAnsiTheme="majorHAnsi" w:cs="Arial"/>
          <w:szCs w:val="22"/>
          <w:highlight w:val="yellow"/>
        </w:rPr>
        <w:t>:………</w:t>
      </w:r>
      <w:proofErr w:type="gramStart"/>
      <w:r w:rsidRPr="00022BDA">
        <w:rPr>
          <w:rFonts w:asciiTheme="majorHAnsi" w:hAnsiTheme="majorHAnsi" w:cs="Arial"/>
          <w:szCs w:val="22"/>
          <w:highlight w:val="yellow"/>
        </w:rPr>
        <w:t>… /</w:t>
      </w:r>
      <w:proofErr w:type="gramEnd"/>
      <w:r w:rsidRPr="00022BDA">
        <w:rPr>
          <w:rFonts w:asciiTheme="majorHAnsi" w:hAnsiTheme="majorHAnsi" w:cs="Arial"/>
          <w:szCs w:val="22"/>
          <w:highlight w:val="yellow"/>
        </w:rPr>
        <w:t xml:space="preserve"> </w:t>
      </w:r>
      <w:sdt>
        <w:sdtPr>
          <w:rPr>
            <w:rFonts w:asciiTheme="majorHAnsi" w:hAnsiTheme="majorHAnsi" w:cs="Arial"/>
            <w:szCs w:val="22"/>
            <w:highlight w:val="yellow"/>
          </w:rPr>
          <w:id w:val="1576012025"/>
          <w14:checkbox>
            <w14:checked w14:val="0"/>
            <w14:checkedState w14:val="2612" w14:font="MS Gothic"/>
            <w14:uncheckedState w14:val="2610" w14:font="MS Gothic"/>
          </w14:checkbox>
        </w:sdtPr>
        <w:sdtContent>
          <w:r>
            <w:rPr>
              <w:rFonts w:ascii="MS Gothic" w:eastAsia="MS Gothic" w:hAnsi="MS Gothic" w:cs="Arial" w:hint="eastAsia"/>
              <w:szCs w:val="22"/>
              <w:highlight w:val="yellow"/>
            </w:rPr>
            <w:t>☐</w:t>
          </w:r>
        </w:sdtContent>
      </w:sdt>
      <w:r w:rsidRPr="00022BDA">
        <w:rPr>
          <w:rFonts w:asciiTheme="majorHAnsi" w:hAnsiTheme="majorHAnsi" w:cs="Arial"/>
          <w:szCs w:val="22"/>
          <w:highlight w:val="yellow"/>
        </w:rPr>
        <w:t>N/A</w:t>
      </w:r>
    </w:p>
    <w:p w14:paraId="40401FCB" w14:textId="77777777" w:rsidR="00390134" w:rsidRPr="00022BDA" w:rsidRDefault="00390134" w:rsidP="00390134">
      <w:pPr>
        <w:widowControl w:val="0"/>
        <w:autoSpaceDE w:val="0"/>
        <w:autoSpaceDN w:val="0"/>
        <w:adjustRightInd w:val="0"/>
        <w:spacing w:before="80" w:after="80"/>
        <w:ind w:left="426"/>
        <w:jc w:val="both"/>
        <w:rPr>
          <w:rFonts w:asciiTheme="majorHAnsi" w:hAnsiTheme="majorHAnsi" w:cs="Arial"/>
        </w:rPr>
      </w:pPr>
      <w:proofErr w:type="spellStart"/>
      <w:r w:rsidRPr="00022BDA">
        <w:rPr>
          <w:rFonts w:asciiTheme="majorHAnsi" w:hAnsiTheme="majorHAnsi" w:cs="Arial"/>
        </w:rPr>
        <w:t>If</w:t>
      </w:r>
      <w:proofErr w:type="spellEnd"/>
      <w:r w:rsidRPr="00022BDA">
        <w:rPr>
          <w:rFonts w:asciiTheme="majorHAnsi" w:hAnsiTheme="majorHAnsi" w:cs="Arial"/>
        </w:rPr>
        <w:t xml:space="preserve"> </w:t>
      </w:r>
      <w:proofErr w:type="spellStart"/>
      <w:r w:rsidRPr="00022BDA">
        <w:rPr>
          <w:rFonts w:asciiTheme="majorHAnsi" w:hAnsiTheme="majorHAnsi" w:cs="Arial"/>
        </w:rPr>
        <w:t>possible</w:t>
      </w:r>
      <w:proofErr w:type="spellEnd"/>
      <w:r w:rsidRPr="00022BDA">
        <w:rPr>
          <w:rFonts w:asciiTheme="majorHAnsi" w:hAnsiTheme="majorHAnsi" w:cs="Arial"/>
        </w:rPr>
        <w:t xml:space="preserve">, </w:t>
      </w:r>
      <w:proofErr w:type="spellStart"/>
      <w:r w:rsidRPr="00022BDA">
        <w:rPr>
          <w:rFonts w:asciiTheme="majorHAnsi" w:hAnsiTheme="majorHAnsi" w:cs="Arial"/>
        </w:rPr>
        <w:t>specify</w:t>
      </w:r>
      <w:proofErr w:type="spellEnd"/>
      <w:r w:rsidRPr="00022BDA">
        <w:rPr>
          <w:rFonts w:asciiTheme="majorHAnsi" w:hAnsiTheme="majorHAnsi" w:cs="Arial"/>
        </w:rPr>
        <w:t xml:space="preserve"> </w:t>
      </w:r>
      <w:proofErr w:type="spellStart"/>
      <w:r w:rsidRPr="00022BDA">
        <w:rPr>
          <w:rFonts w:asciiTheme="majorHAnsi" w:hAnsiTheme="majorHAnsi" w:cs="Arial"/>
        </w:rPr>
        <w:t>this</w:t>
      </w:r>
      <w:proofErr w:type="spellEnd"/>
      <w:r w:rsidRPr="00022BDA">
        <w:rPr>
          <w:rFonts w:asciiTheme="majorHAnsi" w:hAnsiTheme="majorHAnsi" w:cs="Arial"/>
        </w:rPr>
        <w:t xml:space="preserve"> </w:t>
      </w:r>
      <w:proofErr w:type="spellStart"/>
      <w:r w:rsidRPr="00022BDA">
        <w:rPr>
          <w:rFonts w:asciiTheme="majorHAnsi" w:hAnsiTheme="majorHAnsi" w:cs="Arial"/>
        </w:rPr>
        <w:t>number</w:t>
      </w:r>
      <w:proofErr w:type="spellEnd"/>
      <w:r w:rsidRPr="00022BDA">
        <w:rPr>
          <w:rFonts w:asciiTheme="majorHAnsi" w:hAnsiTheme="majorHAnsi" w:cs="Arial"/>
        </w:rPr>
        <w:t xml:space="preserve"> </w:t>
      </w:r>
      <w:proofErr w:type="spellStart"/>
      <w:r w:rsidRPr="00022BDA">
        <w:rPr>
          <w:rFonts w:asciiTheme="majorHAnsi" w:hAnsiTheme="majorHAnsi" w:cs="Arial"/>
        </w:rPr>
        <w:t>for</w:t>
      </w:r>
      <w:proofErr w:type="spellEnd"/>
      <w:r w:rsidRPr="00022BDA">
        <w:rPr>
          <w:rFonts w:asciiTheme="majorHAnsi" w:hAnsiTheme="majorHAnsi" w:cs="Arial"/>
        </w:rPr>
        <w:t xml:space="preserve"> different types of </w:t>
      </w:r>
      <w:proofErr w:type="spellStart"/>
      <w:r w:rsidRPr="00022BDA">
        <w:rPr>
          <w:rFonts w:asciiTheme="majorHAnsi" w:hAnsiTheme="majorHAnsi" w:cs="Arial"/>
        </w:rPr>
        <w:t>proceedings</w:t>
      </w:r>
      <w:proofErr w:type="spellEnd"/>
      <w:r w:rsidRPr="00022BDA">
        <w:rPr>
          <w:rFonts w:asciiTheme="majorHAnsi" w:hAnsiTheme="majorHAnsi" w:cs="Arial"/>
        </w:rPr>
        <w:t xml:space="preserve"> (</w:t>
      </w:r>
      <w:proofErr w:type="spellStart"/>
      <w:r w:rsidRPr="00022BDA">
        <w:rPr>
          <w:rFonts w:asciiTheme="majorHAnsi" w:hAnsiTheme="majorHAnsi" w:cs="Arial"/>
        </w:rPr>
        <w:t>civil</w:t>
      </w:r>
      <w:proofErr w:type="spellEnd"/>
      <w:r w:rsidRPr="00022BDA">
        <w:rPr>
          <w:rFonts w:asciiTheme="majorHAnsi" w:hAnsiTheme="majorHAnsi" w:cs="Arial"/>
        </w:rPr>
        <w:t xml:space="preserve">, </w:t>
      </w:r>
      <w:proofErr w:type="spellStart"/>
      <w:r w:rsidRPr="00022BDA">
        <w:rPr>
          <w:rFonts w:asciiTheme="majorHAnsi" w:hAnsiTheme="majorHAnsi" w:cs="Arial"/>
        </w:rPr>
        <w:t>administrative</w:t>
      </w:r>
      <w:proofErr w:type="spellEnd"/>
      <w:r w:rsidRPr="00022BDA">
        <w:rPr>
          <w:rFonts w:asciiTheme="majorHAnsi" w:hAnsiTheme="majorHAnsi" w:cs="Arial"/>
        </w:rPr>
        <w:t>…):</w:t>
      </w:r>
    </w:p>
    <w:p w14:paraId="771081D7" w14:textId="77777777" w:rsidR="00390134" w:rsidRPr="00022BDA" w:rsidRDefault="00390134" w:rsidP="00390134">
      <w:pPr>
        <w:widowControl w:val="0"/>
        <w:autoSpaceDE w:val="0"/>
        <w:autoSpaceDN w:val="0"/>
        <w:adjustRightInd w:val="0"/>
        <w:spacing w:before="80" w:after="80"/>
        <w:ind w:left="426" w:firstLine="448"/>
        <w:jc w:val="both"/>
        <w:rPr>
          <w:rFonts w:asciiTheme="majorHAnsi" w:hAnsiTheme="majorHAnsi" w:cs="Arial"/>
        </w:rPr>
      </w:pPr>
      <w:r w:rsidRPr="00022BDA">
        <w:rPr>
          <w:rFonts w:asciiTheme="majorHAnsi" w:hAnsiTheme="majorHAnsi" w:cs="Arial"/>
        </w:rPr>
        <w:t>…</w:t>
      </w:r>
      <w:r w:rsidRPr="00022BDA">
        <w:rPr>
          <w:rFonts w:asciiTheme="majorHAnsi" w:hAnsiTheme="majorHAnsi" w:cs="Arial"/>
        </w:rPr>
        <w:tab/>
        <w:t>:</w:t>
      </w:r>
      <w:r w:rsidRPr="00022BDA">
        <w:rPr>
          <w:rFonts w:asciiTheme="majorHAnsi" w:hAnsiTheme="majorHAnsi" w:cs="Arial"/>
        </w:rPr>
        <w:tab/>
      </w:r>
      <w:r w:rsidRPr="00022BDA">
        <w:rPr>
          <w:rFonts w:asciiTheme="majorHAnsi" w:hAnsiTheme="majorHAnsi" w:cs="Arial"/>
        </w:rPr>
        <w:tab/>
      </w:r>
      <w:sdt>
        <w:sdtPr>
          <w:rPr>
            <w:rFonts w:asciiTheme="majorHAnsi" w:hAnsiTheme="majorHAnsi" w:cs="Arial"/>
            <w:highlight w:val="yellow"/>
          </w:rPr>
          <w:id w:val="1604540618"/>
          <w14:checkbox>
            <w14:checked w14:val="0"/>
            <w14:checkedState w14:val="2612" w14:font="MS Gothic"/>
            <w14:uncheckedState w14:val="2610" w14:font="MS Gothic"/>
          </w14:checkbox>
        </w:sdtPr>
        <w:sdtContent>
          <w:r w:rsidRPr="00022BDA">
            <w:rPr>
              <w:rFonts w:ascii="MS Gothic" w:eastAsia="MS Gothic" w:hAnsi="MS Gothic" w:cs="Arial"/>
              <w:highlight w:val="yellow"/>
            </w:rPr>
            <w:t>☐</w:t>
          </w:r>
        </w:sdtContent>
      </w:sdt>
      <w:r w:rsidRPr="00022BDA">
        <w:rPr>
          <w:rFonts w:asciiTheme="majorHAnsi" w:hAnsiTheme="majorHAnsi" w:cs="Arial"/>
          <w:highlight w:val="yellow"/>
        </w:rPr>
        <w:t>:………</w:t>
      </w:r>
      <w:proofErr w:type="gramStart"/>
      <w:r w:rsidRPr="00022BDA">
        <w:rPr>
          <w:rFonts w:asciiTheme="majorHAnsi" w:hAnsiTheme="majorHAnsi" w:cs="Arial"/>
          <w:highlight w:val="yellow"/>
        </w:rPr>
        <w:t>… /</w:t>
      </w:r>
      <w:proofErr w:type="gramEnd"/>
      <w:r w:rsidRPr="00022BDA">
        <w:rPr>
          <w:rFonts w:asciiTheme="majorHAnsi" w:hAnsiTheme="majorHAnsi" w:cs="Arial"/>
          <w:highlight w:val="yellow"/>
        </w:rPr>
        <w:t xml:space="preserve"> </w:t>
      </w:r>
      <w:sdt>
        <w:sdtPr>
          <w:rPr>
            <w:rFonts w:asciiTheme="majorHAnsi" w:hAnsiTheme="majorHAnsi" w:cs="Arial"/>
            <w:highlight w:val="yellow"/>
          </w:rPr>
          <w:id w:val="-1925261907"/>
          <w14:checkbox>
            <w14:checked w14:val="0"/>
            <w14:checkedState w14:val="2612" w14:font="MS Gothic"/>
            <w14:uncheckedState w14:val="2610" w14:font="MS Gothic"/>
          </w14:checkbox>
        </w:sdtPr>
        <w:sdtContent>
          <w:r>
            <w:rPr>
              <w:rFonts w:ascii="MS Gothic" w:eastAsia="MS Gothic" w:hAnsi="MS Gothic" w:cs="Arial" w:hint="eastAsia"/>
              <w:highlight w:val="yellow"/>
            </w:rPr>
            <w:t>☐</w:t>
          </w:r>
        </w:sdtContent>
      </w:sdt>
      <w:r w:rsidRPr="00022BDA">
        <w:rPr>
          <w:rFonts w:asciiTheme="majorHAnsi" w:hAnsiTheme="majorHAnsi" w:cs="Arial"/>
          <w:highlight w:val="yellow"/>
        </w:rPr>
        <w:t>N/A</w:t>
      </w:r>
    </w:p>
    <w:p w14:paraId="4F51FFCE" w14:textId="77777777" w:rsidR="00390134" w:rsidRPr="00022BDA" w:rsidRDefault="00390134" w:rsidP="00390134">
      <w:pPr>
        <w:widowControl w:val="0"/>
        <w:autoSpaceDE w:val="0"/>
        <w:autoSpaceDN w:val="0"/>
        <w:adjustRightInd w:val="0"/>
        <w:spacing w:before="80" w:after="80"/>
        <w:ind w:left="426" w:firstLine="448"/>
        <w:jc w:val="both"/>
        <w:rPr>
          <w:rFonts w:asciiTheme="majorHAnsi" w:hAnsiTheme="majorHAnsi" w:cs="Arial"/>
        </w:rPr>
      </w:pPr>
      <w:r w:rsidRPr="00022BDA">
        <w:rPr>
          <w:rFonts w:asciiTheme="majorHAnsi" w:hAnsiTheme="majorHAnsi" w:cs="Arial"/>
        </w:rPr>
        <w:t>…</w:t>
      </w:r>
      <w:r w:rsidRPr="00022BDA">
        <w:rPr>
          <w:rFonts w:asciiTheme="majorHAnsi" w:hAnsiTheme="majorHAnsi" w:cs="Arial"/>
        </w:rPr>
        <w:tab/>
        <w:t>:</w:t>
      </w:r>
      <w:r w:rsidRPr="00022BDA">
        <w:rPr>
          <w:rFonts w:asciiTheme="majorHAnsi" w:hAnsiTheme="majorHAnsi" w:cs="Arial"/>
        </w:rPr>
        <w:tab/>
      </w:r>
      <w:r w:rsidRPr="00022BDA">
        <w:rPr>
          <w:rFonts w:asciiTheme="majorHAnsi" w:hAnsiTheme="majorHAnsi" w:cs="Arial"/>
        </w:rPr>
        <w:tab/>
      </w:r>
      <w:sdt>
        <w:sdtPr>
          <w:rPr>
            <w:rFonts w:asciiTheme="majorHAnsi" w:hAnsiTheme="majorHAnsi" w:cs="Arial"/>
            <w:highlight w:val="yellow"/>
          </w:rPr>
          <w:id w:val="2088335438"/>
          <w14:checkbox>
            <w14:checked w14:val="0"/>
            <w14:checkedState w14:val="2612" w14:font="MS Gothic"/>
            <w14:uncheckedState w14:val="2610" w14:font="MS Gothic"/>
          </w14:checkbox>
        </w:sdtPr>
        <w:sdtContent>
          <w:r w:rsidRPr="00022BDA">
            <w:rPr>
              <w:rFonts w:ascii="MS Gothic" w:eastAsia="MS Gothic" w:hAnsi="MS Gothic" w:cs="Arial"/>
              <w:highlight w:val="yellow"/>
            </w:rPr>
            <w:t>☐</w:t>
          </w:r>
        </w:sdtContent>
      </w:sdt>
      <w:r w:rsidRPr="00022BDA">
        <w:rPr>
          <w:rFonts w:asciiTheme="majorHAnsi" w:hAnsiTheme="majorHAnsi" w:cs="Arial"/>
          <w:highlight w:val="yellow"/>
        </w:rPr>
        <w:t>:………</w:t>
      </w:r>
      <w:proofErr w:type="gramStart"/>
      <w:r w:rsidRPr="00022BDA">
        <w:rPr>
          <w:rFonts w:asciiTheme="majorHAnsi" w:hAnsiTheme="majorHAnsi" w:cs="Arial"/>
          <w:highlight w:val="yellow"/>
        </w:rPr>
        <w:t>… /</w:t>
      </w:r>
      <w:proofErr w:type="gramEnd"/>
      <w:r w:rsidRPr="00022BDA">
        <w:rPr>
          <w:rFonts w:asciiTheme="majorHAnsi" w:hAnsiTheme="majorHAnsi" w:cs="Arial"/>
          <w:highlight w:val="yellow"/>
        </w:rPr>
        <w:t xml:space="preserve"> </w:t>
      </w:r>
      <w:sdt>
        <w:sdtPr>
          <w:rPr>
            <w:rFonts w:asciiTheme="majorHAnsi" w:hAnsiTheme="majorHAnsi" w:cs="Arial"/>
            <w:highlight w:val="yellow"/>
          </w:rPr>
          <w:id w:val="-1629001899"/>
          <w14:checkbox>
            <w14:checked w14:val="0"/>
            <w14:checkedState w14:val="2612" w14:font="MS Gothic"/>
            <w14:uncheckedState w14:val="2610" w14:font="MS Gothic"/>
          </w14:checkbox>
        </w:sdtPr>
        <w:sdtContent>
          <w:r w:rsidRPr="00022BDA">
            <w:rPr>
              <w:rFonts w:ascii="MS Gothic" w:eastAsia="MS Gothic" w:hAnsi="MS Gothic" w:cs="Arial"/>
              <w:highlight w:val="yellow"/>
            </w:rPr>
            <w:t>☐</w:t>
          </w:r>
        </w:sdtContent>
      </w:sdt>
      <w:r w:rsidRPr="00022BDA">
        <w:rPr>
          <w:rFonts w:asciiTheme="majorHAnsi" w:hAnsiTheme="majorHAnsi" w:cs="Arial"/>
          <w:highlight w:val="yellow"/>
        </w:rPr>
        <w:t>N/A</w:t>
      </w:r>
    </w:p>
    <w:p w14:paraId="17CF4E7E" w14:textId="77777777" w:rsidR="00390134" w:rsidRPr="00022BDA" w:rsidRDefault="00390134" w:rsidP="00390134">
      <w:pPr>
        <w:widowControl w:val="0"/>
        <w:autoSpaceDE w:val="0"/>
        <w:autoSpaceDN w:val="0"/>
        <w:adjustRightInd w:val="0"/>
        <w:spacing w:before="80" w:after="80"/>
        <w:ind w:left="426"/>
        <w:jc w:val="both"/>
        <w:rPr>
          <w:rFonts w:asciiTheme="majorHAnsi" w:hAnsiTheme="majorHAnsi" w:cs="Arial"/>
          <w:b/>
          <w:szCs w:val="22"/>
        </w:rPr>
      </w:pPr>
      <w:proofErr w:type="spellStart"/>
      <w:r w:rsidRPr="00022BDA">
        <w:rPr>
          <w:rFonts w:asciiTheme="majorHAnsi" w:hAnsiTheme="majorHAnsi" w:cs="Arial"/>
          <w:highlight w:val="yellow"/>
        </w:rPr>
        <w:t>If</w:t>
      </w:r>
      <w:proofErr w:type="spellEnd"/>
      <w:r w:rsidRPr="00022BDA">
        <w:rPr>
          <w:rFonts w:asciiTheme="majorHAnsi" w:hAnsiTheme="majorHAnsi" w:cs="Arial"/>
          <w:highlight w:val="yellow"/>
        </w:rPr>
        <w:t xml:space="preserve"> </w:t>
      </w:r>
      <w:proofErr w:type="spellStart"/>
      <w:r w:rsidRPr="00022BDA">
        <w:rPr>
          <w:rFonts w:asciiTheme="majorHAnsi" w:hAnsiTheme="majorHAnsi" w:cs="Arial"/>
          <w:highlight w:val="yellow"/>
        </w:rPr>
        <w:t>possible</w:t>
      </w:r>
      <w:proofErr w:type="spellEnd"/>
      <w:r w:rsidRPr="00022BDA">
        <w:rPr>
          <w:rFonts w:asciiTheme="majorHAnsi" w:hAnsiTheme="majorHAnsi" w:cs="Arial"/>
          <w:highlight w:val="yellow"/>
        </w:rPr>
        <w:t xml:space="preserve">, </w:t>
      </w:r>
      <w:proofErr w:type="spellStart"/>
      <w:r w:rsidRPr="00022BDA">
        <w:rPr>
          <w:rFonts w:asciiTheme="majorHAnsi" w:hAnsiTheme="majorHAnsi" w:cs="Arial"/>
          <w:highlight w:val="yellow"/>
        </w:rPr>
        <w:t>specify</w:t>
      </w:r>
      <w:proofErr w:type="spellEnd"/>
      <w:r w:rsidRPr="00022BDA">
        <w:rPr>
          <w:rFonts w:asciiTheme="majorHAnsi" w:hAnsiTheme="majorHAnsi" w:cs="Arial"/>
          <w:highlight w:val="yellow"/>
        </w:rPr>
        <w:t xml:space="preserve"> the </w:t>
      </w:r>
      <w:proofErr w:type="spellStart"/>
      <w:r w:rsidRPr="00022BDA">
        <w:rPr>
          <w:rFonts w:asciiTheme="majorHAnsi" w:hAnsiTheme="majorHAnsi" w:cs="Arial"/>
          <w:highlight w:val="yellow"/>
        </w:rPr>
        <w:t>total</w:t>
      </w:r>
      <w:proofErr w:type="spellEnd"/>
      <w:r w:rsidRPr="00022BDA">
        <w:rPr>
          <w:rFonts w:asciiTheme="majorHAnsi" w:hAnsiTheme="majorHAnsi" w:cs="Arial"/>
          <w:highlight w:val="yellow"/>
        </w:rPr>
        <w:t xml:space="preserve"> </w:t>
      </w:r>
      <w:proofErr w:type="spellStart"/>
      <w:r w:rsidRPr="00022BDA">
        <w:rPr>
          <w:rFonts w:asciiTheme="majorHAnsi" w:hAnsiTheme="majorHAnsi" w:cs="Arial"/>
          <w:highlight w:val="yellow"/>
        </w:rPr>
        <w:t>number</w:t>
      </w:r>
      <w:proofErr w:type="spellEnd"/>
      <w:r w:rsidRPr="00022BDA">
        <w:rPr>
          <w:rFonts w:asciiTheme="majorHAnsi" w:hAnsiTheme="majorHAnsi" w:cs="Arial"/>
          <w:highlight w:val="yellow"/>
        </w:rPr>
        <w:t xml:space="preserve"> of </w:t>
      </w:r>
      <w:proofErr w:type="spellStart"/>
      <w:r w:rsidRPr="00022BDA">
        <w:rPr>
          <w:rFonts w:asciiTheme="majorHAnsi" w:hAnsiTheme="majorHAnsi" w:cs="Arial"/>
          <w:highlight w:val="yellow"/>
        </w:rPr>
        <w:t>recusal</w:t>
      </w:r>
      <w:proofErr w:type="spellEnd"/>
      <w:r w:rsidRPr="00022BDA">
        <w:rPr>
          <w:rFonts w:asciiTheme="majorHAnsi" w:hAnsiTheme="majorHAnsi" w:cs="Arial"/>
          <w:highlight w:val="yellow"/>
        </w:rPr>
        <w:t xml:space="preserve"> </w:t>
      </w:r>
      <w:proofErr w:type="spellStart"/>
      <w:r w:rsidRPr="00022BDA">
        <w:rPr>
          <w:rFonts w:asciiTheme="majorHAnsi" w:hAnsiTheme="majorHAnsi" w:cs="Arial"/>
          <w:highlight w:val="yellow"/>
        </w:rPr>
        <w:t>challenges</w:t>
      </w:r>
      <w:proofErr w:type="spellEnd"/>
      <w:r w:rsidRPr="00022BDA">
        <w:rPr>
          <w:rFonts w:asciiTheme="majorHAnsi" w:hAnsiTheme="majorHAnsi" w:cs="Arial"/>
          <w:highlight w:val="yellow"/>
        </w:rPr>
        <w:t xml:space="preserve"> in 202</w:t>
      </w:r>
      <w:r>
        <w:rPr>
          <w:rFonts w:asciiTheme="majorHAnsi" w:hAnsiTheme="majorHAnsi" w:cs="Arial"/>
          <w:highlight w:val="yellow"/>
        </w:rPr>
        <w:t>4</w:t>
      </w:r>
      <w:r w:rsidRPr="00022BDA">
        <w:rPr>
          <w:rFonts w:asciiTheme="majorHAnsi" w:hAnsiTheme="majorHAnsi" w:cs="Arial"/>
          <w:highlight w:val="yellow"/>
        </w:rPr>
        <w:t>:</w:t>
      </w:r>
      <w:r w:rsidRPr="00022BDA">
        <w:rPr>
          <w:rFonts w:asciiTheme="majorHAnsi" w:hAnsiTheme="majorHAnsi" w:cs="Arial"/>
        </w:rPr>
        <w:t xml:space="preserve"> … </w:t>
      </w:r>
      <w:bookmarkEnd w:id="10"/>
    </w:p>
    <w:bookmarkEnd w:id="11"/>
    <w:p w14:paraId="79AECFED" w14:textId="77777777" w:rsidR="00301DB4" w:rsidRPr="00D10308" w:rsidRDefault="00301DB4" w:rsidP="00301DB4">
      <w:pPr>
        <w:widowControl w:val="0"/>
        <w:autoSpaceDE w:val="0"/>
        <w:autoSpaceDN w:val="0"/>
        <w:adjustRightInd w:val="0"/>
        <w:spacing w:after="80"/>
        <w:jc w:val="both"/>
        <w:rPr>
          <w:rFonts w:asciiTheme="majorHAnsi" w:hAnsiTheme="majorHAnsi" w:cstheme="majorHAnsi"/>
          <w:b/>
          <w:szCs w:val="22"/>
          <w:lang w:val="en-US"/>
        </w:rPr>
      </w:pPr>
    </w:p>
    <w:p w14:paraId="498FB783" w14:textId="34FF132E" w:rsidR="00C55654" w:rsidRPr="00D10308" w:rsidRDefault="00BF48D0" w:rsidP="009A4AFB">
      <w:pPr>
        <w:widowControl w:val="0"/>
        <w:shd w:val="clear" w:color="auto" w:fill="D9D9D9" w:themeFill="background1" w:themeFillShade="D9"/>
        <w:autoSpaceDE w:val="0"/>
        <w:autoSpaceDN w:val="0"/>
        <w:adjustRightInd w:val="0"/>
        <w:spacing w:after="80"/>
        <w:jc w:val="both"/>
        <w:rPr>
          <w:rFonts w:asciiTheme="majorHAnsi" w:hAnsiTheme="majorHAnsi" w:cstheme="majorHAnsi"/>
          <w:b/>
          <w:szCs w:val="22"/>
          <w:lang w:val="en-US"/>
        </w:rPr>
      </w:pPr>
      <w:r>
        <w:rPr>
          <w:rFonts w:asciiTheme="majorHAnsi" w:hAnsiTheme="majorHAnsi" w:cstheme="majorHAnsi"/>
          <w:b/>
          <w:szCs w:val="22"/>
          <w:lang w:val="en-US"/>
        </w:rPr>
        <w:t>2</w:t>
      </w:r>
      <w:r w:rsidR="00C70C1F" w:rsidRPr="00D10308">
        <w:rPr>
          <w:rFonts w:asciiTheme="majorHAnsi" w:hAnsiTheme="majorHAnsi" w:cstheme="majorHAnsi"/>
          <w:b/>
          <w:szCs w:val="22"/>
          <w:lang w:val="en-US"/>
        </w:rPr>
        <w:t>.4</w:t>
      </w:r>
      <w:r w:rsidR="00C55654" w:rsidRPr="00D10308">
        <w:rPr>
          <w:rFonts w:asciiTheme="majorHAnsi" w:hAnsiTheme="majorHAnsi" w:cstheme="majorHAnsi"/>
          <w:b/>
          <w:szCs w:val="22"/>
          <w:lang w:val="en-US"/>
        </w:rPr>
        <w:t xml:space="preserve">. </w:t>
      </w:r>
      <w:r w:rsidR="00524E34" w:rsidRPr="00D10308">
        <w:rPr>
          <w:rFonts w:asciiTheme="majorHAnsi" w:hAnsiTheme="majorHAnsi" w:cstheme="majorHAnsi"/>
          <w:b/>
          <w:szCs w:val="22"/>
          <w:lang w:val="en-US"/>
        </w:rPr>
        <w:t>Is an appeal</w:t>
      </w:r>
      <w:r w:rsidR="005028FE" w:rsidRPr="00D10308">
        <w:rPr>
          <w:rFonts w:asciiTheme="majorHAnsi" w:hAnsiTheme="majorHAnsi" w:cstheme="majorHAnsi"/>
          <w:b/>
          <w:szCs w:val="22"/>
          <w:lang w:val="en-US"/>
        </w:rPr>
        <w:t xml:space="preserve"> against a decision </w:t>
      </w:r>
      <w:r w:rsidR="00C67B20" w:rsidRPr="00D10308">
        <w:rPr>
          <w:rFonts w:asciiTheme="majorHAnsi" w:hAnsiTheme="majorHAnsi" w:cstheme="majorHAnsi"/>
          <w:b/>
          <w:szCs w:val="22"/>
          <w:lang w:val="en-US"/>
        </w:rPr>
        <w:t>on</w:t>
      </w:r>
      <w:r w:rsidR="00C70C1F" w:rsidRPr="00D10308">
        <w:rPr>
          <w:rFonts w:asciiTheme="majorHAnsi" w:hAnsiTheme="majorHAnsi" w:cstheme="majorHAnsi"/>
          <w:b/>
          <w:szCs w:val="22"/>
          <w:lang w:val="en-US"/>
        </w:rPr>
        <w:t xml:space="preserve"> </w:t>
      </w:r>
      <w:r w:rsidR="005028FE" w:rsidRPr="00D10308">
        <w:rPr>
          <w:rFonts w:asciiTheme="majorHAnsi" w:hAnsiTheme="majorHAnsi" w:cstheme="majorHAnsi"/>
          <w:b/>
          <w:szCs w:val="22"/>
          <w:lang w:val="en-US"/>
        </w:rPr>
        <w:t xml:space="preserve">a </w:t>
      </w:r>
      <w:r w:rsidR="00C70C1F" w:rsidRPr="00D10308">
        <w:rPr>
          <w:rFonts w:asciiTheme="majorHAnsi" w:hAnsiTheme="majorHAnsi" w:cstheme="majorHAnsi"/>
          <w:b/>
          <w:szCs w:val="22"/>
          <w:lang w:val="en-US"/>
        </w:rPr>
        <w:t xml:space="preserve">request for recusal </w:t>
      </w:r>
      <w:r w:rsidR="00524E34" w:rsidRPr="00D10308">
        <w:rPr>
          <w:rFonts w:asciiTheme="majorHAnsi" w:hAnsiTheme="majorHAnsi" w:cstheme="majorHAnsi"/>
          <w:b/>
          <w:szCs w:val="22"/>
          <w:lang w:val="en-US"/>
        </w:rPr>
        <w:t xml:space="preserve">possible? </w:t>
      </w:r>
    </w:p>
    <w:p w14:paraId="297FF947" w14:textId="77777777" w:rsidR="0032366E" w:rsidRPr="00D10308" w:rsidRDefault="007931F3" w:rsidP="004842F3">
      <w:pPr>
        <w:pStyle w:val="ListParagraph"/>
        <w:widowControl w:val="0"/>
        <w:autoSpaceDE w:val="0"/>
        <w:autoSpaceDN w:val="0"/>
        <w:adjustRightInd w:val="0"/>
        <w:spacing w:before="80" w:after="80"/>
        <w:ind w:left="426"/>
        <w:contextualSpacing w:val="0"/>
        <w:jc w:val="both"/>
        <w:rPr>
          <w:rFonts w:asciiTheme="majorHAnsi" w:hAnsiTheme="majorHAnsi" w:cstheme="majorHAnsi"/>
          <w:lang w:val="en-US"/>
        </w:rPr>
      </w:pPr>
      <w:r w:rsidRPr="00D10308">
        <w:rPr>
          <w:rFonts w:ascii="Segoe UI Symbol" w:eastAsia="MS Gothic" w:hAnsi="Segoe UI Symbol" w:cs="Segoe UI Symbol"/>
          <w:lang w:val="en-US"/>
        </w:rPr>
        <w:t>☐</w:t>
      </w:r>
      <w:r w:rsidRPr="00D10308">
        <w:rPr>
          <w:rFonts w:asciiTheme="majorHAnsi" w:eastAsia="MS Gothic" w:hAnsiTheme="majorHAnsi" w:cstheme="majorHAnsi"/>
          <w:lang w:val="en-US"/>
        </w:rPr>
        <w:t xml:space="preserve"> </w:t>
      </w:r>
      <w:r w:rsidR="0032366E" w:rsidRPr="00D10308">
        <w:rPr>
          <w:rFonts w:asciiTheme="majorHAnsi" w:hAnsiTheme="majorHAnsi" w:cstheme="majorHAnsi"/>
          <w:lang w:val="en-US"/>
        </w:rPr>
        <w:t>Yes</w:t>
      </w:r>
      <w:r w:rsidR="005F4F14" w:rsidRPr="00D10308">
        <w:rPr>
          <w:rFonts w:asciiTheme="majorHAnsi" w:hAnsiTheme="majorHAnsi" w:cstheme="majorHAnsi"/>
          <w:lang w:val="en-US"/>
        </w:rPr>
        <w:t xml:space="preserve">: </w:t>
      </w:r>
    </w:p>
    <w:p w14:paraId="2D8AE6B8" w14:textId="6B9980DD" w:rsidR="00C55654" w:rsidRPr="00D10308" w:rsidRDefault="008556A1" w:rsidP="004842F3">
      <w:pPr>
        <w:widowControl w:val="0"/>
        <w:autoSpaceDE w:val="0"/>
        <w:autoSpaceDN w:val="0"/>
        <w:adjustRightInd w:val="0"/>
        <w:spacing w:before="80" w:after="80"/>
        <w:ind w:left="426"/>
        <w:jc w:val="both"/>
        <w:rPr>
          <w:rFonts w:asciiTheme="majorHAnsi" w:hAnsiTheme="majorHAnsi" w:cstheme="majorHAnsi"/>
          <w:sz w:val="22"/>
          <w:szCs w:val="22"/>
          <w:lang w:val="en-US"/>
        </w:rPr>
      </w:pPr>
      <w:sdt>
        <w:sdtPr>
          <w:rPr>
            <w:rFonts w:asciiTheme="majorHAnsi" w:hAnsiTheme="majorHAnsi" w:cs="Arial"/>
            <w:color w:val="000000" w:themeColor="text1"/>
            <w:szCs w:val="20"/>
            <w:lang w:val="en-US"/>
          </w:rPr>
          <w:id w:val="-1710094500"/>
          <w14:checkbox>
            <w14:checked w14:val="1"/>
            <w14:checkedState w14:val="2612" w14:font="MS Gothic"/>
            <w14:uncheckedState w14:val="2610" w14:font="MS Gothic"/>
          </w14:checkbox>
        </w:sdtPr>
        <w:sdtEndPr/>
        <w:sdtContent>
          <w:r w:rsidR="00A50E2F" w:rsidRPr="00D10308">
            <w:rPr>
              <w:rFonts w:ascii="MS Gothic" w:eastAsia="MS Gothic" w:hAnsi="MS Gothic" w:cs="Arial"/>
              <w:color w:val="000000" w:themeColor="text1"/>
              <w:szCs w:val="20"/>
              <w:lang w:val="en-US"/>
            </w:rPr>
            <w:t>☒</w:t>
          </w:r>
        </w:sdtContent>
      </w:sdt>
      <w:r w:rsidR="00A50E2F" w:rsidRPr="00D10308">
        <w:rPr>
          <w:rFonts w:asciiTheme="majorHAnsi" w:hAnsiTheme="majorHAnsi" w:cstheme="majorHAnsi"/>
          <w:b/>
          <w:bCs/>
          <w:u w:val="single"/>
          <w:lang w:val="en-US"/>
        </w:rPr>
        <w:t xml:space="preserve"> </w:t>
      </w:r>
      <w:r w:rsidR="0032366E" w:rsidRPr="00D10308">
        <w:rPr>
          <w:rFonts w:asciiTheme="majorHAnsi" w:hAnsiTheme="majorHAnsi" w:cstheme="majorHAnsi"/>
          <w:lang w:val="en-US"/>
        </w:rPr>
        <w:t>No</w:t>
      </w:r>
      <w:r w:rsidR="00A50E2F" w:rsidRPr="00D10308">
        <w:rPr>
          <w:rFonts w:asciiTheme="majorHAnsi" w:hAnsiTheme="majorHAnsi" w:cstheme="majorHAnsi"/>
          <w:lang w:val="en-US"/>
        </w:rPr>
        <w:t>:</w:t>
      </w:r>
      <w:r w:rsidR="0032366E" w:rsidRPr="00D10308">
        <w:rPr>
          <w:rFonts w:asciiTheme="majorHAnsi" w:hAnsiTheme="majorHAnsi" w:cstheme="majorHAnsi"/>
          <w:szCs w:val="22"/>
          <w:lang w:val="en-US"/>
        </w:rPr>
        <w:t xml:space="preserve"> </w:t>
      </w:r>
      <w:r w:rsidR="00B870A8" w:rsidRPr="00D10308">
        <w:rPr>
          <w:rFonts w:asciiTheme="majorHAnsi" w:hAnsiTheme="majorHAnsi" w:cstheme="majorHAnsi"/>
          <w:sz w:val="22"/>
          <w:szCs w:val="22"/>
          <w:lang w:val="en-US"/>
        </w:rPr>
        <w:t xml:space="preserve">There is no specific appeals procedure for a request for recusal. However, </w:t>
      </w:r>
      <w:proofErr w:type="gramStart"/>
      <w:r w:rsidR="00B870A8" w:rsidRPr="00D10308">
        <w:rPr>
          <w:rFonts w:asciiTheme="majorHAnsi" w:hAnsiTheme="majorHAnsi" w:cstheme="majorHAnsi"/>
          <w:sz w:val="22"/>
          <w:szCs w:val="22"/>
          <w:lang w:val="en-US"/>
        </w:rPr>
        <w:t>as a general rule</w:t>
      </w:r>
      <w:proofErr w:type="gramEnd"/>
      <w:r w:rsidR="00B870A8" w:rsidRPr="00D10308">
        <w:rPr>
          <w:rFonts w:asciiTheme="majorHAnsi" w:hAnsiTheme="majorHAnsi" w:cstheme="majorHAnsi"/>
          <w:sz w:val="22"/>
          <w:szCs w:val="22"/>
          <w:lang w:val="en-US"/>
        </w:rPr>
        <w:t xml:space="preserve"> the annulment of a decision at the higher court due to failure to remove a judge may be applied for in an appeal only if the petition of challenge was submitted to the lower court on time or if the basis for removal was created or became evident after the adjudication of the case in such court.</w:t>
      </w:r>
    </w:p>
    <w:p w14:paraId="6030E374" w14:textId="77FA58F9" w:rsidR="00C55654" w:rsidRPr="00D10308" w:rsidRDefault="00BF48D0" w:rsidP="00BF48D0">
      <w:pPr>
        <w:widowControl w:val="0"/>
        <w:shd w:val="clear" w:color="auto" w:fill="D9D9D9" w:themeFill="background1" w:themeFillShade="D9"/>
        <w:autoSpaceDE w:val="0"/>
        <w:autoSpaceDN w:val="0"/>
        <w:adjustRightInd w:val="0"/>
        <w:spacing w:before="80" w:after="80"/>
        <w:jc w:val="both"/>
        <w:rPr>
          <w:rFonts w:asciiTheme="majorHAnsi" w:hAnsiTheme="majorHAnsi" w:cstheme="majorHAnsi"/>
          <w:b/>
          <w:szCs w:val="22"/>
          <w:lang w:val="en-US"/>
        </w:rPr>
      </w:pPr>
      <w:r>
        <w:rPr>
          <w:rFonts w:asciiTheme="majorHAnsi" w:hAnsiTheme="majorHAnsi" w:cstheme="majorHAnsi"/>
          <w:b/>
          <w:szCs w:val="22"/>
          <w:lang w:val="en-US"/>
        </w:rPr>
        <w:t>2</w:t>
      </w:r>
      <w:r w:rsidR="005A1042" w:rsidRPr="00D10308">
        <w:rPr>
          <w:rFonts w:asciiTheme="majorHAnsi" w:hAnsiTheme="majorHAnsi" w:cstheme="majorHAnsi"/>
          <w:b/>
          <w:szCs w:val="22"/>
          <w:lang w:val="en-US"/>
        </w:rPr>
        <w:t>.</w:t>
      </w:r>
      <w:r w:rsidR="00773A34" w:rsidRPr="00D10308">
        <w:rPr>
          <w:rFonts w:asciiTheme="majorHAnsi" w:hAnsiTheme="majorHAnsi" w:cstheme="majorHAnsi"/>
          <w:b/>
          <w:szCs w:val="22"/>
          <w:lang w:val="en-US"/>
        </w:rPr>
        <w:t>4</w:t>
      </w:r>
      <w:r w:rsidR="005A1042" w:rsidRPr="00D10308">
        <w:rPr>
          <w:rFonts w:asciiTheme="majorHAnsi" w:hAnsiTheme="majorHAnsi" w:cstheme="majorHAnsi"/>
          <w:b/>
          <w:szCs w:val="22"/>
          <w:lang w:val="en-US"/>
        </w:rPr>
        <w:t>.</w:t>
      </w:r>
      <w:r w:rsidR="00F734C5" w:rsidRPr="00D10308">
        <w:rPr>
          <w:rFonts w:asciiTheme="majorHAnsi" w:hAnsiTheme="majorHAnsi" w:cstheme="majorHAnsi"/>
          <w:b/>
          <w:szCs w:val="22"/>
          <w:lang w:val="en-US"/>
        </w:rPr>
        <w:t>1.</w:t>
      </w:r>
      <w:r w:rsidR="005A1042" w:rsidRPr="00D10308">
        <w:rPr>
          <w:rFonts w:asciiTheme="majorHAnsi" w:hAnsiTheme="majorHAnsi" w:cstheme="majorHAnsi"/>
          <w:b/>
          <w:szCs w:val="22"/>
          <w:lang w:val="en-US"/>
        </w:rPr>
        <w:t xml:space="preserve"> </w:t>
      </w:r>
      <w:r w:rsidR="00C55654" w:rsidRPr="00D10308">
        <w:rPr>
          <w:rFonts w:asciiTheme="majorHAnsi" w:hAnsiTheme="majorHAnsi" w:cstheme="majorHAnsi"/>
          <w:b/>
          <w:szCs w:val="22"/>
          <w:lang w:val="en-US"/>
        </w:rPr>
        <w:t xml:space="preserve">If yes, </w:t>
      </w:r>
      <w:r w:rsidR="00524E34" w:rsidRPr="00D10308">
        <w:rPr>
          <w:rFonts w:asciiTheme="majorHAnsi" w:hAnsiTheme="majorHAnsi" w:cstheme="majorHAnsi"/>
          <w:b/>
          <w:szCs w:val="22"/>
          <w:lang w:val="en-US"/>
        </w:rPr>
        <w:t xml:space="preserve">which </w:t>
      </w:r>
      <w:r w:rsidR="003D37EB" w:rsidRPr="00D10308">
        <w:rPr>
          <w:rFonts w:asciiTheme="majorHAnsi" w:hAnsiTheme="majorHAnsi" w:cstheme="majorHAnsi"/>
          <w:b/>
          <w:szCs w:val="22"/>
          <w:lang w:val="en-US"/>
        </w:rPr>
        <w:t>authority</w:t>
      </w:r>
      <w:r w:rsidR="00524E34" w:rsidRPr="00D10308">
        <w:rPr>
          <w:rFonts w:asciiTheme="majorHAnsi" w:hAnsiTheme="majorHAnsi" w:cstheme="majorHAnsi"/>
          <w:b/>
          <w:szCs w:val="22"/>
          <w:lang w:val="en-US"/>
        </w:rPr>
        <w:t xml:space="preserve"> </w:t>
      </w:r>
      <w:r w:rsidR="004951FD" w:rsidRPr="00D10308">
        <w:rPr>
          <w:rFonts w:asciiTheme="majorHAnsi" w:hAnsiTheme="majorHAnsi" w:cstheme="majorHAnsi"/>
          <w:b/>
          <w:szCs w:val="22"/>
          <w:lang w:val="en-US"/>
        </w:rPr>
        <w:t xml:space="preserve">or body </w:t>
      </w:r>
      <w:r w:rsidR="00524E34" w:rsidRPr="00D10308">
        <w:rPr>
          <w:rFonts w:asciiTheme="majorHAnsi" w:hAnsiTheme="majorHAnsi" w:cstheme="majorHAnsi"/>
          <w:b/>
          <w:szCs w:val="22"/>
          <w:lang w:val="en-US"/>
        </w:rPr>
        <w:t xml:space="preserve">decides </w:t>
      </w:r>
      <w:r w:rsidR="00C67B20" w:rsidRPr="00D10308">
        <w:rPr>
          <w:rFonts w:asciiTheme="majorHAnsi" w:hAnsiTheme="majorHAnsi" w:cstheme="majorHAnsi"/>
          <w:b/>
          <w:szCs w:val="22"/>
          <w:lang w:val="en-US"/>
        </w:rPr>
        <w:t>on</w:t>
      </w:r>
      <w:r w:rsidR="00524E34" w:rsidRPr="00D10308">
        <w:rPr>
          <w:rFonts w:asciiTheme="majorHAnsi" w:hAnsiTheme="majorHAnsi" w:cstheme="majorHAnsi"/>
          <w:b/>
          <w:szCs w:val="22"/>
          <w:lang w:val="en-US"/>
        </w:rPr>
        <w:t xml:space="preserve"> such an appeal? </w:t>
      </w:r>
    </w:p>
    <w:p w14:paraId="4E92B886" w14:textId="77777777" w:rsidR="005028FE"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2"/>
          <w:lang w:val="en-US"/>
        </w:rPr>
      </w:pPr>
      <w:sdt>
        <w:sdtPr>
          <w:rPr>
            <w:rFonts w:asciiTheme="majorHAnsi" w:hAnsiTheme="majorHAnsi" w:cstheme="majorHAnsi"/>
            <w:szCs w:val="22"/>
            <w:lang w:val="en-US"/>
          </w:rPr>
          <w:id w:val="740601318"/>
        </w:sdtPr>
        <w:sdtEndPr/>
        <w:sdtContent>
          <w:r w:rsidR="0032366E" w:rsidRPr="00D10308">
            <w:rPr>
              <w:rFonts w:ascii="Segoe UI Symbol" w:eastAsia="MS Gothic" w:hAnsi="Segoe UI Symbol" w:cs="Segoe UI Symbol"/>
              <w:szCs w:val="22"/>
              <w:lang w:val="en-US"/>
            </w:rPr>
            <w:t>☐</w:t>
          </w:r>
        </w:sdtContent>
      </w:sdt>
      <w:r w:rsidR="005028FE" w:rsidRPr="00D10308">
        <w:rPr>
          <w:rFonts w:asciiTheme="majorHAnsi" w:hAnsiTheme="majorHAnsi" w:cstheme="majorHAnsi"/>
          <w:szCs w:val="22"/>
          <w:lang w:val="en-US"/>
        </w:rPr>
        <w:t>Another judge at the same court (e.g. selected on seniority or appointed)</w:t>
      </w:r>
    </w:p>
    <w:p w14:paraId="6DBDCF48" w14:textId="77777777" w:rsidR="005028FE"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2"/>
          <w:lang w:val="en-US"/>
        </w:rPr>
      </w:pPr>
      <w:sdt>
        <w:sdtPr>
          <w:rPr>
            <w:rFonts w:asciiTheme="majorHAnsi" w:hAnsiTheme="majorHAnsi" w:cstheme="majorHAnsi"/>
            <w:szCs w:val="22"/>
            <w:lang w:val="en-US"/>
          </w:rPr>
          <w:id w:val="-2094931000"/>
        </w:sdtPr>
        <w:sdtEndPr/>
        <w:sdtContent>
          <w:r w:rsidR="0032366E" w:rsidRPr="00D10308">
            <w:rPr>
              <w:rFonts w:ascii="Segoe UI Symbol" w:eastAsia="MS Gothic" w:hAnsi="Segoe UI Symbol" w:cs="Segoe UI Symbol"/>
              <w:szCs w:val="22"/>
              <w:lang w:val="en-US"/>
            </w:rPr>
            <w:t>☐</w:t>
          </w:r>
        </w:sdtContent>
      </w:sdt>
      <w:r w:rsidR="005028FE" w:rsidRPr="00D10308">
        <w:rPr>
          <w:rFonts w:asciiTheme="majorHAnsi" w:hAnsiTheme="majorHAnsi" w:cstheme="majorHAnsi"/>
          <w:szCs w:val="22"/>
          <w:lang w:val="en-US"/>
        </w:rPr>
        <w:t xml:space="preserve">A special chamber of the </w:t>
      </w:r>
      <w:r w:rsidR="00117329" w:rsidRPr="00D10308">
        <w:rPr>
          <w:rFonts w:asciiTheme="majorHAnsi" w:hAnsiTheme="majorHAnsi" w:cstheme="majorHAnsi"/>
          <w:szCs w:val="22"/>
          <w:lang w:val="en-US"/>
        </w:rPr>
        <w:t xml:space="preserve">same </w:t>
      </w:r>
      <w:r w:rsidR="005028FE" w:rsidRPr="00D10308">
        <w:rPr>
          <w:rFonts w:asciiTheme="majorHAnsi" w:hAnsiTheme="majorHAnsi" w:cstheme="majorHAnsi"/>
          <w:szCs w:val="22"/>
          <w:lang w:val="en-US"/>
        </w:rPr>
        <w:t>court</w:t>
      </w:r>
    </w:p>
    <w:p w14:paraId="25C5FEDC" w14:textId="77777777" w:rsidR="005028FE"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2"/>
          <w:lang w:val="en-US"/>
        </w:rPr>
      </w:pPr>
      <w:sdt>
        <w:sdtPr>
          <w:rPr>
            <w:rFonts w:asciiTheme="majorHAnsi" w:hAnsiTheme="majorHAnsi" w:cstheme="majorHAnsi"/>
            <w:szCs w:val="22"/>
            <w:lang w:val="en-US"/>
          </w:rPr>
          <w:id w:val="1092198369"/>
        </w:sdtPr>
        <w:sdtEndPr/>
        <w:sdtContent>
          <w:r w:rsidR="0032366E" w:rsidRPr="00D10308">
            <w:rPr>
              <w:rFonts w:ascii="Segoe UI Symbol" w:eastAsia="MS Gothic" w:hAnsi="Segoe UI Symbol" w:cs="Segoe UI Symbol"/>
              <w:szCs w:val="22"/>
              <w:lang w:val="en-US"/>
            </w:rPr>
            <w:t>☐</w:t>
          </w:r>
        </w:sdtContent>
      </w:sdt>
      <w:r w:rsidR="005028FE" w:rsidRPr="00D10308">
        <w:rPr>
          <w:rFonts w:asciiTheme="majorHAnsi" w:hAnsiTheme="majorHAnsi" w:cstheme="majorHAnsi"/>
          <w:szCs w:val="22"/>
          <w:lang w:val="en-US"/>
        </w:rPr>
        <w:t xml:space="preserve">President of the </w:t>
      </w:r>
      <w:r w:rsidR="00117329" w:rsidRPr="00D10308">
        <w:rPr>
          <w:rFonts w:asciiTheme="majorHAnsi" w:hAnsiTheme="majorHAnsi" w:cstheme="majorHAnsi"/>
          <w:szCs w:val="22"/>
          <w:lang w:val="en-US"/>
        </w:rPr>
        <w:t xml:space="preserve">same </w:t>
      </w:r>
      <w:r w:rsidR="005028FE" w:rsidRPr="00D10308">
        <w:rPr>
          <w:rFonts w:asciiTheme="majorHAnsi" w:hAnsiTheme="majorHAnsi" w:cstheme="majorHAnsi"/>
          <w:szCs w:val="22"/>
          <w:lang w:val="en-US"/>
        </w:rPr>
        <w:t>court</w:t>
      </w:r>
    </w:p>
    <w:p w14:paraId="37CF0195" w14:textId="77777777" w:rsidR="00117329"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2141447539"/>
        </w:sdtPr>
        <w:sdtEndPr/>
        <w:sdtContent>
          <w:r w:rsidR="0032366E" w:rsidRPr="00D10308">
            <w:rPr>
              <w:rFonts w:ascii="Segoe UI Symbol" w:eastAsia="MS Gothic" w:hAnsi="Segoe UI Symbol" w:cs="Segoe UI Symbol"/>
              <w:szCs w:val="20"/>
              <w:lang w:val="en-US"/>
            </w:rPr>
            <w:t>☐</w:t>
          </w:r>
        </w:sdtContent>
      </w:sdt>
      <w:r w:rsidR="00117329" w:rsidRPr="00D10308">
        <w:rPr>
          <w:rFonts w:asciiTheme="majorHAnsi" w:hAnsiTheme="majorHAnsi" w:cstheme="majorHAnsi"/>
          <w:szCs w:val="20"/>
          <w:lang w:val="en-US"/>
        </w:rPr>
        <w:t>Another court / President of another court</w:t>
      </w:r>
    </w:p>
    <w:p w14:paraId="1B7C8BCB" w14:textId="77777777" w:rsidR="00117329" w:rsidRPr="00D10308" w:rsidRDefault="00410F27" w:rsidP="004842F3">
      <w:pPr>
        <w:widowControl w:val="0"/>
        <w:autoSpaceDE w:val="0"/>
        <w:autoSpaceDN w:val="0"/>
        <w:adjustRightInd w:val="0"/>
        <w:spacing w:before="80" w:after="80"/>
        <w:ind w:left="993"/>
        <w:jc w:val="both"/>
        <w:rPr>
          <w:rFonts w:asciiTheme="majorHAnsi" w:hAnsiTheme="majorHAnsi" w:cstheme="majorHAnsi"/>
          <w:szCs w:val="20"/>
          <w:lang w:val="en-US"/>
        </w:rPr>
      </w:pPr>
      <w:r w:rsidRPr="00D10308">
        <w:rPr>
          <w:rFonts w:ascii="Segoe UI Symbol" w:eastAsia="MS Gothic" w:hAnsi="Segoe UI Symbol" w:cs="Segoe UI Symbol"/>
          <w:szCs w:val="20"/>
          <w:lang w:val="en-US"/>
        </w:rPr>
        <w:t>☐</w:t>
      </w:r>
      <w:r w:rsidR="00117329" w:rsidRPr="00D10308">
        <w:rPr>
          <w:rFonts w:asciiTheme="majorHAnsi" w:hAnsiTheme="majorHAnsi" w:cstheme="majorHAnsi"/>
          <w:szCs w:val="20"/>
          <w:lang w:val="en-US"/>
        </w:rPr>
        <w:t>Higher court / President of a higher court</w:t>
      </w:r>
    </w:p>
    <w:p w14:paraId="140BBC59" w14:textId="77777777" w:rsidR="00117329"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87706452"/>
        </w:sdtPr>
        <w:sdtEndPr/>
        <w:sdtContent>
          <w:r w:rsidR="0032366E" w:rsidRPr="00D10308">
            <w:rPr>
              <w:rFonts w:ascii="Segoe UI Symbol" w:eastAsia="MS Gothic" w:hAnsi="Segoe UI Symbol" w:cs="Segoe UI Symbol"/>
              <w:szCs w:val="20"/>
              <w:lang w:val="en-US"/>
            </w:rPr>
            <w:t>☐</w:t>
          </w:r>
        </w:sdtContent>
      </w:sdt>
      <w:r w:rsidR="00117329" w:rsidRPr="00D10308">
        <w:rPr>
          <w:rFonts w:asciiTheme="majorHAnsi" w:hAnsiTheme="majorHAnsi" w:cstheme="majorHAnsi"/>
          <w:szCs w:val="20"/>
          <w:lang w:val="en-US"/>
        </w:rPr>
        <w:t>Supreme Court / President of the Supreme Court</w:t>
      </w:r>
    </w:p>
    <w:p w14:paraId="21454E64" w14:textId="77777777" w:rsidR="00224F9A"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667544609"/>
        </w:sdtPr>
        <w:sdtEndPr/>
        <w:sdtContent>
          <w:r w:rsidR="00224F9A" w:rsidRPr="00D10308">
            <w:rPr>
              <w:rFonts w:ascii="Segoe UI Symbol" w:eastAsia="MS Gothic" w:hAnsi="Segoe UI Symbol" w:cs="Segoe UI Symbol"/>
              <w:szCs w:val="20"/>
              <w:lang w:val="en-US"/>
            </w:rPr>
            <w:t>☐</w:t>
          </w:r>
        </w:sdtContent>
      </w:sdt>
      <w:r w:rsidR="00224F9A" w:rsidRPr="00D10308">
        <w:rPr>
          <w:rFonts w:asciiTheme="majorHAnsi" w:hAnsiTheme="majorHAnsi" w:cstheme="majorHAnsi"/>
          <w:szCs w:val="22"/>
          <w:lang w:val="en-US"/>
        </w:rPr>
        <w:t>Council for the Judiciary</w:t>
      </w:r>
    </w:p>
    <w:p w14:paraId="7ADD24AC" w14:textId="77777777" w:rsidR="0032366E"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084723488"/>
        </w:sdtPr>
        <w:sdtEndPr/>
        <w:sdtContent>
          <w:r w:rsidR="0032366E" w:rsidRPr="00D10308">
            <w:rPr>
              <w:rFonts w:ascii="Segoe UI Symbol" w:eastAsia="MS Gothic" w:hAnsi="Segoe UI Symbol" w:cs="Segoe UI Symbol"/>
              <w:szCs w:val="20"/>
              <w:lang w:val="en-US"/>
            </w:rPr>
            <w:t>☐</w:t>
          </w:r>
        </w:sdtContent>
      </w:sdt>
      <w:r w:rsidR="0032366E" w:rsidRPr="00D10308">
        <w:rPr>
          <w:rFonts w:asciiTheme="majorHAnsi" w:hAnsiTheme="majorHAnsi" w:cstheme="majorHAnsi"/>
          <w:szCs w:val="20"/>
          <w:lang w:val="en-US"/>
        </w:rPr>
        <w:t>Other independent body (specify): …</w:t>
      </w:r>
      <w:r w:rsidR="00224F9A" w:rsidRPr="00D10308">
        <w:rPr>
          <w:rFonts w:asciiTheme="majorHAnsi" w:hAnsiTheme="majorHAnsi" w:cstheme="majorHAnsi"/>
          <w:szCs w:val="20"/>
          <w:lang w:val="en-US"/>
        </w:rPr>
        <w:t xml:space="preserve"> </w:t>
      </w:r>
    </w:p>
    <w:p w14:paraId="10D4CC3B" w14:textId="77777777" w:rsidR="00117329"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125504492"/>
        </w:sdtPr>
        <w:sdtEndPr/>
        <w:sdtContent>
          <w:r w:rsidR="0032366E" w:rsidRPr="00D10308">
            <w:rPr>
              <w:rFonts w:ascii="Segoe UI Symbol" w:eastAsia="MS Gothic" w:hAnsi="Segoe UI Symbol" w:cs="Segoe UI Symbol"/>
              <w:szCs w:val="20"/>
              <w:lang w:val="en-US"/>
            </w:rPr>
            <w:t>☐</w:t>
          </w:r>
        </w:sdtContent>
      </w:sdt>
      <w:r w:rsidR="00E40E20" w:rsidRPr="00D10308">
        <w:rPr>
          <w:rFonts w:asciiTheme="majorHAnsi" w:hAnsiTheme="majorHAnsi" w:cstheme="majorHAnsi"/>
          <w:szCs w:val="20"/>
          <w:lang w:val="en-US"/>
        </w:rPr>
        <w:t>Minister of justice</w:t>
      </w:r>
    </w:p>
    <w:p w14:paraId="4EAB9CB8" w14:textId="4A4A32EF" w:rsidR="005028FE"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2"/>
          <w:lang w:val="en-US"/>
        </w:rPr>
      </w:pPr>
      <w:sdt>
        <w:sdtPr>
          <w:rPr>
            <w:rFonts w:asciiTheme="majorHAnsi" w:hAnsiTheme="majorHAnsi" w:cstheme="majorHAnsi"/>
            <w:szCs w:val="22"/>
            <w:lang w:val="en-US"/>
          </w:rPr>
          <w:id w:val="353465873"/>
        </w:sdtPr>
        <w:sdtEndPr/>
        <w:sdtContent>
          <w:r w:rsidR="0032366E" w:rsidRPr="00D10308">
            <w:rPr>
              <w:rFonts w:ascii="Segoe UI Symbol" w:eastAsia="MS Gothic" w:hAnsi="Segoe UI Symbol" w:cs="Segoe UI Symbol"/>
              <w:szCs w:val="22"/>
              <w:lang w:val="en-US"/>
            </w:rPr>
            <w:t>☐</w:t>
          </w:r>
        </w:sdtContent>
      </w:sdt>
      <w:r w:rsidR="005028FE" w:rsidRPr="00D10308">
        <w:rPr>
          <w:rFonts w:asciiTheme="majorHAnsi" w:hAnsiTheme="majorHAnsi" w:cstheme="majorHAnsi"/>
          <w:szCs w:val="22"/>
          <w:lang w:val="en-US"/>
        </w:rPr>
        <w:t>Other (specify)</w:t>
      </w:r>
      <w:r w:rsidR="005C09CF" w:rsidRPr="00D10308">
        <w:rPr>
          <w:rFonts w:asciiTheme="majorHAnsi" w:hAnsiTheme="majorHAnsi" w:cstheme="majorHAnsi"/>
          <w:szCs w:val="22"/>
          <w:lang w:val="en-US"/>
        </w:rPr>
        <w:t xml:space="preserve">: </w:t>
      </w:r>
    </w:p>
    <w:p w14:paraId="132B26C4" w14:textId="77777777" w:rsidR="00FD73AB" w:rsidRPr="00022BDA" w:rsidRDefault="00FD73AB" w:rsidP="00FD73AB">
      <w:pPr>
        <w:widowControl w:val="0"/>
        <w:shd w:val="clear" w:color="auto" w:fill="D9D9D9" w:themeFill="background1" w:themeFillShade="D9"/>
        <w:autoSpaceDE w:val="0"/>
        <w:autoSpaceDN w:val="0"/>
        <w:adjustRightInd w:val="0"/>
        <w:spacing w:before="80"/>
        <w:ind w:left="993" w:hanging="567"/>
        <w:jc w:val="both"/>
        <w:rPr>
          <w:rFonts w:asciiTheme="majorHAnsi" w:hAnsiTheme="majorHAnsi" w:cs="Arial"/>
          <w:b/>
          <w:szCs w:val="22"/>
          <w:highlight w:val="yellow"/>
        </w:rPr>
      </w:pPr>
      <w:bookmarkStart w:id="12" w:name="_Hlk120617792"/>
      <w:r>
        <w:rPr>
          <w:rFonts w:asciiTheme="majorHAnsi" w:hAnsiTheme="majorHAnsi" w:cs="Arial"/>
          <w:b/>
          <w:szCs w:val="22"/>
        </w:rPr>
        <w:t>2</w:t>
      </w:r>
      <w:r w:rsidRPr="00022BDA">
        <w:rPr>
          <w:rFonts w:asciiTheme="majorHAnsi" w:hAnsiTheme="majorHAnsi" w:cs="Arial"/>
          <w:b/>
          <w:szCs w:val="22"/>
        </w:rPr>
        <w:t xml:space="preserve">.4.2. </w:t>
      </w:r>
      <w:proofErr w:type="spellStart"/>
      <w:r w:rsidRPr="00022BDA">
        <w:rPr>
          <w:rFonts w:asciiTheme="majorHAnsi" w:hAnsiTheme="majorHAnsi" w:cs="Arial"/>
          <w:b/>
          <w:szCs w:val="22"/>
        </w:rPr>
        <w:t>What</w:t>
      </w:r>
      <w:proofErr w:type="spellEnd"/>
      <w:r w:rsidRPr="00022BDA">
        <w:rPr>
          <w:rFonts w:asciiTheme="majorHAnsi" w:hAnsiTheme="majorHAnsi" w:cs="Arial"/>
          <w:b/>
          <w:szCs w:val="22"/>
        </w:rPr>
        <w:t xml:space="preserve"> was the </w:t>
      </w:r>
      <w:proofErr w:type="spellStart"/>
      <w:r w:rsidRPr="00022BDA">
        <w:rPr>
          <w:rFonts w:asciiTheme="majorHAnsi" w:hAnsiTheme="majorHAnsi" w:cs="Arial"/>
          <w:b/>
          <w:szCs w:val="22"/>
        </w:rPr>
        <w:t>total</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number</w:t>
      </w:r>
      <w:proofErr w:type="spellEnd"/>
      <w:r w:rsidRPr="00022BDA">
        <w:rPr>
          <w:rFonts w:asciiTheme="majorHAnsi" w:hAnsiTheme="majorHAnsi" w:cs="Arial"/>
          <w:b/>
          <w:szCs w:val="22"/>
        </w:rPr>
        <w:t xml:space="preserve"> of </w:t>
      </w:r>
      <w:proofErr w:type="spellStart"/>
      <w:r w:rsidRPr="00022BDA">
        <w:rPr>
          <w:rFonts w:asciiTheme="majorHAnsi" w:hAnsiTheme="majorHAnsi" w:cs="Arial"/>
          <w:b/>
          <w:szCs w:val="22"/>
        </w:rPr>
        <w:t>appeals</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against</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decisions</w:t>
      </w:r>
      <w:proofErr w:type="spellEnd"/>
      <w:r w:rsidRPr="00022BDA">
        <w:rPr>
          <w:rFonts w:asciiTheme="majorHAnsi" w:hAnsiTheme="majorHAnsi" w:cs="Arial"/>
          <w:b/>
          <w:szCs w:val="22"/>
        </w:rPr>
        <w:t xml:space="preserve"> on </w:t>
      </w:r>
      <w:proofErr w:type="spellStart"/>
      <w:r w:rsidRPr="00022BDA">
        <w:rPr>
          <w:rFonts w:asciiTheme="majorHAnsi" w:hAnsiTheme="majorHAnsi" w:cs="Arial"/>
          <w:b/>
          <w:szCs w:val="22"/>
        </w:rPr>
        <w:t>recusal</w:t>
      </w:r>
      <w:proofErr w:type="spellEnd"/>
      <w:r w:rsidRPr="00022BDA">
        <w:rPr>
          <w:rFonts w:asciiTheme="majorHAnsi" w:hAnsiTheme="majorHAnsi" w:cs="Arial"/>
          <w:b/>
          <w:szCs w:val="22"/>
        </w:rPr>
        <w:t xml:space="preserve"> </w:t>
      </w:r>
      <w:proofErr w:type="spellStart"/>
      <w:r w:rsidRPr="00022BDA">
        <w:rPr>
          <w:rFonts w:asciiTheme="majorHAnsi" w:hAnsiTheme="majorHAnsi" w:cs="Arial"/>
          <w:b/>
          <w:szCs w:val="22"/>
        </w:rPr>
        <w:t>requests</w:t>
      </w:r>
      <w:proofErr w:type="spellEnd"/>
      <w:r w:rsidRPr="00022BDA">
        <w:rPr>
          <w:rFonts w:asciiTheme="majorHAnsi" w:hAnsiTheme="majorHAnsi" w:cs="Arial"/>
          <w:b/>
          <w:szCs w:val="22"/>
        </w:rPr>
        <w:t xml:space="preserve"> in </w:t>
      </w:r>
      <w:r w:rsidRPr="00022BDA">
        <w:rPr>
          <w:rFonts w:asciiTheme="majorHAnsi" w:hAnsiTheme="majorHAnsi" w:cs="Arial"/>
          <w:b/>
          <w:szCs w:val="22"/>
          <w:highlight w:val="yellow"/>
        </w:rPr>
        <w:t>202</w:t>
      </w:r>
      <w:r>
        <w:rPr>
          <w:rFonts w:asciiTheme="majorHAnsi" w:hAnsiTheme="majorHAnsi" w:cs="Arial"/>
          <w:b/>
          <w:szCs w:val="22"/>
          <w:highlight w:val="yellow"/>
        </w:rPr>
        <w:t>4</w:t>
      </w:r>
      <w:r w:rsidRPr="00022BDA">
        <w:rPr>
          <w:rFonts w:asciiTheme="majorHAnsi" w:hAnsiTheme="majorHAnsi" w:cs="Arial"/>
          <w:b/>
          <w:szCs w:val="22"/>
          <w:highlight w:val="yellow"/>
        </w:rPr>
        <w:t xml:space="preserve">? </w:t>
      </w:r>
    </w:p>
    <w:p w14:paraId="797AD882" w14:textId="77777777" w:rsidR="00FD73AB" w:rsidRPr="00022BDA" w:rsidRDefault="00FD73AB" w:rsidP="00FD73AB">
      <w:pPr>
        <w:widowControl w:val="0"/>
        <w:shd w:val="clear" w:color="auto" w:fill="D9D9D9" w:themeFill="background1" w:themeFillShade="D9"/>
        <w:autoSpaceDE w:val="0"/>
        <w:autoSpaceDN w:val="0"/>
        <w:adjustRightInd w:val="0"/>
        <w:spacing w:before="80"/>
        <w:ind w:left="426"/>
        <w:jc w:val="both"/>
        <w:rPr>
          <w:rFonts w:asciiTheme="majorHAnsi" w:hAnsiTheme="majorHAnsi" w:cs="Arial"/>
          <w:szCs w:val="22"/>
        </w:rPr>
      </w:pPr>
      <w:r w:rsidRPr="00022BDA">
        <w:rPr>
          <w:rFonts w:asciiTheme="majorHAnsi" w:hAnsiTheme="majorHAnsi" w:cs="Arial"/>
          <w:szCs w:val="22"/>
        </w:rPr>
        <w:t>[</w:t>
      </w:r>
      <w:proofErr w:type="spellStart"/>
      <w:proofErr w:type="gramStart"/>
      <w:r w:rsidRPr="00022BDA">
        <w:rPr>
          <w:rFonts w:asciiTheme="majorHAnsi" w:hAnsiTheme="majorHAnsi" w:cs="Arial"/>
          <w:szCs w:val="22"/>
        </w:rPr>
        <w:t>for</w:t>
      </w:r>
      <w:proofErr w:type="spellEnd"/>
      <w:proofErr w:type="gramEnd"/>
      <w:r w:rsidRPr="00022BDA">
        <w:rPr>
          <w:rFonts w:asciiTheme="majorHAnsi" w:hAnsiTheme="majorHAnsi" w:cs="Arial"/>
          <w:szCs w:val="22"/>
        </w:rPr>
        <w:t xml:space="preserve"> </w:t>
      </w:r>
      <w:proofErr w:type="spellStart"/>
      <w:r w:rsidRPr="00022BDA">
        <w:rPr>
          <w:rFonts w:asciiTheme="majorHAnsi" w:hAnsiTheme="majorHAnsi" w:cs="Arial"/>
          <w:szCs w:val="22"/>
        </w:rPr>
        <w:t>example</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when</w:t>
      </w:r>
      <w:proofErr w:type="spellEnd"/>
      <w:r w:rsidRPr="00022BDA">
        <w:rPr>
          <w:rFonts w:asciiTheme="majorHAnsi" w:hAnsiTheme="majorHAnsi" w:cs="Arial"/>
          <w:szCs w:val="22"/>
        </w:rPr>
        <w:t xml:space="preserve"> a party </w:t>
      </w:r>
      <w:proofErr w:type="spellStart"/>
      <w:r w:rsidRPr="00022BDA">
        <w:rPr>
          <w:rFonts w:asciiTheme="majorHAnsi" w:hAnsiTheme="majorHAnsi" w:cs="Arial"/>
          <w:szCs w:val="22"/>
        </w:rPr>
        <w:t>to</w:t>
      </w:r>
      <w:proofErr w:type="spellEnd"/>
      <w:r w:rsidRPr="00022BDA">
        <w:rPr>
          <w:rFonts w:asciiTheme="majorHAnsi" w:hAnsiTheme="majorHAnsi" w:cs="Arial"/>
          <w:szCs w:val="22"/>
        </w:rPr>
        <w:t xml:space="preserve"> the case </w:t>
      </w:r>
      <w:proofErr w:type="spellStart"/>
      <w:r w:rsidRPr="00022BDA">
        <w:rPr>
          <w:rFonts w:asciiTheme="majorHAnsi" w:hAnsiTheme="majorHAnsi" w:cs="Arial"/>
          <w:szCs w:val="22"/>
        </w:rPr>
        <w:t>requested</w:t>
      </w:r>
      <w:proofErr w:type="spellEnd"/>
      <w:r w:rsidRPr="00022BDA">
        <w:rPr>
          <w:rFonts w:asciiTheme="majorHAnsi" w:hAnsiTheme="majorHAnsi" w:cs="Arial"/>
          <w:szCs w:val="22"/>
        </w:rPr>
        <w:t xml:space="preserve"> a </w:t>
      </w:r>
      <w:proofErr w:type="spellStart"/>
      <w:r w:rsidRPr="00022BDA">
        <w:rPr>
          <w:rFonts w:asciiTheme="majorHAnsi" w:hAnsiTheme="majorHAnsi" w:cs="Arial"/>
          <w:szCs w:val="22"/>
        </w:rPr>
        <w:t>judge</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to</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be</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recused</w:t>
      </w:r>
      <w:proofErr w:type="spellEnd"/>
      <w:r w:rsidRPr="00022BDA">
        <w:rPr>
          <w:rFonts w:asciiTheme="majorHAnsi" w:hAnsiTheme="majorHAnsi" w:cs="Arial"/>
          <w:szCs w:val="22"/>
        </w:rPr>
        <w:t xml:space="preserve"> but </w:t>
      </w:r>
      <w:proofErr w:type="spellStart"/>
      <w:r w:rsidRPr="00022BDA">
        <w:rPr>
          <w:rFonts w:asciiTheme="majorHAnsi" w:hAnsiTheme="majorHAnsi" w:cs="Arial"/>
          <w:szCs w:val="22"/>
        </w:rPr>
        <w:t>this</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request</w:t>
      </w:r>
      <w:proofErr w:type="spellEnd"/>
      <w:r w:rsidRPr="00022BDA">
        <w:rPr>
          <w:rFonts w:asciiTheme="majorHAnsi" w:hAnsiTheme="majorHAnsi" w:cs="Arial"/>
          <w:szCs w:val="22"/>
        </w:rPr>
        <w:t xml:space="preserve"> was </w:t>
      </w:r>
      <w:proofErr w:type="spellStart"/>
      <w:r w:rsidRPr="00022BDA">
        <w:rPr>
          <w:rFonts w:asciiTheme="majorHAnsi" w:hAnsiTheme="majorHAnsi" w:cs="Arial"/>
          <w:szCs w:val="22"/>
        </w:rPr>
        <w:t>rejected</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and</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then</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this</w:t>
      </w:r>
      <w:proofErr w:type="spellEnd"/>
      <w:r w:rsidRPr="00022BDA">
        <w:rPr>
          <w:rFonts w:asciiTheme="majorHAnsi" w:hAnsiTheme="majorHAnsi" w:cs="Arial"/>
          <w:szCs w:val="22"/>
        </w:rPr>
        <w:t xml:space="preserve"> party </w:t>
      </w:r>
      <w:proofErr w:type="spellStart"/>
      <w:r w:rsidRPr="00022BDA">
        <w:rPr>
          <w:rFonts w:asciiTheme="majorHAnsi" w:hAnsiTheme="majorHAnsi" w:cs="Arial"/>
          <w:szCs w:val="22"/>
        </w:rPr>
        <w:t>appealed</w:t>
      </w:r>
      <w:proofErr w:type="spellEnd"/>
      <w:r w:rsidRPr="00022BDA">
        <w:rPr>
          <w:rFonts w:asciiTheme="majorHAnsi" w:hAnsiTheme="majorHAnsi" w:cs="Arial"/>
          <w:szCs w:val="22"/>
        </w:rPr>
        <w:t xml:space="preserve"> </w:t>
      </w:r>
      <w:proofErr w:type="spellStart"/>
      <w:r w:rsidRPr="00022BDA">
        <w:rPr>
          <w:rFonts w:asciiTheme="majorHAnsi" w:hAnsiTheme="majorHAnsi" w:cs="Arial"/>
          <w:szCs w:val="22"/>
        </w:rPr>
        <w:t>against</w:t>
      </w:r>
      <w:proofErr w:type="spellEnd"/>
      <w:r w:rsidRPr="00022BDA">
        <w:rPr>
          <w:rFonts w:asciiTheme="majorHAnsi" w:hAnsiTheme="majorHAnsi" w:cs="Arial"/>
          <w:szCs w:val="22"/>
        </w:rPr>
        <w:t xml:space="preserve"> the </w:t>
      </w:r>
      <w:proofErr w:type="spellStart"/>
      <w:r w:rsidRPr="00022BDA">
        <w:rPr>
          <w:rFonts w:asciiTheme="majorHAnsi" w:hAnsiTheme="majorHAnsi" w:cs="Arial"/>
          <w:szCs w:val="22"/>
        </w:rPr>
        <w:t>rejection</w:t>
      </w:r>
      <w:proofErr w:type="spellEnd"/>
      <w:r w:rsidRPr="00022BDA">
        <w:rPr>
          <w:rFonts w:asciiTheme="majorHAnsi" w:hAnsiTheme="majorHAnsi" w:cs="Arial"/>
          <w:szCs w:val="22"/>
        </w:rPr>
        <w:t xml:space="preserve">; </w:t>
      </w:r>
      <w:r w:rsidRPr="00022BDA">
        <w:rPr>
          <w:rFonts w:asciiTheme="majorHAnsi" w:hAnsiTheme="majorHAnsi" w:cs="Arial"/>
          <w:szCs w:val="22"/>
        </w:rPr>
        <w:br/>
      </w:r>
      <w:proofErr w:type="spellStart"/>
      <w:r w:rsidRPr="00022BDA">
        <w:rPr>
          <w:rFonts w:asciiTheme="majorHAnsi" w:hAnsiTheme="majorHAnsi" w:cs="Arial"/>
        </w:rPr>
        <w:t>if</w:t>
      </w:r>
      <w:proofErr w:type="spellEnd"/>
      <w:r w:rsidRPr="00022BDA">
        <w:rPr>
          <w:rFonts w:asciiTheme="majorHAnsi" w:hAnsiTheme="majorHAnsi" w:cs="Arial"/>
        </w:rPr>
        <w:t xml:space="preserve"> </w:t>
      </w:r>
      <w:proofErr w:type="spellStart"/>
      <w:r w:rsidRPr="00022BDA">
        <w:rPr>
          <w:rFonts w:asciiTheme="majorHAnsi" w:hAnsiTheme="majorHAnsi" w:cs="Arial"/>
        </w:rPr>
        <w:t>only</w:t>
      </w:r>
      <w:proofErr w:type="spellEnd"/>
      <w:r w:rsidRPr="00022BDA">
        <w:rPr>
          <w:rFonts w:asciiTheme="majorHAnsi" w:hAnsiTheme="majorHAnsi" w:cs="Arial"/>
        </w:rPr>
        <w:t xml:space="preserve"> </w:t>
      </w:r>
      <w:proofErr w:type="spellStart"/>
      <w:r w:rsidRPr="00022BDA">
        <w:rPr>
          <w:rFonts w:asciiTheme="majorHAnsi" w:hAnsiTheme="majorHAnsi" w:cs="Arial"/>
        </w:rPr>
        <w:t>an</w:t>
      </w:r>
      <w:proofErr w:type="spellEnd"/>
      <w:r w:rsidRPr="00022BDA">
        <w:rPr>
          <w:rFonts w:asciiTheme="majorHAnsi" w:hAnsiTheme="majorHAnsi" w:cs="Arial"/>
        </w:rPr>
        <w:t xml:space="preserve"> </w:t>
      </w:r>
      <w:proofErr w:type="spellStart"/>
      <w:r w:rsidRPr="00022BDA">
        <w:rPr>
          <w:rFonts w:asciiTheme="majorHAnsi" w:hAnsiTheme="majorHAnsi" w:cs="Arial"/>
        </w:rPr>
        <w:t>estimate</w:t>
      </w:r>
      <w:proofErr w:type="spellEnd"/>
      <w:r w:rsidRPr="00022BDA">
        <w:rPr>
          <w:rFonts w:asciiTheme="majorHAnsi" w:hAnsiTheme="majorHAnsi" w:cs="Arial"/>
        </w:rPr>
        <w:t xml:space="preserve"> is </w:t>
      </w:r>
      <w:proofErr w:type="spellStart"/>
      <w:r w:rsidRPr="00022BDA">
        <w:rPr>
          <w:rFonts w:asciiTheme="majorHAnsi" w:hAnsiTheme="majorHAnsi" w:cs="Arial"/>
        </w:rPr>
        <w:t>available</w:t>
      </w:r>
      <w:proofErr w:type="spellEnd"/>
      <w:r w:rsidRPr="00022BDA">
        <w:rPr>
          <w:rFonts w:asciiTheme="majorHAnsi" w:hAnsiTheme="majorHAnsi" w:cs="Arial"/>
        </w:rPr>
        <w:t xml:space="preserve">, </w:t>
      </w:r>
      <w:proofErr w:type="spellStart"/>
      <w:r w:rsidRPr="00022BDA">
        <w:rPr>
          <w:rFonts w:asciiTheme="majorHAnsi" w:hAnsiTheme="majorHAnsi" w:cs="Arial"/>
        </w:rPr>
        <w:t>add</w:t>
      </w:r>
      <w:proofErr w:type="spellEnd"/>
      <w:r w:rsidRPr="00022BDA">
        <w:rPr>
          <w:rFonts w:asciiTheme="majorHAnsi" w:hAnsiTheme="majorHAnsi" w:cs="Arial"/>
        </w:rPr>
        <w:t xml:space="preserve"> "</w:t>
      </w:r>
      <w:proofErr w:type="spellStart"/>
      <w:r w:rsidRPr="00022BDA">
        <w:rPr>
          <w:rFonts w:asciiTheme="majorHAnsi" w:hAnsiTheme="majorHAnsi" w:cs="Arial"/>
        </w:rPr>
        <w:t>approx</w:t>
      </w:r>
      <w:proofErr w:type="spellEnd"/>
      <w:r w:rsidRPr="00022BDA">
        <w:rPr>
          <w:rFonts w:asciiTheme="majorHAnsi" w:hAnsiTheme="majorHAnsi" w:cs="Arial"/>
        </w:rPr>
        <w:t>. …" or "</w:t>
      </w:r>
      <w:proofErr w:type="spellStart"/>
      <w:r w:rsidRPr="00022BDA">
        <w:rPr>
          <w:rFonts w:asciiTheme="majorHAnsi" w:hAnsiTheme="majorHAnsi" w:cs="Arial"/>
        </w:rPr>
        <w:t>fewer</w:t>
      </w:r>
      <w:proofErr w:type="spellEnd"/>
      <w:r w:rsidRPr="00022BDA">
        <w:rPr>
          <w:rFonts w:asciiTheme="majorHAnsi" w:hAnsiTheme="majorHAnsi" w:cs="Arial"/>
        </w:rPr>
        <w:t xml:space="preserve"> </w:t>
      </w:r>
      <w:proofErr w:type="spellStart"/>
      <w:r w:rsidRPr="00022BDA">
        <w:rPr>
          <w:rFonts w:asciiTheme="majorHAnsi" w:hAnsiTheme="majorHAnsi" w:cs="Arial"/>
        </w:rPr>
        <w:t>than</w:t>
      </w:r>
      <w:proofErr w:type="spellEnd"/>
      <w:r w:rsidRPr="00022BDA">
        <w:rPr>
          <w:rFonts w:asciiTheme="majorHAnsi" w:hAnsiTheme="majorHAnsi" w:cs="Arial"/>
        </w:rPr>
        <w:t xml:space="preserve"> …".]</w:t>
      </w:r>
    </w:p>
    <w:p w14:paraId="78D0F2FA" w14:textId="77777777" w:rsidR="00FD73AB" w:rsidRPr="00022BDA" w:rsidRDefault="00FD73AB" w:rsidP="00FD73AB">
      <w:pPr>
        <w:widowControl w:val="0"/>
        <w:autoSpaceDE w:val="0"/>
        <w:autoSpaceDN w:val="0"/>
        <w:adjustRightInd w:val="0"/>
        <w:spacing w:before="80" w:after="80"/>
        <w:ind w:left="426"/>
        <w:jc w:val="both"/>
        <w:rPr>
          <w:rFonts w:asciiTheme="majorHAnsi" w:hAnsiTheme="majorHAnsi" w:cs="Arial"/>
          <w:szCs w:val="22"/>
        </w:rPr>
      </w:pPr>
      <w:r w:rsidRPr="00022BDA">
        <w:rPr>
          <w:rFonts w:asciiTheme="majorHAnsi" w:hAnsiTheme="majorHAnsi" w:cs="Arial"/>
          <w:szCs w:val="22"/>
        </w:rPr>
        <w:t xml:space="preserve">In </w:t>
      </w:r>
      <w:proofErr w:type="spellStart"/>
      <w:r w:rsidRPr="00022BDA">
        <w:rPr>
          <w:rFonts w:asciiTheme="majorHAnsi" w:hAnsiTheme="majorHAnsi" w:cs="Arial"/>
          <w:szCs w:val="22"/>
        </w:rPr>
        <w:t>all</w:t>
      </w:r>
      <w:proofErr w:type="spellEnd"/>
      <w:r w:rsidRPr="00022BDA">
        <w:rPr>
          <w:rFonts w:asciiTheme="majorHAnsi" w:hAnsiTheme="majorHAnsi" w:cs="Arial"/>
          <w:szCs w:val="22"/>
        </w:rPr>
        <w:t xml:space="preserve"> courts:</w:t>
      </w:r>
      <w:r w:rsidRPr="00022BDA">
        <w:rPr>
          <w:rFonts w:asciiTheme="majorHAnsi" w:hAnsiTheme="majorHAnsi" w:cs="Arial"/>
          <w:szCs w:val="22"/>
        </w:rPr>
        <w:tab/>
      </w:r>
      <w:r w:rsidRPr="00022BDA">
        <w:rPr>
          <w:rFonts w:asciiTheme="majorHAnsi" w:hAnsiTheme="majorHAnsi" w:cs="Arial"/>
          <w:szCs w:val="22"/>
        </w:rPr>
        <w:tab/>
      </w:r>
      <w:sdt>
        <w:sdtPr>
          <w:rPr>
            <w:rFonts w:asciiTheme="majorHAnsi" w:hAnsiTheme="majorHAnsi" w:cs="Arial"/>
            <w:szCs w:val="22"/>
            <w:highlight w:val="yellow"/>
          </w:rPr>
          <w:id w:val="330343747"/>
          <w14:checkbox>
            <w14:checked w14:val="0"/>
            <w14:checkedState w14:val="2612" w14:font="MS Gothic"/>
            <w14:uncheckedState w14:val="2610" w14:font="MS Gothic"/>
          </w14:checkbox>
        </w:sdtPr>
        <w:sdtContent>
          <w:r w:rsidRPr="00022BDA">
            <w:rPr>
              <w:rFonts w:ascii="MS Gothic" w:eastAsia="MS Gothic" w:hAnsi="MS Gothic" w:cs="Arial"/>
              <w:szCs w:val="22"/>
              <w:highlight w:val="yellow"/>
            </w:rPr>
            <w:t>☐</w:t>
          </w:r>
        </w:sdtContent>
      </w:sdt>
      <w:r w:rsidRPr="00022BDA">
        <w:rPr>
          <w:rFonts w:asciiTheme="majorHAnsi" w:hAnsiTheme="majorHAnsi" w:cs="Arial"/>
          <w:szCs w:val="22"/>
          <w:highlight w:val="yellow"/>
        </w:rPr>
        <w:t>:………</w:t>
      </w:r>
      <w:proofErr w:type="gramStart"/>
      <w:r w:rsidRPr="00022BDA">
        <w:rPr>
          <w:rFonts w:asciiTheme="majorHAnsi" w:hAnsiTheme="majorHAnsi" w:cs="Arial"/>
          <w:szCs w:val="22"/>
          <w:highlight w:val="yellow"/>
        </w:rPr>
        <w:t>… /</w:t>
      </w:r>
      <w:proofErr w:type="gramEnd"/>
      <w:r w:rsidRPr="00022BDA">
        <w:rPr>
          <w:rFonts w:asciiTheme="majorHAnsi" w:hAnsiTheme="majorHAnsi" w:cs="Arial"/>
          <w:szCs w:val="22"/>
          <w:highlight w:val="yellow"/>
        </w:rPr>
        <w:t xml:space="preserve"> </w:t>
      </w:r>
      <w:sdt>
        <w:sdtPr>
          <w:rPr>
            <w:rFonts w:asciiTheme="majorHAnsi" w:hAnsiTheme="majorHAnsi" w:cs="Arial"/>
            <w:szCs w:val="22"/>
            <w:highlight w:val="yellow"/>
          </w:rPr>
          <w:id w:val="1521826187"/>
          <w14:checkbox>
            <w14:checked w14:val="0"/>
            <w14:checkedState w14:val="2612" w14:font="MS Gothic"/>
            <w14:uncheckedState w14:val="2610" w14:font="MS Gothic"/>
          </w14:checkbox>
        </w:sdtPr>
        <w:sdtContent>
          <w:r w:rsidRPr="00022BDA">
            <w:rPr>
              <w:rFonts w:ascii="MS Gothic" w:eastAsia="MS Gothic" w:hAnsi="MS Gothic" w:cs="Arial"/>
              <w:szCs w:val="22"/>
              <w:highlight w:val="yellow"/>
            </w:rPr>
            <w:t>☐</w:t>
          </w:r>
        </w:sdtContent>
      </w:sdt>
      <w:r w:rsidRPr="00022BDA">
        <w:rPr>
          <w:rFonts w:asciiTheme="majorHAnsi" w:hAnsiTheme="majorHAnsi" w:cs="Arial"/>
          <w:szCs w:val="22"/>
          <w:highlight w:val="yellow"/>
        </w:rPr>
        <w:t>N/A</w:t>
      </w:r>
    </w:p>
    <w:p w14:paraId="0306557D" w14:textId="77777777" w:rsidR="00FD73AB" w:rsidRPr="00022BDA" w:rsidRDefault="00FD73AB" w:rsidP="00FD73AB">
      <w:pPr>
        <w:widowControl w:val="0"/>
        <w:autoSpaceDE w:val="0"/>
        <w:autoSpaceDN w:val="0"/>
        <w:adjustRightInd w:val="0"/>
        <w:spacing w:before="80" w:after="80"/>
        <w:ind w:left="426"/>
        <w:jc w:val="both"/>
        <w:rPr>
          <w:rFonts w:asciiTheme="majorHAnsi" w:hAnsiTheme="majorHAnsi" w:cs="Arial"/>
        </w:rPr>
      </w:pPr>
      <w:proofErr w:type="spellStart"/>
      <w:r w:rsidRPr="00022BDA">
        <w:rPr>
          <w:rFonts w:asciiTheme="majorHAnsi" w:hAnsiTheme="majorHAnsi" w:cs="Arial"/>
        </w:rPr>
        <w:t>If</w:t>
      </w:r>
      <w:proofErr w:type="spellEnd"/>
      <w:r w:rsidRPr="00022BDA">
        <w:rPr>
          <w:rFonts w:asciiTheme="majorHAnsi" w:hAnsiTheme="majorHAnsi" w:cs="Arial"/>
        </w:rPr>
        <w:t xml:space="preserve"> </w:t>
      </w:r>
      <w:proofErr w:type="spellStart"/>
      <w:r w:rsidRPr="00022BDA">
        <w:rPr>
          <w:rFonts w:asciiTheme="majorHAnsi" w:hAnsiTheme="majorHAnsi" w:cs="Arial"/>
        </w:rPr>
        <w:t>possible</w:t>
      </w:r>
      <w:proofErr w:type="spellEnd"/>
      <w:r w:rsidRPr="00022BDA">
        <w:rPr>
          <w:rFonts w:asciiTheme="majorHAnsi" w:hAnsiTheme="majorHAnsi" w:cs="Arial"/>
        </w:rPr>
        <w:t xml:space="preserve">, </w:t>
      </w:r>
      <w:proofErr w:type="spellStart"/>
      <w:r w:rsidRPr="00022BDA">
        <w:rPr>
          <w:rFonts w:asciiTheme="majorHAnsi" w:hAnsiTheme="majorHAnsi" w:cs="Arial"/>
        </w:rPr>
        <w:t>specify</w:t>
      </w:r>
      <w:proofErr w:type="spellEnd"/>
      <w:r w:rsidRPr="00022BDA">
        <w:rPr>
          <w:rFonts w:asciiTheme="majorHAnsi" w:hAnsiTheme="majorHAnsi" w:cs="Arial"/>
        </w:rPr>
        <w:t xml:space="preserve"> </w:t>
      </w:r>
      <w:proofErr w:type="spellStart"/>
      <w:r w:rsidRPr="00022BDA">
        <w:rPr>
          <w:rFonts w:asciiTheme="majorHAnsi" w:hAnsiTheme="majorHAnsi" w:cs="Arial"/>
        </w:rPr>
        <w:t>this</w:t>
      </w:r>
      <w:proofErr w:type="spellEnd"/>
      <w:r w:rsidRPr="00022BDA">
        <w:rPr>
          <w:rFonts w:asciiTheme="majorHAnsi" w:hAnsiTheme="majorHAnsi" w:cs="Arial"/>
        </w:rPr>
        <w:t xml:space="preserve"> </w:t>
      </w:r>
      <w:proofErr w:type="spellStart"/>
      <w:r w:rsidRPr="00022BDA">
        <w:rPr>
          <w:rFonts w:asciiTheme="majorHAnsi" w:hAnsiTheme="majorHAnsi" w:cs="Arial"/>
        </w:rPr>
        <w:t>number</w:t>
      </w:r>
      <w:proofErr w:type="spellEnd"/>
      <w:r w:rsidRPr="00022BDA">
        <w:rPr>
          <w:rFonts w:asciiTheme="majorHAnsi" w:hAnsiTheme="majorHAnsi" w:cs="Arial"/>
        </w:rPr>
        <w:t xml:space="preserve"> </w:t>
      </w:r>
      <w:proofErr w:type="spellStart"/>
      <w:r w:rsidRPr="00022BDA">
        <w:rPr>
          <w:rFonts w:asciiTheme="majorHAnsi" w:hAnsiTheme="majorHAnsi" w:cs="Arial"/>
        </w:rPr>
        <w:t>for</w:t>
      </w:r>
      <w:proofErr w:type="spellEnd"/>
      <w:r w:rsidRPr="00022BDA">
        <w:rPr>
          <w:rFonts w:asciiTheme="majorHAnsi" w:hAnsiTheme="majorHAnsi" w:cs="Arial"/>
        </w:rPr>
        <w:t xml:space="preserve"> different types of </w:t>
      </w:r>
      <w:proofErr w:type="spellStart"/>
      <w:r w:rsidRPr="00022BDA">
        <w:rPr>
          <w:rFonts w:asciiTheme="majorHAnsi" w:hAnsiTheme="majorHAnsi" w:cs="Arial"/>
        </w:rPr>
        <w:t>proceedings</w:t>
      </w:r>
      <w:proofErr w:type="spellEnd"/>
      <w:r w:rsidRPr="00022BDA">
        <w:rPr>
          <w:rFonts w:asciiTheme="majorHAnsi" w:hAnsiTheme="majorHAnsi" w:cs="Arial"/>
        </w:rPr>
        <w:t>:</w:t>
      </w:r>
    </w:p>
    <w:p w14:paraId="250A48D8" w14:textId="77777777" w:rsidR="00FD73AB" w:rsidRPr="00D717E2" w:rsidRDefault="00FD73AB" w:rsidP="00FD73AB">
      <w:pPr>
        <w:widowControl w:val="0"/>
        <w:autoSpaceDE w:val="0"/>
        <w:autoSpaceDN w:val="0"/>
        <w:adjustRightInd w:val="0"/>
        <w:spacing w:before="80" w:after="80"/>
        <w:ind w:firstLine="426"/>
        <w:jc w:val="both"/>
        <w:rPr>
          <w:rFonts w:asciiTheme="majorHAnsi" w:hAnsiTheme="majorHAnsi" w:cs="Arial"/>
          <w:lang w:val="pt-PT"/>
        </w:rPr>
      </w:pPr>
      <w:r w:rsidRPr="00D717E2">
        <w:rPr>
          <w:rFonts w:asciiTheme="majorHAnsi" w:hAnsiTheme="majorHAnsi" w:cs="Arial"/>
          <w:lang w:val="pt-PT"/>
        </w:rPr>
        <w:t>Civil:</w:t>
      </w:r>
      <w:r w:rsidRPr="00D717E2">
        <w:rPr>
          <w:rFonts w:asciiTheme="majorHAnsi" w:hAnsiTheme="majorHAnsi" w:cs="Arial"/>
          <w:lang w:val="pt-PT"/>
        </w:rPr>
        <w:tab/>
      </w:r>
      <w:r w:rsidRPr="00D717E2">
        <w:rPr>
          <w:rFonts w:asciiTheme="majorHAnsi" w:hAnsiTheme="majorHAnsi" w:cs="Arial"/>
          <w:lang w:val="pt-PT"/>
        </w:rPr>
        <w:tab/>
      </w:r>
      <w:r w:rsidRPr="00D717E2">
        <w:rPr>
          <w:rFonts w:asciiTheme="majorHAnsi" w:hAnsiTheme="majorHAnsi" w:cs="Arial"/>
          <w:lang w:val="pt-PT"/>
        </w:rPr>
        <w:tab/>
      </w:r>
      <w:sdt>
        <w:sdtPr>
          <w:rPr>
            <w:rFonts w:asciiTheme="majorHAnsi" w:hAnsiTheme="majorHAnsi" w:cs="Arial"/>
            <w:highlight w:val="yellow"/>
            <w:lang w:val="pt-PT"/>
          </w:rPr>
          <w:id w:val="-2121055551"/>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 xml:space="preserve">:………… / </w:t>
      </w:r>
      <w:sdt>
        <w:sdtPr>
          <w:rPr>
            <w:rFonts w:asciiTheme="majorHAnsi" w:hAnsiTheme="majorHAnsi" w:cs="Arial"/>
            <w:highlight w:val="yellow"/>
            <w:lang w:val="pt-PT"/>
          </w:rPr>
          <w:id w:val="747856660"/>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N/A</w:t>
      </w:r>
    </w:p>
    <w:p w14:paraId="1699554C" w14:textId="77777777" w:rsidR="00FD73AB" w:rsidRPr="00D717E2" w:rsidRDefault="00FD73AB" w:rsidP="00FD73AB">
      <w:pPr>
        <w:widowControl w:val="0"/>
        <w:autoSpaceDE w:val="0"/>
        <w:autoSpaceDN w:val="0"/>
        <w:adjustRightInd w:val="0"/>
        <w:spacing w:before="80" w:after="80"/>
        <w:ind w:firstLine="426"/>
        <w:jc w:val="both"/>
        <w:rPr>
          <w:rFonts w:asciiTheme="majorHAnsi" w:hAnsiTheme="majorHAnsi" w:cs="Arial"/>
          <w:lang w:val="pt-PT"/>
        </w:rPr>
      </w:pPr>
      <w:proofErr w:type="spellStart"/>
      <w:r w:rsidRPr="00D717E2">
        <w:rPr>
          <w:rFonts w:asciiTheme="majorHAnsi" w:hAnsiTheme="majorHAnsi" w:cs="Arial"/>
          <w:lang w:val="pt-PT"/>
        </w:rPr>
        <w:t>Administrative</w:t>
      </w:r>
      <w:proofErr w:type="spellEnd"/>
      <w:r w:rsidRPr="00D717E2">
        <w:rPr>
          <w:rFonts w:asciiTheme="majorHAnsi" w:hAnsiTheme="majorHAnsi" w:cs="Arial"/>
          <w:lang w:val="pt-PT"/>
        </w:rPr>
        <w:t>:</w:t>
      </w:r>
      <w:r w:rsidRPr="00D717E2">
        <w:rPr>
          <w:rFonts w:asciiTheme="majorHAnsi" w:hAnsiTheme="majorHAnsi" w:cs="Arial"/>
          <w:lang w:val="pt-PT"/>
        </w:rPr>
        <w:tab/>
      </w:r>
      <w:r w:rsidRPr="00D717E2">
        <w:rPr>
          <w:rFonts w:asciiTheme="majorHAnsi" w:hAnsiTheme="majorHAnsi" w:cs="Arial"/>
          <w:lang w:val="pt-PT"/>
        </w:rPr>
        <w:tab/>
      </w:r>
      <w:sdt>
        <w:sdtPr>
          <w:rPr>
            <w:rFonts w:asciiTheme="majorHAnsi" w:hAnsiTheme="majorHAnsi" w:cs="Arial"/>
            <w:highlight w:val="yellow"/>
            <w:lang w:val="pt-PT"/>
          </w:rPr>
          <w:id w:val="1636837030"/>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 xml:space="preserve">:………… / </w:t>
      </w:r>
      <w:sdt>
        <w:sdtPr>
          <w:rPr>
            <w:rFonts w:asciiTheme="majorHAnsi" w:hAnsiTheme="majorHAnsi" w:cs="Arial"/>
            <w:highlight w:val="yellow"/>
            <w:lang w:val="pt-PT"/>
          </w:rPr>
          <w:id w:val="-323752660"/>
          <w14:checkbox>
            <w14:checked w14:val="0"/>
            <w14:checkedState w14:val="2612" w14:font="MS Gothic"/>
            <w14:uncheckedState w14:val="2610" w14:font="MS Gothic"/>
          </w14:checkbox>
        </w:sdtPr>
        <w:sdtContent>
          <w:r w:rsidRPr="00D717E2">
            <w:rPr>
              <w:rFonts w:ascii="Segoe UI Symbol" w:hAnsi="Segoe UI Symbol" w:cs="Segoe UI Symbol"/>
              <w:highlight w:val="yellow"/>
              <w:lang w:val="pt-PT"/>
            </w:rPr>
            <w:t>☐</w:t>
          </w:r>
        </w:sdtContent>
      </w:sdt>
      <w:r w:rsidRPr="00D717E2">
        <w:rPr>
          <w:rFonts w:asciiTheme="majorHAnsi" w:hAnsiTheme="majorHAnsi" w:cs="Arial"/>
          <w:highlight w:val="yellow"/>
          <w:lang w:val="pt-PT"/>
        </w:rPr>
        <w:t>N/A</w:t>
      </w:r>
    </w:p>
    <w:p w14:paraId="136A1263" w14:textId="77777777" w:rsidR="00FD73AB" w:rsidRPr="00022BDA" w:rsidRDefault="00FD73AB" w:rsidP="00FD73AB">
      <w:pPr>
        <w:widowControl w:val="0"/>
        <w:autoSpaceDE w:val="0"/>
        <w:autoSpaceDN w:val="0"/>
        <w:adjustRightInd w:val="0"/>
        <w:spacing w:before="80" w:after="80"/>
        <w:ind w:firstLine="426"/>
        <w:jc w:val="both"/>
        <w:rPr>
          <w:rFonts w:asciiTheme="majorHAnsi" w:hAnsiTheme="majorHAnsi" w:cs="Arial"/>
          <w:highlight w:val="yellow"/>
        </w:rPr>
      </w:pPr>
      <w:proofErr w:type="spellStart"/>
      <w:r w:rsidRPr="00022BDA">
        <w:rPr>
          <w:rFonts w:asciiTheme="majorHAnsi" w:hAnsiTheme="majorHAnsi" w:cs="Arial"/>
        </w:rPr>
        <w:t>Criminal</w:t>
      </w:r>
      <w:proofErr w:type="spellEnd"/>
      <w:r w:rsidRPr="00022BDA">
        <w:rPr>
          <w:rFonts w:asciiTheme="majorHAnsi" w:hAnsiTheme="majorHAnsi" w:cs="Arial"/>
        </w:rPr>
        <w:t>:</w:t>
      </w:r>
      <w:r w:rsidRPr="00022BDA">
        <w:rPr>
          <w:rFonts w:asciiTheme="majorHAnsi" w:hAnsiTheme="majorHAnsi" w:cs="Arial"/>
        </w:rPr>
        <w:tab/>
      </w:r>
      <w:r w:rsidRPr="00022BDA">
        <w:rPr>
          <w:rFonts w:asciiTheme="majorHAnsi" w:hAnsiTheme="majorHAnsi" w:cs="Arial"/>
        </w:rPr>
        <w:tab/>
      </w:r>
      <w:r w:rsidRPr="00022BDA">
        <w:rPr>
          <w:rFonts w:asciiTheme="majorHAnsi" w:hAnsiTheme="majorHAnsi" w:cs="Arial"/>
        </w:rPr>
        <w:tab/>
      </w:r>
      <w:sdt>
        <w:sdtPr>
          <w:rPr>
            <w:rFonts w:asciiTheme="majorHAnsi" w:hAnsiTheme="majorHAnsi" w:cs="Arial"/>
            <w:highlight w:val="yellow"/>
          </w:rPr>
          <w:id w:val="634848405"/>
          <w14:checkbox>
            <w14:checked w14:val="0"/>
            <w14:checkedState w14:val="2612" w14:font="MS Gothic"/>
            <w14:uncheckedState w14:val="2610" w14:font="MS Gothic"/>
          </w14:checkbox>
        </w:sdtPr>
        <w:sdtContent>
          <w:r w:rsidRPr="00022BDA">
            <w:rPr>
              <w:rFonts w:ascii="MS Gothic" w:eastAsia="MS Gothic" w:hAnsi="MS Gothic" w:cs="Arial"/>
              <w:highlight w:val="yellow"/>
            </w:rPr>
            <w:t>☐</w:t>
          </w:r>
        </w:sdtContent>
      </w:sdt>
      <w:r w:rsidRPr="00022BDA">
        <w:rPr>
          <w:rFonts w:asciiTheme="majorHAnsi" w:hAnsiTheme="majorHAnsi" w:cs="Arial"/>
          <w:highlight w:val="yellow"/>
        </w:rPr>
        <w:t>:………</w:t>
      </w:r>
      <w:proofErr w:type="gramStart"/>
      <w:r w:rsidRPr="00022BDA">
        <w:rPr>
          <w:rFonts w:asciiTheme="majorHAnsi" w:hAnsiTheme="majorHAnsi" w:cs="Arial"/>
          <w:highlight w:val="yellow"/>
        </w:rPr>
        <w:t>… /</w:t>
      </w:r>
      <w:proofErr w:type="gramEnd"/>
      <w:r w:rsidRPr="00022BDA">
        <w:rPr>
          <w:rFonts w:asciiTheme="majorHAnsi" w:hAnsiTheme="majorHAnsi" w:cs="Arial"/>
          <w:highlight w:val="yellow"/>
        </w:rPr>
        <w:t xml:space="preserve"> </w:t>
      </w:r>
      <w:sdt>
        <w:sdtPr>
          <w:rPr>
            <w:rFonts w:asciiTheme="majorHAnsi" w:hAnsiTheme="majorHAnsi" w:cs="Arial"/>
            <w:highlight w:val="yellow"/>
          </w:rPr>
          <w:id w:val="247083475"/>
          <w14:checkbox>
            <w14:checked w14:val="0"/>
            <w14:checkedState w14:val="2612" w14:font="MS Gothic"/>
            <w14:uncheckedState w14:val="2610" w14:font="MS Gothic"/>
          </w14:checkbox>
        </w:sdtPr>
        <w:sdtContent>
          <w:r w:rsidRPr="00022BDA">
            <w:rPr>
              <w:rFonts w:ascii="MS Gothic" w:eastAsia="MS Gothic" w:hAnsi="MS Gothic" w:cs="Arial"/>
              <w:highlight w:val="yellow"/>
            </w:rPr>
            <w:t>☐</w:t>
          </w:r>
        </w:sdtContent>
      </w:sdt>
      <w:r w:rsidRPr="00022BDA">
        <w:rPr>
          <w:rFonts w:asciiTheme="majorHAnsi" w:hAnsiTheme="majorHAnsi" w:cs="Arial"/>
          <w:highlight w:val="yellow"/>
        </w:rPr>
        <w:t>N/A</w:t>
      </w:r>
    </w:p>
    <w:bookmarkEnd w:id="12"/>
    <w:p w14:paraId="507EE727" w14:textId="77777777" w:rsidR="007345D1" w:rsidRDefault="007345D1" w:rsidP="00D56541">
      <w:pPr>
        <w:widowControl w:val="0"/>
        <w:autoSpaceDE w:val="0"/>
        <w:autoSpaceDN w:val="0"/>
        <w:adjustRightInd w:val="0"/>
        <w:spacing w:before="80" w:after="80"/>
        <w:jc w:val="both"/>
        <w:rPr>
          <w:rFonts w:asciiTheme="majorHAnsi" w:hAnsiTheme="majorHAnsi" w:cs="Arial"/>
          <w:lang w:val="en-US"/>
        </w:rPr>
      </w:pPr>
    </w:p>
    <w:p w14:paraId="099AC29F" w14:textId="77777777" w:rsidR="00FD73AB" w:rsidRDefault="00FD73AB" w:rsidP="00D56541">
      <w:pPr>
        <w:widowControl w:val="0"/>
        <w:autoSpaceDE w:val="0"/>
        <w:autoSpaceDN w:val="0"/>
        <w:adjustRightInd w:val="0"/>
        <w:spacing w:before="80" w:after="80"/>
        <w:jc w:val="both"/>
        <w:rPr>
          <w:rFonts w:asciiTheme="majorHAnsi" w:hAnsiTheme="majorHAnsi" w:cs="Arial"/>
          <w:lang w:val="en-US"/>
        </w:rPr>
      </w:pPr>
    </w:p>
    <w:p w14:paraId="69CDA8C6" w14:textId="77777777" w:rsidR="00FD73AB" w:rsidRPr="003B67C7" w:rsidRDefault="00FD73AB" w:rsidP="00D56541">
      <w:pPr>
        <w:widowControl w:val="0"/>
        <w:autoSpaceDE w:val="0"/>
        <w:autoSpaceDN w:val="0"/>
        <w:adjustRightInd w:val="0"/>
        <w:spacing w:before="80" w:after="80"/>
        <w:jc w:val="both"/>
        <w:rPr>
          <w:rFonts w:asciiTheme="majorHAnsi" w:hAnsiTheme="majorHAnsi" w:cs="Arial"/>
          <w:lang w:val="en-US"/>
        </w:rPr>
      </w:pPr>
    </w:p>
    <w:p w14:paraId="668AA291" w14:textId="2BA34D0F" w:rsidR="004630D4" w:rsidRPr="00D10308" w:rsidRDefault="003B67C7" w:rsidP="005D3ABC">
      <w:pPr>
        <w:pStyle w:val="ListParagraph"/>
        <w:widowControl w:val="0"/>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before="80" w:after="80"/>
        <w:ind w:left="357" w:hanging="357"/>
        <w:jc w:val="both"/>
        <w:rPr>
          <w:rFonts w:asciiTheme="majorHAnsi" w:hAnsiTheme="majorHAnsi" w:cstheme="majorHAnsi"/>
          <w:b/>
          <w:color w:val="2041E8"/>
          <w:sz w:val="28"/>
          <w:szCs w:val="28"/>
          <w:lang w:val="en-US"/>
        </w:rPr>
      </w:pPr>
      <w:r>
        <w:rPr>
          <w:rFonts w:asciiTheme="majorHAnsi" w:hAnsiTheme="majorHAnsi" w:cstheme="majorHAnsi"/>
          <w:b/>
          <w:color w:val="2041E8"/>
          <w:sz w:val="28"/>
          <w:szCs w:val="28"/>
          <w:lang w:val="en-US"/>
        </w:rPr>
        <w:lastRenderedPageBreak/>
        <w:t>3</w:t>
      </w:r>
      <w:r w:rsidR="005D3ABC" w:rsidRPr="00D10308">
        <w:rPr>
          <w:rFonts w:asciiTheme="majorHAnsi" w:hAnsiTheme="majorHAnsi" w:cstheme="majorHAnsi"/>
          <w:b/>
          <w:color w:val="2041E8"/>
          <w:sz w:val="28"/>
          <w:szCs w:val="28"/>
          <w:lang w:val="en-US"/>
        </w:rPr>
        <w:t xml:space="preserve">. </w:t>
      </w:r>
      <w:r w:rsidR="00A81011" w:rsidRPr="00D10308">
        <w:rPr>
          <w:rFonts w:asciiTheme="majorHAnsi" w:hAnsiTheme="majorHAnsi" w:cstheme="majorHAnsi"/>
          <w:b/>
          <w:color w:val="2041E8"/>
          <w:sz w:val="28"/>
          <w:szCs w:val="28"/>
          <w:lang w:val="en-US"/>
        </w:rPr>
        <w:t xml:space="preserve">IRREMOVABILITY - </w:t>
      </w:r>
      <w:r w:rsidR="004630D4" w:rsidRPr="00D10308">
        <w:rPr>
          <w:rFonts w:asciiTheme="majorHAnsi" w:hAnsiTheme="majorHAnsi" w:cstheme="majorHAnsi"/>
          <w:b/>
          <w:color w:val="2041E8"/>
          <w:sz w:val="28"/>
          <w:szCs w:val="28"/>
          <w:lang w:val="en-US"/>
        </w:rPr>
        <w:t xml:space="preserve">TRANSFER OF JUDGES </w:t>
      </w:r>
      <w:r w:rsidR="0015748B" w:rsidRPr="00D10308">
        <w:rPr>
          <w:rFonts w:asciiTheme="majorHAnsi" w:hAnsiTheme="majorHAnsi" w:cstheme="majorHAnsi"/>
          <w:b/>
          <w:color w:val="2041E8"/>
          <w:sz w:val="28"/>
          <w:szCs w:val="28"/>
          <w:lang w:val="en-US"/>
        </w:rPr>
        <w:t>WITHOUT</w:t>
      </w:r>
      <w:r w:rsidR="004630D4" w:rsidRPr="00D10308">
        <w:rPr>
          <w:rFonts w:asciiTheme="majorHAnsi" w:hAnsiTheme="majorHAnsi" w:cstheme="majorHAnsi"/>
          <w:b/>
          <w:color w:val="2041E8"/>
          <w:sz w:val="28"/>
          <w:szCs w:val="28"/>
          <w:lang w:val="en-US"/>
        </w:rPr>
        <w:t xml:space="preserve"> THEIR </w:t>
      </w:r>
      <w:r w:rsidR="0015748B" w:rsidRPr="00D10308">
        <w:rPr>
          <w:rFonts w:asciiTheme="majorHAnsi" w:hAnsiTheme="majorHAnsi" w:cstheme="majorHAnsi"/>
          <w:b/>
          <w:color w:val="2041E8"/>
          <w:sz w:val="28"/>
          <w:szCs w:val="28"/>
          <w:lang w:val="en-US"/>
        </w:rPr>
        <w:t>CONSENT</w:t>
      </w:r>
      <w:r w:rsidR="00F734C5" w:rsidRPr="00D10308">
        <w:rPr>
          <w:rStyle w:val="FootnoteReference"/>
          <w:rFonts w:asciiTheme="majorHAnsi" w:hAnsiTheme="majorHAnsi" w:cstheme="majorHAnsi"/>
          <w:b/>
          <w:color w:val="2041E8"/>
          <w:sz w:val="28"/>
          <w:szCs w:val="28"/>
          <w:lang w:val="en-US"/>
        </w:rPr>
        <w:footnoteReference w:id="6"/>
      </w:r>
    </w:p>
    <w:p w14:paraId="6F8B7AE0" w14:textId="734093B7" w:rsidR="0015748B" w:rsidRPr="00D10308" w:rsidRDefault="003B67C7" w:rsidP="004842F3">
      <w:pPr>
        <w:widowControl w:val="0"/>
        <w:shd w:val="clear" w:color="auto" w:fill="D9D9D9" w:themeFill="background1" w:themeFillShade="D9"/>
        <w:autoSpaceDE w:val="0"/>
        <w:autoSpaceDN w:val="0"/>
        <w:adjustRightInd w:val="0"/>
        <w:spacing w:before="80" w:after="80"/>
        <w:ind w:left="425" w:hanging="425"/>
        <w:jc w:val="both"/>
        <w:rPr>
          <w:rFonts w:asciiTheme="majorHAnsi" w:hAnsiTheme="majorHAnsi" w:cstheme="majorHAnsi"/>
          <w:b/>
          <w:lang w:val="en-US"/>
        </w:rPr>
      </w:pPr>
      <w:r>
        <w:rPr>
          <w:rFonts w:asciiTheme="majorHAnsi" w:hAnsiTheme="majorHAnsi" w:cstheme="majorHAnsi"/>
          <w:b/>
          <w:lang w:val="en-US"/>
        </w:rPr>
        <w:t>3</w:t>
      </w:r>
      <w:r w:rsidR="00AC1505" w:rsidRPr="00D10308">
        <w:rPr>
          <w:rFonts w:asciiTheme="majorHAnsi" w:hAnsiTheme="majorHAnsi" w:cstheme="majorHAnsi"/>
          <w:b/>
          <w:lang w:val="en-US"/>
        </w:rPr>
        <w:t xml:space="preserve">.1. </w:t>
      </w:r>
      <w:r w:rsidR="00F734C5" w:rsidRPr="00D10308">
        <w:rPr>
          <w:rFonts w:asciiTheme="majorHAnsi" w:hAnsiTheme="majorHAnsi" w:cstheme="majorHAnsi"/>
          <w:b/>
          <w:lang w:val="en-US"/>
        </w:rPr>
        <w:t>Can a judge be transferred</w:t>
      </w:r>
      <w:r w:rsidR="00F328D1" w:rsidRPr="00D10308">
        <w:rPr>
          <w:rFonts w:asciiTheme="majorHAnsi" w:hAnsiTheme="majorHAnsi" w:cstheme="majorHAnsi"/>
          <w:b/>
          <w:lang w:val="en-US"/>
        </w:rPr>
        <w:t xml:space="preserve"> (temporarily or permanently)</w:t>
      </w:r>
      <w:r w:rsidR="00F734C5" w:rsidRPr="00D10308">
        <w:rPr>
          <w:rFonts w:asciiTheme="majorHAnsi" w:hAnsiTheme="majorHAnsi" w:cstheme="majorHAnsi"/>
          <w:b/>
          <w:lang w:val="en-US"/>
        </w:rPr>
        <w:t xml:space="preserve"> to another judicial office (to other </w:t>
      </w:r>
      <w:r w:rsidR="00FE7912" w:rsidRPr="00D10308">
        <w:rPr>
          <w:rFonts w:asciiTheme="majorHAnsi" w:hAnsiTheme="majorHAnsi" w:cstheme="majorHAnsi"/>
          <w:b/>
          <w:lang w:val="en-US"/>
        </w:rPr>
        <w:t xml:space="preserve">judicial </w:t>
      </w:r>
      <w:r w:rsidR="00F734C5" w:rsidRPr="00D10308">
        <w:rPr>
          <w:rFonts w:asciiTheme="majorHAnsi" w:hAnsiTheme="majorHAnsi" w:cstheme="majorHAnsi"/>
          <w:b/>
          <w:lang w:val="en-US"/>
        </w:rPr>
        <w:t>duties,</w:t>
      </w:r>
      <w:r w:rsidR="00911F59" w:rsidRPr="00D10308">
        <w:rPr>
          <w:rFonts w:asciiTheme="majorHAnsi" w:hAnsiTheme="majorHAnsi" w:cstheme="majorHAnsi"/>
          <w:b/>
          <w:lang w:val="en-US"/>
        </w:rPr>
        <w:t xml:space="preserve"> court or location) without his/</w:t>
      </w:r>
      <w:r w:rsidR="00F734C5" w:rsidRPr="00D10308">
        <w:rPr>
          <w:rFonts w:asciiTheme="majorHAnsi" w:hAnsiTheme="majorHAnsi" w:cstheme="majorHAnsi"/>
          <w:b/>
          <w:lang w:val="en-US"/>
        </w:rPr>
        <w:t>her consent?</w:t>
      </w:r>
    </w:p>
    <w:p w14:paraId="54F5DA49" w14:textId="38CB70F5" w:rsidR="00E22FA4" w:rsidRPr="00D10308" w:rsidRDefault="008556A1" w:rsidP="004842F3">
      <w:pPr>
        <w:pStyle w:val="ListParagraph"/>
        <w:widowControl w:val="0"/>
        <w:autoSpaceDE w:val="0"/>
        <w:autoSpaceDN w:val="0"/>
        <w:adjustRightInd w:val="0"/>
        <w:spacing w:before="80" w:after="80"/>
        <w:ind w:left="426"/>
        <w:contextualSpacing w:val="0"/>
        <w:jc w:val="both"/>
        <w:rPr>
          <w:rFonts w:asciiTheme="majorHAnsi" w:hAnsiTheme="majorHAnsi" w:cstheme="majorHAnsi"/>
          <w:lang w:val="en-US"/>
        </w:rPr>
      </w:pPr>
      <w:sdt>
        <w:sdtPr>
          <w:rPr>
            <w:rFonts w:asciiTheme="majorHAnsi" w:hAnsiTheme="majorHAnsi" w:cstheme="majorHAnsi"/>
            <w:b/>
            <w:u w:val="single"/>
            <w:lang w:val="en-US"/>
          </w:rPr>
          <w:id w:val="-804622256"/>
        </w:sdtPr>
        <w:sdtEndPr>
          <w:rPr>
            <w:b w:val="0"/>
            <w:u w:val="none"/>
          </w:rPr>
        </w:sdtEndPr>
        <w:sdtContent>
          <w:sdt>
            <w:sdtPr>
              <w:rPr>
                <w:rFonts w:asciiTheme="majorHAnsi" w:hAnsiTheme="majorHAnsi" w:cstheme="majorHAnsi"/>
                <w:lang w:val="en-US"/>
              </w:rPr>
              <w:id w:val="-110589737"/>
              <w14:checkbox>
                <w14:checked w14:val="1"/>
                <w14:checkedState w14:val="2612" w14:font="MS Gothic"/>
                <w14:uncheckedState w14:val="2610" w14:font="MS Gothic"/>
              </w14:checkbox>
            </w:sdtPr>
            <w:sdtEndPr/>
            <w:sdtContent>
              <w:r w:rsidR="000B505F" w:rsidRPr="00D10308">
                <w:rPr>
                  <w:rFonts w:ascii="Segoe UI Symbol" w:eastAsia="MS Gothic" w:hAnsi="Segoe UI Symbol" w:cs="Segoe UI Symbol"/>
                  <w:lang w:val="en-US"/>
                </w:rPr>
                <w:t>☒</w:t>
              </w:r>
            </w:sdtContent>
          </w:sdt>
        </w:sdtContent>
      </w:sdt>
      <w:r w:rsidR="000B505F" w:rsidRPr="00D10308">
        <w:rPr>
          <w:rFonts w:asciiTheme="majorHAnsi" w:hAnsiTheme="majorHAnsi" w:cstheme="majorHAnsi"/>
          <w:lang w:val="en-US"/>
        </w:rPr>
        <w:t xml:space="preserve"> </w:t>
      </w:r>
      <w:r w:rsidR="00E22FA4" w:rsidRPr="00D10308">
        <w:rPr>
          <w:rFonts w:asciiTheme="majorHAnsi" w:hAnsiTheme="majorHAnsi" w:cstheme="majorHAnsi"/>
          <w:lang w:val="en-US"/>
        </w:rPr>
        <w:t>Yes</w:t>
      </w:r>
      <w:r w:rsidR="00A50E2F" w:rsidRPr="00D10308">
        <w:rPr>
          <w:rFonts w:asciiTheme="majorHAnsi" w:hAnsiTheme="majorHAnsi" w:cstheme="majorHAnsi"/>
          <w:lang w:val="en-US"/>
        </w:rPr>
        <w:t>:</w:t>
      </w:r>
      <w:r w:rsidR="001D6E4C" w:rsidRPr="00D10308">
        <w:rPr>
          <w:rFonts w:asciiTheme="majorHAnsi" w:hAnsiTheme="majorHAnsi" w:cstheme="majorHAnsi"/>
          <w:lang w:val="en-US"/>
        </w:rPr>
        <w:t xml:space="preserve"> </w:t>
      </w:r>
    </w:p>
    <w:p w14:paraId="76C4068C" w14:textId="77777777" w:rsidR="00A91B6C" w:rsidRPr="00D10308" w:rsidRDefault="008556A1" w:rsidP="004842F3">
      <w:pPr>
        <w:widowControl w:val="0"/>
        <w:autoSpaceDE w:val="0"/>
        <w:autoSpaceDN w:val="0"/>
        <w:adjustRightInd w:val="0"/>
        <w:spacing w:before="80" w:after="80"/>
        <w:ind w:left="426"/>
        <w:jc w:val="both"/>
        <w:rPr>
          <w:rFonts w:asciiTheme="majorHAnsi" w:hAnsiTheme="majorHAnsi" w:cstheme="majorHAnsi"/>
          <w:szCs w:val="22"/>
          <w:lang w:val="en-US"/>
        </w:rPr>
      </w:pPr>
      <w:sdt>
        <w:sdtPr>
          <w:rPr>
            <w:rFonts w:asciiTheme="majorHAnsi" w:eastAsia="MS Gothic" w:hAnsiTheme="majorHAnsi" w:cstheme="majorHAnsi"/>
            <w:lang w:val="en-US"/>
          </w:rPr>
          <w:id w:val="-1613349179"/>
        </w:sdtPr>
        <w:sdtEndPr/>
        <w:sdtContent>
          <w:r w:rsidR="00E22FA4" w:rsidRPr="00D10308">
            <w:rPr>
              <w:rFonts w:ascii="Segoe UI Symbol" w:eastAsia="MS Gothic" w:hAnsi="Segoe UI Symbol" w:cs="Segoe UI Symbol"/>
              <w:lang w:val="en-US"/>
            </w:rPr>
            <w:t>☐</w:t>
          </w:r>
        </w:sdtContent>
      </w:sdt>
      <w:r w:rsidR="00E22FA4" w:rsidRPr="00D10308">
        <w:rPr>
          <w:rFonts w:asciiTheme="majorHAnsi" w:hAnsiTheme="majorHAnsi" w:cstheme="majorHAnsi"/>
          <w:lang w:val="en-US"/>
        </w:rPr>
        <w:t>No</w:t>
      </w:r>
      <w:r w:rsidR="00E22FA4" w:rsidRPr="00D10308">
        <w:rPr>
          <w:rFonts w:asciiTheme="majorHAnsi" w:hAnsiTheme="majorHAnsi" w:cstheme="majorHAnsi"/>
          <w:szCs w:val="22"/>
          <w:lang w:val="en-US"/>
        </w:rPr>
        <w:t xml:space="preserve"> </w:t>
      </w:r>
    </w:p>
    <w:p w14:paraId="593C1581" w14:textId="4FD69538" w:rsidR="000C2D9E" w:rsidRPr="00D10308" w:rsidRDefault="003B67C7" w:rsidP="000C2D9E">
      <w:pPr>
        <w:widowControl w:val="0"/>
        <w:shd w:val="clear" w:color="auto" w:fill="D9D9D9" w:themeFill="background1" w:themeFillShade="D9"/>
        <w:autoSpaceDE w:val="0"/>
        <w:autoSpaceDN w:val="0"/>
        <w:adjustRightInd w:val="0"/>
        <w:spacing w:before="80" w:after="80"/>
        <w:ind w:left="993" w:hanging="567"/>
        <w:jc w:val="both"/>
        <w:rPr>
          <w:rFonts w:asciiTheme="majorHAnsi" w:hAnsiTheme="majorHAnsi" w:cstheme="majorHAnsi"/>
          <w:b/>
          <w:lang w:val="en-US"/>
        </w:rPr>
      </w:pPr>
      <w:r>
        <w:rPr>
          <w:rFonts w:asciiTheme="majorHAnsi" w:hAnsiTheme="majorHAnsi" w:cstheme="majorHAnsi"/>
          <w:b/>
          <w:lang w:val="en-US"/>
        </w:rPr>
        <w:t>3</w:t>
      </w:r>
      <w:r w:rsidR="000C2D9E" w:rsidRPr="00D10308">
        <w:rPr>
          <w:rFonts w:asciiTheme="majorHAnsi" w:hAnsiTheme="majorHAnsi" w:cstheme="majorHAnsi"/>
          <w:b/>
          <w:lang w:val="en-US"/>
        </w:rPr>
        <w:t xml:space="preserve">.1.1. If yes, which authority or body decides on a (temporary or permanent) transfer of a judge without his/her consent? </w:t>
      </w:r>
      <w:r w:rsidR="000C2D9E" w:rsidRPr="00D10308">
        <w:rPr>
          <w:rFonts w:asciiTheme="majorHAnsi" w:hAnsiTheme="majorHAnsi" w:cstheme="majorHAnsi"/>
          <w:lang w:val="en-US"/>
        </w:rPr>
        <w:t xml:space="preserve">[if several authorities are responsible and have different powers depending on the ground for transfer, please write "for disciplinary reasons", "for </w:t>
      </w:r>
      <w:proofErr w:type="spellStart"/>
      <w:r w:rsidR="000C2D9E" w:rsidRPr="00D10308">
        <w:rPr>
          <w:rFonts w:asciiTheme="majorHAnsi" w:hAnsiTheme="majorHAnsi" w:cstheme="majorHAnsi"/>
          <w:lang w:val="en-US"/>
        </w:rPr>
        <w:t>organisational</w:t>
      </w:r>
      <w:proofErr w:type="spellEnd"/>
      <w:r w:rsidR="000C2D9E" w:rsidRPr="00D10308">
        <w:rPr>
          <w:rFonts w:asciiTheme="majorHAnsi" w:hAnsiTheme="majorHAnsi" w:cstheme="majorHAnsi"/>
          <w:lang w:val="en-US"/>
        </w:rPr>
        <w:t xml:space="preserve"> reasons" or "for other reasons" next to the relevant authority]</w:t>
      </w:r>
    </w:p>
    <w:p w14:paraId="7111DE63" w14:textId="77777777" w:rsidR="000F1529"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744459019"/>
        </w:sdtPr>
        <w:sdtEndPr/>
        <w:sdtContent>
          <w:r w:rsidR="000F1529" w:rsidRPr="00D10308">
            <w:rPr>
              <w:rFonts w:ascii="Segoe UI Symbol" w:eastAsia="MS Gothic" w:hAnsi="Segoe UI Symbol" w:cs="Segoe UI Symbol"/>
              <w:szCs w:val="20"/>
              <w:lang w:val="en-US"/>
            </w:rPr>
            <w:t>☐</w:t>
          </w:r>
        </w:sdtContent>
      </w:sdt>
      <w:r w:rsidR="000F1529" w:rsidRPr="00D10308">
        <w:rPr>
          <w:rFonts w:asciiTheme="majorHAnsi" w:hAnsiTheme="majorHAnsi" w:cstheme="majorHAnsi"/>
          <w:szCs w:val="22"/>
          <w:lang w:val="en-US"/>
        </w:rPr>
        <w:t>Council for the Judiciary</w:t>
      </w:r>
    </w:p>
    <w:p w14:paraId="558D64B7" w14:textId="77777777" w:rsidR="007155CA" w:rsidRPr="00D10308" w:rsidRDefault="008556A1" w:rsidP="004842F3">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308851645"/>
        </w:sdtPr>
        <w:sdtEndPr/>
        <w:sdtContent>
          <w:r w:rsidR="007155CA" w:rsidRPr="00D10308">
            <w:rPr>
              <w:rFonts w:ascii="Segoe UI Symbol" w:eastAsia="MS Gothic" w:hAnsi="Segoe UI Symbol" w:cs="Segoe UI Symbol"/>
              <w:lang w:val="en-US"/>
            </w:rPr>
            <w:t>☐</w:t>
          </w:r>
        </w:sdtContent>
      </w:sdt>
      <w:r w:rsidR="007155CA" w:rsidRPr="00D10308">
        <w:rPr>
          <w:rFonts w:asciiTheme="majorHAnsi" w:hAnsiTheme="majorHAnsi" w:cstheme="majorHAnsi"/>
          <w:lang w:val="en-US"/>
        </w:rPr>
        <w:t>Other independent body (specify): …</w:t>
      </w:r>
    </w:p>
    <w:p w14:paraId="2C5D97EC" w14:textId="77777777" w:rsidR="009008FC" w:rsidRPr="00D10308" w:rsidRDefault="008556A1" w:rsidP="004842F3">
      <w:pPr>
        <w:widowControl w:val="0"/>
        <w:autoSpaceDE w:val="0"/>
        <w:autoSpaceDN w:val="0"/>
        <w:adjustRightInd w:val="0"/>
        <w:spacing w:before="80" w:after="80"/>
        <w:ind w:left="1276" w:hanging="283"/>
        <w:jc w:val="both"/>
        <w:rPr>
          <w:rFonts w:asciiTheme="majorHAnsi" w:hAnsiTheme="majorHAnsi" w:cstheme="majorHAnsi"/>
          <w:lang w:val="en-US"/>
        </w:rPr>
      </w:pPr>
      <w:sdt>
        <w:sdtPr>
          <w:rPr>
            <w:rFonts w:asciiTheme="majorHAnsi" w:hAnsiTheme="majorHAnsi" w:cstheme="majorHAnsi"/>
            <w:lang w:val="en-US"/>
          </w:rPr>
          <w:id w:val="1102681698"/>
        </w:sdtPr>
        <w:sdtEndPr/>
        <w:sdtContent>
          <w:r w:rsidR="007155CA" w:rsidRPr="00D10308">
            <w:rPr>
              <w:rFonts w:ascii="Segoe UI Symbol" w:eastAsia="MS Gothic" w:hAnsi="Segoe UI Symbol" w:cs="Segoe UI Symbol"/>
              <w:lang w:val="en-US"/>
            </w:rPr>
            <w:t>☐</w:t>
          </w:r>
        </w:sdtContent>
      </w:sdt>
      <w:r w:rsidR="009008FC" w:rsidRPr="00D10308">
        <w:rPr>
          <w:rFonts w:asciiTheme="majorHAnsi" w:hAnsiTheme="majorHAnsi" w:cstheme="majorHAnsi"/>
          <w:lang w:val="en-US"/>
        </w:rPr>
        <w:t>Court responsible for disciplinary measures for judges (e.g. disciplinary senate, civil service court…)</w:t>
      </w:r>
    </w:p>
    <w:p w14:paraId="1D9A119A" w14:textId="6FB94842" w:rsidR="00E40E20" w:rsidRPr="00D10308" w:rsidRDefault="008556A1" w:rsidP="009A4AFB">
      <w:pPr>
        <w:widowControl w:val="0"/>
        <w:autoSpaceDE w:val="0"/>
        <w:autoSpaceDN w:val="0"/>
        <w:adjustRightInd w:val="0"/>
        <w:spacing w:after="80"/>
        <w:ind w:left="993"/>
        <w:jc w:val="both"/>
        <w:rPr>
          <w:rFonts w:asciiTheme="majorHAnsi" w:hAnsiTheme="majorHAnsi" w:cstheme="majorHAnsi"/>
          <w:lang w:val="en-US"/>
        </w:rPr>
      </w:pPr>
      <w:sdt>
        <w:sdtPr>
          <w:rPr>
            <w:rFonts w:asciiTheme="majorHAnsi" w:hAnsiTheme="majorHAnsi" w:cstheme="majorHAnsi"/>
            <w:b/>
            <w:u w:val="single"/>
            <w:lang w:val="en-US"/>
          </w:rPr>
          <w:id w:val="-962035288"/>
        </w:sdtPr>
        <w:sdtEndPr>
          <w:rPr>
            <w:b w:val="0"/>
            <w:u w:val="none"/>
          </w:rPr>
        </w:sdtEndPr>
        <w:sdtContent>
          <w:sdt>
            <w:sdtPr>
              <w:rPr>
                <w:rFonts w:asciiTheme="majorHAnsi" w:hAnsiTheme="majorHAnsi" w:cstheme="majorHAnsi"/>
                <w:lang w:val="en-US"/>
              </w:rPr>
              <w:id w:val="768358153"/>
              <w14:checkbox>
                <w14:checked w14:val="0"/>
                <w14:checkedState w14:val="2612" w14:font="MS Gothic"/>
                <w14:uncheckedState w14:val="2610" w14:font="MS Gothic"/>
              </w14:checkbox>
            </w:sdtPr>
            <w:sdtEndPr/>
            <w:sdtContent>
              <w:r w:rsidR="00C01E49" w:rsidRPr="00D10308">
                <w:rPr>
                  <w:rFonts w:ascii="MS Gothic" w:eastAsia="MS Gothic" w:hAnsi="MS Gothic" w:cstheme="majorHAnsi"/>
                  <w:lang w:val="en-US"/>
                </w:rPr>
                <w:t>☐</w:t>
              </w:r>
            </w:sdtContent>
          </w:sdt>
        </w:sdtContent>
      </w:sdt>
      <w:r w:rsidR="00EC5D88" w:rsidRPr="00D10308">
        <w:rPr>
          <w:rFonts w:asciiTheme="majorHAnsi" w:hAnsiTheme="majorHAnsi" w:cstheme="majorHAnsi"/>
          <w:lang w:val="en-US"/>
        </w:rPr>
        <w:t xml:space="preserve"> </w:t>
      </w:r>
      <w:r w:rsidR="00E40E20" w:rsidRPr="00D10308">
        <w:rPr>
          <w:rFonts w:asciiTheme="majorHAnsi" w:hAnsiTheme="majorHAnsi" w:cstheme="majorHAnsi"/>
          <w:lang w:val="en-US"/>
        </w:rPr>
        <w:t>President of the same court</w:t>
      </w:r>
      <w:r w:rsidR="006D1AEE" w:rsidRPr="00D10308">
        <w:rPr>
          <w:rFonts w:asciiTheme="majorHAnsi" w:hAnsiTheme="majorHAnsi" w:cstheme="majorHAnsi"/>
          <w:lang w:val="en-US"/>
        </w:rPr>
        <w:t xml:space="preserve">: </w:t>
      </w:r>
    </w:p>
    <w:p w14:paraId="3AA204C2" w14:textId="77777777" w:rsidR="00E40E20" w:rsidRPr="00D10308" w:rsidRDefault="008556A1" w:rsidP="004842F3">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59794561"/>
        </w:sdtPr>
        <w:sdtEndPr/>
        <w:sdtContent>
          <w:r w:rsidR="007155CA" w:rsidRPr="00D10308">
            <w:rPr>
              <w:rFonts w:ascii="Segoe UI Symbol" w:eastAsia="MS Gothic" w:hAnsi="Segoe UI Symbol" w:cs="Segoe UI Symbol"/>
              <w:lang w:val="en-US"/>
            </w:rPr>
            <w:t>☐</w:t>
          </w:r>
        </w:sdtContent>
      </w:sdt>
      <w:r w:rsidR="00E40E20" w:rsidRPr="00D10308">
        <w:rPr>
          <w:rFonts w:asciiTheme="majorHAnsi" w:hAnsiTheme="majorHAnsi" w:cstheme="majorHAnsi"/>
          <w:lang w:val="en-US"/>
        </w:rPr>
        <w:t>Another court / President of another court</w:t>
      </w:r>
    </w:p>
    <w:p w14:paraId="749D48B6" w14:textId="649300E4" w:rsidR="00E40E20" w:rsidRPr="00D10308" w:rsidRDefault="008556A1" w:rsidP="004842F3">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262139710"/>
        </w:sdtPr>
        <w:sdtEndPr/>
        <w:sdtContent>
          <w:sdt>
            <w:sdtPr>
              <w:rPr>
                <w:rFonts w:asciiTheme="majorHAnsi" w:hAnsiTheme="majorHAnsi" w:cstheme="majorHAnsi"/>
                <w:b/>
                <w:u w:val="single"/>
                <w:lang w:val="en-US"/>
              </w:rPr>
              <w:id w:val="-1710715195"/>
            </w:sdtPr>
            <w:sdtEndPr>
              <w:rPr>
                <w:b w:val="0"/>
                <w:u w:val="none"/>
              </w:rPr>
            </w:sdtEndPr>
            <w:sdtContent>
              <w:sdt>
                <w:sdtPr>
                  <w:rPr>
                    <w:rFonts w:asciiTheme="majorHAnsi" w:hAnsiTheme="majorHAnsi" w:cstheme="majorHAnsi"/>
                    <w:lang w:val="en-US"/>
                  </w:rPr>
                  <w:id w:val="2056201453"/>
                  <w14:checkbox>
                    <w14:checked w14:val="1"/>
                    <w14:checkedState w14:val="2612" w14:font="MS Gothic"/>
                    <w14:uncheckedState w14:val="2610" w14:font="MS Gothic"/>
                  </w14:checkbox>
                </w:sdtPr>
                <w:sdtEndPr/>
                <w:sdtContent>
                  <w:r w:rsidR="00BE3455" w:rsidRPr="00D10308">
                    <w:rPr>
                      <w:rFonts w:ascii="MS Gothic" w:eastAsia="MS Gothic" w:hAnsi="MS Gothic" w:cstheme="majorHAnsi"/>
                      <w:lang w:val="en-US"/>
                    </w:rPr>
                    <w:t>☒</w:t>
                  </w:r>
                </w:sdtContent>
              </w:sdt>
            </w:sdtContent>
          </w:sdt>
        </w:sdtContent>
      </w:sdt>
      <w:r w:rsidR="00E40E20" w:rsidRPr="00D10308">
        <w:rPr>
          <w:rFonts w:asciiTheme="majorHAnsi" w:hAnsiTheme="majorHAnsi" w:cstheme="majorHAnsi"/>
          <w:lang w:val="en-US"/>
        </w:rPr>
        <w:t>Higher court / President of a higher court</w:t>
      </w:r>
      <w:r w:rsidR="006D6D61" w:rsidRPr="00D10308">
        <w:rPr>
          <w:rFonts w:asciiTheme="majorHAnsi" w:hAnsiTheme="majorHAnsi" w:cstheme="majorHAnsi"/>
          <w:lang w:val="en-US"/>
        </w:rPr>
        <w:t xml:space="preserve"> (As of 2020 it is possible to temporarily involve a judge of county court and circuit court in composition of administrative court. The chairmen of circuit courts may, by their joint decision, temporarily send a judge of a county court or circuit court without his or her consent to an administrative court for review the applications for detention of aliens if this is required for administration of justice pursuant to the requirements (§ 45-2 of the Courts Act)). </w:t>
      </w:r>
    </w:p>
    <w:p w14:paraId="50FB5DD6" w14:textId="4D0D8441" w:rsidR="00E40E20" w:rsidRPr="00D10308" w:rsidRDefault="008556A1" w:rsidP="007C6ABB">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130474358"/>
        </w:sdtPr>
        <w:sdtEndPr/>
        <w:sdtContent>
          <w:sdt>
            <w:sdtPr>
              <w:rPr>
                <w:rFonts w:asciiTheme="majorHAnsi" w:hAnsiTheme="majorHAnsi" w:cstheme="majorHAnsi"/>
                <w:b/>
                <w:u w:val="single"/>
                <w:lang w:val="en-US"/>
              </w:rPr>
              <w:id w:val="-2038190429"/>
            </w:sdtPr>
            <w:sdtEndPr>
              <w:rPr>
                <w:b w:val="0"/>
                <w:u w:val="none"/>
              </w:rPr>
            </w:sdtEndPr>
            <w:sdtContent>
              <w:sdt>
                <w:sdtPr>
                  <w:rPr>
                    <w:rFonts w:asciiTheme="majorHAnsi" w:hAnsiTheme="majorHAnsi" w:cstheme="majorHAnsi"/>
                    <w:lang w:val="en-US"/>
                  </w:rPr>
                  <w:id w:val="-37829042"/>
                  <w14:checkbox>
                    <w14:checked w14:val="1"/>
                    <w14:checkedState w14:val="2612" w14:font="MS Gothic"/>
                    <w14:uncheckedState w14:val="2610" w14:font="MS Gothic"/>
                  </w14:checkbox>
                </w:sdtPr>
                <w:sdtEndPr/>
                <w:sdtContent>
                  <w:r w:rsidR="007C6ABB" w:rsidRPr="00D10308">
                    <w:rPr>
                      <w:rFonts w:ascii="MS Gothic" w:eastAsia="MS Gothic" w:hAnsi="MS Gothic" w:cstheme="majorHAnsi"/>
                      <w:lang w:val="en-US"/>
                    </w:rPr>
                    <w:t>☒</w:t>
                  </w:r>
                </w:sdtContent>
              </w:sdt>
            </w:sdtContent>
          </w:sdt>
        </w:sdtContent>
      </w:sdt>
      <w:r w:rsidR="00E40E20" w:rsidRPr="00D10308">
        <w:rPr>
          <w:rFonts w:asciiTheme="majorHAnsi" w:hAnsiTheme="majorHAnsi" w:cstheme="majorHAnsi"/>
          <w:lang w:val="en-US"/>
        </w:rPr>
        <w:t>Supreme Court / President of the Supreme Court</w:t>
      </w:r>
      <w:r w:rsidR="007C6ABB" w:rsidRPr="00D10308">
        <w:rPr>
          <w:rFonts w:asciiTheme="majorHAnsi" w:hAnsiTheme="majorHAnsi" w:cstheme="majorHAnsi"/>
          <w:lang w:val="en-US"/>
        </w:rPr>
        <w:t xml:space="preserve"> (According to § 38-4 section 1 of the Courts Act during a state of emergency or state of war, the Supreme Court </w:t>
      </w:r>
      <w:proofErr w:type="spellStart"/>
      <w:r w:rsidR="007C6ABB" w:rsidRPr="00D10308">
        <w:rPr>
          <w:rFonts w:asciiTheme="majorHAnsi" w:hAnsiTheme="majorHAnsi" w:cstheme="majorHAnsi"/>
          <w:lang w:val="en-US"/>
        </w:rPr>
        <w:t>en</w:t>
      </w:r>
      <w:proofErr w:type="spellEnd"/>
      <w:r w:rsidR="007C6ABB" w:rsidRPr="00D10308">
        <w:rPr>
          <w:rFonts w:asciiTheme="majorHAnsi" w:hAnsiTheme="majorHAnsi" w:cstheme="majorHAnsi"/>
          <w:lang w:val="en-US"/>
        </w:rPr>
        <w:t xml:space="preserve"> banc may send a judge of a District Court, Administrative Court or Circuit Court of Appeal, without the consent of the judge, to hear cases in another court of the same or lower instance if it is not possible to ensure the administration of justice pursuant to the requirements in any other manner. The judge retains their powers of administration of justice during the secondment also in the court of their permanent place of service.)</w:t>
      </w:r>
    </w:p>
    <w:p w14:paraId="564BADFD" w14:textId="77777777" w:rsidR="009008FC" w:rsidRPr="00D10308" w:rsidRDefault="008556A1" w:rsidP="004842F3">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545343712"/>
        </w:sdtPr>
        <w:sdtEndPr/>
        <w:sdtContent>
          <w:r w:rsidR="007155CA" w:rsidRPr="00D10308">
            <w:rPr>
              <w:rFonts w:ascii="Segoe UI Symbol" w:eastAsia="MS Gothic" w:hAnsi="Segoe UI Symbol" w:cs="Segoe UI Symbol"/>
              <w:lang w:val="en-US"/>
            </w:rPr>
            <w:t>☐</w:t>
          </w:r>
        </w:sdtContent>
      </w:sdt>
      <w:r w:rsidR="006F171F" w:rsidRPr="00D10308">
        <w:rPr>
          <w:rFonts w:asciiTheme="majorHAnsi" w:hAnsiTheme="majorHAnsi" w:cstheme="majorHAnsi"/>
          <w:lang w:val="en-US"/>
        </w:rPr>
        <w:t>Constitutional C</w:t>
      </w:r>
      <w:r w:rsidR="009008FC" w:rsidRPr="00D10308">
        <w:rPr>
          <w:rFonts w:asciiTheme="majorHAnsi" w:hAnsiTheme="majorHAnsi" w:cstheme="majorHAnsi"/>
          <w:lang w:val="en-US"/>
        </w:rPr>
        <w:t>ourt / President of the Constitutional Court</w:t>
      </w:r>
    </w:p>
    <w:p w14:paraId="305E952F" w14:textId="77777777" w:rsidR="00AC1505" w:rsidRPr="00D10308" w:rsidRDefault="008556A1" w:rsidP="004842F3">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626844740"/>
        </w:sdtPr>
        <w:sdtEndPr/>
        <w:sdtContent>
          <w:r w:rsidR="007155CA" w:rsidRPr="00D10308">
            <w:rPr>
              <w:rFonts w:ascii="Segoe UI Symbol" w:eastAsia="MS Gothic" w:hAnsi="Segoe UI Symbol" w:cs="Segoe UI Symbol"/>
              <w:lang w:val="en-US"/>
            </w:rPr>
            <w:t>☐</w:t>
          </w:r>
        </w:sdtContent>
      </w:sdt>
      <w:r w:rsidR="009008FC" w:rsidRPr="00D10308">
        <w:rPr>
          <w:rFonts w:asciiTheme="majorHAnsi" w:hAnsiTheme="majorHAnsi" w:cstheme="majorHAnsi"/>
          <w:lang w:val="en-US"/>
        </w:rPr>
        <w:t>Ministry of justice / Minister of justice</w:t>
      </w:r>
    </w:p>
    <w:p w14:paraId="378DF07C" w14:textId="77777777" w:rsidR="009008FC" w:rsidRPr="00D10308" w:rsidRDefault="008556A1" w:rsidP="004842F3">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02119004"/>
        </w:sdtPr>
        <w:sdtEndPr/>
        <w:sdtContent>
          <w:r w:rsidR="007155CA" w:rsidRPr="00D10308">
            <w:rPr>
              <w:rFonts w:ascii="Segoe UI Symbol" w:eastAsia="MS Gothic" w:hAnsi="Segoe UI Symbol" w:cs="Segoe UI Symbol"/>
              <w:lang w:val="en-US"/>
            </w:rPr>
            <w:t>☐</w:t>
          </w:r>
        </w:sdtContent>
      </w:sdt>
      <w:r w:rsidR="009008FC" w:rsidRPr="00D10308">
        <w:rPr>
          <w:rFonts w:asciiTheme="majorHAnsi" w:hAnsiTheme="majorHAnsi" w:cstheme="majorHAnsi"/>
          <w:lang w:val="en-US"/>
        </w:rPr>
        <w:t xml:space="preserve">Head of state </w:t>
      </w:r>
    </w:p>
    <w:p w14:paraId="5B4F98AA" w14:textId="3DAA3C8D" w:rsidR="00705E4D" w:rsidRPr="00D10308" w:rsidRDefault="008556A1" w:rsidP="004842F3">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954865801"/>
        </w:sdtPr>
        <w:sdtEndPr/>
        <w:sdtContent>
          <w:r w:rsidR="007155CA" w:rsidRPr="00D10308">
            <w:rPr>
              <w:rFonts w:ascii="Segoe UI Symbol" w:eastAsia="MS Gothic" w:hAnsi="Segoe UI Symbol" w:cs="Segoe UI Symbol"/>
              <w:lang w:val="en-US"/>
            </w:rPr>
            <w:t>☐</w:t>
          </w:r>
        </w:sdtContent>
      </w:sdt>
      <w:r w:rsidR="00705E4D" w:rsidRPr="00D10308">
        <w:rPr>
          <w:rFonts w:asciiTheme="majorHAnsi" w:hAnsiTheme="majorHAnsi" w:cstheme="majorHAnsi"/>
          <w:lang w:val="en-US"/>
        </w:rPr>
        <w:t>Other (specify)</w:t>
      </w:r>
      <w:r w:rsidR="007155CA" w:rsidRPr="00D10308">
        <w:rPr>
          <w:rFonts w:asciiTheme="majorHAnsi" w:hAnsiTheme="majorHAnsi" w:cstheme="majorHAnsi"/>
          <w:lang w:val="en-US"/>
        </w:rPr>
        <w:t>: …</w:t>
      </w:r>
    </w:p>
    <w:p w14:paraId="17A0A6E0" w14:textId="621EE15A" w:rsidR="007E6C8D" w:rsidRPr="00D10308" w:rsidRDefault="003B67C7" w:rsidP="004842F3">
      <w:pPr>
        <w:widowControl w:val="0"/>
        <w:shd w:val="clear" w:color="auto" w:fill="D9D9D9" w:themeFill="background1" w:themeFillShade="D9"/>
        <w:autoSpaceDE w:val="0"/>
        <w:autoSpaceDN w:val="0"/>
        <w:adjustRightInd w:val="0"/>
        <w:spacing w:before="80" w:after="80"/>
        <w:jc w:val="both"/>
        <w:rPr>
          <w:rFonts w:asciiTheme="majorHAnsi" w:hAnsiTheme="majorHAnsi" w:cstheme="majorHAnsi"/>
          <w:b/>
          <w:lang w:val="en-US"/>
        </w:rPr>
      </w:pPr>
      <w:r>
        <w:rPr>
          <w:rFonts w:asciiTheme="majorHAnsi" w:hAnsiTheme="majorHAnsi" w:cstheme="majorHAnsi"/>
          <w:b/>
          <w:lang w:val="en-US"/>
        </w:rPr>
        <w:t>3</w:t>
      </w:r>
      <w:r w:rsidR="00F64E66" w:rsidRPr="00D10308">
        <w:rPr>
          <w:rFonts w:asciiTheme="majorHAnsi" w:hAnsiTheme="majorHAnsi" w:cstheme="majorHAnsi"/>
          <w:b/>
          <w:lang w:val="en-US"/>
        </w:rPr>
        <w:t>.2</w:t>
      </w:r>
      <w:r w:rsidR="009A1DFF" w:rsidRPr="00D10308">
        <w:rPr>
          <w:rFonts w:asciiTheme="majorHAnsi" w:hAnsiTheme="majorHAnsi" w:cstheme="majorHAnsi"/>
          <w:b/>
          <w:lang w:val="en-US"/>
        </w:rPr>
        <w:t>. For what reasons can a judge be transfe</w:t>
      </w:r>
      <w:r w:rsidR="00911F59" w:rsidRPr="00D10308">
        <w:rPr>
          <w:rFonts w:asciiTheme="majorHAnsi" w:hAnsiTheme="majorHAnsi" w:cstheme="majorHAnsi"/>
          <w:b/>
          <w:lang w:val="en-US"/>
        </w:rPr>
        <w:t>rred</w:t>
      </w:r>
      <w:r w:rsidR="00F328D1" w:rsidRPr="00D10308">
        <w:rPr>
          <w:rFonts w:asciiTheme="majorHAnsi" w:hAnsiTheme="majorHAnsi" w:cstheme="majorHAnsi"/>
          <w:b/>
          <w:lang w:val="en-US"/>
        </w:rPr>
        <w:t xml:space="preserve"> </w:t>
      </w:r>
      <w:r w:rsidR="00911F59" w:rsidRPr="00D10308">
        <w:rPr>
          <w:rFonts w:asciiTheme="majorHAnsi" w:hAnsiTheme="majorHAnsi" w:cstheme="majorHAnsi"/>
          <w:b/>
          <w:lang w:val="en-US"/>
        </w:rPr>
        <w:t>without his/</w:t>
      </w:r>
      <w:r w:rsidR="009A1DFF" w:rsidRPr="00D10308">
        <w:rPr>
          <w:rFonts w:asciiTheme="majorHAnsi" w:hAnsiTheme="majorHAnsi" w:cstheme="majorHAnsi"/>
          <w:b/>
          <w:lang w:val="en-US"/>
        </w:rPr>
        <w:t>her consent?</w:t>
      </w:r>
      <w:r w:rsidR="00313E0F" w:rsidRPr="00D10308">
        <w:rPr>
          <w:rFonts w:asciiTheme="majorHAnsi" w:hAnsiTheme="majorHAnsi" w:cstheme="majorHAnsi"/>
          <w:lang w:val="en-US"/>
        </w:rPr>
        <w:t xml:space="preserve"> [several answers possible]</w:t>
      </w:r>
    </w:p>
    <w:p w14:paraId="092E8F2F" w14:textId="77777777" w:rsidR="004630D4" w:rsidRPr="00D10308" w:rsidRDefault="008556A1" w:rsidP="004842F3">
      <w:pPr>
        <w:widowControl w:val="0"/>
        <w:autoSpaceDE w:val="0"/>
        <w:autoSpaceDN w:val="0"/>
        <w:adjustRightInd w:val="0"/>
        <w:spacing w:before="80" w:after="80"/>
        <w:ind w:left="360"/>
        <w:jc w:val="both"/>
        <w:rPr>
          <w:rFonts w:asciiTheme="majorHAnsi" w:hAnsiTheme="majorHAnsi" w:cstheme="majorHAnsi"/>
          <w:lang w:val="en-US"/>
        </w:rPr>
      </w:pPr>
      <w:sdt>
        <w:sdtPr>
          <w:rPr>
            <w:rFonts w:asciiTheme="majorHAnsi" w:hAnsiTheme="majorHAnsi" w:cstheme="majorHAnsi"/>
            <w:lang w:val="en-US"/>
          </w:rPr>
          <w:id w:val="-1128933502"/>
        </w:sdtPr>
        <w:sdtEndPr/>
        <w:sdtContent>
          <w:r w:rsidR="007155CA" w:rsidRPr="00D10308">
            <w:rPr>
              <w:rFonts w:ascii="Segoe UI Symbol" w:eastAsia="MS Gothic" w:hAnsi="Segoe UI Symbol" w:cs="Segoe UI Symbol"/>
              <w:lang w:val="en-US"/>
            </w:rPr>
            <w:t>☐</w:t>
          </w:r>
        </w:sdtContent>
      </w:sdt>
      <w:r w:rsidR="00AC1505" w:rsidRPr="00D10308">
        <w:rPr>
          <w:rFonts w:asciiTheme="majorHAnsi" w:hAnsiTheme="majorHAnsi" w:cstheme="majorHAnsi"/>
          <w:lang w:val="en-US"/>
        </w:rPr>
        <w:t>For disciplinary reasons</w:t>
      </w:r>
    </w:p>
    <w:p w14:paraId="5A37AD34" w14:textId="01082336" w:rsidR="00AC1505" w:rsidRPr="00D10308" w:rsidRDefault="008556A1" w:rsidP="004842F3">
      <w:pPr>
        <w:widowControl w:val="0"/>
        <w:autoSpaceDE w:val="0"/>
        <w:autoSpaceDN w:val="0"/>
        <w:adjustRightInd w:val="0"/>
        <w:spacing w:before="80" w:after="80"/>
        <w:ind w:left="360"/>
        <w:jc w:val="both"/>
        <w:rPr>
          <w:rFonts w:asciiTheme="majorHAnsi" w:hAnsiTheme="majorHAnsi" w:cstheme="majorHAnsi"/>
          <w:lang w:val="en-US"/>
        </w:rPr>
      </w:pPr>
      <w:sdt>
        <w:sdtPr>
          <w:rPr>
            <w:rFonts w:asciiTheme="majorHAnsi" w:hAnsiTheme="majorHAnsi" w:cstheme="majorHAnsi"/>
            <w:lang w:val="en-US"/>
          </w:rPr>
          <w:id w:val="-1430648043"/>
        </w:sdtPr>
        <w:sdtEndPr/>
        <w:sdtContent>
          <w:sdt>
            <w:sdtPr>
              <w:rPr>
                <w:rFonts w:asciiTheme="majorHAnsi" w:hAnsiTheme="majorHAnsi" w:cstheme="majorHAnsi"/>
                <w:lang w:val="en-US"/>
              </w:rPr>
              <w:id w:val="350076774"/>
            </w:sdtPr>
            <w:sdtEndPr/>
            <w:sdtContent>
              <w:r w:rsidR="005104CF" w:rsidRPr="00D10308">
                <w:rPr>
                  <w:rFonts w:ascii="Segoe UI Symbol" w:eastAsia="MS Gothic" w:hAnsi="Segoe UI Symbol" w:cs="Segoe UI Symbol"/>
                  <w:lang w:val="en-US"/>
                </w:rPr>
                <w:t>☐</w:t>
              </w:r>
            </w:sdtContent>
          </w:sdt>
        </w:sdtContent>
      </w:sdt>
      <w:r w:rsidR="00AC1505" w:rsidRPr="00D10308">
        <w:rPr>
          <w:rFonts w:asciiTheme="majorHAnsi" w:hAnsiTheme="majorHAnsi" w:cstheme="majorHAnsi"/>
          <w:lang w:val="en-US"/>
        </w:rPr>
        <w:t xml:space="preserve">For </w:t>
      </w:r>
      <w:proofErr w:type="spellStart"/>
      <w:r w:rsidR="00AC1505" w:rsidRPr="00D10308">
        <w:rPr>
          <w:rFonts w:asciiTheme="majorHAnsi" w:hAnsiTheme="majorHAnsi" w:cstheme="majorHAnsi"/>
          <w:lang w:val="en-US"/>
        </w:rPr>
        <w:t>organisational</w:t>
      </w:r>
      <w:proofErr w:type="spellEnd"/>
      <w:r w:rsidR="00AC1505" w:rsidRPr="00D10308">
        <w:rPr>
          <w:rFonts w:asciiTheme="majorHAnsi" w:hAnsiTheme="majorHAnsi" w:cstheme="majorHAnsi"/>
          <w:lang w:val="en-US"/>
        </w:rPr>
        <w:t xml:space="preserve"> reasons</w:t>
      </w:r>
      <w:r w:rsidR="00F12F62" w:rsidRPr="00D10308">
        <w:rPr>
          <w:rFonts w:asciiTheme="majorHAnsi" w:hAnsiTheme="majorHAnsi" w:cstheme="majorHAnsi"/>
          <w:lang w:val="en-US"/>
        </w:rPr>
        <w:t xml:space="preserve"> (</w:t>
      </w:r>
      <w:proofErr w:type="gramStart"/>
      <w:r w:rsidR="00F12F62" w:rsidRPr="00D10308">
        <w:rPr>
          <w:rFonts w:asciiTheme="majorHAnsi" w:hAnsiTheme="majorHAnsi" w:cstheme="majorHAnsi"/>
          <w:lang w:val="en-US"/>
        </w:rPr>
        <w:t>specify</w:t>
      </w:r>
      <w:r w:rsidR="00BC327C" w:rsidRPr="00D10308">
        <w:rPr>
          <w:rFonts w:asciiTheme="majorHAnsi" w:hAnsiTheme="majorHAnsi" w:cstheme="majorHAnsi"/>
          <w:lang w:val="en-US"/>
        </w:rPr>
        <w:t>;</w:t>
      </w:r>
      <w:proofErr w:type="gramEnd"/>
      <w:r w:rsidR="00BC327C" w:rsidRPr="00D10308">
        <w:rPr>
          <w:rFonts w:asciiTheme="majorHAnsi" w:hAnsiTheme="majorHAnsi" w:cstheme="majorHAnsi"/>
          <w:lang w:val="en-US"/>
        </w:rPr>
        <w:t xml:space="preserve"> </w:t>
      </w:r>
      <w:r w:rsidR="00BC327C" w:rsidRPr="00D10308">
        <w:rPr>
          <w:rFonts w:asciiTheme="majorHAnsi" w:hAnsiTheme="majorHAnsi" w:cstheme="majorHAnsi"/>
          <w:szCs w:val="22"/>
          <w:lang w:val="en-US"/>
        </w:rPr>
        <w:t>e.g. closure of a court</w:t>
      </w:r>
      <w:r w:rsidR="00F12F62" w:rsidRPr="00D10308">
        <w:rPr>
          <w:rFonts w:asciiTheme="majorHAnsi" w:hAnsiTheme="majorHAnsi" w:cstheme="majorHAnsi"/>
          <w:lang w:val="en-US"/>
        </w:rPr>
        <w:t>)</w:t>
      </w:r>
      <w:r w:rsidR="005F4F14" w:rsidRPr="00D10308">
        <w:rPr>
          <w:rFonts w:asciiTheme="majorHAnsi" w:hAnsiTheme="majorHAnsi" w:cstheme="majorHAnsi"/>
          <w:lang w:val="en-US"/>
        </w:rPr>
        <w:t xml:space="preserve">: </w:t>
      </w:r>
    </w:p>
    <w:p w14:paraId="24FC8766" w14:textId="7EF79197" w:rsidR="000467D9" w:rsidRPr="00D10308" w:rsidRDefault="008556A1" w:rsidP="004842F3">
      <w:pPr>
        <w:widowControl w:val="0"/>
        <w:autoSpaceDE w:val="0"/>
        <w:autoSpaceDN w:val="0"/>
        <w:adjustRightInd w:val="0"/>
        <w:spacing w:before="80" w:after="80"/>
        <w:ind w:left="360"/>
        <w:jc w:val="both"/>
        <w:rPr>
          <w:rFonts w:asciiTheme="majorHAnsi" w:hAnsiTheme="majorHAnsi" w:cstheme="majorHAnsi"/>
          <w:lang w:val="en-US"/>
        </w:rPr>
      </w:pPr>
      <w:sdt>
        <w:sdtPr>
          <w:rPr>
            <w:rFonts w:asciiTheme="majorHAnsi" w:hAnsiTheme="majorHAnsi" w:cstheme="majorHAnsi"/>
            <w:lang w:val="en-US"/>
          </w:rPr>
          <w:id w:val="1475415302"/>
        </w:sdtPr>
        <w:sdtEndPr/>
        <w:sdtContent>
          <w:sdt>
            <w:sdtPr>
              <w:rPr>
                <w:rFonts w:asciiTheme="majorHAnsi" w:hAnsiTheme="majorHAnsi" w:cstheme="majorHAnsi"/>
                <w:lang w:val="en-US"/>
              </w:rPr>
              <w:id w:val="84727812"/>
            </w:sdtPr>
            <w:sdtEndPr/>
            <w:sdtContent>
              <w:r w:rsidR="00542CA1" w:rsidRPr="00D10308">
                <w:rPr>
                  <w:rFonts w:ascii="Segoe UI Symbol" w:eastAsia="MS Gothic" w:hAnsi="Segoe UI Symbol" w:cs="Segoe UI Symbol"/>
                  <w:b/>
                  <w:lang w:val="en-US"/>
                </w:rPr>
                <w:t>☒</w:t>
              </w:r>
            </w:sdtContent>
          </w:sdt>
        </w:sdtContent>
      </w:sdt>
      <w:r w:rsidR="00AC1505" w:rsidRPr="00D10308">
        <w:rPr>
          <w:rFonts w:asciiTheme="majorHAnsi" w:hAnsiTheme="majorHAnsi" w:cstheme="majorHAnsi"/>
          <w:lang w:val="en-US"/>
        </w:rPr>
        <w:t>For other reasons</w:t>
      </w:r>
      <w:r w:rsidR="000467D9" w:rsidRPr="00D10308">
        <w:rPr>
          <w:rFonts w:asciiTheme="majorHAnsi" w:hAnsiTheme="majorHAnsi" w:cstheme="majorHAnsi"/>
          <w:lang w:val="en-US"/>
        </w:rPr>
        <w:t xml:space="preserve"> (specify)</w:t>
      </w:r>
      <w:r w:rsidR="00C025D2" w:rsidRPr="00D10308">
        <w:rPr>
          <w:rFonts w:asciiTheme="majorHAnsi" w:hAnsiTheme="majorHAnsi" w:cstheme="majorHAnsi"/>
          <w:lang w:val="en-US"/>
        </w:rPr>
        <w:t>:</w:t>
      </w:r>
      <w:r w:rsidR="00542CA1" w:rsidRPr="00D10308">
        <w:rPr>
          <w:rFonts w:asciiTheme="majorHAnsi" w:hAnsiTheme="majorHAnsi" w:cstheme="majorHAnsi"/>
          <w:lang w:val="en-US"/>
        </w:rPr>
        <w:t xml:space="preserve"> </w:t>
      </w:r>
      <w:r w:rsidR="00993839" w:rsidRPr="00D10308">
        <w:rPr>
          <w:rFonts w:asciiTheme="majorHAnsi" w:hAnsiTheme="majorHAnsi" w:cstheme="majorHAnsi"/>
          <w:lang w:val="en-US"/>
        </w:rPr>
        <w:t>In case of e</w:t>
      </w:r>
      <w:r w:rsidR="00542CA1" w:rsidRPr="00D10308">
        <w:rPr>
          <w:rFonts w:asciiTheme="majorHAnsi" w:hAnsiTheme="majorHAnsi" w:cstheme="majorHAnsi"/>
          <w:lang w:val="en-US"/>
        </w:rPr>
        <w:t>xtraordinary conditions</w:t>
      </w:r>
      <w:r w:rsidR="00993839" w:rsidRPr="00D10308">
        <w:rPr>
          <w:rFonts w:asciiTheme="majorHAnsi" w:hAnsiTheme="majorHAnsi" w:cstheme="majorHAnsi"/>
          <w:lang w:val="en-US"/>
        </w:rPr>
        <w:t xml:space="preserve"> regarding aliens it is possible to temporarily involve a judge of county court and circuit court in composition of administrative </w:t>
      </w:r>
      <w:r w:rsidR="00993839" w:rsidRPr="00D10308">
        <w:rPr>
          <w:rFonts w:asciiTheme="majorHAnsi" w:hAnsiTheme="majorHAnsi" w:cstheme="majorHAnsi"/>
          <w:lang w:val="en-US"/>
        </w:rPr>
        <w:lastRenderedPageBreak/>
        <w:t xml:space="preserve">court. The chairmen of circuit courts may, by their joint decision, temporarily send a judge of a county court or circuit court without his or her consent to an administrative court for review the applications for detention of aliens if this is required for administration of justice pursuant to the requirements </w:t>
      </w:r>
      <w:r w:rsidR="00042DB7" w:rsidRPr="00D10308">
        <w:rPr>
          <w:rFonts w:asciiTheme="majorHAnsi" w:hAnsiTheme="majorHAnsi" w:cstheme="majorHAnsi"/>
          <w:lang w:val="en-US"/>
        </w:rPr>
        <w:t>(§ 45-2 of the Courts Act</w:t>
      </w:r>
      <w:r w:rsidR="00993839" w:rsidRPr="00D10308">
        <w:rPr>
          <w:rFonts w:asciiTheme="majorHAnsi" w:hAnsiTheme="majorHAnsi" w:cstheme="majorHAnsi"/>
          <w:lang w:val="en-US"/>
        </w:rPr>
        <w:t>).</w:t>
      </w:r>
      <w:r w:rsidR="00542CA1" w:rsidRPr="00D10308">
        <w:rPr>
          <w:rFonts w:asciiTheme="majorHAnsi" w:hAnsiTheme="majorHAnsi" w:cstheme="majorHAnsi"/>
          <w:lang w:val="en-US"/>
        </w:rPr>
        <w:t xml:space="preserve"> </w:t>
      </w:r>
      <w:r w:rsidR="00AD20D3" w:rsidRPr="00D10308">
        <w:rPr>
          <w:rFonts w:asciiTheme="majorHAnsi" w:hAnsiTheme="majorHAnsi" w:cstheme="majorHAnsi"/>
          <w:lang w:val="en-US"/>
        </w:rPr>
        <w:t xml:space="preserve">Additionally, during a state of emergency or state of war, the Supreme Court </w:t>
      </w:r>
      <w:proofErr w:type="spellStart"/>
      <w:r w:rsidR="00AD20D3" w:rsidRPr="00D10308">
        <w:rPr>
          <w:rFonts w:asciiTheme="majorHAnsi" w:hAnsiTheme="majorHAnsi" w:cstheme="majorHAnsi"/>
          <w:lang w:val="en-US"/>
        </w:rPr>
        <w:t>en</w:t>
      </w:r>
      <w:proofErr w:type="spellEnd"/>
      <w:r w:rsidR="00AD20D3" w:rsidRPr="00D10308">
        <w:rPr>
          <w:rFonts w:asciiTheme="majorHAnsi" w:hAnsiTheme="majorHAnsi" w:cstheme="majorHAnsi"/>
          <w:lang w:val="en-US"/>
        </w:rPr>
        <w:t xml:space="preserve"> banc may send a judge of a District Court, Administrative Court or Circuit Court of Appeal, without the consent of the judge, to hear cases in another court of the same or lower instance if it is not possible to ensure the administration of justice pursuant to the requirements in any other manner (§ 38-4 section 1 of the Courts Act).  </w:t>
      </w:r>
    </w:p>
    <w:p w14:paraId="06E30FED" w14:textId="161C4F0B" w:rsidR="00A87411" w:rsidRPr="00D10308" w:rsidRDefault="003B67C7" w:rsidP="00A87411">
      <w:pPr>
        <w:shd w:val="clear" w:color="auto" w:fill="D9D9D9" w:themeFill="background1" w:themeFillShade="D9"/>
        <w:spacing w:before="80" w:after="80"/>
        <w:ind w:left="426"/>
        <w:jc w:val="both"/>
        <w:rPr>
          <w:rFonts w:asciiTheme="majorHAnsi" w:hAnsiTheme="majorHAnsi" w:cstheme="majorHAnsi"/>
          <w:b/>
          <w:lang w:val="en-US"/>
        </w:rPr>
      </w:pPr>
      <w:r>
        <w:rPr>
          <w:rFonts w:asciiTheme="majorHAnsi" w:hAnsiTheme="majorHAnsi" w:cstheme="majorHAnsi"/>
          <w:b/>
          <w:lang w:val="en-US"/>
        </w:rPr>
        <w:t>3</w:t>
      </w:r>
      <w:r w:rsidR="00A87411" w:rsidRPr="00D10308">
        <w:rPr>
          <w:rFonts w:asciiTheme="majorHAnsi" w:hAnsiTheme="majorHAnsi" w:cstheme="majorHAnsi"/>
          <w:b/>
          <w:lang w:val="en-US"/>
        </w:rPr>
        <w:t>.2.1. At what level are these reasons prescribed?</w:t>
      </w:r>
    </w:p>
    <w:p w14:paraId="4FE6AF98" w14:textId="5373288C" w:rsidR="00A87411" w:rsidRPr="00D10308" w:rsidRDefault="008556A1" w:rsidP="00A87411">
      <w:pPr>
        <w:widowControl w:val="0"/>
        <w:autoSpaceDE w:val="0"/>
        <w:autoSpaceDN w:val="0"/>
        <w:adjustRightInd w:val="0"/>
        <w:spacing w:before="80" w:after="80"/>
        <w:ind w:left="988"/>
        <w:jc w:val="both"/>
        <w:rPr>
          <w:rFonts w:asciiTheme="majorHAnsi" w:hAnsiTheme="majorHAnsi" w:cstheme="majorHAnsi"/>
          <w:b/>
          <w:bCs/>
          <w:u w:val="single"/>
          <w:lang w:val="en-US"/>
        </w:rPr>
      </w:pPr>
      <w:sdt>
        <w:sdtPr>
          <w:rPr>
            <w:rFonts w:asciiTheme="majorHAnsi" w:hAnsiTheme="majorHAnsi" w:cstheme="majorHAnsi"/>
            <w:b/>
            <w:bCs/>
            <w:u w:val="single"/>
            <w:lang w:val="en-US"/>
          </w:rPr>
          <w:id w:val="-1177421634"/>
        </w:sdtPr>
        <w:sdtEndPr/>
        <w:sdtContent>
          <w:sdt>
            <w:sdtPr>
              <w:rPr>
                <w:rFonts w:asciiTheme="majorHAnsi" w:hAnsiTheme="majorHAnsi" w:cs="Arial"/>
                <w:color w:val="000000" w:themeColor="text1"/>
                <w:szCs w:val="20"/>
                <w:lang w:val="en-US"/>
              </w:rPr>
              <w:id w:val="2123959680"/>
              <w14:checkbox>
                <w14:checked w14:val="1"/>
                <w14:checkedState w14:val="2612" w14:font="MS Gothic"/>
                <w14:uncheckedState w14:val="2610" w14:font="MS Gothic"/>
              </w14:checkbox>
            </w:sdtPr>
            <w:sdtEndPr/>
            <w:sdtContent>
              <w:r w:rsidR="00C7259C" w:rsidRPr="00D10308">
                <w:rPr>
                  <w:rFonts w:ascii="MS Gothic" w:eastAsia="MS Gothic" w:hAnsi="MS Gothic" w:cs="Arial"/>
                  <w:color w:val="000000" w:themeColor="text1"/>
                  <w:szCs w:val="20"/>
                  <w:lang w:val="en-US"/>
                </w:rPr>
                <w:t>☒</w:t>
              </w:r>
            </w:sdtContent>
          </w:sdt>
        </w:sdtContent>
      </w:sdt>
      <w:r w:rsidR="00A87411" w:rsidRPr="00D10308">
        <w:rPr>
          <w:rFonts w:asciiTheme="majorHAnsi" w:hAnsiTheme="majorHAnsi" w:cstheme="majorHAnsi"/>
          <w:lang w:val="en-US"/>
        </w:rPr>
        <w:t>In law</w:t>
      </w:r>
    </w:p>
    <w:p w14:paraId="5FEB3268" w14:textId="204ADC4A" w:rsidR="00A87411" w:rsidRPr="00D10308" w:rsidRDefault="008556A1" w:rsidP="00A87411">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66586850"/>
        </w:sdtPr>
        <w:sdtEndPr/>
        <w:sdtContent>
          <w:r w:rsidR="00A87411" w:rsidRPr="00D10308">
            <w:rPr>
              <w:rFonts w:ascii="Segoe UI Symbol" w:eastAsia="MS Gothic" w:hAnsi="Segoe UI Symbol" w:cs="Segoe UI Symbol"/>
              <w:lang w:val="en-US"/>
            </w:rPr>
            <w:t>☐</w:t>
          </w:r>
        </w:sdtContent>
      </w:sdt>
      <w:r w:rsidR="00E84207" w:rsidRPr="00D10308">
        <w:rPr>
          <w:rFonts w:asciiTheme="majorHAnsi" w:hAnsiTheme="majorHAnsi" w:cstheme="majorHAnsi"/>
          <w:lang w:val="en-US"/>
        </w:rPr>
        <w:t>Other (specify):</w:t>
      </w:r>
    </w:p>
    <w:p w14:paraId="6DAA784C" w14:textId="43D352BC" w:rsidR="000B505F" w:rsidRPr="00D10308" w:rsidRDefault="003B67C7" w:rsidP="000B505F">
      <w:pPr>
        <w:widowControl w:val="0"/>
        <w:shd w:val="clear" w:color="auto" w:fill="D9D9D9" w:themeFill="background1" w:themeFillShade="D9"/>
        <w:autoSpaceDE w:val="0"/>
        <w:autoSpaceDN w:val="0"/>
        <w:adjustRightInd w:val="0"/>
        <w:spacing w:before="80" w:after="80"/>
        <w:ind w:left="426"/>
        <w:jc w:val="both"/>
        <w:rPr>
          <w:rFonts w:asciiTheme="majorHAnsi" w:hAnsiTheme="majorHAnsi" w:cs="Arial"/>
          <w:b/>
          <w:lang w:val="en-US"/>
        </w:rPr>
      </w:pPr>
      <w:r>
        <w:rPr>
          <w:rFonts w:asciiTheme="majorHAnsi" w:hAnsiTheme="majorHAnsi" w:cstheme="majorHAnsi"/>
          <w:b/>
          <w:lang w:val="en-US"/>
        </w:rPr>
        <w:t>3</w:t>
      </w:r>
      <w:r w:rsidR="000B505F" w:rsidRPr="00D10308">
        <w:rPr>
          <w:rFonts w:asciiTheme="majorHAnsi" w:hAnsiTheme="majorHAnsi" w:cstheme="majorHAnsi"/>
          <w:b/>
          <w:lang w:val="en-US"/>
        </w:rPr>
        <w:t xml:space="preserve">.2.2. </w:t>
      </w:r>
      <w:r w:rsidR="000B505F" w:rsidRPr="00D10308">
        <w:rPr>
          <w:rFonts w:asciiTheme="majorHAnsi" w:hAnsiTheme="majorHAnsi" w:cs="Arial"/>
          <w:b/>
          <w:szCs w:val="20"/>
          <w:lang w:val="en-US"/>
        </w:rPr>
        <w:t xml:space="preserve">In case of </w:t>
      </w:r>
      <w:proofErr w:type="spellStart"/>
      <w:r w:rsidR="000B505F" w:rsidRPr="00D10308">
        <w:rPr>
          <w:rFonts w:asciiTheme="majorHAnsi" w:hAnsiTheme="majorHAnsi" w:cs="Arial"/>
          <w:b/>
          <w:szCs w:val="20"/>
          <w:lang w:val="en-US"/>
        </w:rPr>
        <w:t>reorganisations</w:t>
      </w:r>
      <w:proofErr w:type="spellEnd"/>
      <w:r w:rsidR="000B505F" w:rsidRPr="00D10308">
        <w:rPr>
          <w:rFonts w:asciiTheme="majorHAnsi" w:hAnsiTheme="majorHAnsi" w:cs="Arial"/>
          <w:b/>
          <w:szCs w:val="20"/>
          <w:lang w:val="en-US"/>
        </w:rPr>
        <w:t xml:space="preserve"> of the judicial map</w:t>
      </w:r>
      <w:r w:rsidR="000B505F" w:rsidRPr="00D10308">
        <w:rPr>
          <w:rFonts w:asciiTheme="majorHAnsi" w:hAnsiTheme="majorHAnsi" w:cs="Arial"/>
          <w:b/>
          <w:lang w:val="en-US"/>
        </w:rPr>
        <w:t xml:space="preserve"> (redefinition of seats and locations of courts), is transfer of judges without their consent possible?</w:t>
      </w:r>
    </w:p>
    <w:p w14:paraId="3FD5E688" w14:textId="66D8A13F" w:rsidR="000B505F" w:rsidRPr="00D10308" w:rsidRDefault="008556A1" w:rsidP="000B505F">
      <w:pPr>
        <w:pStyle w:val="ListParagraph"/>
        <w:widowControl w:val="0"/>
        <w:autoSpaceDE w:val="0"/>
        <w:autoSpaceDN w:val="0"/>
        <w:adjustRightInd w:val="0"/>
        <w:spacing w:before="80" w:after="80"/>
        <w:ind w:left="426"/>
        <w:contextualSpacing w:val="0"/>
        <w:jc w:val="both"/>
        <w:rPr>
          <w:rFonts w:asciiTheme="majorHAnsi" w:hAnsiTheme="majorHAnsi" w:cs="Arial"/>
          <w:lang w:val="en-US"/>
        </w:rPr>
      </w:pPr>
      <w:sdt>
        <w:sdtPr>
          <w:rPr>
            <w:rFonts w:asciiTheme="majorHAnsi" w:hAnsiTheme="majorHAnsi" w:cs="Arial"/>
            <w:lang w:val="en-US"/>
          </w:rPr>
          <w:id w:val="1039172633"/>
          <w14:checkbox>
            <w14:checked w14:val="1"/>
            <w14:checkedState w14:val="2612" w14:font="MS Gothic"/>
            <w14:uncheckedState w14:val="2610" w14:font="MS Gothic"/>
          </w14:checkbox>
        </w:sdtPr>
        <w:sdtEndPr/>
        <w:sdtContent>
          <w:r w:rsidR="00C01E49" w:rsidRPr="00D10308">
            <w:rPr>
              <w:rFonts w:ascii="MS Gothic" w:eastAsia="MS Gothic" w:hAnsi="MS Gothic" w:cs="Arial"/>
              <w:lang w:val="en-US"/>
            </w:rPr>
            <w:t>☒</w:t>
          </w:r>
        </w:sdtContent>
      </w:sdt>
      <w:r w:rsidR="000B505F" w:rsidRPr="00D10308">
        <w:rPr>
          <w:rFonts w:asciiTheme="majorHAnsi" w:hAnsiTheme="majorHAnsi" w:cs="Arial"/>
          <w:lang w:val="en-US"/>
        </w:rPr>
        <w:t>No</w:t>
      </w:r>
    </w:p>
    <w:p w14:paraId="0BF9D10B" w14:textId="10842CFC" w:rsidR="000B505F" w:rsidRPr="00D10308" w:rsidRDefault="008556A1" w:rsidP="000B505F">
      <w:pPr>
        <w:widowControl w:val="0"/>
        <w:autoSpaceDE w:val="0"/>
        <w:autoSpaceDN w:val="0"/>
        <w:adjustRightInd w:val="0"/>
        <w:spacing w:before="80" w:after="80"/>
        <w:ind w:left="426"/>
        <w:jc w:val="both"/>
        <w:rPr>
          <w:rFonts w:asciiTheme="majorHAnsi" w:hAnsiTheme="majorHAnsi" w:cs="Arial"/>
          <w:lang w:val="en-US"/>
        </w:rPr>
      </w:pPr>
      <w:sdt>
        <w:sdtPr>
          <w:rPr>
            <w:rFonts w:ascii="MS Gothic" w:eastAsia="MS Gothic" w:hAnsi="MS Gothic" w:cs="Arial"/>
            <w:lang w:val="en-US"/>
          </w:rPr>
          <w:id w:val="541248841"/>
          <w14:checkbox>
            <w14:checked w14:val="0"/>
            <w14:checkedState w14:val="2612" w14:font="MS Gothic"/>
            <w14:uncheckedState w14:val="2610" w14:font="MS Gothic"/>
          </w14:checkbox>
        </w:sdtPr>
        <w:sdtEndPr/>
        <w:sdtContent>
          <w:r w:rsidR="00C01E49" w:rsidRPr="00D10308">
            <w:rPr>
              <w:rFonts w:ascii="MS Gothic" w:eastAsia="MS Gothic" w:hAnsi="MS Gothic" w:cs="Arial"/>
              <w:lang w:val="en-US"/>
            </w:rPr>
            <w:t>☐</w:t>
          </w:r>
        </w:sdtContent>
      </w:sdt>
      <w:r w:rsidR="000B505F" w:rsidRPr="00D10308">
        <w:rPr>
          <w:rFonts w:asciiTheme="majorHAnsi" w:hAnsiTheme="majorHAnsi" w:cs="Arial"/>
          <w:lang w:val="en-US"/>
        </w:rPr>
        <w:t>Yes (please describe on what basis is the transfer made (law/decision of a body), which body/authority must take a decision, and whether judicial review of the transfer is possible, and before which court):</w:t>
      </w:r>
    </w:p>
    <w:p w14:paraId="542316F7" w14:textId="6986B4EE" w:rsidR="000B505F" w:rsidRPr="00D10308" w:rsidRDefault="006C4F19" w:rsidP="000B505F">
      <w:pPr>
        <w:widowControl w:val="0"/>
        <w:pBdr>
          <w:top w:val="single" w:sz="4" w:space="1" w:color="auto"/>
          <w:left w:val="single" w:sz="4" w:space="0" w:color="auto"/>
          <w:bottom w:val="single" w:sz="4" w:space="1" w:color="auto"/>
          <w:right w:val="single" w:sz="4" w:space="4" w:color="auto"/>
        </w:pBdr>
        <w:autoSpaceDE w:val="0"/>
        <w:autoSpaceDN w:val="0"/>
        <w:adjustRightInd w:val="0"/>
        <w:spacing w:before="80" w:after="80"/>
        <w:ind w:left="426"/>
        <w:jc w:val="both"/>
        <w:rPr>
          <w:rFonts w:asciiTheme="majorHAnsi" w:hAnsiTheme="majorHAnsi" w:cs="Arial"/>
          <w:strike/>
          <w:szCs w:val="22"/>
          <w:lang w:val="en-US"/>
        </w:rPr>
      </w:pPr>
      <w:r w:rsidRPr="00D10308">
        <w:rPr>
          <w:rFonts w:asciiTheme="majorHAnsi" w:hAnsiTheme="majorHAnsi" w:cstheme="majorHAnsi"/>
          <w:strike/>
          <w:lang w:val="en-US"/>
        </w:rPr>
        <w:t xml:space="preserve"> </w:t>
      </w:r>
    </w:p>
    <w:p w14:paraId="7313660E" w14:textId="7FD47D18" w:rsidR="00212A5E" w:rsidRPr="00D10308" w:rsidRDefault="003B67C7" w:rsidP="004842F3">
      <w:pPr>
        <w:widowControl w:val="0"/>
        <w:shd w:val="clear" w:color="auto" w:fill="D9D9D9" w:themeFill="background1" w:themeFillShade="D9"/>
        <w:autoSpaceDE w:val="0"/>
        <w:autoSpaceDN w:val="0"/>
        <w:adjustRightInd w:val="0"/>
        <w:spacing w:before="80" w:after="80"/>
        <w:ind w:left="426" w:hanging="426"/>
        <w:jc w:val="both"/>
        <w:rPr>
          <w:rFonts w:asciiTheme="majorHAnsi" w:hAnsiTheme="majorHAnsi" w:cstheme="majorHAnsi"/>
          <w:b/>
          <w:lang w:val="en-US"/>
        </w:rPr>
      </w:pPr>
      <w:r>
        <w:rPr>
          <w:rFonts w:asciiTheme="majorHAnsi" w:hAnsiTheme="majorHAnsi" w:cstheme="majorHAnsi"/>
          <w:b/>
          <w:lang w:val="en-US"/>
        </w:rPr>
        <w:t>3</w:t>
      </w:r>
      <w:r w:rsidR="00212A5E" w:rsidRPr="00D10308">
        <w:rPr>
          <w:rFonts w:asciiTheme="majorHAnsi" w:hAnsiTheme="majorHAnsi" w:cstheme="majorHAnsi"/>
          <w:b/>
          <w:lang w:val="en-US"/>
        </w:rPr>
        <w:t>.</w:t>
      </w:r>
      <w:r w:rsidR="00C67B20" w:rsidRPr="00D10308">
        <w:rPr>
          <w:rFonts w:asciiTheme="majorHAnsi" w:hAnsiTheme="majorHAnsi" w:cstheme="majorHAnsi"/>
          <w:b/>
          <w:lang w:val="en-US"/>
        </w:rPr>
        <w:t>3</w:t>
      </w:r>
      <w:r w:rsidR="00212A5E" w:rsidRPr="00D10308">
        <w:rPr>
          <w:rFonts w:asciiTheme="majorHAnsi" w:hAnsiTheme="majorHAnsi" w:cstheme="majorHAnsi"/>
          <w:b/>
          <w:lang w:val="en-US"/>
        </w:rPr>
        <w:t xml:space="preserve">. In case a judge is transferred without his/her consent is he/she guaranteed an equivalent post (in terms of a position, </w:t>
      </w:r>
      <w:r w:rsidR="00F328D1" w:rsidRPr="00D10308">
        <w:rPr>
          <w:rFonts w:asciiTheme="majorHAnsi" w:hAnsiTheme="majorHAnsi" w:cstheme="majorHAnsi"/>
          <w:b/>
          <w:lang w:val="en-US"/>
        </w:rPr>
        <w:t>salary…)</w:t>
      </w:r>
      <w:r w:rsidR="00212A5E" w:rsidRPr="00D10308">
        <w:rPr>
          <w:rFonts w:asciiTheme="majorHAnsi" w:hAnsiTheme="majorHAnsi" w:cstheme="majorHAnsi"/>
          <w:b/>
          <w:lang w:val="en-US"/>
        </w:rPr>
        <w:t>?</w:t>
      </w:r>
    </w:p>
    <w:p w14:paraId="4A3F136F" w14:textId="1921FB21" w:rsidR="007155CA" w:rsidRPr="00D10308" w:rsidRDefault="008556A1" w:rsidP="004842F3">
      <w:pPr>
        <w:pStyle w:val="ListParagraph"/>
        <w:widowControl w:val="0"/>
        <w:autoSpaceDE w:val="0"/>
        <w:autoSpaceDN w:val="0"/>
        <w:adjustRightInd w:val="0"/>
        <w:spacing w:before="80" w:after="80"/>
        <w:ind w:left="426"/>
        <w:contextualSpacing w:val="0"/>
        <w:jc w:val="both"/>
        <w:rPr>
          <w:rFonts w:asciiTheme="majorHAnsi" w:hAnsiTheme="majorHAnsi" w:cstheme="majorHAnsi"/>
          <w:b/>
          <w:bCs/>
          <w:u w:val="single"/>
          <w:lang w:val="en-US"/>
        </w:rPr>
      </w:pPr>
      <w:sdt>
        <w:sdtPr>
          <w:rPr>
            <w:rFonts w:asciiTheme="majorHAnsi" w:hAnsiTheme="majorHAnsi" w:cstheme="majorHAnsi"/>
            <w:b/>
            <w:bCs/>
            <w:u w:val="single"/>
            <w:lang w:val="en-US"/>
          </w:rPr>
          <w:id w:val="-1636013967"/>
        </w:sdtPr>
        <w:sdtEndPr/>
        <w:sdtContent>
          <w:sdt>
            <w:sdtPr>
              <w:rPr>
                <w:rFonts w:asciiTheme="majorHAnsi" w:hAnsiTheme="majorHAnsi" w:cs="Arial"/>
                <w:color w:val="000000" w:themeColor="text1"/>
                <w:szCs w:val="20"/>
                <w:lang w:val="en-US"/>
              </w:rPr>
              <w:id w:val="-321278219"/>
              <w14:checkbox>
                <w14:checked w14:val="1"/>
                <w14:checkedState w14:val="2612" w14:font="MS Gothic"/>
                <w14:uncheckedState w14:val="2610" w14:font="MS Gothic"/>
              </w14:checkbox>
            </w:sdtPr>
            <w:sdtEndPr/>
            <w:sdtContent>
              <w:r w:rsidR="00A50E2F" w:rsidRPr="00D10308">
                <w:rPr>
                  <w:rFonts w:ascii="MS Gothic" w:eastAsia="MS Gothic" w:hAnsi="MS Gothic" w:cs="Arial"/>
                  <w:color w:val="000000" w:themeColor="text1"/>
                  <w:szCs w:val="20"/>
                  <w:lang w:val="en-US"/>
                </w:rPr>
                <w:t>☒</w:t>
              </w:r>
            </w:sdtContent>
          </w:sdt>
        </w:sdtContent>
      </w:sdt>
      <w:r w:rsidR="007155CA" w:rsidRPr="00D10308">
        <w:rPr>
          <w:rFonts w:asciiTheme="majorHAnsi" w:hAnsiTheme="majorHAnsi" w:cstheme="majorHAnsi"/>
          <w:lang w:val="en-US"/>
        </w:rPr>
        <w:t>Yes</w:t>
      </w:r>
    </w:p>
    <w:p w14:paraId="70D955F9" w14:textId="28B56707" w:rsidR="007155CA" w:rsidRPr="00D10308" w:rsidRDefault="008556A1" w:rsidP="004842F3">
      <w:pPr>
        <w:widowControl w:val="0"/>
        <w:autoSpaceDE w:val="0"/>
        <w:autoSpaceDN w:val="0"/>
        <w:adjustRightInd w:val="0"/>
        <w:spacing w:before="80" w:after="80"/>
        <w:ind w:left="426"/>
        <w:jc w:val="both"/>
        <w:rPr>
          <w:rFonts w:asciiTheme="majorHAnsi" w:hAnsiTheme="majorHAnsi" w:cstheme="majorHAnsi"/>
          <w:szCs w:val="22"/>
          <w:lang w:val="en-US"/>
        </w:rPr>
      </w:pPr>
      <w:sdt>
        <w:sdtPr>
          <w:rPr>
            <w:rFonts w:asciiTheme="majorHAnsi" w:eastAsia="MS Gothic" w:hAnsiTheme="majorHAnsi" w:cstheme="majorHAnsi"/>
            <w:lang w:val="en-US"/>
          </w:rPr>
          <w:id w:val="149339273"/>
        </w:sdtPr>
        <w:sdtEndPr/>
        <w:sdtContent>
          <w:r w:rsidR="007155CA" w:rsidRPr="00D10308">
            <w:rPr>
              <w:rFonts w:ascii="Segoe UI Symbol" w:eastAsia="MS Gothic" w:hAnsi="Segoe UI Symbol" w:cs="Segoe UI Symbol"/>
              <w:lang w:val="en-US"/>
            </w:rPr>
            <w:t>☐</w:t>
          </w:r>
        </w:sdtContent>
      </w:sdt>
      <w:r w:rsidR="007155CA" w:rsidRPr="00D10308">
        <w:rPr>
          <w:rFonts w:asciiTheme="majorHAnsi" w:hAnsiTheme="majorHAnsi" w:cstheme="majorHAnsi"/>
          <w:lang w:val="en-US"/>
        </w:rPr>
        <w:t>No</w:t>
      </w:r>
      <w:r w:rsidR="007155CA" w:rsidRPr="00D10308">
        <w:rPr>
          <w:rFonts w:asciiTheme="majorHAnsi" w:hAnsiTheme="majorHAnsi" w:cstheme="majorHAnsi"/>
          <w:szCs w:val="22"/>
          <w:lang w:val="en-US"/>
        </w:rPr>
        <w:t xml:space="preserve"> </w:t>
      </w:r>
    </w:p>
    <w:p w14:paraId="5177F7B0" w14:textId="09B4522D" w:rsidR="003D37EB" w:rsidRPr="00D10308" w:rsidRDefault="003B67C7" w:rsidP="004842F3">
      <w:pPr>
        <w:widowControl w:val="0"/>
        <w:shd w:val="clear" w:color="auto" w:fill="D9D9D9" w:themeFill="background1" w:themeFillShade="D9"/>
        <w:autoSpaceDE w:val="0"/>
        <w:autoSpaceDN w:val="0"/>
        <w:adjustRightInd w:val="0"/>
        <w:spacing w:before="80" w:after="80"/>
        <w:jc w:val="both"/>
        <w:rPr>
          <w:rFonts w:asciiTheme="majorHAnsi" w:hAnsiTheme="majorHAnsi" w:cstheme="majorHAnsi"/>
          <w:b/>
          <w:szCs w:val="20"/>
          <w:lang w:val="en-US"/>
        </w:rPr>
      </w:pPr>
      <w:r>
        <w:rPr>
          <w:rFonts w:asciiTheme="majorHAnsi" w:hAnsiTheme="majorHAnsi" w:cstheme="majorHAnsi"/>
          <w:b/>
          <w:szCs w:val="20"/>
          <w:lang w:val="en-US"/>
        </w:rPr>
        <w:t>3</w:t>
      </w:r>
      <w:r w:rsidR="009138D8" w:rsidRPr="00D10308">
        <w:rPr>
          <w:rFonts w:asciiTheme="majorHAnsi" w:hAnsiTheme="majorHAnsi" w:cstheme="majorHAnsi"/>
          <w:b/>
          <w:szCs w:val="20"/>
          <w:lang w:val="en-US"/>
        </w:rPr>
        <w:t>.</w:t>
      </w:r>
      <w:r>
        <w:rPr>
          <w:rFonts w:asciiTheme="majorHAnsi" w:hAnsiTheme="majorHAnsi" w:cstheme="majorHAnsi"/>
          <w:b/>
          <w:szCs w:val="20"/>
          <w:lang w:val="en-US"/>
        </w:rPr>
        <w:t>4</w:t>
      </w:r>
      <w:r w:rsidR="003D37EB" w:rsidRPr="00D10308">
        <w:rPr>
          <w:rFonts w:asciiTheme="majorHAnsi" w:hAnsiTheme="majorHAnsi" w:cstheme="majorHAnsi"/>
          <w:b/>
          <w:szCs w:val="20"/>
          <w:lang w:val="en-US"/>
        </w:rPr>
        <w:t xml:space="preserve">. </w:t>
      </w:r>
      <w:r w:rsidR="00212A5E" w:rsidRPr="00D10308">
        <w:rPr>
          <w:rFonts w:asciiTheme="majorHAnsi" w:hAnsiTheme="majorHAnsi" w:cstheme="majorHAnsi"/>
          <w:b/>
          <w:szCs w:val="20"/>
          <w:lang w:val="en-US"/>
        </w:rPr>
        <w:t>Can</w:t>
      </w:r>
      <w:r w:rsidR="003D37EB" w:rsidRPr="00D10308">
        <w:rPr>
          <w:rFonts w:asciiTheme="majorHAnsi" w:hAnsiTheme="majorHAnsi" w:cstheme="majorHAnsi"/>
          <w:b/>
          <w:szCs w:val="20"/>
          <w:lang w:val="en-US"/>
        </w:rPr>
        <w:t xml:space="preserve"> a judge </w:t>
      </w:r>
      <w:r w:rsidR="00212A5E" w:rsidRPr="00D10308">
        <w:rPr>
          <w:rFonts w:asciiTheme="majorHAnsi" w:hAnsiTheme="majorHAnsi" w:cstheme="majorHAnsi"/>
          <w:b/>
          <w:szCs w:val="20"/>
          <w:lang w:val="en-US"/>
        </w:rPr>
        <w:t>appeal if he/she is transferred without his/her</w:t>
      </w:r>
      <w:r w:rsidR="003D37EB" w:rsidRPr="00D10308">
        <w:rPr>
          <w:rFonts w:asciiTheme="majorHAnsi" w:hAnsiTheme="majorHAnsi" w:cstheme="majorHAnsi"/>
          <w:b/>
          <w:szCs w:val="20"/>
          <w:lang w:val="en-US"/>
        </w:rPr>
        <w:t xml:space="preserve"> consent? </w:t>
      </w:r>
    </w:p>
    <w:p w14:paraId="0265F0A9" w14:textId="494FDC52" w:rsidR="007155CA" w:rsidRPr="00D10308" w:rsidRDefault="008556A1" w:rsidP="009A4AFB">
      <w:pPr>
        <w:pStyle w:val="ListParagraph"/>
        <w:widowControl w:val="0"/>
        <w:autoSpaceDE w:val="0"/>
        <w:autoSpaceDN w:val="0"/>
        <w:adjustRightInd w:val="0"/>
        <w:ind w:left="426"/>
        <w:contextualSpacing w:val="0"/>
        <w:jc w:val="both"/>
        <w:rPr>
          <w:rFonts w:asciiTheme="majorHAnsi" w:hAnsiTheme="majorHAnsi" w:cstheme="majorHAnsi"/>
          <w:b/>
          <w:bCs/>
          <w:u w:val="single"/>
          <w:lang w:val="en-US"/>
        </w:rPr>
      </w:pPr>
      <w:sdt>
        <w:sdtPr>
          <w:rPr>
            <w:rFonts w:asciiTheme="majorHAnsi" w:hAnsiTheme="majorHAnsi" w:cs="Arial"/>
            <w:color w:val="000000" w:themeColor="text1"/>
            <w:szCs w:val="20"/>
            <w:lang w:val="en-US"/>
          </w:rPr>
          <w:id w:val="1378125951"/>
          <w14:checkbox>
            <w14:checked w14:val="1"/>
            <w14:checkedState w14:val="2612" w14:font="MS Gothic"/>
            <w14:uncheckedState w14:val="2610" w14:font="MS Gothic"/>
          </w14:checkbox>
        </w:sdtPr>
        <w:sdtEndPr/>
        <w:sdtContent>
          <w:r w:rsidR="00BF0100" w:rsidRPr="00D10308">
            <w:rPr>
              <w:rFonts w:ascii="MS Gothic" w:eastAsia="MS Gothic" w:hAnsi="MS Gothic" w:cs="Arial"/>
              <w:color w:val="000000" w:themeColor="text1"/>
              <w:szCs w:val="20"/>
              <w:lang w:val="en-US"/>
            </w:rPr>
            <w:t>☒</w:t>
          </w:r>
        </w:sdtContent>
      </w:sdt>
      <w:r w:rsidR="00BF0100" w:rsidRPr="00D10308">
        <w:rPr>
          <w:rFonts w:asciiTheme="majorHAnsi" w:hAnsiTheme="majorHAnsi" w:cstheme="majorHAnsi"/>
          <w:b/>
          <w:bCs/>
          <w:u w:val="single"/>
          <w:lang w:val="en-US"/>
        </w:rPr>
        <w:t xml:space="preserve"> </w:t>
      </w:r>
      <w:r w:rsidR="007155CA" w:rsidRPr="00D10308">
        <w:rPr>
          <w:rFonts w:asciiTheme="majorHAnsi" w:hAnsiTheme="majorHAnsi" w:cstheme="majorHAnsi"/>
          <w:lang w:val="en-US"/>
        </w:rPr>
        <w:t>Yes</w:t>
      </w:r>
    </w:p>
    <w:p w14:paraId="1BCE2F15" w14:textId="533942CE" w:rsidR="007155CA" w:rsidRPr="00D10308" w:rsidRDefault="008556A1" w:rsidP="009A4AFB">
      <w:pPr>
        <w:widowControl w:val="0"/>
        <w:autoSpaceDE w:val="0"/>
        <w:autoSpaceDN w:val="0"/>
        <w:adjustRightInd w:val="0"/>
        <w:spacing w:after="80"/>
        <w:ind w:left="426"/>
        <w:jc w:val="both"/>
        <w:rPr>
          <w:rFonts w:asciiTheme="majorHAnsi" w:hAnsiTheme="majorHAnsi" w:cstheme="majorHAnsi"/>
          <w:szCs w:val="22"/>
          <w:lang w:val="en-US"/>
        </w:rPr>
      </w:pPr>
      <w:sdt>
        <w:sdtPr>
          <w:rPr>
            <w:rFonts w:asciiTheme="majorHAnsi" w:eastAsia="MS Gothic" w:hAnsiTheme="majorHAnsi" w:cstheme="majorHAnsi"/>
            <w:lang w:val="en-US"/>
          </w:rPr>
          <w:id w:val="1246685002"/>
        </w:sdtPr>
        <w:sdtEndPr/>
        <w:sdtContent>
          <w:r w:rsidR="007155CA" w:rsidRPr="00D10308">
            <w:rPr>
              <w:rFonts w:ascii="Segoe UI Symbol" w:eastAsia="MS Gothic" w:hAnsi="Segoe UI Symbol" w:cs="Segoe UI Symbol"/>
              <w:lang w:val="en-US"/>
            </w:rPr>
            <w:t>☐</w:t>
          </w:r>
        </w:sdtContent>
      </w:sdt>
      <w:r w:rsidR="007155CA" w:rsidRPr="00D10308">
        <w:rPr>
          <w:rFonts w:asciiTheme="majorHAnsi" w:hAnsiTheme="majorHAnsi" w:cstheme="majorHAnsi"/>
          <w:lang w:val="en-US"/>
        </w:rPr>
        <w:t>No</w:t>
      </w:r>
      <w:r w:rsidR="007155CA" w:rsidRPr="00D10308">
        <w:rPr>
          <w:rFonts w:asciiTheme="majorHAnsi" w:hAnsiTheme="majorHAnsi" w:cstheme="majorHAnsi"/>
          <w:szCs w:val="22"/>
          <w:lang w:val="en-US"/>
        </w:rPr>
        <w:t xml:space="preserve"> </w:t>
      </w:r>
    </w:p>
    <w:p w14:paraId="4FF0E823" w14:textId="75352DBE" w:rsidR="003D37EB" w:rsidRPr="00D10308" w:rsidRDefault="003B67C7" w:rsidP="004842F3">
      <w:pPr>
        <w:widowControl w:val="0"/>
        <w:shd w:val="clear" w:color="auto" w:fill="D9D9D9" w:themeFill="background1" w:themeFillShade="D9"/>
        <w:autoSpaceDE w:val="0"/>
        <w:autoSpaceDN w:val="0"/>
        <w:adjustRightInd w:val="0"/>
        <w:spacing w:before="80" w:after="80"/>
        <w:ind w:left="426"/>
        <w:jc w:val="both"/>
        <w:rPr>
          <w:rFonts w:asciiTheme="majorHAnsi" w:hAnsiTheme="majorHAnsi" w:cstheme="majorHAnsi"/>
          <w:b/>
          <w:szCs w:val="20"/>
          <w:lang w:val="en-US"/>
        </w:rPr>
      </w:pPr>
      <w:r>
        <w:rPr>
          <w:rFonts w:asciiTheme="majorHAnsi" w:hAnsiTheme="majorHAnsi" w:cstheme="majorHAnsi"/>
          <w:b/>
          <w:szCs w:val="20"/>
          <w:lang w:val="en-US"/>
        </w:rPr>
        <w:t>3</w:t>
      </w:r>
      <w:r w:rsidR="00212A5E" w:rsidRPr="00D10308">
        <w:rPr>
          <w:rFonts w:asciiTheme="majorHAnsi" w:hAnsiTheme="majorHAnsi" w:cstheme="majorHAnsi"/>
          <w:b/>
          <w:szCs w:val="20"/>
          <w:lang w:val="en-US"/>
        </w:rPr>
        <w:t>.</w:t>
      </w:r>
      <w:r>
        <w:rPr>
          <w:rFonts w:asciiTheme="majorHAnsi" w:hAnsiTheme="majorHAnsi" w:cstheme="majorHAnsi"/>
          <w:b/>
          <w:szCs w:val="20"/>
          <w:lang w:val="en-US"/>
        </w:rPr>
        <w:t>4</w:t>
      </w:r>
      <w:r w:rsidR="001D3744" w:rsidRPr="00D10308">
        <w:rPr>
          <w:rFonts w:asciiTheme="majorHAnsi" w:hAnsiTheme="majorHAnsi" w:cstheme="majorHAnsi"/>
          <w:b/>
          <w:szCs w:val="20"/>
          <w:lang w:val="en-US"/>
        </w:rPr>
        <w:t>.1</w:t>
      </w:r>
      <w:r w:rsidR="003D37EB" w:rsidRPr="00D10308">
        <w:rPr>
          <w:rFonts w:asciiTheme="majorHAnsi" w:hAnsiTheme="majorHAnsi" w:cstheme="majorHAnsi"/>
          <w:b/>
          <w:szCs w:val="20"/>
          <w:lang w:val="en-US"/>
        </w:rPr>
        <w:t xml:space="preserve">. If yes, which authority </w:t>
      </w:r>
      <w:r w:rsidR="00212A5E" w:rsidRPr="00D10308">
        <w:rPr>
          <w:rFonts w:asciiTheme="majorHAnsi" w:hAnsiTheme="majorHAnsi" w:cstheme="majorHAnsi"/>
          <w:b/>
          <w:szCs w:val="20"/>
          <w:lang w:val="en-US"/>
        </w:rPr>
        <w:t xml:space="preserve">or body </w:t>
      </w:r>
      <w:r w:rsidR="003D37EB" w:rsidRPr="00D10308">
        <w:rPr>
          <w:rFonts w:asciiTheme="majorHAnsi" w:hAnsiTheme="majorHAnsi" w:cstheme="majorHAnsi"/>
          <w:b/>
          <w:szCs w:val="20"/>
          <w:lang w:val="en-US"/>
        </w:rPr>
        <w:t xml:space="preserve">decides on such an appeal? </w:t>
      </w:r>
    </w:p>
    <w:p w14:paraId="68065756" w14:textId="77777777" w:rsidR="000F1529"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917506283"/>
        </w:sdtPr>
        <w:sdtEndPr/>
        <w:sdtContent>
          <w:r w:rsidR="000F1529" w:rsidRPr="00D10308">
            <w:rPr>
              <w:rFonts w:ascii="Segoe UI Symbol" w:eastAsia="MS Gothic" w:hAnsi="Segoe UI Symbol" w:cs="Segoe UI Symbol"/>
              <w:szCs w:val="20"/>
              <w:lang w:val="en-US"/>
            </w:rPr>
            <w:t>☐</w:t>
          </w:r>
        </w:sdtContent>
      </w:sdt>
      <w:r w:rsidR="000F1529" w:rsidRPr="00D10308">
        <w:rPr>
          <w:rFonts w:asciiTheme="majorHAnsi" w:hAnsiTheme="majorHAnsi" w:cstheme="majorHAnsi"/>
          <w:szCs w:val="22"/>
          <w:lang w:val="en-US"/>
        </w:rPr>
        <w:t>Council for the Judiciary</w:t>
      </w:r>
    </w:p>
    <w:p w14:paraId="5651692A" w14:textId="77777777" w:rsidR="007155CA"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948533532"/>
        </w:sdtPr>
        <w:sdtEndPr/>
        <w:sdtContent>
          <w:r w:rsidR="007155CA" w:rsidRPr="00D10308">
            <w:rPr>
              <w:rFonts w:ascii="Segoe UI Symbol" w:eastAsia="MS Gothic" w:hAnsi="Segoe UI Symbol" w:cs="Segoe UI Symbol"/>
              <w:szCs w:val="20"/>
              <w:lang w:val="en-US"/>
            </w:rPr>
            <w:t>☐</w:t>
          </w:r>
        </w:sdtContent>
      </w:sdt>
      <w:r w:rsidR="007155CA" w:rsidRPr="00D10308">
        <w:rPr>
          <w:rFonts w:asciiTheme="majorHAnsi" w:hAnsiTheme="majorHAnsi" w:cstheme="majorHAnsi"/>
          <w:szCs w:val="20"/>
          <w:lang w:val="en-US"/>
        </w:rPr>
        <w:t>Other independent body (specify): …</w:t>
      </w:r>
    </w:p>
    <w:p w14:paraId="0C3C51D1" w14:textId="77777777" w:rsidR="009138D8"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22773314"/>
        </w:sdtPr>
        <w:sdtEndPr/>
        <w:sdtContent>
          <w:r w:rsidR="007155CA" w:rsidRPr="00D10308">
            <w:rPr>
              <w:rFonts w:ascii="Segoe UI Symbol" w:eastAsia="MS Gothic" w:hAnsi="Segoe UI Symbol" w:cs="Segoe UI Symbol"/>
              <w:szCs w:val="20"/>
              <w:lang w:val="en-US"/>
            </w:rPr>
            <w:t>☐</w:t>
          </w:r>
        </w:sdtContent>
      </w:sdt>
      <w:r w:rsidR="009138D8" w:rsidRPr="00D10308">
        <w:rPr>
          <w:rFonts w:asciiTheme="majorHAnsi" w:hAnsiTheme="majorHAnsi" w:cstheme="majorHAnsi"/>
          <w:szCs w:val="20"/>
          <w:lang w:val="en-US"/>
        </w:rPr>
        <w:t>Court responsible for disciplinary measures for judges (e.g. disciplinary senate, civil service court…)</w:t>
      </w:r>
    </w:p>
    <w:p w14:paraId="011B8570" w14:textId="77777777" w:rsidR="009138D8"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2"/>
          <w:lang w:val="en-US"/>
        </w:rPr>
      </w:pPr>
      <w:sdt>
        <w:sdtPr>
          <w:rPr>
            <w:rFonts w:asciiTheme="majorHAnsi" w:hAnsiTheme="majorHAnsi" w:cstheme="majorHAnsi"/>
            <w:szCs w:val="22"/>
            <w:lang w:val="en-US"/>
          </w:rPr>
          <w:id w:val="-737628085"/>
        </w:sdtPr>
        <w:sdtEndPr/>
        <w:sdtContent>
          <w:r w:rsidR="007155CA" w:rsidRPr="00D10308">
            <w:rPr>
              <w:rFonts w:ascii="Segoe UI Symbol" w:eastAsia="MS Gothic" w:hAnsi="Segoe UI Symbol" w:cs="Segoe UI Symbol"/>
              <w:szCs w:val="22"/>
              <w:lang w:val="en-US"/>
            </w:rPr>
            <w:t>☐</w:t>
          </w:r>
        </w:sdtContent>
      </w:sdt>
      <w:r w:rsidR="009138D8" w:rsidRPr="00D10308">
        <w:rPr>
          <w:rFonts w:asciiTheme="majorHAnsi" w:hAnsiTheme="majorHAnsi" w:cstheme="majorHAnsi"/>
          <w:szCs w:val="22"/>
          <w:lang w:val="en-US"/>
        </w:rPr>
        <w:t>President of the same court</w:t>
      </w:r>
    </w:p>
    <w:p w14:paraId="17DACA3E" w14:textId="77777777" w:rsidR="009138D8"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985000254"/>
        </w:sdtPr>
        <w:sdtEndPr/>
        <w:sdtContent>
          <w:r w:rsidR="007155CA" w:rsidRPr="00D10308">
            <w:rPr>
              <w:rFonts w:ascii="Segoe UI Symbol" w:eastAsia="MS Gothic" w:hAnsi="Segoe UI Symbol" w:cs="Segoe UI Symbol"/>
              <w:szCs w:val="20"/>
              <w:lang w:val="en-US"/>
            </w:rPr>
            <w:t>☐</w:t>
          </w:r>
        </w:sdtContent>
      </w:sdt>
      <w:r w:rsidR="009138D8" w:rsidRPr="00D10308">
        <w:rPr>
          <w:rFonts w:asciiTheme="majorHAnsi" w:hAnsiTheme="majorHAnsi" w:cstheme="majorHAnsi"/>
          <w:szCs w:val="20"/>
          <w:lang w:val="en-US"/>
        </w:rPr>
        <w:t>Another court / President of another court</w:t>
      </w:r>
    </w:p>
    <w:p w14:paraId="3F8D7AFA" w14:textId="77777777" w:rsidR="009138D8"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921359940"/>
        </w:sdtPr>
        <w:sdtEndPr/>
        <w:sdtContent>
          <w:r w:rsidR="007155CA" w:rsidRPr="00D10308">
            <w:rPr>
              <w:rFonts w:ascii="Segoe UI Symbol" w:eastAsia="MS Gothic" w:hAnsi="Segoe UI Symbol" w:cs="Segoe UI Symbol"/>
              <w:szCs w:val="20"/>
              <w:lang w:val="en-US"/>
            </w:rPr>
            <w:t>☐</w:t>
          </w:r>
        </w:sdtContent>
      </w:sdt>
      <w:r w:rsidR="009138D8" w:rsidRPr="00D10308">
        <w:rPr>
          <w:rFonts w:asciiTheme="majorHAnsi" w:hAnsiTheme="majorHAnsi" w:cstheme="majorHAnsi"/>
          <w:szCs w:val="20"/>
          <w:lang w:val="en-US"/>
        </w:rPr>
        <w:t>Higher court / President of a higher court</w:t>
      </w:r>
    </w:p>
    <w:p w14:paraId="31B38E9E" w14:textId="77777777" w:rsidR="009138D8"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448144732"/>
        </w:sdtPr>
        <w:sdtEndPr/>
        <w:sdtContent>
          <w:r w:rsidR="007155CA" w:rsidRPr="00D10308">
            <w:rPr>
              <w:rFonts w:ascii="Segoe UI Symbol" w:eastAsia="MS Gothic" w:hAnsi="Segoe UI Symbol" w:cs="Segoe UI Symbol"/>
              <w:szCs w:val="20"/>
              <w:lang w:val="en-US"/>
            </w:rPr>
            <w:t>☐</w:t>
          </w:r>
        </w:sdtContent>
      </w:sdt>
      <w:r w:rsidR="009138D8" w:rsidRPr="00D10308">
        <w:rPr>
          <w:rFonts w:asciiTheme="majorHAnsi" w:hAnsiTheme="majorHAnsi" w:cstheme="majorHAnsi"/>
          <w:szCs w:val="20"/>
          <w:lang w:val="en-US"/>
        </w:rPr>
        <w:t>Supreme Court / President of the Supreme Court</w:t>
      </w:r>
    </w:p>
    <w:p w14:paraId="5073119F" w14:textId="77777777" w:rsidR="009138D8"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103559423"/>
        </w:sdtPr>
        <w:sdtEndPr/>
        <w:sdtContent>
          <w:r w:rsidR="007155CA" w:rsidRPr="00D10308">
            <w:rPr>
              <w:rFonts w:ascii="Segoe UI Symbol" w:eastAsia="MS Gothic" w:hAnsi="Segoe UI Symbol" w:cs="Segoe UI Symbol"/>
              <w:szCs w:val="20"/>
              <w:lang w:val="en-US"/>
            </w:rPr>
            <w:t>☐</w:t>
          </w:r>
        </w:sdtContent>
      </w:sdt>
      <w:r w:rsidR="00212A5E" w:rsidRPr="00D10308">
        <w:rPr>
          <w:rFonts w:asciiTheme="majorHAnsi" w:hAnsiTheme="majorHAnsi" w:cstheme="majorHAnsi"/>
          <w:szCs w:val="20"/>
          <w:lang w:val="en-US"/>
        </w:rPr>
        <w:t>Constitutional C</w:t>
      </w:r>
      <w:r w:rsidR="009138D8" w:rsidRPr="00D10308">
        <w:rPr>
          <w:rFonts w:asciiTheme="majorHAnsi" w:hAnsiTheme="majorHAnsi" w:cstheme="majorHAnsi"/>
          <w:szCs w:val="20"/>
          <w:lang w:val="en-US"/>
        </w:rPr>
        <w:t>ourt / President of the Constitutional Court</w:t>
      </w:r>
    </w:p>
    <w:p w14:paraId="6977F2E0" w14:textId="77777777" w:rsidR="009138D8"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574098517"/>
        </w:sdtPr>
        <w:sdtEndPr/>
        <w:sdtContent>
          <w:r w:rsidR="007155CA" w:rsidRPr="00D10308">
            <w:rPr>
              <w:rFonts w:ascii="Segoe UI Symbol" w:eastAsia="MS Gothic" w:hAnsi="Segoe UI Symbol" w:cs="Segoe UI Symbol"/>
              <w:szCs w:val="20"/>
              <w:lang w:val="en-US"/>
            </w:rPr>
            <w:t>☐</w:t>
          </w:r>
        </w:sdtContent>
      </w:sdt>
      <w:r w:rsidR="009138D8" w:rsidRPr="00D10308">
        <w:rPr>
          <w:rFonts w:asciiTheme="majorHAnsi" w:hAnsiTheme="majorHAnsi" w:cstheme="majorHAnsi"/>
          <w:szCs w:val="20"/>
          <w:lang w:val="en-US"/>
        </w:rPr>
        <w:t>Minister of justice</w:t>
      </w:r>
    </w:p>
    <w:p w14:paraId="39AD6DB7" w14:textId="77777777" w:rsidR="009138D8"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874522109"/>
        </w:sdtPr>
        <w:sdtEndPr/>
        <w:sdtContent>
          <w:r w:rsidR="007155CA" w:rsidRPr="00D10308">
            <w:rPr>
              <w:rFonts w:ascii="Segoe UI Symbol" w:eastAsia="MS Gothic" w:hAnsi="Segoe UI Symbol" w:cs="Segoe UI Symbol"/>
              <w:szCs w:val="20"/>
              <w:lang w:val="en-US"/>
            </w:rPr>
            <w:t>☐</w:t>
          </w:r>
        </w:sdtContent>
      </w:sdt>
      <w:r w:rsidR="009138D8" w:rsidRPr="00D10308">
        <w:rPr>
          <w:rFonts w:asciiTheme="majorHAnsi" w:hAnsiTheme="majorHAnsi" w:cstheme="majorHAnsi"/>
          <w:szCs w:val="20"/>
          <w:lang w:val="en-US"/>
        </w:rPr>
        <w:t xml:space="preserve">Head of state </w:t>
      </w:r>
    </w:p>
    <w:p w14:paraId="1B0656A1" w14:textId="775A9F90" w:rsidR="007345D1" w:rsidRPr="003B67C7" w:rsidRDefault="008556A1" w:rsidP="003B67C7">
      <w:pPr>
        <w:widowControl w:val="0"/>
        <w:autoSpaceDE w:val="0"/>
        <w:autoSpaceDN w:val="0"/>
        <w:adjustRightInd w:val="0"/>
        <w:spacing w:before="80" w:after="80"/>
        <w:ind w:left="993"/>
        <w:jc w:val="both"/>
        <w:rPr>
          <w:rFonts w:asciiTheme="majorHAnsi" w:hAnsiTheme="majorHAnsi" w:cstheme="majorHAnsi"/>
          <w:b/>
          <w:bCs/>
          <w:szCs w:val="20"/>
          <w:u w:val="single"/>
          <w:lang w:val="en-US"/>
        </w:rPr>
      </w:pPr>
      <w:sdt>
        <w:sdtPr>
          <w:rPr>
            <w:rFonts w:asciiTheme="majorHAnsi" w:hAnsiTheme="majorHAnsi" w:cstheme="majorHAnsi"/>
            <w:b/>
            <w:bCs/>
            <w:szCs w:val="20"/>
            <w:u w:val="single"/>
            <w:lang w:val="en-US"/>
          </w:rPr>
          <w:id w:val="548651812"/>
        </w:sdtPr>
        <w:sdtEndPr/>
        <w:sdtContent>
          <w:sdt>
            <w:sdtPr>
              <w:rPr>
                <w:rFonts w:asciiTheme="majorHAnsi" w:hAnsiTheme="majorHAnsi" w:cs="Arial"/>
                <w:color w:val="000000" w:themeColor="text1"/>
                <w:szCs w:val="20"/>
                <w:lang w:val="en-US"/>
              </w:rPr>
              <w:id w:val="-1706088559"/>
              <w14:checkbox>
                <w14:checked w14:val="1"/>
                <w14:checkedState w14:val="2612" w14:font="MS Gothic"/>
                <w14:uncheckedState w14:val="2610" w14:font="MS Gothic"/>
              </w14:checkbox>
            </w:sdtPr>
            <w:sdtEndPr/>
            <w:sdtContent>
              <w:r w:rsidR="00BF0100" w:rsidRPr="00D10308">
                <w:rPr>
                  <w:rFonts w:ascii="MS Gothic" w:eastAsia="MS Gothic" w:hAnsi="MS Gothic" w:cs="Arial"/>
                  <w:color w:val="000000" w:themeColor="text1"/>
                  <w:szCs w:val="20"/>
                  <w:lang w:val="en-US"/>
                </w:rPr>
                <w:t>☒</w:t>
              </w:r>
            </w:sdtContent>
          </w:sdt>
        </w:sdtContent>
      </w:sdt>
      <w:r w:rsidR="003D37EB" w:rsidRPr="00D10308">
        <w:rPr>
          <w:rFonts w:asciiTheme="majorHAnsi" w:hAnsiTheme="majorHAnsi" w:cstheme="majorHAnsi"/>
          <w:szCs w:val="20"/>
          <w:lang w:val="en-US"/>
        </w:rPr>
        <w:t>Other (specify)</w:t>
      </w:r>
      <w:r w:rsidR="006510DC" w:rsidRPr="00D10308">
        <w:rPr>
          <w:rFonts w:asciiTheme="majorHAnsi" w:hAnsiTheme="majorHAnsi" w:cstheme="majorHAnsi"/>
          <w:szCs w:val="20"/>
          <w:lang w:val="en-US"/>
        </w:rPr>
        <w:t>: The judge can theoretically challenge the order of the president of the court in the administrative court.</w:t>
      </w:r>
    </w:p>
    <w:p w14:paraId="5FD152DB" w14:textId="4B638135" w:rsidR="00D74AB3" w:rsidRPr="00D10308" w:rsidRDefault="00CC1346" w:rsidP="003B67C7">
      <w:pPr>
        <w:pStyle w:val="ListParagraph"/>
        <w:widowControl w:val="0"/>
        <w:numPr>
          <w:ilvl w:val="0"/>
          <w:numId w:val="44"/>
        </w:num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before="360" w:after="120"/>
        <w:jc w:val="both"/>
        <w:rPr>
          <w:rFonts w:asciiTheme="majorHAnsi" w:hAnsiTheme="majorHAnsi" w:cstheme="majorHAnsi"/>
          <w:b/>
          <w:color w:val="2041E8"/>
          <w:sz w:val="28"/>
          <w:szCs w:val="28"/>
          <w:lang w:val="en-US"/>
        </w:rPr>
      </w:pPr>
      <w:r w:rsidRPr="00D10308">
        <w:rPr>
          <w:rFonts w:asciiTheme="majorHAnsi" w:hAnsiTheme="majorHAnsi" w:cstheme="majorHAnsi"/>
          <w:b/>
          <w:color w:val="2041E8"/>
          <w:sz w:val="28"/>
          <w:szCs w:val="28"/>
          <w:lang w:val="en-US"/>
        </w:rPr>
        <w:lastRenderedPageBreak/>
        <w:t>ALLOCATION OF CASES</w:t>
      </w:r>
      <w:r w:rsidR="00D74AB3" w:rsidRPr="00D10308">
        <w:rPr>
          <w:rStyle w:val="FootnoteReference"/>
          <w:rFonts w:asciiTheme="majorHAnsi" w:hAnsiTheme="majorHAnsi" w:cstheme="majorHAnsi"/>
          <w:b/>
          <w:color w:val="2041E8"/>
          <w:sz w:val="28"/>
          <w:szCs w:val="28"/>
          <w:lang w:val="en-US"/>
        </w:rPr>
        <w:footnoteReference w:id="7"/>
      </w:r>
    </w:p>
    <w:p w14:paraId="7C647B3D" w14:textId="3DC5CE4E" w:rsidR="00D74AB3" w:rsidRPr="00D10308" w:rsidRDefault="003B67C7" w:rsidP="004842F3">
      <w:pPr>
        <w:widowControl w:val="0"/>
        <w:shd w:val="clear" w:color="auto" w:fill="D9D9D9" w:themeFill="background1" w:themeFillShade="D9"/>
        <w:autoSpaceDE w:val="0"/>
        <w:autoSpaceDN w:val="0"/>
        <w:adjustRightInd w:val="0"/>
        <w:spacing w:before="80" w:after="80"/>
        <w:ind w:left="425" w:hanging="425"/>
        <w:jc w:val="both"/>
        <w:rPr>
          <w:rFonts w:asciiTheme="majorHAnsi" w:hAnsiTheme="majorHAnsi" w:cstheme="majorHAnsi"/>
          <w:b/>
          <w:lang w:val="en-US"/>
        </w:rPr>
      </w:pPr>
      <w:r>
        <w:rPr>
          <w:rFonts w:asciiTheme="majorHAnsi" w:hAnsiTheme="majorHAnsi" w:cstheme="majorHAnsi"/>
          <w:b/>
          <w:lang w:val="en-US"/>
        </w:rPr>
        <w:t>4</w:t>
      </w:r>
      <w:r w:rsidR="00D74AB3" w:rsidRPr="00D10308">
        <w:rPr>
          <w:rFonts w:asciiTheme="majorHAnsi" w:hAnsiTheme="majorHAnsi" w:cstheme="majorHAnsi"/>
          <w:b/>
          <w:lang w:val="en-US"/>
        </w:rPr>
        <w:t xml:space="preserve">.1. Are the criteria for allocating cases </w:t>
      </w:r>
      <w:r w:rsidR="00DF3CF4" w:rsidRPr="00D10308">
        <w:rPr>
          <w:rFonts w:asciiTheme="majorHAnsi" w:hAnsiTheme="majorHAnsi" w:cstheme="majorHAnsi"/>
          <w:b/>
          <w:lang w:val="en-US"/>
        </w:rPr>
        <w:t xml:space="preserve">within a court </w:t>
      </w:r>
      <w:r w:rsidR="00D74AB3" w:rsidRPr="00D10308">
        <w:rPr>
          <w:rFonts w:asciiTheme="majorHAnsi" w:hAnsiTheme="majorHAnsi" w:cstheme="majorHAnsi"/>
          <w:b/>
          <w:lang w:val="en-US"/>
        </w:rPr>
        <w:t>defined?</w:t>
      </w:r>
    </w:p>
    <w:p w14:paraId="35D8D1A4" w14:textId="0BAFDCDC" w:rsidR="00887D08" w:rsidRPr="00D10308" w:rsidRDefault="008556A1" w:rsidP="004842F3">
      <w:pPr>
        <w:pStyle w:val="ListParagraph"/>
        <w:widowControl w:val="0"/>
        <w:autoSpaceDE w:val="0"/>
        <w:autoSpaceDN w:val="0"/>
        <w:adjustRightInd w:val="0"/>
        <w:spacing w:before="80" w:after="80"/>
        <w:ind w:left="426"/>
        <w:contextualSpacing w:val="0"/>
        <w:jc w:val="both"/>
        <w:rPr>
          <w:rFonts w:asciiTheme="majorHAnsi" w:hAnsiTheme="majorHAnsi" w:cstheme="majorHAnsi"/>
          <w:lang w:val="en-US"/>
        </w:rPr>
      </w:pPr>
      <w:sdt>
        <w:sdtPr>
          <w:rPr>
            <w:rFonts w:asciiTheme="majorHAnsi" w:hAnsiTheme="majorHAnsi" w:cstheme="majorHAnsi"/>
            <w:b/>
            <w:bCs/>
            <w:u w:val="single"/>
            <w:lang w:val="en-US"/>
          </w:rPr>
          <w:id w:val="1153485008"/>
        </w:sdtPr>
        <w:sdtEndPr>
          <w:rPr>
            <w:b w:val="0"/>
            <w:bCs w:val="0"/>
            <w:u w:val="none"/>
          </w:rPr>
        </w:sdtEndPr>
        <w:sdtContent>
          <w:sdt>
            <w:sdtPr>
              <w:rPr>
                <w:rFonts w:asciiTheme="majorHAnsi" w:hAnsiTheme="majorHAnsi" w:cs="Arial"/>
                <w:color w:val="000000" w:themeColor="text1"/>
                <w:szCs w:val="20"/>
                <w:lang w:val="en-US"/>
              </w:rPr>
              <w:id w:val="-1898665615"/>
              <w14:checkbox>
                <w14:checked w14:val="1"/>
                <w14:checkedState w14:val="2612" w14:font="MS Gothic"/>
                <w14:uncheckedState w14:val="2610" w14:font="MS Gothic"/>
              </w14:checkbox>
            </w:sdtPr>
            <w:sdtEndPr/>
            <w:sdtContent>
              <w:r w:rsidR="00BF0100" w:rsidRPr="00D10308">
                <w:rPr>
                  <w:rFonts w:ascii="MS Gothic" w:eastAsia="MS Gothic" w:hAnsi="MS Gothic" w:cs="Arial"/>
                  <w:color w:val="000000" w:themeColor="text1"/>
                  <w:szCs w:val="20"/>
                  <w:lang w:val="en-US"/>
                </w:rPr>
                <w:t>☒</w:t>
              </w:r>
            </w:sdtContent>
          </w:sdt>
        </w:sdtContent>
      </w:sdt>
      <w:r w:rsidR="00887D08" w:rsidRPr="00D10308">
        <w:rPr>
          <w:rFonts w:asciiTheme="majorHAnsi" w:hAnsiTheme="majorHAnsi" w:cstheme="majorHAnsi"/>
          <w:lang w:val="en-US"/>
        </w:rPr>
        <w:t>Yes</w:t>
      </w:r>
    </w:p>
    <w:p w14:paraId="59EF4B6E" w14:textId="427FABC2" w:rsidR="00887D08" w:rsidRPr="00D10308" w:rsidRDefault="008556A1" w:rsidP="004842F3">
      <w:pPr>
        <w:widowControl w:val="0"/>
        <w:autoSpaceDE w:val="0"/>
        <w:autoSpaceDN w:val="0"/>
        <w:adjustRightInd w:val="0"/>
        <w:spacing w:before="80" w:after="80"/>
        <w:ind w:left="426"/>
        <w:jc w:val="both"/>
        <w:rPr>
          <w:rFonts w:asciiTheme="majorHAnsi" w:hAnsiTheme="majorHAnsi" w:cstheme="majorHAnsi"/>
          <w:szCs w:val="22"/>
          <w:lang w:val="en-US"/>
        </w:rPr>
      </w:pPr>
      <w:sdt>
        <w:sdtPr>
          <w:rPr>
            <w:rFonts w:asciiTheme="majorHAnsi" w:eastAsia="MS Gothic" w:hAnsiTheme="majorHAnsi" w:cstheme="majorHAnsi"/>
            <w:lang w:val="en-US"/>
          </w:rPr>
          <w:id w:val="916983355"/>
        </w:sdtPr>
        <w:sdtEndPr/>
        <w:sdtContent>
          <w:r w:rsidR="00887D08" w:rsidRPr="00D10308">
            <w:rPr>
              <w:rFonts w:ascii="Segoe UI Symbol" w:eastAsia="MS Gothic" w:hAnsi="Segoe UI Symbol" w:cs="Segoe UI Symbol"/>
              <w:lang w:val="en-US"/>
            </w:rPr>
            <w:t>☐</w:t>
          </w:r>
        </w:sdtContent>
      </w:sdt>
      <w:r w:rsidR="00887D08" w:rsidRPr="00D10308">
        <w:rPr>
          <w:rFonts w:asciiTheme="majorHAnsi" w:hAnsiTheme="majorHAnsi" w:cstheme="majorHAnsi"/>
          <w:lang w:val="en-US"/>
        </w:rPr>
        <w:t>No</w:t>
      </w:r>
      <w:r w:rsidR="00887D08" w:rsidRPr="00D10308">
        <w:rPr>
          <w:rFonts w:asciiTheme="majorHAnsi" w:hAnsiTheme="majorHAnsi" w:cstheme="majorHAnsi"/>
          <w:szCs w:val="22"/>
          <w:lang w:val="en-US"/>
        </w:rPr>
        <w:t xml:space="preserve"> </w:t>
      </w:r>
    </w:p>
    <w:p w14:paraId="4C2DA668" w14:textId="5254763A" w:rsidR="000C2D9E" w:rsidRPr="00D10308" w:rsidRDefault="003B67C7" w:rsidP="000C2D9E">
      <w:pPr>
        <w:shd w:val="clear" w:color="auto" w:fill="D9D9D9" w:themeFill="background1" w:themeFillShade="D9"/>
        <w:spacing w:before="80" w:after="80"/>
        <w:ind w:left="426"/>
        <w:jc w:val="both"/>
        <w:rPr>
          <w:rFonts w:asciiTheme="majorHAnsi" w:hAnsiTheme="majorHAnsi" w:cstheme="majorHAnsi"/>
          <w:b/>
          <w:lang w:val="en-US"/>
        </w:rPr>
      </w:pPr>
      <w:r>
        <w:rPr>
          <w:rFonts w:asciiTheme="majorHAnsi" w:hAnsiTheme="majorHAnsi" w:cstheme="majorHAnsi"/>
          <w:b/>
          <w:lang w:val="en-US"/>
        </w:rPr>
        <w:t>4</w:t>
      </w:r>
      <w:r w:rsidR="000C2D9E" w:rsidRPr="00D10308">
        <w:rPr>
          <w:rFonts w:asciiTheme="majorHAnsi" w:hAnsiTheme="majorHAnsi" w:cstheme="majorHAnsi"/>
          <w:b/>
          <w:lang w:val="en-US"/>
        </w:rPr>
        <w:t xml:space="preserve">.1.1. If yes, where have these criteria been defined? </w:t>
      </w:r>
      <w:r w:rsidR="000C2D9E" w:rsidRPr="00D10308">
        <w:rPr>
          <w:rFonts w:asciiTheme="majorHAnsi" w:hAnsiTheme="majorHAnsi" w:cstheme="majorHAnsi"/>
          <w:lang w:val="en-US"/>
        </w:rPr>
        <w:t>[several answers possible]</w:t>
      </w:r>
    </w:p>
    <w:p w14:paraId="0E55CFC2" w14:textId="77777777" w:rsidR="00D74AB3" w:rsidRPr="00D10308" w:rsidRDefault="008556A1" w:rsidP="004842F3">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1579177893"/>
        </w:sdtPr>
        <w:sdtEndPr/>
        <w:sdtContent>
          <w:r w:rsidR="00EE0CA8" w:rsidRPr="00D10308">
            <w:rPr>
              <w:rFonts w:ascii="Segoe UI Symbol" w:eastAsia="MS Gothic" w:hAnsi="Segoe UI Symbol" w:cs="Segoe UI Symbol"/>
              <w:lang w:val="en-US"/>
            </w:rPr>
            <w:t>☐</w:t>
          </w:r>
        </w:sdtContent>
      </w:sdt>
      <w:r w:rsidR="00D74AB3" w:rsidRPr="00D10308">
        <w:rPr>
          <w:rFonts w:asciiTheme="majorHAnsi" w:hAnsiTheme="majorHAnsi" w:cstheme="majorHAnsi"/>
          <w:lang w:val="en-US"/>
        </w:rPr>
        <w:t>In well-established practice of the court</w:t>
      </w:r>
    </w:p>
    <w:p w14:paraId="0D0FEF24" w14:textId="4CB88967" w:rsidR="00D74AB3" w:rsidRPr="00D10308" w:rsidRDefault="008556A1" w:rsidP="004842F3">
      <w:pPr>
        <w:widowControl w:val="0"/>
        <w:autoSpaceDE w:val="0"/>
        <w:autoSpaceDN w:val="0"/>
        <w:adjustRightInd w:val="0"/>
        <w:spacing w:before="80" w:after="80"/>
        <w:ind w:left="988"/>
        <w:jc w:val="both"/>
        <w:rPr>
          <w:rFonts w:asciiTheme="majorHAnsi" w:hAnsiTheme="majorHAnsi" w:cstheme="majorHAnsi"/>
          <w:b/>
          <w:bCs/>
          <w:u w:val="single"/>
          <w:lang w:val="en-US"/>
        </w:rPr>
      </w:pPr>
      <w:sdt>
        <w:sdtPr>
          <w:rPr>
            <w:rFonts w:asciiTheme="majorHAnsi" w:hAnsiTheme="majorHAnsi" w:cstheme="majorHAnsi"/>
            <w:b/>
            <w:bCs/>
            <w:u w:val="single"/>
            <w:lang w:val="en-US"/>
          </w:rPr>
          <w:id w:val="-650065949"/>
        </w:sdtPr>
        <w:sdtEndPr/>
        <w:sdtContent>
          <w:sdt>
            <w:sdtPr>
              <w:rPr>
                <w:rFonts w:asciiTheme="majorHAnsi" w:hAnsiTheme="majorHAnsi" w:cstheme="majorHAnsi"/>
                <w:lang w:val="en-US"/>
              </w:rPr>
              <w:id w:val="-1101563286"/>
              <w14:checkbox>
                <w14:checked w14:val="1"/>
                <w14:checkedState w14:val="2612" w14:font="MS Gothic"/>
                <w14:uncheckedState w14:val="2610" w14:font="MS Gothic"/>
              </w14:checkbox>
            </w:sdtPr>
            <w:sdtEndPr/>
            <w:sdtContent>
              <w:r w:rsidR="00641EA2" w:rsidRPr="00D10308">
                <w:rPr>
                  <w:rFonts w:ascii="MS Gothic" w:eastAsia="MS Gothic" w:hAnsi="MS Gothic" w:cstheme="majorHAnsi"/>
                  <w:lang w:val="en-US"/>
                </w:rPr>
                <w:t>☒</w:t>
              </w:r>
            </w:sdtContent>
          </w:sdt>
        </w:sdtContent>
      </w:sdt>
      <w:r w:rsidR="00D74AB3" w:rsidRPr="00D10308">
        <w:rPr>
          <w:rFonts w:asciiTheme="majorHAnsi" w:hAnsiTheme="majorHAnsi" w:cstheme="majorHAnsi"/>
          <w:lang w:val="en-US"/>
        </w:rPr>
        <w:t>In an act adopted by the court</w:t>
      </w:r>
    </w:p>
    <w:p w14:paraId="3755EB41" w14:textId="77777777" w:rsidR="00D74AB3" w:rsidRPr="00D10308" w:rsidRDefault="008556A1" w:rsidP="004842F3">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1213621642"/>
        </w:sdtPr>
        <w:sdtEndPr/>
        <w:sdtContent>
          <w:r w:rsidR="00EE0CA8" w:rsidRPr="00D10308">
            <w:rPr>
              <w:rFonts w:ascii="Segoe UI Symbol" w:eastAsia="MS Gothic" w:hAnsi="Segoe UI Symbol" w:cs="Segoe UI Symbol"/>
              <w:lang w:val="en-US"/>
            </w:rPr>
            <w:t>☐</w:t>
          </w:r>
        </w:sdtContent>
      </w:sdt>
      <w:r w:rsidR="00D74AB3" w:rsidRPr="00D10308">
        <w:rPr>
          <w:rFonts w:asciiTheme="majorHAnsi" w:hAnsiTheme="majorHAnsi" w:cstheme="majorHAnsi"/>
          <w:lang w:val="en-US"/>
        </w:rPr>
        <w:t>In implementing regulations</w:t>
      </w:r>
    </w:p>
    <w:p w14:paraId="762EF8C6" w14:textId="60776A5B" w:rsidR="00D74AB3" w:rsidRPr="00D10308" w:rsidRDefault="008556A1" w:rsidP="004842F3">
      <w:pPr>
        <w:widowControl w:val="0"/>
        <w:autoSpaceDE w:val="0"/>
        <w:autoSpaceDN w:val="0"/>
        <w:adjustRightInd w:val="0"/>
        <w:spacing w:before="80" w:after="80"/>
        <w:ind w:left="988"/>
        <w:jc w:val="both"/>
        <w:rPr>
          <w:rFonts w:asciiTheme="majorHAnsi" w:hAnsiTheme="majorHAnsi" w:cstheme="majorHAnsi"/>
          <w:b/>
          <w:bCs/>
          <w:u w:val="single"/>
          <w:lang w:val="en-US"/>
        </w:rPr>
      </w:pPr>
      <w:sdt>
        <w:sdtPr>
          <w:rPr>
            <w:rFonts w:asciiTheme="majorHAnsi" w:hAnsiTheme="majorHAnsi" w:cstheme="majorHAnsi"/>
            <w:b/>
            <w:bCs/>
            <w:u w:val="single"/>
            <w:lang w:val="en-US"/>
          </w:rPr>
          <w:id w:val="-1958943011"/>
        </w:sdtPr>
        <w:sdtEndPr/>
        <w:sdtContent>
          <w:sdt>
            <w:sdtPr>
              <w:rPr>
                <w:rFonts w:asciiTheme="majorHAnsi" w:hAnsiTheme="majorHAnsi" w:cstheme="majorHAnsi"/>
                <w:lang w:val="en-US"/>
              </w:rPr>
              <w:id w:val="1335268058"/>
              <w14:checkbox>
                <w14:checked w14:val="1"/>
                <w14:checkedState w14:val="2612" w14:font="MS Gothic"/>
                <w14:uncheckedState w14:val="2610" w14:font="MS Gothic"/>
              </w14:checkbox>
            </w:sdtPr>
            <w:sdtEndPr/>
            <w:sdtContent>
              <w:r w:rsidR="00641EA2" w:rsidRPr="00D10308">
                <w:rPr>
                  <w:rFonts w:ascii="MS Gothic" w:eastAsia="MS Gothic" w:hAnsi="MS Gothic" w:cstheme="majorHAnsi"/>
                  <w:lang w:val="en-US"/>
                </w:rPr>
                <w:t>☒</w:t>
              </w:r>
            </w:sdtContent>
          </w:sdt>
        </w:sdtContent>
      </w:sdt>
      <w:r w:rsidR="00D74AB3" w:rsidRPr="00D10308">
        <w:rPr>
          <w:rFonts w:asciiTheme="majorHAnsi" w:hAnsiTheme="majorHAnsi" w:cstheme="majorHAnsi"/>
          <w:lang w:val="en-US"/>
        </w:rPr>
        <w:t>In law</w:t>
      </w:r>
    </w:p>
    <w:p w14:paraId="030AADCF" w14:textId="77777777" w:rsidR="00B21901" w:rsidRPr="00D10308" w:rsidRDefault="008556A1" w:rsidP="00B21901">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10113133"/>
        </w:sdtPr>
        <w:sdtEndPr/>
        <w:sdtContent>
          <w:r w:rsidR="00B21901" w:rsidRPr="00D10308">
            <w:rPr>
              <w:rFonts w:ascii="Segoe UI Symbol" w:eastAsia="MS Gothic" w:hAnsi="Segoe UI Symbol" w:cs="Segoe UI Symbol"/>
              <w:lang w:val="en-US"/>
            </w:rPr>
            <w:t>☐</w:t>
          </w:r>
        </w:sdtContent>
      </w:sdt>
      <w:r w:rsidR="00B21901" w:rsidRPr="00D10308">
        <w:rPr>
          <w:rFonts w:asciiTheme="majorHAnsi" w:hAnsiTheme="majorHAnsi" w:cstheme="majorHAnsi"/>
          <w:lang w:val="en-US"/>
        </w:rPr>
        <w:t>Other (specify): …</w:t>
      </w:r>
    </w:p>
    <w:p w14:paraId="4BBA84A3" w14:textId="2EC23ABF" w:rsidR="00D74AB3" w:rsidRPr="00D10308" w:rsidRDefault="003B67C7" w:rsidP="009A4AFB">
      <w:pPr>
        <w:widowControl w:val="0"/>
        <w:shd w:val="clear" w:color="auto" w:fill="D9D9D9" w:themeFill="background1" w:themeFillShade="D9"/>
        <w:autoSpaceDE w:val="0"/>
        <w:autoSpaceDN w:val="0"/>
        <w:adjustRightInd w:val="0"/>
        <w:spacing w:before="240" w:after="80"/>
        <w:ind w:left="425" w:hanging="425"/>
        <w:jc w:val="both"/>
        <w:rPr>
          <w:rFonts w:asciiTheme="majorHAnsi" w:hAnsiTheme="majorHAnsi" w:cstheme="majorHAnsi"/>
          <w:b/>
          <w:lang w:val="en-US"/>
        </w:rPr>
      </w:pPr>
      <w:r>
        <w:rPr>
          <w:rFonts w:asciiTheme="majorHAnsi" w:hAnsiTheme="majorHAnsi" w:cstheme="majorHAnsi"/>
          <w:b/>
          <w:lang w:val="en-US"/>
        </w:rPr>
        <w:t>4</w:t>
      </w:r>
      <w:r w:rsidR="00D74AB3" w:rsidRPr="00D10308">
        <w:rPr>
          <w:rFonts w:asciiTheme="majorHAnsi" w:hAnsiTheme="majorHAnsi" w:cstheme="majorHAnsi"/>
          <w:b/>
          <w:lang w:val="en-US"/>
        </w:rPr>
        <w:t>.2. How are cases assigned to judges at the first instance courts?</w:t>
      </w:r>
    </w:p>
    <w:p w14:paraId="4D7F4206" w14:textId="77777777" w:rsidR="00D74AB3" w:rsidRPr="00D10308" w:rsidRDefault="008556A1" w:rsidP="004842F3">
      <w:pPr>
        <w:widowControl w:val="0"/>
        <w:autoSpaceDE w:val="0"/>
        <w:autoSpaceDN w:val="0"/>
        <w:adjustRightInd w:val="0"/>
        <w:spacing w:before="80" w:after="80"/>
        <w:ind w:left="426"/>
        <w:jc w:val="both"/>
        <w:rPr>
          <w:rFonts w:asciiTheme="majorHAnsi" w:hAnsiTheme="majorHAnsi" w:cstheme="majorHAnsi"/>
          <w:lang w:val="en-US"/>
        </w:rPr>
      </w:pPr>
      <w:sdt>
        <w:sdtPr>
          <w:rPr>
            <w:rFonts w:asciiTheme="majorHAnsi" w:hAnsiTheme="majorHAnsi" w:cstheme="majorHAnsi"/>
            <w:lang w:val="en-US"/>
          </w:rPr>
          <w:id w:val="1629202499"/>
        </w:sdtPr>
        <w:sdtEndPr/>
        <w:sdtContent>
          <w:r w:rsidR="00EE0CA8" w:rsidRPr="00D10308">
            <w:rPr>
              <w:rFonts w:ascii="Segoe UI Symbol" w:eastAsia="MS Gothic" w:hAnsi="Segoe UI Symbol" w:cs="Segoe UI Symbol"/>
              <w:lang w:val="en-US"/>
            </w:rPr>
            <w:t>☐</w:t>
          </w:r>
        </w:sdtContent>
      </w:sdt>
      <w:r w:rsidR="00D74AB3" w:rsidRPr="00D10308">
        <w:rPr>
          <w:rFonts w:asciiTheme="majorHAnsi" w:hAnsiTheme="majorHAnsi" w:cstheme="majorHAnsi"/>
          <w:lang w:val="en-US"/>
        </w:rPr>
        <w:t>President of the court assigns cases</w:t>
      </w:r>
    </w:p>
    <w:p w14:paraId="2614C4BC" w14:textId="77777777" w:rsidR="00431F43" w:rsidRPr="00D10308" w:rsidRDefault="008556A1" w:rsidP="004842F3">
      <w:pPr>
        <w:widowControl w:val="0"/>
        <w:autoSpaceDE w:val="0"/>
        <w:autoSpaceDN w:val="0"/>
        <w:adjustRightInd w:val="0"/>
        <w:spacing w:before="80" w:after="80"/>
        <w:ind w:left="426"/>
        <w:jc w:val="both"/>
        <w:rPr>
          <w:rFonts w:asciiTheme="majorHAnsi" w:hAnsiTheme="majorHAnsi" w:cstheme="majorHAnsi"/>
          <w:lang w:val="en-US"/>
        </w:rPr>
      </w:pPr>
      <w:sdt>
        <w:sdtPr>
          <w:rPr>
            <w:rFonts w:asciiTheme="majorHAnsi" w:hAnsiTheme="majorHAnsi" w:cstheme="majorHAnsi"/>
            <w:lang w:val="en-US"/>
          </w:rPr>
          <w:id w:val="171078323"/>
        </w:sdtPr>
        <w:sdtEndPr/>
        <w:sdtContent>
          <w:r w:rsidR="00431F43" w:rsidRPr="00D10308">
            <w:rPr>
              <w:rFonts w:ascii="Segoe UI Symbol" w:eastAsia="MS Gothic" w:hAnsi="Segoe UI Symbol" w:cs="Segoe UI Symbol"/>
              <w:lang w:val="en-US"/>
            </w:rPr>
            <w:t>☐</w:t>
          </w:r>
        </w:sdtContent>
      </w:sdt>
      <w:r w:rsidR="00431F43" w:rsidRPr="00D10308">
        <w:rPr>
          <w:rFonts w:asciiTheme="majorHAnsi" w:hAnsiTheme="majorHAnsi" w:cstheme="majorHAnsi"/>
          <w:lang w:val="en-US"/>
        </w:rPr>
        <w:t>A member of the court staff assigns cases</w:t>
      </w:r>
      <w:r w:rsidR="00B21901" w:rsidRPr="00D10308">
        <w:rPr>
          <w:rFonts w:asciiTheme="majorHAnsi" w:hAnsiTheme="majorHAnsi" w:cstheme="majorHAnsi"/>
          <w:lang w:val="en-US"/>
        </w:rPr>
        <w:t xml:space="preserve"> (e.g. listing officer)</w:t>
      </w:r>
    </w:p>
    <w:p w14:paraId="05CC3100" w14:textId="77777777" w:rsidR="00D74AB3" w:rsidRPr="00D10308" w:rsidRDefault="008556A1" w:rsidP="004842F3">
      <w:pPr>
        <w:widowControl w:val="0"/>
        <w:autoSpaceDE w:val="0"/>
        <w:autoSpaceDN w:val="0"/>
        <w:adjustRightInd w:val="0"/>
        <w:spacing w:before="80" w:after="80"/>
        <w:ind w:left="426"/>
        <w:jc w:val="both"/>
        <w:rPr>
          <w:rFonts w:asciiTheme="majorHAnsi" w:hAnsiTheme="majorHAnsi" w:cstheme="majorHAnsi"/>
          <w:lang w:val="en-US"/>
        </w:rPr>
      </w:pPr>
      <w:sdt>
        <w:sdtPr>
          <w:rPr>
            <w:rFonts w:asciiTheme="majorHAnsi" w:hAnsiTheme="majorHAnsi" w:cstheme="majorHAnsi"/>
            <w:lang w:val="en-US"/>
          </w:rPr>
          <w:id w:val="1426615965"/>
        </w:sdtPr>
        <w:sdtEndPr/>
        <w:sdtContent>
          <w:r w:rsidR="00EE0CA8" w:rsidRPr="00D10308">
            <w:rPr>
              <w:rFonts w:ascii="Segoe UI Symbol" w:eastAsia="MS Gothic" w:hAnsi="Segoe UI Symbol" w:cs="Segoe UI Symbol"/>
              <w:lang w:val="en-US"/>
            </w:rPr>
            <w:t>☐</w:t>
          </w:r>
        </w:sdtContent>
      </w:sdt>
      <w:r w:rsidR="00D74AB3" w:rsidRPr="00D10308">
        <w:rPr>
          <w:rFonts w:asciiTheme="majorHAnsi" w:hAnsiTheme="majorHAnsi" w:cstheme="majorHAnsi"/>
          <w:lang w:val="en-US"/>
        </w:rPr>
        <w:t>A special chamber of the court assigns cases</w:t>
      </w:r>
    </w:p>
    <w:p w14:paraId="0580722B" w14:textId="24FD78CF" w:rsidR="00D74AB3" w:rsidRPr="00D10308" w:rsidRDefault="008556A1" w:rsidP="004842F3">
      <w:pPr>
        <w:widowControl w:val="0"/>
        <w:autoSpaceDE w:val="0"/>
        <w:autoSpaceDN w:val="0"/>
        <w:adjustRightInd w:val="0"/>
        <w:spacing w:before="80" w:after="80"/>
        <w:ind w:left="426"/>
        <w:jc w:val="both"/>
        <w:rPr>
          <w:rFonts w:asciiTheme="majorHAnsi" w:hAnsiTheme="majorHAnsi" w:cstheme="majorHAnsi"/>
          <w:u w:val="single"/>
          <w:lang w:val="en-US"/>
        </w:rPr>
      </w:pPr>
      <w:sdt>
        <w:sdtPr>
          <w:rPr>
            <w:rFonts w:asciiTheme="majorHAnsi" w:hAnsiTheme="majorHAnsi" w:cstheme="majorHAnsi"/>
            <w:lang w:val="en-US"/>
          </w:rPr>
          <w:id w:val="912354565"/>
        </w:sdtPr>
        <w:sdtEndPr/>
        <w:sdtContent>
          <w:sdt>
            <w:sdtPr>
              <w:rPr>
                <w:rFonts w:asciiTheme="majorHAnsi" w:hAnsiTheme="majorHAnsi" w:cstheme="majorHAnsi"/>
                <w:lang w:val="en-US"/>
              </w:rPr>
              <w:id w:val="-41674941"/>
              <w14:checkbox>
                <w14:checked w14:val="1"/>
                <w14:checkedState w14:val="2612" w14:font="MS Gothic"/>
                <w14:uncheckedState w14:val="2610" w14:font="MS Gothic"/>
              </w14:checkbox>
            </w:sdtPr>
            <w:sdtEndPr/>
            <w:sdtContent>
              <w:r w:rsidR="00641EA2" w:rsidRPr="00D10308">
                <w:rPr>
                  <w:rFonts w:ascii="MS Gothic" w:eastAsia="MS Gothic" w:hAnsi="MS Gothic" w:cstheme="majorHAnsi"/>
                  <w:lang w:val="en-US"/>
                </w:rPr>
                <w:t>☒</w:t>
              </w:r>
            </w:sdtContent>
          </w:sdt>
        </w:sdtContent>
      </w:sdt>
      <w:r w:rsidR="001F6AB6" w:rsidRPr="00D10308">
        <w:rPr>
          <w:rFonts w:asciiTheme="majorHAnsi" w:hAnsiTheme="majorHAnsi" w:cstheme="majorHAnsi"/>
          <w:lang w:val="en-US"/>
        </w:rPr>
        <w:t xml:space="preserve"> </w:t>
      </w:r>
      <w:r w:rsidR="00D74AB3" w:rsidRPr="00D10308">
        <w:rPr>
          <w:rFonts w:asciiTheme="majorHAnsi" w:hAnsiTheme="majorHAnsi" w:cstheme="majorHAnsi"/>
          <w:lang w:val="en-US"/>
        </w:rPr>
        <w:t xml:space="preserve">The cases are assigned </w:t>
      </w:r>
      <w:r w:rsidR="00DF3CF4" w:rsidRPr="00D10308">
        <w:rPr>
          <w:rFonts w:asciiTheme="majorHAnsi" w:hAnsiTheme="majorHAnsi" w:cstheme="majorHAnsi"/>
          <w:lang w:val="en-US"/>
        </w:rPr>
        <w:t xml:space="preserve">randomly (e.g. </w:t>
      </w:r>
      <w:r w:rsidR="00D74AB3" w:rsidRPr="00D10308">
        <w:rPr>
          <w:rFonts w:asciiTheme="majorHAnsi" w:hAnsiTheme="majorHAnsi" w:cstheme="majorHAnsi"/>
          <w:lang w:val="en-US"/>
        </w:rPr>
        <w:t>through a computerized system</w:t>
      </w:r>
      <w:r w:rsidR="00DF3CF4" w:rsidRPr="00D10308">
        <w:rPr>
          <w:rFonts w:asciiTheme="majorHAnsi" w:hAnsiTheme="majorHAnsi" w:cstheme="majorHAnsi"/>
          <w:u w:val="single"/>
          <w:lang w:val="en-US"/>
        </w:rPr>
        <w:t>)</w:t>
      </w:r>
    </w:p>
    <w:p w14:paraId="2BA892B2" w14:textId="29DB44A9" w:rsidR="000C2D9E" w:rsidRPr="00D10308" w:rsidRDefault="008556A1" w:rsidP="000C2D9E">
      <w:pPr>
        <w:widowControl w:val="0"/>
        <w:autoSpaceDE w:val="0"/>
        <w:autoSpaceDN w:val="0"/>
        <w:adjustRightInd w:val="0"/>
        <w:spacing w:before="80" w:after="80"/>
        <w:ind w:left="426"/>
        <w:jc w:val="both"/>
        <w:rPr>
          <w:rFonts w:asciiTheme="majorHAnsi" w:hAnsiTheme="majorHAnsi" w:cstheme="majorHAnsi"/>
          <w:u w:val="single"/>
          <w:lang w:val="en-US"/>
        </w:rPr>
      </w:pPr>
      <w:sdt>
        <w:sdtPr>
          <w:rPr>
            <w:rFonts w:asciiTheme="majorHAnsi" w:hAnsiTheme="majorHAnsi" w:cstheme="majorHAnsi"/>
            <w:lang w:val="en-US"/>
          </w:rPr>
          <w:id w:val="1870871827"/>
        </w:sdtPr>
        <w:sdtEndPr/>
        <w:sdtContent>
          <w:sdt>
            <w:sdtPr>
              <w:rPr>
                <w:rFonts w:asciiTheme="majorHAnsi" w:hAnsiTheme="majorHAnsi" w:cstheme="majorHAnsi"/>
                <w:b/>
                <w:u w:val="single"/>
                <w:lang w:val="en-US"/>
              </w:rPr>
              <w:id w:val="-408694236"/>
            </w:sdtPr>
            <w:sdtEndPr>
              <w:rPr>
                <w:b w:val="0"/>
                <w:u w:val="none"/>
              </w:rPr>
            </w:sdtEndPr>
            <w:sdtContent>
              <w:sdt>
                <w:sdtPr>
                  <w:rPr>
                    <w:rFonts w:asciiTheme="majorHAnsi" w:hAnsiTheme="majorHAnsi" w:cstheme="majorHAnsi"/>
                    <w:lang w:val="en-US"/>
                  </w:rPr>
                  <w:id w:val="224343848"/>
                  <w14:checkbox>
                    <w14:checked w14:val="1"/>
                    <w14:checkedState w14:val="2612" w14:font="MS Gothic"/>
                    <w14:uncheckedState w14:val="2610" w14:font="MS Gothic"/>
                  </w14:checkbox>
                </w:sdtPr>
                <w:sdtEndPr/>
                <w:sdtContent>
                  <w:r w:rsidR="00042DB7" w:rsidRPr="00D10308">
                    <w:rPr>
                      <w:rFonts w:ascii="Segoe UI Symbol" w:eastAsia="MS Gothic" w:hAnsi="Segoe UI Symbol" w:cs="Segoe UI Symbol"/>
                      <w:lang w:val="en-US"/>
                    </w:rPr>
                    <w:t>☒</w:t>
                  </w:r>
                </w:sdtContent>
              </w:sdt>
            </w:sdtContent>
          </w:sdt>
        </w:sdtContent>
      </w:sdt>
      <w:r w:rsidR="000C2D9E" w:rsidRPr="00D10308">
        <w:rPr>
          <w:rFonts w:asciiTheme="majorHAnsi" w:hAnsiTheme="majorHAnsi" w:cstheme="majorHAnsi"/>
          <w:lang w:val="en-US"/>
        </w:rPr>
        <w:t>The cases are assigned according to a pre-defined order (e.g. alphabetic, subject matter)</w:t>
      </w:r>
    </w:p>
    <w:p w14:paraId="7D107D8B" w14:textId="2AB6FC8D" w:rsidR="00D74AB3" w:rsidRPr="00D10308" w:rsidRDefault="008556A1" w:rsidP="004842F3">
      <w:pPr>
        <w:widowControl w:val="0"/>
        <w:autoSpaceDE w:val="0"/>
        <w:autoSpaceDN w:val="0"/>
        <w:adjustRightInd w:val="0"/>
        <w:spacing w:before="80" w:after="80"/>
        <w:ind w:left="421"/>
        <w:jc w:val="both"/>
        <w:rPr>
          <w:rFonts w:asciiTheme="majorHAnsi" w:hAnsiTheme="majorHAnsi" w:cstheme="majorHAnsi"/>
          <w:lang w:val="en-US"/>
        </w:rPr>
      </w:pPr>
      <w:sdt>
        <w:sdtPr>
          <w:rPr>
            <w:rFonts w:asciiTheme="majorHAnsi" w:hAnsiTheme="majorHAnsi" w:cstheme="majorHAnsi"/>
            <w:lang w:val="en-US"/>
          </w:rPr>
          <w:id w:val="-697238250"/>
        </w:sdtPr>
        <w:sdtEndPr/>
        <w:sdtContent>
          <w:sdt>
            <w:sdtPr>
              <w:rPr>
                <w:rFonts w:asciiTheme="majorHAnsi" w:hAnsiTheme="majorHAnsi" w:cstheme="majorHAnsi"/>
                <w:b/>
                <w:u w:val="single"/>
                <w:lang w:val="en-US"/>
              </w:rPr>
              <w:id w:val="-699775063"/>
            </w:sdtPr>
            <w:sdtEndPr>
              <w:rPr>
                <w:b w:val="0"/>
                <w:u w:val="none"/>
              </w:rPr>
            </w:sdtEndPr>
            <w:sdtContent>
              <w:sdt>
                <w:sdtPr>
                  <w:rPr>
                    <w:rFonts w:asciiTheme="majorHAnsi" w:hAnsiTheme="majorHAnsi" w:cstheme="majorHAnsi"/>
                    <w:lang w:val="en-US"/>
                  </w:rPr>
                  <w:id w:val="1944270942"/>
                  <w14:checkbox>
                    <w14:checked w14:val="1"/>
                    <w14:checkedState w14:val="2612" w14:font="MS Gothic"/>
                    <w14:uncheckedState w14:val="2610" w14:font="MS Gothic"/>
                  </w14:checkbox>
                </w:sdtPr>
                <w:sdtEndPr/>
                <w:sdtContent>
                  <w:r w:rsidR="00641EA2" w:rsidRPr="00D10308">
                    <w:rPr>
                      <w:rFonts w:ascii="MS Gothic" w:eastAsia="MS Gothic" w:hAnsi="MS Gothic" w:cstheme="majorHAnsi"/>
                      <w:lang w:val="en-US"/>
                    </w:rPr>
                    <w:t>☒</w:t>
                  </w:r>
                </w:sdtContent>
              </w:sdt>
            </w:sdtContent>
          </w:sdt>
        </w:sdtContent>
      </w:sdt>
      <w:r w:rsidR="00D74AB3" w:rsidRPr="00D10308">
        <w:rPr>
          <w:rFonts w:asciiTheme="majorHAnsi" w:hAnsiTheme="majorHAnsi" w:cstheme="majorHAnsi"/>
          <w:lang w:val="en-US"/>
        </w:rPr>
        <w:t>Other (specify)</w:t>
      </w:r>
      <w:r w:rsidR="00EE0CA8" w:rsidRPr="00D10308">
        <w:rPr>
          <w:rFonts w:asciiTheme="majorHAnsi" w:hAnsiTheme="majorHAnsi" w:cstheme="majorHAnsi"/>
          <w:lang w:val="en-US"/>
        </w:rPr>
        <w:t>:</w:t>
      </w:r>
      <w:r w:rsidR="006F7026" w:rsidRPr="00D10308">
        <w:rPr>
          <w:rFonts w:asciiTheme="majorHAnsi" w:hAnsiTheme="majorHAnsi" w:cstheme="majorHAnsi"/>
          <w:lang w:val="en-US"/>
        </w:rPr>
        <w:t xml:space="preserve"> The assignment of cases is regulated </w:t>
      </w:r>
      <w:r w:rsidR="00896E8C" w:rsidRPr="00D10308">
        <w:rPr>
          <w:rFonts w:asciiTheme="majorHAnsi" w:hAnsiTheme="majorHAnsi" w:cstheme="majorHAnsi"/>
          <w:lang w:val="en-US"/>
        </w:rPr>
        <w:t xml:space="preserve">in § </w:t>
      </w:r>
      <w:r w:rsidR="006F7026" w:rsidRPr="00D10308">
        <w:rPr>
          <w:rFonts w:asciiTheme="majorHAnsi" w:hAnsiTheme="majorHAnsi" w:cstheme="majorHAnsi"/>
          <w:lang w:val="en-US"/>
        </w:rPr>
        <w:t>37 of the Courts Act</w:t>
      </w:r>
      <w:r w:rsidR="00896E8C" w:rsidRPr="00D10308">
        <w:rPr>
          <w:rFonts w:asciiTheme="majorHAnsi" w:hAnsiTheme="majorHAnsi" w:cstheme="majorHAnsi"/>
          <w:lang w:val="en-US"/>
        </w:rPr>
        <w:t xml:space="preserve">. </w:t>
      </w:r>
    </w:p>
    <w:p w14:paraId="321AF338" w14:textId="49370D08" w:rsidR="00896E8C" w:rsidRPr="00D10308" w:rsidRDefault="00896E8C" w:rsidP="00896E8C">
      <w:pPr>
        <w:widowControl w:val="0"/>
        <w:autoSpaceDE w:val="0"/>
        <w:autoSpaceDN w:val="0"/>
        <w:adjustRightInd w:val="0"/>
        <w:spacing w:before="80" w:after="80"/>
        <w:ind w:left="421"/>
        <w:jc w:val="both"/>
        <w:rPr>
          <w:rFonts w:asciiTheme="majorHAnsi" w:hAnsiTheme="majorHAnsi" w:cstheme="majorHAnsi"/>
          <w:lang w:val="en-US"/>
        </w:rPr>
      </w:pPr>
      <w:r w:rsidRPr="00D10308">
        <w:rPr>
          <w:rFonts w:asciiTheme="majorHAnsi" w:hAnsiTheme="majorHAnsi" w:cstheme="majorHAnsi"/>
          <w:lang w:val="en-US"/>
        </w:rPr>
        <w:t xml:space="preserve">The division of tasks between judges of courts of the first instance and courts of appeal shall be prescribed in the division of tasks plan. Tasks shall be divided between judges </w:t>
      </w:r>
      <w:proofErr w:type="gramStart"/>
      <w:r w:rsidRPr="00D10308">
        <w:rPr>
          <w:rFonts w:asciiTheme="majorHAnsi" w:hAnsiTheme="majorHAnsi" w:cstheme="majorHAnsi"/>
          <w:lang w:val="en-US"/>
        </w:rPr>
        <w:t>on the basis of</w:t>
      </w:r>
      <w:proofErr w:type="gramEnd"/>
      <w:r w:rsidRPr="00D10308">
        <w:rPr>
          <w:rFonts w:asciiTheme="majorHAnsi" w:hAnsiTheme="majorHAnsi" w:cstheme="majorHAnsi"/>
          <w:lang w:val="en-US"/>
        </w:rPr>
        <w:t xml:space="preserve"> the following principles:</w:t>
      </w:r>
    </w:p>
    <w:p w14:paraId="4EF18675" w14:textId="77777777" w:rsidR="00896E8C" w:rsidRPr="00D10308" w:rsidRDefault="00896E8C" w:rsidP="00896E8C">
      <w:pPr>
        <w:widowControl w:val="0"/>
        <w:autoSpaceDE w:val="0"/>
        <w:autoSpaceDN w:val="0"/>
        <w:adjustRightInd w:val="0"/>
        <w:spacing w:before="80" w:after="80"/>
        <w:ind w:left="421"/>
        <w:jc w:val="both"/>
        <w:rPr>
          <w:rFonts w:asciiTheme="majorHAnsi" w:hAnsiTheme="majorHAnsi" w:cstheme="majorHAnsi"/>
          <w:lang w:val="en-US"/>
        </w:rPr>
      </w:pPr>
      <w:r w:rsidRPr="00D10308">
        <w:rPr>
          <w:rFonts w:asciiTheme="majorHAnsi" w:hAnsiTheme="majorHAnsi" w:cstheme="majorHAnsi"/>
          <w:lang w:val="en-US"/>
        </w:rPr>
        <w:t xml:space="preserve"> 1) each matter received by the court for hearing shall be divided between judges according to the division of tasks </w:t>
      </w:r>
      <w:proofErr w:type="gramStart"/>
      <w:r w:rsidRPr="00D10308">
        <w:rPr>
          <w:rFonts w:asciiTheme="majorHAnsi" w:hAnsiTheme="majorHAnsi" w:cstheme="majorHAnsi"/>
          <w:lang w:val="en-US"/>
        </w:rPr>
        <w:t>plan;</w:t>
      </w:r>
      <w:proofErr w:type="gramEnd"/>
    </w:p>
    <w:p w14:paraId="22C00B8D" w14:textId="77777777" w:rsidR="00896E8C" w:rsidRPr="00D10308" w:rsidRDefault="00896E8C" w:rsidP="00896E8C">
      <w:pPr>
        <w:widowControl w:val="0"/>
        <w:autoSpaceDE w:val="0"/>
        <w:autoSpaceDN w:val="0"/>
        <w:adjustRightInd w:val="0"/>
        <w:spacing w:before="80" w:after="80"/>
        <w:ind w:left="421"/>
        <w:jc w:val="both"/>
        <w:rPr>
          <w:rFonts w:asciiTheme="majorHAnsi" w:hAnsiTheme="majorHAnsi" w:cstheme="majorHAnsi"/>
          <w:lang w:val="en-US"/>
        </w:rPr>
      </w:pPr>
      <w:r w:rsidRPr="00D10308">
        <w:rPr>
          <w:rFonts w:asciiTheme="majorHAnsi" w:hAnsiTheme="majorHAnsi" w:cstheme="majorHAnsi"/>
          <w:lang w:val="en-US"/>
        </w:rPr>
        <w:t xml:space="preserve"> 2) matters shall be divided between judges at random and on bases determined in the division of tasks </w:t>
      </w:r>
      <w:proofErr w:type="gramStart"/>
      <w:r w:rsidRPr="00D10308">
        <w:rPr>
          <w:rFonts w:asciiTheme="majorHAnsi" w:hAnsiTheme="majorHAnsi" w:cstheme="majorHAnsi"/>
          <w:lang w:val="en-US"/>
        </w:rPr>
        <w:t>plan;</w:t>
      </w:r>
      <w:proofErr w:type="gramEnd"/>
    </w:p>
    <w:p w14:paraId="3C87D9EB" w14:textId="3005C7D2" w:rsidR="00896E8C" w:rsidRPr="00D10308" w:rsidRDefault="00896E8C" w:rsidP="00896E8C">
      <w:pPr>
        <w:widowControl w:val="0"/>
        <w:autoSpaceDE w:val="0"/>
        <w:autoSpaceDN w:val="0"/>
        <w:adjustRightInd w:val="0"/>
        <w:spacing w:before="80" w:after="80"/>
        <w:ind w:left="421"/>
        <w:jc w:val="both"/>
        <w:rPr>
          <w:rFonts w:asciiTheme="majorHAnsi" w:hAnsiTheme="majorHAnsi" w:cstheme="majorHAnsi"/>
          <w:lang w:val="en-US"/>
        </w:rPr>
      </w:pPr>
      <w:r w:rsidRPr="00D10308">
        <w:rPr>
          <w:rFonts w:asciiTheme="majorHAnsi" w:hAnsiTheme="majorHAnsi" w:cstheme="majorHAnsi"/>
          <w:lang w:val="en-US"/>
        </w:rPr>
        <w:t xml:space="preserve"> 3) in the distribution of matters, as many matters as possible shall be distributed between the judges serving in the courthouse where the matter will be </w:t>
      </w:r>
      <w:proofErr w:type="gramStart"/>
      <w:r w:rsidRPr="00D10308">
        <w:rPr>
          <w:rFonts w:asciiTheme="majorHAnsi" w:hAnsiTheme="majorHAnsi" w:cstheme="majorHAnsi"/>
          <w:lang w:val="en-US"/>
        </w:rPr>
        <w:t>heard;</w:t>
      </w:r>
      <w:proofErr w:type="gramEnd"/>
    </w:p>
    <w:p w14:paraId="42BFE0F7" w14:textId="2EF14A21" w:rsidR="00896E8C" w:rsidRPr="00D10308" w:rsidRDefault="00896E8C" w:rsidP="00896E8C">
      <w:pPr>
        <w:widowControl w:val="0"/>
        <w:autoSpaceDE w:val="0"/>
        <w:autoSpaceDN w:val="0"/>
        <w:adjustRightInd w:val="0"/>
        <w:spacing w:before="80" w:after="80"/>
        <w:ind w:left="421"/>
        <w:jc w:val="both"/>
        <w:rPr>
          <w:rFonts w:asciiTheme="majorHAnsi" w:hAnsiTheme="majorHAnsi" w:cstheme="majorHAnsi"/>
          <w:lang w:val="en-US"/>
        </w:rPr>
      </w:pPr>
      <w:r w:rsidRPr="00D10308">
        <w:rPr>
          <w:rFonts w:asciiTheme="majorHAnsi" w:hAnsiTheme="majorHAnsi" w:cstheme="majorHAnsi"/>
          <w:lang w:val="en-US"/>
        </w:rPr>
        <w:t xml:space="preserve">4) the distribution of matters must ensure the </w:t>
      </w:r>
      <w:proofErr w:type="spellStart"/>
      <w:r w:rsidRPr="00D10308">
        <w:rPr>
          <w:rFonts w:asciiTheme="majorHAnsi" w:hAnsiTheme="majorHAnsi" w:cstheme="majorHAnsi"/>
          <w:lang w:val="en-US"/>
        </w:rPr>
        <w:t>specialisation</w:t>
      </w:r>
      <w:proofErr w:type="spellEnd"/>
      <w:r w:rsidRPr="00D10308">
        <w:rPr>
          <w:rFonts w:asciiTheme="majorHAnsi" w:hAnsiTheme="majorHAnsi" w:cstheme="majorHAnsi"/>
          <w:lang w:val="en-US"/>
        </w:rPr>
        <w:t xml:space="preserve"> of </w:t>
      </w:r>
      <w:proofErr w:type="gramStart"/>
      <w:r w:rsidRPr="00D10308">
        <w:rPr>
          <w:rFonts w:asciiTheme="majorHAnsi" w:hAnsiTheme="majorHAnsi" w:cstheme="majorHAnsi"/>
          <w:lang w:val="en-US"/>
        </w:rPr>
        <w:t>judges;</w:t>
      </w:r>
      <w:proofErr w:type="gramEnd"/>
    </w:p>
    <w:p w14:paraId="3ADC9AAC" w14:textId="5A6F2345" w:rsidR="00896E8C" w:rsidRPr="00D10308" w:rsidRDefault="00896E8C" w:rsidP="00896E8C">
      <w:pPr>
        <w:widowControl w:val="0"/>
        <w:autoSpaceDE w:val="0"/>
        <w:autoSpaceDN w:val="0"/>
        <w:adjustRightInd w:val="0"/>
        <w:spacing w:before="80" w:after="80"/>
        <w:ind w:left="421"/>
        <w:jc w:val="both"/>
        <w:rPr>
          <w:rFonts w:asciiTheme="majorHAnsi" w:hAnsiTheme="majorHAnsi" w:cstheme="majorHAnsi"/>
          <w:lang w:val="en-US"/>
        </w:rPr>
      </w:pPr>
      <w:r w:rsidRPr="00D10308">
        <w:rPr>
          <w:rFonts w:asciiTheme="majorHAnsi" w:hAnsiTheme="majorHAnsi" w:cstheme="majorHAnsi"/>
          <w:lang w:val="en-US"/>
        </w:rPr>
        <w:t xml:space="preserve">5) the distribution of the matters shall ensure equal </w:t>
      </w:r>
      <w:proofErr w:type="gramStart"/>
      <w:r w:rsidRPr="00D10308">
        <w:rPr>
          <w:rFonts w:asciiTheme="majorHAnsi" w:hAnsiTheme="majorHAnsi" w:cstheme="majorHAnsi"/>
          <w:lang w:val="en-US"/>
        </w:rPr>
        <w:t>work load</w:t>
      </w:r>
      <w:proofErr w:type="gramEnd"/>
      <w:r w:rsidRPr="00D10308">
        <w:rPr>
          <w:rFonts w:asciiTheme="majorHAnsi" w:hAnsiTheme="majorHAnsi" w:cstheme="majorHAnsi"/>
          <w:lang w:val="en-US"/>
        </w:rPr>
        <w:t xml:space="preserve"> of judges within a court.</w:t>
      </w:r>
    </w:p>
    <w:p w14:paraId="7CAD3740" w14:textId="02A77F29" w:rsidR="000C2D9E" w:rsidRPr="00D10308" w:rsidRDefault="003B67C7" w:rsidP="009A4AFB">
      <w:pPr>
        <w:pStyle w:val="ListParagraph"/>
        <w:widowControl w:val="0"/>
        <w:shd w:val="clear" w:color="auto" w:fill="D9D9D9" w:themeFill="background1" w:themeFillShade="D9"/>
        <w:autoSpaceDE w:val="0"/>
        <w:autoSpaceDN w:val="0"/>
        <w:adjustRightInd w:val="0"/>
        <w:spacing w:before="240" w:after="80"/>
        <w:ind w:left="425" w:hanging="425"/>
        <w:contextualSpacing w:val="0"/>
        <w:jc w:val="both"/>
        <w:rPr>
          <w:rFonts w:asciiTheme="majorHAnsi" w:hAnsiTheme="majorHAnsi" w:cstheme="majorHAnsi"/>
          <w:b/>
          <w:lang w:val="en-US"/>
        </w:rPr>
      </w:pPr>
      <w:r>
        <w:rPr>
          <w:rFonts w:asciiTheme="majorHAnsi" w:hAnsiTheme="majorHAnsi" w:cstheme="majorHAnsi"/>
          <w:b/>
          <w:lang w:val="en-US"/>
        </w:rPr>
        <w:t>4</w:t>
      </w:r>
      <w:r w:rsidR="000C2D9E" w:rsidRPr="00D10308">
        <w:rPr>
          <w:rFonts w:asciiTheme="majorHAnsi" w:hAnsiTheme="majorHAnsi" w:cstheme="majorHAnsi"/>
          <w:b/>
          <w:lang w:val="en-US"/>
        </w:rPr>
        <w:t>.3. Is the allocation of cases subject to supervision (e.g. regular checks of the practice of allocation)?</w:t>
      </w:r>
    </w:p>
    <w:p w14:paraId="1C2D98E6" w14:textId="77777777" w:rsidR="000C2D9E" w:rsidRPr="00D10308" w:rsidRDefault="008556A1" w:rsidP="000C2D9E">
      <w:pPr>
        <w:pStyle w:val="ListParagraph"/>
        <w:widowControl w:val="0"/>
        <w:autoSpaceDE w:val="0"/>
        <w:autoSpaceDN w:val="0"/>
        <w:adjustRightInd w:val="0"/>
        <w:spacing w:before="80" w:after="80"/>
        <w:ind w:left="426"/>
        <w:contextualSpacing w:val="0"/>
        <w:jc w:val="both"/>
        <w:rPr>
          <w:rFonts w:asciiTheme="majorHAnsi" w:hAnsiTheme="majorHAnsi" w:cstheme="majorHAnsi"/>
          <w:lang w:val="en-US"/>
        </w:rPr>
      </w:pPr>
      <w:sdt>
        <w:sdtPr>
          <w:rPr>
            <w:rFonts w:asciiTheme="majorHAnsi" w:hAnsiTheme="majorHAnsi" w:cstheme="majorHAnsi"/>
            <w:lang w:val="en-US"/>
          </w:rPr>
          <w:id w:val="-1219198832"/>
        </w:sdtPr>
        <w:sdtEndPr/>
        <w:sdtContent>
          <w:r w:rsidR="000C2D9E" w:rsidRPr="00D10308">
            <w:rPr>
              <w:rFonts w:ascii="Segoe UI Symbol" w:eastAsia="MS Gothic" w:hAnsi="Segoe UI Symbol" w:cs="Segoe UI Symbol"/>
              <w:lang w:val="en-US"/>
            </w:rPr>
            <w:t>☒</w:t>
          </w:r>
        </w:sdtContent>
      </w:sdt>
      <w:r w:rsidR="000C2D9E" w:rsidRPr="00D10308">
        <w:rPr>
          <w:rFonts w:asciiTheme="majorHAnsi" w:hAnsiTheme="majorHAnsi" w:cstheme="majorHAnsi"/>
          <w:lang w:val="en-US"/>
        </w:rPr>
        <w:t>Yes</w:t>
      </w:r>
    </w:p>
    <w:p w14:paraId="1C4F72C5" w14:textId="734AE50C" w:rsidR="000C2D9E" w:rsidRPr="00D10308" w:rsidRDefault="008556A1" w:rsidP="000C2D9E">
      <w:pPr>
        <w:widowControl w:val="0"/>
        <w:autoSpaceDE w:val="0"/>
        <w:autoSpaceDN w:val="0"/>
        <w:adjustRightInd w:val="0"/>
        <w:spacing w:before="80" w:after="80"/>
        <w:ind w:left="426"/>
        <w:jc w:val="both"/>
        <w:rPr>
          <w:rFonts w:asciiTheme="majorHAnsi" w:hAnsiTheme="majorHAnsi" w:cstheme="majorHAnsi"/>
          <w:szCs w:val="22"/>
          <w:lang w:val="en-US"/>
        </w:rPr>
      </w:pPr>
      <w:sdt>
        <w:sdtPr>
          <w:rPr>
            <w:rFonts w:asciiTheme="majorHAnsi" w:eastAsia="MS Gothic" w:hAnsiTheme="majorHAnsi" w:cstheme="majorHAnsi"/>
            <w:lang w:val="en-US"/>
          </w:rPr>
          <w:id w:val="2119791167"/>
        </w:sdtPr>
        <w:sdtEndPr/>
        <w:sdtContent>
          <w:r w:rsidR="000C2D9E" w:rsidRPr="00D10308">
            <w:rPr>
              <w:rFonts w:ascii="Segoe UI Symbol" w:eastAsia="MS Gothic" w:hAnsi="Segoe UI Symbol" w:cs="Segoe UI Symbol"/>
              <w:lang w:val="en-US"/>
            </w:rPr>
            <w:t>☐</w:t>
          </w:r>
        </w:sdtContent>
      </w:sdt>
      <w:r w:rsidR="000C2D9E" w:rsidRPr="00D10308">
        <w:rPr>
          <w:rFonts w:asciiTheme="majorHAnsi" w:hAnsiTheme="majorHAnsi" w:cstheme="majorHAnsi"/>
          <w:lang w:val="en-US"/>
        </w:rPr>
        <w:t>No</w:t>
      </w:r>
      <w:r w:rsidR="000C2D9E" w:rsidRPr="00D10308">
        <w:rPr>
          <w:rFonts w:asciiTheme="majorHAnsi" w:hAnsiTheme="majorHAnsi" w:cstheme="majorHAnsi"/>
          <w:szCs w:val="22"/>
          <w:lang w:val="en-US"/>
        </w:rPr>
        <w:t xml:space="preserve"> </w:t>
      </w:r>
    </w:p>
    <w:p w14:paraId="2EF2A06C" w14:textId="3B634788" w:rsidR="000C2D9E" w:rsidRPr="00D10308" w:rsidRDefault="003B67C7" w:rsidP="000C2D9E">
      <w:pPr>
        <w:shd w:val="clear" w:color="auto" w:fill="D9D9D9" w:themeFill="background1" w:themeFillShade="D9"/>
        <w:spacing w:before="80" w:after="80"/>
        <w:ind w:left="426"/>
        <w:jc w:val="both"/>
        <w:rPr>
          <w:rFonts w:asciiTheme="majorHAnsi" w:hAnsiTheme="majorHAnsi" w:cstheme="majorHAnsi"/>
          <w:b/>
          <w:lang w:val="en-US"/>
        </w:rPr>
      </w:pPr>
      <w:r>
        <w:rPr>
          <w:rFonts w:asciiTheme="majorHAnsi" w:hAnsiTheme="majorHAnsi" w:cstheme="majorHAnsi"/>
          <w:b/>
          <w:lang w:val="en-US"/>
        </w:rPr>
        <w:t>4</w:t>
      </w:r>
      <w:r w:rsidR="000C2D9E" w:rsidRPr="00D10308">
        <w:rPr>
          <w:rFonts w:asciiTheme="majorHAnsi" w:hAnsiTheme="majorHAnsi" w:cstheme="majorHAnsi"/>
          <w:b/>
          <w:lang w:val="en-US"/>
        </w:rPr>
        <w:t xml:space="preserve">.3.1. If yes, by whom? </w:t>
      </w:r>
      <w:r w:rsidR="000C2D9E" w:rsidRPr="00D10308">
        <w:rPr>
          <w:rFonts w:asciiTheme="majorHAnsi" w:hAnsiTheme="majorHAnsi" w:cstheme="majorHAnsi"/>
          <w:lang w:val="en-US"/>
        </w:rPr>
        <w:t>[several answers possible]</w:t>
      </w:r>
    </w:p>
    <w:p w14:paraId="2D011332" w14:textId="77777777" w:rsidR="00D74AB3" w:rsidRPr="00D10308" w:rsidRDefault="008556A1" w:rsidP="004842F3">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1228651013"/>
        </w:sdtPr>
        <w:sdtEndPr/>
        <w:sdtContent>
          <w:r w:rsidR="00EE0CA8" w:rsidRPr="00D10308">
            <w:rPr>
              <w:rFonts w:ascii="Segoe UI Symbol" w:eastAsia="MS Gothic" w:hAnsi="Segoe UI Symbol" w:cs="Segoe UI Symbol"/>
              <w:lang w:val="en-US"/>
            </w:rPr>
            <w:t>☐</w:t>
          </w:r>
        </w:sdtContent>
      </w:sdt>
      <w:r w:rsidR="00D74AB3" w:rsidRPr="00D10308">
        <w:rPr>
          <w:rFonts w:asciiTheme="majorHAnsi" w:hAnsiTheme="majorHAnsi" w:cstheme="majorHAnsi"/>
          <w:lang w:val="en-US"/>
        </w:rPr>
        <w:t>By court staff</w:t>
      </w:r>
    </w:p>
    <w:p w14:paraId="1D4A3557" w14:textId="4561880F" w:rsidR="00D74AB3" w:rsidRPr="00D10308" w:rsidRDefault="008556A1" w:rsidP="004842F3">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1345701505"/>
          <w14:checkbox>
            <w14:checked w14:val="1"/>
            <w14:checkedState w14:val="2612" w14:font="MS Gothic"/>
            <w14:uncheckedState w14:val="2610" w14:font="MS Gothic"/>
          </w14:checkbox>
        </w:sdtPr>
        <w:sdtEndPr/>
        <w:sdtContent>
          <w:r w:rsidR="00641EA2" w:rsidRPr="00D10308">
            <w:rPr>
              <w:rFonts w:ascii="MS Gothic" w:eastAsia="MS Gothic" w:hAnsi="MS Gothic" w:cstheme="majorHAnsi"/>
              <w:lang w:val="en-US"/>
            </w:rPr>
            <w:t>☒</w:t>
          </w:r>
        </w:sdtContent>
      </w:sdt>
      <w:r w:rsidR="00641EA2" w:rsidRPr="00D10308">
        <w:rPr>
          <w:rFonts w:asciiTheme="majorHAnsi" w:hAnsiTheme="majorHAnsi" w:cstheme="majorHAnsi"/>
          <w:lang w:val="en-US"/>
        </w:rPr>
        <w:t xml:space="preserve"> </w:t>
      </w:r>
      <w:r w:rsidR="00D74AB3" w:rsidRPr="00D10308">
        <w:rPr>
          <w:rFonts w:asciiTheme="majorHAnsi" w:hAnsiTheme="majorHAnsi" w:cstheme="majorHAnsi"/>
          <w:lang w:val="en-US"/>
        </w:rPr>
        <w:t>By the President of the court</w:t>
      </w:r>
    </w:p>
    <w:p w14:paraId="42ED0BB8" w14:textId="77777777" w:rsidR="007F3E49" w:rsidRPr="00D10308" w:rsidRDefault="008556A1" w:rsidP="004842F3">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1411973487"/>
        </w:sdtPr>
        <w:sdtEndPr/>
        <w:sdtContent>
          <w:r w:rsidR="007F3E49" w:rsidRPr="00D10308">
            <w:rPr>
              <w:rFonts w:ascii="Segoe UI Symbol" w:eastAsia="MS Gothic" w:hAnsi="Segoe UI Symbol" w:cs="Segoe UI Symbol"/>
              <w:lang w:val="en-US"/>
            </w:rPr>
            <w:t>☐</w:t>
          </w:r>
        </w:sdtContent>
      </w:sdt>
      <w:r w:rsidR="007F3E49" w:rsidRPr="00D10308">
        <w:rPr>
          <w:rFonts w:asciiTheme="majorHAnsi" w:hAnsiTheme="majorHAnsi" w:cstheme="majorHAnsi"/>
          <w:lang w:val="en-US"/>
        </w:rPr>
        <w:t>By the Council for the Judiciary</w:t>
      </w:r>
    </w:p>
    <w:p w14:paraId="1AE765C4" w14:textId="77777777" w:rsidR="005B697F" w:rsidRPr="00D10308" w:rsidRDefault="008556A1" w:rsidP="004842F3">
      <w:pPr>
        <w:widowControl w:val="0"/>
        <w:autoSpaceDE w:val="0"/>
        <w:autoSpaceDN w:val="0"/>
        <w:adjustRightInd w:val="0"/>
        <w:spacing w:before="80" w:after="80"/>
        <w:ind w:left="993"/>
        <w:jc w:val="both"/>
        <w:rPr>
          <w:rFonts w:asciiTheme="majorHAnsi" w:hAnsiTheme="majorHAnsi" w:cstheme="majorHAnsi"/>
          <w:szCs w:val="22"/>
          <w:lang w:val="en-US"/>
        </w:rPr>
      </w:pPr>
      <w:sdt>
        <w:sdtPr>
          <w:rPr>
            <w:rFonts w:asciiTheme="majorHAnsi" w:hAnsiTheme="majorHAnsi" w:cstheme="majorHAnsi"/>
            <w:szCs w:val="22"/>
            <w:lang w:val="en-US"/>
          </w:rPr>
          <w:id w:val="-221748374"/>
        </w:sdtPr>
        <w:sdtEndPr/>
        <w:sdtContent>
          <w:r w:rsidR="005B697F" w:rsidRPr="00D10308">
            <w:rPr>
              <w:rFonts w:ascii="Segoe UI Symbol" w:eastAsia="MS Gothic" w:hAnsi="Segoe UI Symbol" w:cs="Segoe UI Symbol"/>
              <w:szCs w:val="22"/>
              <w:lang w:val="en-US"/>
            </w:rPr>
            <w:t>☐</w:t>
          </w:r>
        </w:sdtContent>
      </w:sdt>
      <w:r w:rsidR="005B697F" w:rsidRPr="00D10308">
        <w:rPr>
          <w:rFonts w:asciiTheme="majorHAnsi" w:hAnsiTheme="majorHAnsi" w:cstheme="majorHAnsi"/>
          <w:szCs w:val="22"/>
          <w:lang w:val="en-US"/>
        </w:rPr>
        <w:t xml:space="preserve">By </w:t>
      </w:r>
      <w:r w:rsidR="00B3334A" w:rsidRPr="00D10308">
        <w:rPr>
          <w:rFonts w:asciiTheme="majorHAnsi" w:hAnsiTheme="majorHAnsi" w:cstheme="majorHAnsi"/>
          <w:szCs w:val="22"/>
          <w:lang w:val="en-US"/>
        </w:rPr>
        <w:t>another</w:t>
      </w:r>
      <w:r w:rsidR="005B697F" w:rsidRPr="00D10308">
        <w:rPr>
          <w:rFonts w:asciiTheme="majorHAnsi" w:hAnsiTheme="majorHAnsi" w:cstheme="majorHAnsi"/>
          <w:szCs w:val="22"/>
          <w:lang w:val="en-US"/>
        </w:rPr>
        <w:t xml:space="preserve"> independent body (specify): </w:t>
      </w:r>
      <w:r w:rsidR="005B697F" w:rsidRPr="00D10308">
        <w:rPr>
          <w:rFonts w:asciiTheme="majorHAnsi" w:hAnsiTheme="majorHAnsi" w:cstheme="majorHAnsi"/>
          <w:lang w:val="en-US"/>
        </w:rPr>
        <w:t>…</w:t>
      </w:r>
    </w:p>
    <w:p w14:paraId="3A37D477" w14:textId="77777777" w:rsidR="00D74AB3" w:rsidRPr="00D10308" w:rsidRDefault="008556A1" w:rsidP="004842F3">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1185753006"/>
        </w:sdtPr>
        <w:sdtEndPr/>
        <w:sdtContent>
          <w:r w:rsidR="00EE0CA8" w:rsidRPr="00D10308">
            <w:rPr>
              <w:rFonts w:ascii="Segoe UI Symbol" w:eastAsia="MS Gothic" w:hAnsi="Segoe UI Symbol" w:cs="Segoe UI Symbol"/>
              <w:lang w:val="en-US"/>
            </w:rPr>
            <w:t>☐</w:t>
          </w:r>
        </w:sdtContent>
      </w:sdt>
      <w:r w:rsidR="00D74AB3" w:rsidRPr="00D10308">
        <w:rPr>
          <w:rFonts w:asciiTheme="majorHAnsi" w:hAnsiTheme="majorHAnsi" w:cstheme="majorHAnsi"/>
          <w:lang w:val="en-US"/>
        </w:rPr>
        <w:t>By the Judicial inspection body</w:t>
      </w:r>
    </w:p>
    <w:p w14:paraId="0ADE9EEB" w14:textId="19FCD314" w:rsidR="00D74AB3" w:rsidRPr="00D10308" w:rsidRDefault="008556A1" w:rsidP="004842F3">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1366367883"/>
        </w:sdtPr>
        <w:sdtEndPr/>
        <w:sdtContent>
          <w:r w:rsidR="00EE0CA8" w:rsidRPr="00D10308">
            <w:rPr>
              <w:rFonts w:ascii="Segoe UI Symbol" w:eastAsia="MS Gothic" w:hAnsi="Segoe UI Symbol" w:cs="Segoe UI Symbol"/>
              <w:lang w:val="en-US"/>
            </w:rPr>
            <w:t>☐</w:t>
          </w:r>
        </w:sdtContent>
      </w:sdt>
      <w:r w:rsidR="00D74AB3" w:rsidRPr="00D10308">
        <w:rPr>
          <w:rFonts w:asciiTheme="majorHAnsi" w:hAnsiTheme="majorHAnsi" w:cstheme="majorHAnsi"/>
          <w:lang w:val="en-US"/>
        </w:rPr>
        <w:t>Other (specify)</w:t>
      </w:r>
      <w:r w:rsidR="00EE0CA8" w:rsidRPr="00D10308">
        <w:rPr>
          <w:rFonts w:asciiTheme="majorHAnsi" w:hAnsiTheme="majorHAnsi" w:cstheme="majorHAnsi"/>
          <w:lang w:val="en-US"/>
        </w:rPr>
        <w:t>: …</w:t>
      </w:r>
    </w:p>
    <w:p w14:paraId="19834E01" w14:textId="4B56A467" w:rsidR="000C2D9E" w:rsidRPr="00D10308" w:rsidRDefault="003B67C7" w:rsidP="000C2D9E">
      <w:pPr>
        <w:shd w:val="clear" w:color="auto" w:fill="D9D9D9" w:themeFill="background1" w:themeFillShade="D9"/>
        <w:spacing w:before="80" w:after="80"/>
        <w:ind w:left="1134" w:hanging="708"/>
        <w:jc w:val="both"/>
        <w:rPr>
          <w:rFonts w:asciiTheme="majorHAnsi" w:hAnsiTheme="majorHAnsi" w:cstheme="majorHAnsi"/>
          <w:b/>
          <w:lang w:val="en-US"/>
        </w:rPr>
      </w:pPr>
      <w:r>
        <w:rPr>
          <w:rFonts w:asciiTheme="majorHAnsi" w:hAnsiTheme="majorHAnsi" w:cstheme="majorHAnsi"/>
          <w:b/>
          <w:lang w:val="en-US"/>
        </w:rPr>
        <w:t>4</w:t>
      </w:r>
      <w:r w:rsidR="000C2D9E" w:rsidRPr="00D10308">
        <w:rPr>
          <w:rFonts w:asciiTheme="majorHAnsi" w:hAnsiTheme="majorHAnsi" w:cstheme="majorHAnsi"/>
          <w:b/>
          <w:lang w:val="en-US"/>
        </w:rPr>
        <w:t xml:space="preserve">.3.2. In the last five years, has the system for the allocation of cases been subject to a general review or assessment to check for any potential deficiencies? </w:t>
      </w:r>
    </w:p>
    <w:p w14:paraId="5D542B6B" w14:textId="77777777" w:rsidR="000C2D9E" w:rsidRPr="00D10308" w:rsidRDefault="008556A1" w:rsidP="000C2D9E">
      <w:pPr>
        <w:pStyle w:val="ListParagraph"/>
        <w:widowControl w:val="0"/>
        <w:autoSpaceDE w:val="0"/>
        <w:autoSpaceDN w:val="0"/>
        <w:adjustRightInd w:val="0"/>
        <w:spacing w:before="80" w:after="80"/>
        <w:ind w:left="993"/>
        <w:contextualSpacing w:val="0"/>
        <w:jc w:val="both"/>
        <w:rPr>
          <w:rFonts w:asciiTheme="majorHAnsi" w:hAnsiTheme="majorHAnsi" w:cstheme="majorHAnsi"/>
          <w:lang w:val="en-US"/>
        </w:rPr>
      </w:pPr>
      <w:sdt>
        <w:sdtPr>
          <w:rPr>
            <w:rFonts w:asciiTheme="majorHAnsi" w:hAnsiTheme="majorHAnsi" w:cstheme="majorHAnsi"/>
            <w:lang w:val="en-US"/>
          </w:rPr>
          <w:id w:val="890850780"/>
        </w:sdtPr>
        <w:sdtEndPr/>
        <w:sdtContent>
          <w:r w:rsidR="000C2D9E" w:rsidRPr="00D10308">
            <w:rPr>
              <w:rFonts w:ascii="Segoe UI Symbol" w:eastAsia="MS Gothic" w:hAnsi="Segoe UI Symbol" w:cs="Segoe UI Symbol"/>
              <w:lang w:val="en-US"/>
            </w:rPr>
            <w:t>☐</w:t>
          </w:r>
        </w:sdtContent>
      </w:sdt>
      <w:r w:rsidR="000C2D9E" w:rsidRPr="00D10308">
        <w:rPr>
          <w:rFonts w:asciiTheme="majorHAnsi" w:hAnsiTheme="majorHAnsi" w:cstheme="majorHAnsi"/>
          <w:lang w:val="en-US"/>
        </w:rPr>
        <w:t>Yes</w:t>
      </w:r>
    </w:p>
    <w:p w14:paraId="01128469" w14:textId="40118599" w:rsidR="000C2D9E" w:rsidRPr="00D10308" w:rsidRDefault="008556A1" w:rsidP="000C2D9E">
      <w:pPr>
        <w:widowControl w:val="0"/>
        <w:autoSpaceDE w:val="0"/>
        <w:autoSpaceDN w:val="0"/>
        <w:adjustRightInd w:val="0"/>
        <w:spacing w:before="80" w:after="80"/>
        <w:ind w:left="993"/>
        <w:jc w:val="both"/>
        <w:rPr>
          <w:rFonts w:asciiTheme="majorHAnsi" w:hAnsiTheme="majorHAnsi" w:cstheme="majorHAnsi"/>
          <w:szCs w:val="22"/>
          <w:lang w:val="en-US"/>
        </w:rPr>
      </w:pPr>
      <w:sdt>
        <w:sdtPr>
          <w:rPr>
            <w:rFonts w:asciiTheme="majorHAnsi" w:eastAsia="MS Gothic" w:hAnsiTheme="majorHAnsi" w:cstheme="majorHAnsi"/>
            <w:lang w:val="en-US"/>
          </w:rPr>
          <w:id w:val="1134379384"/>
        </w:sdtPr>
        <w:sdtEndPr/>
        <w:sdtContent>
          <w:sdt>
            <w:sdtPr>
              <w:rPr>
                <w:rFonts w:asciiTheme="majorHAnsi" w:hAnsiTheme="majorHAnsi" w:cstheme="majorHAnsi"/>
                <w:b/>
                <w:u w:val="single"/>
                <w:lang w:val="en-US"/>
              </w:rPr>
              <w:id w:val="316000045"/>
            </w:sdtPr>
            <w:sdtEndPr>
              <w:rPr>
                <w:b w:val="0"/>
                <w:u w:val="none"/>
              </w:rPr>
            </w:sdtEndPr>
            <w:sdtContent>
              <w:sdt>
                <w:sdtPr>
                  <w:rPr>
                    <w:rFonts w:asciiTheme="majorHAnsi" w:hAnsiTheme="majorHAnsi" w:cstheme="majorHAnsi"/>
                    <w:lang w:val="en-US"/>
                  </w:rPr>
                  <w:id w:val="1847587015"/>
                  <w14:checkbox>
                    <w14:checked w14:val="1"/>
                    <w14:checkedState w14:val="2612" w14:font="MS Gothic"/>
                    <w14:uncheckedState w14:val="2610" w14:font="MS Gothic"/>
                  </w14:checkbox>
                </w:sdtPr>
                <w:sdtEndPr/>
                <w:sdtContent>
                  <w:r w:rsidR="00042DB7" w:rsidRPr="00D10308">
                    <w:rPr>
                      <w:rFonts w:ascii="Segoe UI Symbol" w:eastAsia="MS Gothic" w:hAnsi="Segoe UI Symbol" w:cs="Segoe UI Symbol"/>
                      <w:lang w:val="en-US"/>
                    </w:rPr>
                    <w:t>☒</w:t>
                  </w:r>
                </w:sdtContent>
              </w:sdt>
            </w:sdtContent>
          </w:sdt>
        </w:sdtContent>
      </w:sdt>
      <w:r w:rsidR="000C2D9E" w:rsidRPr="00D10308">
        <w:rPr>
          <w:rFonts w:asciiTheme="majorHAnsi" w:hAnsiTheme="majorHAnsi" w:cstheme="majorHAnsi"/>
          <w:lang w:val="en-US"/>
        </w:rPr>
        <w:t>No</w:t>
      </w:r>
      <w:r w:rsidR="000C2D9E" w:rsidRPr="00D10308">
        <w:rPr>
          <w:rFonts w:asciiTheme="majorHAnsi" w:hAnsiTheme="majorHAnsi" w:cstheme="majorHAnsi"/>
          <w:szCs w:val="22"/>
          <w:lang w:val="en-US"/>
        </w:rPr>
        <w:t xml:space="preserve"> </w:t>
      </w:r>
      <w:r w:rsidR="00000615" w:rsidRPr="00D10308">
        <w:rPr>
          <w:rFonts w:asciiTheme="majorHAnsi" w:hAnsiTheme="majorHAnsi" w:cstheme="majorHAnsi"/>
          <w:szCs w:val="22"/>
          <w:lang w:val="en-US"/>
        </w:rPr>
        <w:t xml:space="preserve">(the Ministry of Justice has not conducted a general review; case assignment is considered an internal matter of a court. Within the court the case allocation is </w:t>
      </w:r>
      <w:r w:rsidR="00965878" w:rsidRPr="00D10308">
        <w:rPr>
          <w:rFonts w:asciiTheme="majorHAnsi" w:hAnsiTheme="majorHAnsi" w:cstheme="majorHAnsi"/>
          <w:szCs w:val="22"/>
          <w:lang w:val="en-US"/>
        </w:rPr>
        <w:t>once a year</w:t>
      </w:r>
      <w:r w:rsidR="00000615" w:rsidRPr="00D10308">
        <w:rPr>
          <w:rFonts w:asciiTheme="majorHAnsi" w:hAnsiTheme="majorHAnsi" w:cstheme="majorHAnsi"/>
          <w:szCs w:val="22"/>
          <w:lang w:val="en-US"/>
        </w:rPr>
        <w:t xml:space="preserve"> subject to review by judges themselves.)</w:t>
      </w:r>
    </w:p>
    <w:p w14:paraId="3E6E7022" w14:textId="20AD05E5" w:rsidR="000C2D9E" w:rsidRPr="00D10308" w:rsidRDefault="003B67C7" w:rsidP="000C2D9E">
      <w:pPr>
        <w:shd w:val="clear" w:color="auto" w:fill="D9D9D9" w:themeFill="background1" w:themeFillShade="D9"/>
        <w:spacing w:before="80" w:after="80"/>
        <w:ind w:left="988"/>
        <w:jc w:val="both"/>
        <w:rPr>
          <w:rFonts w:asciiTheme="majorHAnsi" w:hAnsiTheme="majorHAnsi" w:cstheme="majorHAnsi"/>
          <w:b/>
          <w:lang w:val="en-US"/>
        </w:rPr>
      </w:pPr>
      <w:r>
        <w:rPr>
          <w:rFonts w:asciiTheme="majorHAnsi" w:hAnsiTheme="majorHAnsi" w:cstheme="majorHAnsi"/>
          <w:b/>
          <w:lang w:val="en-US"/>
        </w:rPr>
        <w:t>4</w:t>
      </w:r>
      <w:r w:rsidR="000C2D9E" w:rsidRPr="00D10308">
        <w:rPr>
          <w:rFonts w:asciiTheme="majorHAnsi" w:hAnsiTheme="majorHAnsi" w:cstheme="majorHAnsi"/>
          <w:b/>
          <w:lang w:val="en-US"/>
        </w:rPr>
        <w:t xml:space="preserve">.3.2.1. If yes, what was the follow-up to the findings of such a general review/assessment? </w:t>
      </w:r>
      <w:r w:rsidR="000C2D9E" w:rsidRPr="00D10308">
        <w:rPr>
          <w:rFonts w:asciiTheme="majorHAnsi" w:hAnsiTheme="majorHAnsi" w:cstheme="majorHAnsi"/>
          <w:lang w:val="en-US"/>
        </w:rPr>
        <w:t>[several answers possible]</w:t>
      </w:r>
    </w:p>
    <w:p w14:paraId="2DD0A6D7" w14:textId="77777777" w:rsidR="000C2D9E" w:rsidRPr="00D10308" w:rsidRDefault="008556A1" w:rsidP="000C2D9E">
      <w:pPr>
        <w:widowControl w:val="0"/>
        <w:autoSpaceDE w:val="0"/>
        <w:autoSpaceDN w:val="0"/>
        <w:adjustRightInd w:val="0"/>
        <w:spacing w:before="80" w:after="80"/>
        <w:ind w:left="1701"/>
        <w:jc w:val="both"/>
        <w:rPr>
          <w:rFonts w:asciiTheme="majorHAnsi" w:hAnsiTheme="majorHAnsi" w:cstheme="majorHAnsi"/>
          <w:lang w:val="en-US"/>
        </w:rPr>
      </w:pPr>
      <w:sdt>
        <w:sdtPr>
          <w:rPr>
            <w:rFonts w:asciiTheme="majorHAnsi" w:hAnsiTheme="majorHAnsi" w:cstheme="majorHAnsi"/>
            <w:lang w:val="en-US"/>
          </w:rPr>
          <w:id w:val="-578831416"/>
        </w:sdtPr>
        <w:sdtEndPr/>
        <w:sdtContent>
          <w:r w:rsidR="000C2D9E" w:rsidRPr="00D10308">
            <w:rPr>
              <w:rFonts w:ascii="Segoe UI Symbol" w:eastAsia="MS Gothic" w:hAnsi="Segoe UI Symbol" w:cs="Segoe UI Symbol"/>
              <w:lang w:val="en-US"/>
            </w:rPr>
            <w:t>☐</w:t>
          </w:r>
        </w:sdtContent>
      </w:sdt>
      <w:r w:rsidR="000C2D9E" w:rsidRPr="00D10308">
        <w:rPr>
          <w:rFonts w:asciiTheme="majorHAnsi" w:hAnsiTheme="majorHAnsi" w:cstheme="majorHAnsi"/>
          <w:lang w:val="en-US"/>
        </w:rPr>
        <w:t>Changes to the system of allocation of cases</w:t>
      </w:r>
    </w:p>
    <w:p w14:paraId="389D46EB" w14:textId="77777777" w:rsidR="000C2D9E" w:rsidRPr="00D10308" w:rsidRDefault="008556A1" w:rsidP="000C2D9E">
      <w:pPr>
        <w:widowControl w:val="0"/>
        <w:autoSpaceDE w:val="0"/>
        <w:autoSpaceDN w:val="0"/>
        <w:adjustRightInd w:val="0"/>
        <w:spacing w:before="80" w:after="80"/>
        <w:ind w:left="1701"/>
        <w:jc w:val="both"/>
        <w:rPr>
          <w:rFonts w:asciiTheme="majorHAnsi" w:hAnsiTheme="majorHAnsi" w:cstheme="majorHAnsi"/>
          <w:lang w:val="en-US"/>
        </w:rPr>
      </w:pPr>
      <w:sdt>
        <w:sdtPr>
          <w:rPr>
            <w:rFonts w:asciiTheme="majorHAnsi" w:hAnsiTheme="majorHAnsi" w:cstheme="majorHAnsi"/>
            <w:lang w:val="en-US"/>
          </w:rPr>
          <w:id w:val="1095671998"/>
        </w:sdtPr>
        <w:sdtEndPr/>
        <w:sdtContent>
          <w:r w:rsidR="000C2D9E" w:rsidRPr="00D10308">
            <w:rPr>
              <w:rFonts w:ascii="Segoe UI Symbol" w:eastAsia="MS Gothic" w:hAnsi="Segoe UI Symbol" w:cs="Segoe UI Symbol"/>
              <w:lang w:val="en-US"/>
            </w:rPr>
            <w:t>☐</w:t>
          </w:r>
        </w:sdtContent>
      </w:sdt>
      <w:r w:rsidR="000C2D9E" w:rsidRPr="00D10308">
        <w:rPr>
          <w:rFonts w:asciiTheme="majorHAnsi" w:hAnsiTheme="majorHAnsi" w:cstheme="majorHAnsi"/>
          <w:lang w:val="en-US"/>
        </w:rPr>
        <w:t>Changes to the practices concerning the allocation of cases</w:t>
      </w:r>
    </w:p>
    <w:p w14:paraId="04B683C9" w14:textId="77777777" w:rsidR="000C2D9E" w:rsidRPr="00D10308" w:rsidRDefault="008556A1" w:rsidP="000C2D9E">
      <w:pPr>
        <w:widowControl w:val="0"/>
        <w:autoSpaceDE w:val="0"/>
        <w:autoSpaceDN w:val="0"/>
        <w:adjustRightInd w:val="0"/>
        <w:spacing w:before="80" w:after="80"/>
        <w:ind w:left="1249" w:firstLine="452"/>
        <w:jc w:val="both"/>
        <w:rPr>
          <w:rFonts w:asciiTheme="majorHAnsi" w:hAnsiTheme="majorHAnsi" w:cstheme="majorHAnsi"/>
          <w:lang w:val="en-US"/>
        </w:rPr>
      </w:pPr>
      <w:sdt>
        <w:sdtPr>
          <w:rPr>
            <w:rFonts w:asciiTheme="majorHAnsi" w:hAnsiTheme="majorHAnsi" w:cstheme="majorHAnsi"/>
            <w:lang w:val="en-US"/>
          </w:rPr>
          <w:id w:val="-1768301372"/>
        </w:sdtPr>
        <w:sdtEndPr/>
        <w:sdtContent>
          <w:r w:rsidR="000C2D9E" w:rsidRPr="00D10308">
            <w:rPr>
              <w:rFonts w:ascii="Segoe UI Symbol" w:eastAsia="MS Gothic" w:hAnsi="Segoe UI Symbol" w:cs="Segoe UI Symbol"/>
              <w:lang w:val="en-US"/>
            </w:rPr>
            <w:t>☐</w:t>
          </w:r>
        </w:sdtContent>
      </w:sdt>
      <w:r w:rsidR="000C2D9E" w:rsidRPr="00D10308">
        <w:rPr>
          <w:rFonts w:asciiTheme="majorHAnsi" w:hAnsiTheme="majorHAnsi" w:cstheme="majorHAnsi"/>
          <w:lang w:val="en-US"/>
        </w:rPr>
        <w:t>Other (specify): …</w:t>
      </w:r>
    </w:p>
    <w:p w14:paraId="68EA6466" w14:textId="77777777" w:rsidR="00B97389" w:rsidRDefault="00B97389" w:rsidP="00B97389">
      <w:pPr>
        <w:widowControl w:val="0"/>
        <w:autoSpaceDE w:val="0"/>
        <w:autoSpaceDN w:val="0"/>
        <w:adjustRightInd w:val="0"/>
        <w:spacing w:before="80" w:after="80"/>
        <w:jc w:val="both"/>
        <w:rPr>
          <w:rFonts w:asciiTheme="majorHAnsi" w:hAnsiTheme="majorHAnsi" w:cstheme="majorHAnsi"/>
          <w:lang w:val="en-US"/>
        </w:rPr>
      </w:pPr>
    </w:p>
    <w:p w14:paraId="0B2B62FB" w14:textId="77777777" w:rsidR="00C42C91" w:rsidRDefault="00C42C91" w:rsidP="00B97389">
      <w:pPr>
        <w:widowControl w:val="0"/>
        <w:autoSpaceDE w:val="0"/>
        <w:autoSpaceDN w:val="0"/>
        <w:adjustRightInd w:val="0"/>
        <w:spacing w:before="80" w:after="80"/>
        <w:jc w:val="both"/>
        <w:rPr>
          <w:rFonts w:asciiTheme="majorHAnsi" w:hAnsiTheme="majorHAnsi" w:cstheme="majorHAnsi"/>
          <w:lang w:val="en-US"/>
        </w:rPr>
      </w:pPr>
    </w:p>
    <w:p w14:paraId="61188BA6" w14:textId="77777777" w:rsidR="00C42C91" w:rsidRPr="00D10308" w:rsidRDefault="00C42C91" w:rsidP="00B97389">
      <w:pPr>
        <w:widowControl w:val="0"/>
        <w:autoSpaceDE w:val="0"/>
        <w:autoSpaceDN w:val="0"/>
        <w:adjustRightInd w:val="0"/>
        <w:spacing w:before="80" w:after="80"/>
        <w:jc w:val="both"/>
        <w:rPr>
          <w:rFonts w:asciiTheme="majorHAnsi" w:hAnsiTheme="majorHAnsi" w:cstheme="majorHAnsi"/>
          <w:lang w:val="en-US"/>
        </w:rPr>
      </w:pPr>
    </w:p>
    <w:p w14:paraId="031A879B" w14:textId="77777777" w:rsidR="00391650" w:rsidRPr="00D10308" w:rsidRDefault="00391650" w:rsidP="0055077A">
      <w:pPr>
        <w:pStyle w:val="ListParagraph"/>
        <w:widowControl w:val="0"/>
        <w:numPr>
          <w:ilvl w:val="0"/>
          <w:numId w:val="44"/>
        </w:num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before="80" w:after="80"/>
        <w:ind w:left="357" w:hanging="357"/>
        <w:jc w:val="both"/>
        <w:rPr>
          <w:rFonts w:asciiTheme="majorHAnsi" w:hAnsiTheme="majorHAnsi" w:cstheme="majorHAnsi"/>
          <w:b/>
          <w:color w:val="2041E8"/>
          <w:sz w:val="28"/>
          <w:szCs w:val="28"/>
          <w:lang w:val="en-US"/>
        </w:rPr>
      </w:pPr>
      <w:r w:rsidRPr="00D10308">
        <w:rPr>
          <w:rFonts w:asciiTheme="majorHAnsi" w:hAnsiTheme="majorHAnsi" w:cstheme="majorHAnsi"/>
          <w:b/>
          <w:color w:val="2041E8"/>
          <w:sz w:val="28"/>
          <w:szCs w:val="28"/>
          <w:lang w:val="en-US"/>
        </w:rPr>
        <w:t>INTERNAL INDEPENDENCE</w:t>
      </w:r>
      <w:r w:rsidRPr="00D10308">
        <w:rPr>
          <w:rStyle w:val="FootnoteReference"/>
          <w:rFonts w:asciiTheme="majorHAnsi" w:hAnsiTheme="majorHAnsi" w:cstheme="majorHAnsi"/>
          <w:b/>
          <w:color w:val="2041E8"/>
          <w:sz w:val="28"/>
          <w:szCs w:val="28"/>
          <w:lang w:val="en-US"/>
        </w:rPr>
        <w:footnoteReference w:id="8"/>
      </w:r>
    </w:p>
    <w:p w14:paraId="2BD10406" w14:textId="1562928A" w:rsidR="00391650" w:rsidRPr="00D10308" w:rsidRDefault="003B67C7" w:rsidP="004842F3">
      <w:pPr>
        <w:widowControl w:val="0"/>
        <w:shd w:val="clear" w:color="auto" w:fill="D9D9D9" w:themeFill="background1" w:themeFillShade="D9"/>
        <w:autoSpaceDE w:val="0"/>
        <w:autoSpaceDN w:val="0"/>
        <w:adjustRightInd w:val="0"/>
        <w:spacing w:before="80" w:after="80"/>
        <w:ind w:left="425" w:hanging="425"/>
        <w:jc w:val="both"/>
        <w:rPr>
          <w:rFonts w:asciiTheme="majorHAnsi" w:hAnsiTheme="majorHAnsi" w:cstheme="majorHAnsi"/>
          <w:b/>
          <w:lang w:val="en-US"/>
        </w:rPr>
      </w:pPr>
      <w:r>
        <w:rPr>
          <w:rFonts w:asciiTheme="majorHAnsi" w:hAnsiTheme="majorHAnsi" w:cstheme="majorHAnsi"/>
          <w:b/>
          <w:lang w:val="en-US"/>
        </w:rPr>
        <w:t>5</w:t>
      </w:r>
      <w:r w:rsidR="00BE4432" w:rsidRPr="00D10308">
        <w:rPr>
          <w:rFonts w:asciiTheme="majorHAnsi" w:hAnsiTheme="majorHAnsi" w:cstheme="majorHAnsi"/>
          <w:b/>
          <w:lang w:val="en-US"/>
        </w:rPr>
        <w:t>.1</w:t>
      </w:r>
      <w:r w:rsidR="00391650" w:rsidRPr="00D10308">
        <w:rPr>
          <w:rFonts w:asciiTheme="majorHAnsi" w:hAnsiTheme="majorHAnsi" w:cstheme="majorHAnsi"/>
          <w:b/>
          <w:lang w:val="en-US"/>
        </w:rPr>
        <w:t xml:space="preserve">. </w:t>
      </w:r>
      <w:r w:rsidR="00E72525" w:rsidRPr="00D10308">
        <w:rPr>
          <w:rFonts w:asciiTheme="majorHAnsi" w:hAnsiTheme="majorHAnsi" w:cstheme="majorHAnsi"/>
          <w:b/>
          <w:lang w:val="en-US"/>
        </w:rPr>
        <w:t>In your system, are there hierarchically superior</w:t>
      </w:r>
      <w:r w:rsidR="000E02D5" w:rsidRPr="00D10308">
        <w:rPr>
          <w:rFonts w:asciiTheme="majorHAnsi" w:hAnsiTheme="majorHAnsi" w:cstheme="majorHAnsi"/>
          <w:b/>
          <w:lang w:val="en-US"/>
        </w:rPr>
        <w:t xml:space="preserve"> courts/judges </w:t>
      </w:r>
      <w:r w:rsidR="00E72525" w:rsidRPr="00D10308">
        <w:rPr>
          <w:rFonts w:asciiTheme="majorHAnsi" w:hAnsiTheme="majorHAnsi" w:cstheme="majorHAnsi"/>
          <w:b/>
          <w:lang w:val="en-US"/>
        </w:rPr>
        <w:t>with</w:t>
      </w:r>
      <w:r w:rsidR="00391650" w:rsidRPr="00D10308">
        <w:rPr>
          <w:rFonts w:asciiTheme="majorHAnsi" w:hAnsiTheme="majorHAnsi" w:cstheme="majorHAnsi"/>
          <w:b/>
          <w:lang w:val="en-US"/>
        </w:rPr>
        <w:t xml:space="preserve"> the power to ensure on their own initiative the uniformity or consistency of judicial decisions delivered by the courts/judges under their supervision </w:t>
      </w:r>
      <w:r w:rsidR="00E72525" w:rsidRPr="00D10308">
        <w:rPr>
          <w:rFonts w:asciiTheme="majorHAnsi" w:hAnsiTheme="majorHAnsi" w:cstheme="majorHAnsi"/>
          <w:b/>
          <w:lang w:val="en-US"/>
        </w:rPr>
        <w:t>(</w:t>
      </w:r>
      <w:r w:rsidR="00391650" w:rsidRPr="00D10308">
        <w:rPr>
          <w:rFonts w:asciiTheme="majorHAnsi" w:hAnsiTheme="majorHAnsi" w:cstheme="majorHAnsi"/>
          <w:b/>
          <w:lang w:val="en-US"/>
        </w:rPr>
        <w:t>outside of an appeal system</w:t>
      </w:r>
      <w:r w:rsidR="00E72525" w:rsidRPr="00D10308">
        <w:rPr>
          <w:rFonts w:asciiTheme="majorHAnsi" w:hAnsiTheme="majorHAnsi" w:cstheme="majorHAnsi"/>
          <w:b/>
          <w:lang w:val="en-US"/>
        </w:rPr>
        <w:t>,</w:t>
      </w:r>
      <w:r w:rsidR="00391650" w:rsidRPr="00D10308">
        <w:rPr>
          <w:rFonts w:asciiTheme="majorHAnsi" w:hAnsiTheme="majorHAnsi" w:cstheme="majorHAnsi"/>
          <w:b/>
          <w:lang w:val="en-US"/>
        </w:rPr>
        <w:t xml:space="preserve"> the precedent doctrine</w:t>
      </w:r>
      <w:r w:rsidR="00E72525" w:rsidRPr="00D10308">
        <w:rPr>
          <w:rFonts w:asciiTheme="majorHAnsi" w:hAnsiTheme="majorHAnsi" w:cstheme="majorHAnsi"/>
          <w:b/>
          <w:lang w:val="en-US"/>
        </w:rPr>
        <w:t xml:space="preserve"> or a preliminary ruling system)</w:t>
      </w:r>
      <w:r w:rsidR="00391650" w:rsidRPr="00D10308">
        <w:rPr>
          <w:rFonts w:asciiTheme="majorHAnsi" w:hAnsiTheme="majorHAnsi" w:cstheme="majorHAnsi"/>
          <w:b/>
          <w:lang w:val="en-US"/>
        </w:rPr>
        <w:t>?</w:t>
      </w:r>
    </w:p>
    <w:p w14:paraId="0C94354C" w14:textId="77777777" w:rsidR="00E87F63" w:rsidRPr="00D10308" w:rsidRDefault="008556A1" w:rsidP="004842F3">
      <w:pPr>
        <w:pStyle w:val="ListParagraph"/>
        <w:widowControl w:val="0"/>
        <w:autoSpaceDE w:val="0"/>
        <w:autoSpaceDN w:val="0"/>
        <w:adjustRightInd w:val="0"/>
        <w:spacing w:before="80" w:after="80"/>
        <w:ind w:left="426"/>
        <w:contextualSpacing w:val="0"/>
        <w:jc w:val="both"/>
        <w:rPr>
          <w:rFonts w:asciiTheme="majorHAnsi" w:hAnsiTheme="majorHAnsi" w:cstheme="majorHAnsi"/>
          <w:lang w:val="en-US"/>
        </w:rPr>
      </w:pPr>
      <w:sdt>
        <w:sdtPr>
          <w:rPr>
            <w:rFonts w:asciiTheme="majorHAnsi" w:hAnsiTheme="majorHAnsi" w:cstheme="majorHAnsi"/>
            <w:lang w:val="en-US"/>
          </w:rPr>
          <w:id w:val="-1621910728"/>
        </w:sdtPr>
        <w:sdtEndPr/>
        <w:sdtContent>
          <w:r w:rsidR="00E87F63" w:rsidRPr="00D10308">
            <w:rPr>
              <w:rFonts w:ascii="Segoe UI Symbol" w:eastAsia="MS Gothic" w:hAnsi="Segoe UI Symbol" w:cs="Segoe UI Symbol"/>
              <w:lang w:val="en-US"/>
            </w:rPr>
            <w:t>☐</w:t>
          </w:r>
        </w:sdtContent>
      </w:sdt>
      <w:r w:rsidR="00E87F63" w:rsidRPr="00D10308">
        <w:rPr>
          <w:rFonts w:asciiTheme="majorHAnsi" w:hAnsiTheme="majorHAnsi" w:cstheme="majorHAnsi"/>
          <w:lang w:val="en-US"/>
        </w:rPr>
        <w:t>Yes</w:t>
      </w:r>
    </w:p>
    <w:p w14:paraId="2CCD6A4B" w14:textId="1CDAF7D5" w:rsidR="00E87F63" w:rsidRPr="00D10308" w:rsidRDefault="008556A1" w:rsidP="004842F3">
      <w:pPr>
        <w:widowControl w:val="0"/>
        <w:autoSpaceDE w:val="0"/>
        <w:autoSpaceDN w:val="0"/>
        <w:adjustRightInd w:val="0"/>
        <w:spacing w:before="80" w:after="80"/>
        <w:ind w:left="426"/>
        <w:jc w:val="both"/>
        <w:rPr>
          <w:rFonts w:asciiTheme="majorHAnsi" w:hAnsiTheme="majorHAnsi" w:cstheme="majorHAnsi"/>
          <w:szCs w:val="22"/>
          <w:lang w:val="en-US"/>
        </w:rPr>
      </w:pPr>
      <w:sdt>
        <w:sdtPr>
          <w:rPr>
            <w:rFonts w:asciiTheme="majorHAnsi" w:eastAsia="MS Gothic" w:hAnsiTheme="majorHAnsi" w:cstheme="majorHAnsi"/>
            <w:lang w:val="en-US"/>
          </w:rPr>
          <w:id w:val="611722167"/>
        </w:sdtPr>
        <w:sdtEndPr/>
        <w:sdtContent>
          <w:sdt>
            <w:sdtPr>
              <w:rPr>
                <w:rFonts w:asciiTheme="majorHAnsi" w:hAnsiTheme="majorHAnsi" w:cstheme="majorHAnsi"/>
                <w:b/>
                <w:u w:val="single"/>
                <w:lang w:val="en-US"/>
              </w:rPr>
              <w:id w:val="1638535426"/>
            </w:sdtPr>
            <w:sdtEndPr>
              <w:rPr>
                <w:b w:val="0"/>
                <w:u w:val="none"/>
              </w:rPr>
            </w:sdtEndPr>
            <w:sdtContent>
              <w:sdt>
                <w:sdtPr>
                  <w:rPr>
                    <w:rFonts w:asciiTheme="majorHAnsi" w:hAnsiTheme="majorHAnsi" w:cstheme="majorHAnsi"/>
                    <w:lang w:val="en-US"/>
                  </w:rPr>
                  <w:id w:val="-964971717"/>
                  <w14:checkbox>
                    <w14:checked w14:val="1"/>
                    <w14:checkedState w14:val="2612" w14:font="MS Gothic"/>
                    <w14:uncheckedState w14:val="2610" w14:font="MS Gothic"/>
                  </w14:checkbox>
                </w:sdtPr>
                <w:sdtEndPr/>
                <w:sdtContent>
                  <w:r w:rsidR="00042DB7" w:rsidRPr="00D10308">
                    <w:rPr>
                      <w:rFonts w:ascii="Segoe UI Symbol" w:eastAsia="MS Gothic" w:hAnsi="Segoe UI Symbol" w:cs="Segoe UI Symbol"/>
                      <w:lang w:val="en-US"/>
                    </w:rPr>
                    <w:t>☒</w:t>
                  </w:r>
                </w:sdtContent>
              </w:sdt>
            </w:sdtContent>
          </w:sdt>
        </w:sdtContent>
      </w:sdt>
      <w:r w:rsidR="00E87F63" w:rsidRPr="00D10308">
        <w:rPr>
          <w:rFonts w:asciiTheme="majorHAnsi" w:hAnsiTheme="majorHAnsi" w:cstheme="majorHAnsi"/>
          <w:lang w:val="en-US"/>
        </w:rPr>
        <w:t>No</w:t>
      </w:r>
      <w:r w:rsidR="00E87F63" w:rsidRPr="00D10308">
        <w:rPr>
          <w:rFonts w:asciiTheme="majorHAnsi" w:hAnsiTheme="majorHAnsi" w:cstheme="majorHAnsi"/>
          <w:szCs w:val="22"/>
          <w:lang w:val="en-US"/>
        </w:rPr>
        <w:t xml:space="preserve"> </w:t>
      </w:r>
    </w:p>
    <w:p w14:paraId="70577793" w14:textId="678BA058" w:rsidR="00391650" w:rsidRPr="00D10308" w:rsidRDefault="003B67C7" w:rsidP="004842F3">
      <w:pPr>
        <w:widowControl w:val="0"/>
        <w:shd w:val="clear" w:color="auto" w:fill="D9D9D9" w:themeFill="background1" w:themeFillShade="D9"/>
        <w:autoSpaceDE w:val="0"/>
        <w:autoSpaceDN w:val="0"/>
        <w:adjustRightInd w:val="0"/>
        <w:spacing w:before="80" w:after="80"/>
        <w:ind w:left="993" w:hanging="567"/>
        <w:jc w:val="both"/>
        <w:rPr>
          <w:rFonts w:asciiTheme="majorHAnsi" w:hAnsiTheme="majorHAnsi" w:cstheme="majorHAnsi"/>
          <w:b/>
          <w:lang w:val="en-US"/>
        </w:rPr>
      </w:pPr>
      <w:r>
        <w:rPr>
          <w:rFonts w:asciiTheme="majorHAnsi" w:hAnsiTheme="majorHAnsi" w:cstheme="majorHAnsi"/>
          <w:b/>
          <w:lang w:val="en-US"/>
        </w:rPr>
        <w:t>5</w:t>
      </w:r>
      <w:r w:rsidR="00BE4432" w:rsidRPr="00D10308">
        <w:rPr>
          <w:rFonts w:asciiTheme="majorHAnsi" w:hAnsiTheme="majorHAnsi" w:cstheme="majorHAnsi"/>
          <w:b/>
          <w:lang w:val="en-US"/>
        </w:rPr>
        <w:t>.1</w:t>
      </w:r>
      <w:r w:rsidR="00391650" w:rsidRPr="00D10308">
        <w:rPr>
          <w:rFonts w:asciiTheme="majorHAnsi" w:hAnsiTheme="majorHAnsi" w:cstheme="majorHAnsi"/>
          <w:b/>
          <w:lang w:val="en-US"/>
        </w:rPr>
        <w:t>.1. If yes, which courts/judges have such a power?</w:t>
      </w:r>
    </w:p>
    <w:p w14:paraId="6693454D" w14:textId="77777777" w:rsidR="00391650" w:rsidRPr="00D10308" w:rsidRDefault="008556A1" w:rsidP="004842F3">
      <w:pPr>
        <w:widowControl w:val="0"/>
        <w:autoSpaceDE w:val="0"/>
        <w:autoSpaceDN w:val="0"/>
        <w:adjustRightInd w:val="0"/>
        <w:spacing w:before="80" w:after="80"/>
        <w:ind w:left="993"/>
        <w:jc w:val="both"/>
        <w:rPr>
          <w:rFonts w:asciiTheme="majorHAnsi" w:hAnsiTheme="majorHAnsi" w:cstheme="majorHAnsi"/>
          <w:b/>
          <w:lang w:val="en-US"/>
        </w:rPr>
      </w:pPr>
      <w:sdt>
        <w:sdtPr>
          <w:rPr>
            <w:rFonts w:asciiTheme="majorHAnsi" w:hAnsiTheme="majorHAnsi" w:cstheme="majorHAnsi"/>
            <w:lang w:val="en-US"/>
          </w:rPr>
          <w:id w:val="-141045724"/>
        </w:sdtPr>
        <w:sdtEndPr/>
        <w:sdtContent>
          <w:r w:rsidR="00E87F63" w:rsidRPr="00D10308">
            <w:rPr>
              <w:rFonts w:ascii="Segoe UI Symbol" w:eastAsia="MS Gothic" w:hAnsi="Segoe UI Symbol" w:cs="Segoe UI Symbol"/>
              <w:lang w:val="en-US"/>
            </w:rPr>
            <w:t>☐</w:t>
          </w:r>
        </w:sdtContent>
      </w:sdt>
      <w:r w:rsidR="00391650" w:rsidRPr="00D10308">
        <w:rPr>
          <w:rFonts w:asciiTheme="majorHAnsi" w:hAnsiTheme="majorHAnsi" w:cstheme="majorHAnsi"/>
          <w:lang w:val="en-US"/>
        </w:rPr>
        <w:t xml:space="preserve">Division heads at </w:t>
      </w:r>
      <w:proofErr w:type="gramStart"/>
      <w:r w:rsidR="00391650" w:rsidRPr="00D10308">
        <w:rPr>
          <w:rFonts w:asciiTheme="majorHAnsi" w:hAnsiTheme="majorHAnsi" w:cstheme="majorHAnsi"/>
          <w:lang w:val="en-US"/>
        </w:rPr>
        <w:t>particular courts</w:t>
      </w:r>
      <w:proofErr w:type="gramEnd"/>
    </w:p>
    <w:p w14:paraId="3AD68166" w14:textId="77777777" w:rsidR="00391650" w:rsidRPr="00D10308" w:rsidRDefault="008556A1" w:rsidP="004842F3">
      <w:pPr>
        <w:widowControl w:val="0"/>
        <w:autoSpaceDE w:val="0"/>
        <w:autoSpaceDN w:val="0"/>
        <w:adjustRightInd w:val="0"/>
        <w:spacing w:before="80" w:after="80"/>
        <w:ind w:left="993"/>
        <w:jc w:val="both"/>
        <w:rPr>
          <w:rFonts w:asciiTheme="majorHAnsi" w:hAnsiTheme="majorHAnsi" w:cstheme="majorHAnsi"/>
          <w:b/>
          <w:lang w:val="en-US"/>
        </w:rPr>
      </w:pPr>
      <w:sdt>
        <w:sdtPr>
          <w:rPr>
            <w:rFonts w:asciiTheme="majorHAnsi" w:hAnsiTheme="majorHAnsi" w:cstheme="majorHAnsi"/>
            <w:lang w:val="en-US"/>
          </w:rPr>
          <w:id w:val="699897679"/>
        </w:sdtPr>
        <w:sdtEndPr/>
        <w:sdtContent>
          <w:r w:rsidR="00E87F63" w:rsidRPr="00D10308">
            <w:rPr>
              <w:rFonts w:ascii="Segoe UI Symbol" w:eastAsia="MS Gothic" w:hAnsi="Segoe UI Symbol" w:cs="Segoe UI Symbol"/>
              <w:lang w:val="en-US"/>
            </w:rPr>
            <w:t>☐</w:t>
          </w:r>
        </w:sdtContent>
      </w:sdt>
      <w:r w:rsidR="00391650" w:rsidRPr="00D10308">
        <w:rPr>
          <w:rFonts w:asciiTheme="majorHAnsi" w:hAnsiTheme="majorHAnsi" w:cstheme="majorHAnsi"/>
          <w:lang w:val="en-US"/>
        </w:rPr>
        <w:t>Presidents of the courts</w:t>
      </w:r>
    </w:p>
    <w:p w14:paraId="522F0B82" w14:textId="77777777" w:rsidR="00391650" w:rsidRPr="00D10308" w:rsidRDefault="008556A1" w:rsidP="004842F3">
      <w:pPr>
        <w:widowControl w:val="0"/>
        <w:autoSpaceDE w:val="0"/>
        <w:autoSpaceDN w:val="0"/>
        <w:adjustRightInd w:val="0"/>
        <w:spacing w:before="80" w:after="80"/>
        <w:ind w:left="993"/>
        <w:jc w:val="both"/>
        <w:rPr>
          <w:rFonts w:asciiTheme="majorHAnsi" w:hAnsiTheme="majorHAnsi" w:cstheme="majorHAnsi"/>
          <w:b/>
          <w:lang w:val="en-US"/>
        </w:rPr>
      </w:pPr>
      <w:sdt>
        <w:sdtPr>
          <w:rPr>
            <w:rFonts w:asciiTheme="majorHAnsi" w:hAnsiTheme="majorHAnsi" w:cstheme="majorHAnsi"/>
            <w:lang w:val="en-US"/>
          </w:rPr>
          <w:id w:val="-1293972572"/>
        </w:sdtPr>
        <w:sdtEndPr/>
        <w:sdtContent>
          <w:r w:rsidR="00E87F63" w:rsidRPr="00D10308">
            <w:rPr>
              <w:rFonts w:ascii="Segoe UI Symbol" w:eastAsia="MS Gothic" w:hAnsi="Segoe UI Symbol" w:cs="Segoe UI Symbol"/>
              <w:lang w:val="en-US"/>
            </w:rPr>
            <w:t>☐</w:t>
          </w:r>
        </w:sdtContent>
      </w:sdt>
      <w:r w:rsidR="00391650" w:rsidRPr="00D10308">
        <w:rPr>
          <w:rFonts w:asciiTheme="majorHAnsi" w:hAnsiTheme="majorHAnsi" w:cstheme="majorHAnsi"/>
          <w:lang w:val="en-US"/>
        </w:rPr>
        <w:t>Appeal courts / Presidents of appeal courts</w:t>
      </w:r>
    </w:p>
    <w:p w14:paraId="71D951D1" w14:textId="77777777" w:rsidR="00391650" w:rsidRPr="00D10308" w:rsidRDefault="008556A1" w:rsidP="004842F3">
      <w:pPr>
        <w:widowControl w:val="0"/>
        <w:autoSpaceDE w:val="0"/>
        <w:autoSpaceDN w:val="0"/>
        <w:adjustRightInd w:val="0"/>
        <w:spacing w:before="80" w:after="80"/>
        <w:ind w:left="993"/>
        <w:jc w:val="both"/>
        <w:rPr>
          <w:rFonts w:asciiTheme="majorHAnsi" w:hAnsiTheme="majorHAnsi" w:cstheme="majorHAnsi"/>
          <w:b/>
          <w:lang w:val="en-US"/>
        </w:rPr>
      </w:pPr>
      <w:sdt>
        <w:sdtPr>
          <w:rPr>
            <w:rFonts w:asciiTheme="majorHAnsi" w:hAnsiTheme="majorHAnsi" w:cstheme="majorHAnsi"/>
            <w:lang w:val="en-US"/>
          </w:rPr>
          <w:id w:val="1994682752"/>
        </w:sdtPr>
        <w:sdtEndPr/>
        <w:sdtContent>
          <w:r w:rsidR="00E87F63" w:rsidRPr="00D10308">
            <w:rPr>
              <w:rFonts w:ascii="Segoe UI Symbol" w:eastAsia="MS Gothic" w:hAnsi="Segoe UI Symbol" w:cs="Segoe UI Symbol"/>
              <w:lang w:val="en-US"/>
            </w:rPr>
            <w:t>☐</w:t>
          </w:r>
        </w:sdtContent>
      </w:sdt>
      <w:r w:rsidR="00391650" w:rsidRPr="00D10308">
        <w:rPr>
          <w:rFonts w:asciiTheme="majorHAnsi" w:hAnsiTheme="majorHAnsi" w:cstheme="majorHAnsi"/>
          <w:lang w:val="en-US"/>
        </w:rPr>
        <w:t>Supreme Court / President of the Supreme Court</w:t>
      </w:r>
    </w:p>
    <w:p w14:paraId="3924A5BA" w14:textId="77777777" w:rsidR="00391650" w:rsidRPr="00D10308" w:rsidRDefault="008556A1" w:rsidP="004842F3">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740398237"/>
        </w:sdtPr>
        <w:sdtEndPr/>
        <w:sdtContent>
          <w:r w:rsidR="00E87F63" w:rsidRPr="00D10308">
            <w:rPr>
              <w:rFonts w:ascii="Segoe UI Symbol" w:eastAsia="MS Gothic" w:hAnsi="Segoe UI Symbol" w:cs="Segoe UI Symbol"/>
              <w:lang w:val="en-US"/>
            </w:rPr>
            <w:t>☐</w:t>
          </w:r>
        </w:sdtContent>
      </w:sdt>
      <w:r w:rsidR="00391650" w:rsidRPr="00D10308">
        <w:rPr>
          <w:rFonts w:asciiTheme="majorHAnsi" w:hAnsiTheme="majorHAnsi" w:cstheme="majorHAnsi"/>
          <w:lang w:val="en-US"/>
        </w:rPr>
        <w:t>Other (specify)</w:t>
      </w:r>
      <w:r w:rsidR="004D22A5" w:rsidRPr="00D10308">
        <w:rPr>
          <w:rFonts w:asciiTheme="majorHAnsi" w:hAnsiTheme="majorHAnsi" w:cstheme="majorHAnsi"/>
          <w:lang w:val="en-US"/>
        </w:rPr>
        <w:t>: …</w:t>
      </w:r>
    </w:p>
    <w:p w14:paraId="0C2AC1DA" w14:textId="154CE998" w:rsidR="00391650" w:rsidRPr="00D10308" w:rsidRDefault="003B67C7" w:rsidP="004842F3">
      <w:pPr>
        <w:widowControl w:val="0"/>
        <w:shd w:val="clear" w:color="auto" w:fill="D9D9D9" w:themeFill="background1" w:themeFillShade="D9"/>
        <w:autoSpaceDE w:val="0"/>
        <w:autoSpaceDN w:val="0"/>
        <w:adjustRightInd w:val="0"/>
        <w:spacing w:before="80" w:after="80"/>
        <w:ind w:left="993" w:hanging="567"/>
        <w:jc w:val="both"/>
        <w:rPr>
          <w:rFonts w:asciiTheme="majorHAnsi" w:hAnsiTheme="majorHAnsi" w:cstheme="majorHAnsi"/>
          <w:b/>
          <w:lang w:val="en-US"/>
        </w:rPr>
      </w:pPr>
      <w:r>
        <w:rPr>
          <w:rFonts w:asciiTheme="majorHAnsi" w:hAnsiTheme="majorHAnsi" w:cstheme="majorHAnsi"/>
          <w:b/>
          <w:lang w:val="en-US"/>
        </w:rPr>
        <w:t>5</w:t>
      </w:r>
      <w:r w:rsidR="00BE4432" w:rsidRPr="00D10308">
        <w:rPr>
          <w:rFonts w:asciiTheme="majorHAnsi" w:hAnsiTheme="majorHAnsi" w:cstheme="majorHAnsi"/>
          <w:b/>
          <w:lang w:val="en-US"/>
        </w:rPr>
        <w:t>.1</w:t>
      </w:r>
      <w:r w:rsidR="00391650" w:rsidRPr="00D10308">
        <w:rPr>
          <w:rFonts w:asciiTheme="majorHAnsi" w:hAnsiTheme="majorHAnsi" w:cstheme="majorHAnsi"/>
          <w:b/>
          <w:lang w:val="en-US"/>
        </w:rPr>
        <w:t xml:space="preserve">.2. </w:t>
      </w:r>
      <w:r w:rsidR="00E72525" w:rsidRPr="00D10308">
        <w:rPr>
          <w:rFonts w:asciiTheme="majorHAnsi" w:hAnsiTheme="majorHAnsi" w:cstheme="majorHAnsi"/>
          <w:b/>
          <w:lang w:val="en-US"/>
        </w:rPr>
        <w:t>If yes, w</w:t>
      </w:r>
      <w:r w:rsidR="00391650" w:rsidRPr="00D10308">
        <w:rPr>
          <w:rFonts w:asciiTheme="majorHAnsi" w:hAnsiTheme="majorHAnsi" w:cstheme="majorHAnsi"/>
          <w:b/>
          <w:lang w:val="en-US"/>
        </w:rPr>
        <w:t>hat kind of decisions can hierarchically superior courts/judges deliver on their own initiative to ensure the uniformity or consistency of judicial decisions outside of an appeal system or the precedent doctrine?</w:t>
      </w:r>
    </w:p>
    <w:p w14:paraId="5F5B8A81" w14:textId="77777777" w:rsidR="00391650" w:rsidRPr="00D10308" w:rsidRDefault="008556A1" w:rsidP="004842F3">
      <w:pPr>
        <w:widowControl w:val="0"/>
        <w:autoSpaceDE w:val="0"/>
        <w:autoSpaceDN w:val="0"/>
        <w:adjustRightInd w:val="0"/>
        <w:spacing w:before="80" w:after="80"/>
        <w:ind w:left="993"/>
        <w:jc w:val="both"/>
        <w:rPr>
          <w:rFonts w:asciiTheme="majorHAnsi" w:hAnsiTheme="majorHAnsi" w:cstheme="majorHAnsi"/>
          <w:b/>
          <w:lang w:val="en-US"/>
        </w:rPr>
      </w:pPr>
      <w:sdt>
        <w:sdtPr>
          <w:rPr>
            <w:rFonts w:asciiTheme="majorHAnsi" w:hAnsiTheme="majorHAnsi" w:cstheme="majorHAnsi"/>
            <w:lang w:val="en-US"/>
          </w:rPr>
          <w:id w:val="101006453"/>
        </w:sdtPr>
        <w:sdtEndPr/>
        <w:sdtContent>
          <w:r w:rsidR="00E87F63" w:rsidRPr="00D10308">
            <w:rPr>
              <w:rFonts w:ascii="Segoe UI Symbol" w:eastAsia="MS Gothic" w:hAnsi="Segoe UI Symbol" w:cs="Segoe UI Symbol"/>
              <w:lang w:val="en-US"/>
            </w:rPr>
            <w:t>☐</w:t>
          </w:r>
        </w:sdtContent>
      </w:sdt>
      <w:r w:rsidR="00391650" w:rsidRPr="00D10308">
        <w:rPr>
          <w:rFonts w:asciiTheme="majorHAnsi" w:hAnsiTheme="majorHAnsi" w:cstheme="majorHAnsi"/>
          <w:lang w:val="en-US"/>
        </w:rPr>
        <w:t xml:space="preserve">An advisory opinion of general application </w:t>
      </w:r>
      <w:r w:rsidR="0009233F" w:rsidRPr="00D10308">
        <w:rPr>
          <w:rFonts w:asciiTheme="majorHAnsi" w:hAnsiTheme="majorHAnsi" w:cstheme="majorHAnsi"/>
          <w:lang w:val="en-US"/>
        </w:rPr>
        <w:t>(</w:t>
      </w:r>
      <w:r w:rsidR="00391650" w:rsidRPr="00D10308">
        <w:rPr>
          <w:rFonts w:asciiTheme="majorHAnsi" w:hAnsiTheme="majorHAnsi" w:cstheme="majorHAnsi"/>
          <w:lang w:val="en-US"/>
        </w:rPr>
        <w:t>for all courts/judges</w:t>
      </w:r>
      <w:r w:rsidR="0009233F" w:rsidRPr="00D10308">
        <w:rPr>
          <w:rFonts w:asciiTheme="majorHAnsi" w:hAnsiTheme="majorHAnsi" w:cstheme="majorHAnsi"/>
          <w:lang w:val="en-US"/>
        </w:rPr>
        <w:t>)</w:t>
      </w:r>
    </w:p>
    <w:p w14:paraId="55DD6D8C" w14:textId="77777777" w:rsidR="00391650" w:rsidRPr="00D10308" w:rsidRDefault="008556A1" w:rsidP="004842F3">
      <w:pPr>
        <w:widowControl w:val="0"/>
        <w:autoSpaceDE w:val="0"/>
        <w:autoSpaceDN w:val="0"/>
        <w:adjustRightInd w:val="0"/>
        <w:spacing w:before="80" w:after="80"/>
        <w:ind w:left="993"/>
        <w:jc w:val="both"/>
        <w:rPr>
          <w:rFonts w:asciiTheme="majorHAnsi" w:hAnsiTheme="majorHAnsi" w:cstheme="majorHAnsi"/>
          <w:b/>
          <w:lang w:val="en-US"/>
        </w:rPr>
      </w:pPr>
      <w:sdt>
        <w:sdtPr>
          <w:rPr>
            <w:rFonts w:asciiTheme="majorHAnsi" w:hAnsiTheme="majorHAnsi" w:cstheme="majorHAnsi"/>
            <w:lang w:val="en-US"/>
          </w:rPr>
          <w:id w:val="453295180"/>
        </w:sdtPr>
        <w:sdtEndPr/>
        <w:sdtContent>
          <w:r w:rsidR="00E87F63" w:rsidRPr="00D10308">
            <w:rPr>
              <w:rFonts w:ascii="Segoe UI Symbol" w:eastAsia="MS Gothic" w:hAnsi="Segoe UI Symbol" w:cs="Segoe UI Symbol"/>
              <w:lang w:val="en-US"/>
            </w:rPr>
            <w:t>☐</w:t>
          </w:r>
        </w:sdtContent>
      </w:sdt>
      <w:r w:rsidR="00391650" w:rsidRPr="00D10308">
        <w:rPr>
          <w:rFonts w:asciiTheme="majorHAnsi" w:hAnsiTheme="majorHAnsi" w:cstheme="majorHAnsi"/>
          <w:lang w:val="en-US"/>
        </w:rPr>
        <w:t xml:space="preserve">An obligatory decision of general application </w:t>
      </w:r>
      <w:r w:rsidR="0009233F" w:rsidRPr="00D10308">
        <w:rPr>
          <w:rFonts w:asciiTheme="majorHAnsi" w:hAnsiTheme="majorHAnsi" w:cstheme="majorHAnsi"/>
          <w:lang w:val="en-US"/>
        </w:rPr>
        <w:t>(</w:t>
      </w:r>
      <w:r w:rsidR="00391650" w:rsidRPr="00D10308">
        <w:rPr>
          <w:rFonts w:asciiTheme="majorHAnsi" w:hAnsiTheme="majorHAnsi" w:cstheme="majorHAnsi"/>
          <w:lang w:val="en-US"/>
        </w:rPr>
        <w:t>for all courts/judges</w:t>
      </w:r>
      <w:r w:rsidR="0009233F" w:rsidRPr="00D10308">
        <w:rPr>
          <w:rFonts w:asciiTheme="majorHAnsi" w:hAnsiTheme="majorHAnsi" w:cstheme="majorHAnsi"/>
          <w:lang w:val="en-US"/>
        </w:rPr>
        <w:t>)</w:t>
      </w:r>
    </w:p>
    <w:p w14:paraId="2AC08946" w14:textId="77777777" w:rsidR="00391650" w:rsidRPr="00D10308" w:rsidRDefault="008556A1" w:rsidP="004842F3">
      <w:pPr>
        <w:widowControl w:val="0"/>
        <w:autoSpaceDE w:val="0"/>
        <w:autoSpaceDN w:val="0"/>
        <w:adjustRightInd w:val="0"/>
        <w:spacing w:before="80" w:after="80"/>
        <w:ind w:left="993"/>
        <w:jc w:val="both"/>
        <w:rPr>
          <w:rFonts w:asciiTheme="majorHAnsi" w:hAnsiTheme="majorHAnsi" w:cstheme="majorHAnsi"/>
          <w:b/>
          <w:lang w:val="en-US"/>
        </w:rPr>
      </w:pPr>
      <w:sdt>
        <w:sdtPr>
          <w:rPr>
            <w:rFonts w:asciiTheme="majorHAnsi" w:hAnsiTheme="majorHAnsi" w:cstheme="majorHAnsi"/>
            <w:lang w:val="en-US"/>
          </w:rPr>
          <w:id w:val="1853525159"/>
        </w:sdtPr>
        <w:sdtEndPr/>
        <w:sdtContent>
          <w:r w:rsidR="00E87F63" w:rsidRPr="00D10308">
            <w:rPr>
              <w:rFonts w:ascii="Segoe UI Symbol" w:eastAsia="MS Gothic" w:hAnsi="Segoe UI Symbol" w:cs="Segoe UI Symbol"/>
              <w:lang w:val="en-US"/>
            </w:rPr>
            <w:t>☐</w:t>
          </w:r>
        </w:sdtContent>
      </w:sdt>
      <w:r w:rsidR="00391650" w:rsidRPr="00D10308">
        <w:rPr>
          <w:rFonts w:asciiTheme="majorHAnsi" w:hAnsiTheme="majorHAnsi" w:cstheme="majorHAnsi"/>
          <w:lang w:val="en-US"/>
        </w:rPr>
        <w:t xml:space="preserve">An advisory opinion of concrete application </w:t>
      </w:r>
      <w:r w:rsidR="0009233F" w:rsidRPr="00D10308">
        <w:rPr>
          <w:rFonts w:asciiTheme="majorHAnsi" w:hAnsiTheme="majorHAnsi" w:cstheme="majorHAnsi"/>
          <w:lang w:val="en-US"/>
        </w:rPr>
        <w:t>(</w:t>
      </w:r>
      <w:r w:rsidR="00391650" w:rsidRPr="00D10308">
        <w:rPr>
          <w:rFonts w:asciiTheme="majorHAnsi" w:hAnsiTheme="majorHAnsi" w:cstheme="majorHAnsi"/>
          <w:lang w:val="en-US"/>
        </w:rPr>
        <w:t>to a specific judicial decision</w:t>
      </w:r>
      <w:r w:rsidR="0009233F" w:rsidRPr="00D10308">
        <w:rPr>
          <w:rFonts w:asciiTheme="majorHAnsi" w:hAnsiTheme="majorHAnsi" w:cstheme="majorHAnsi"/>
          <w:lang w:val="en-US"/>
        </w:rPr>
        <w:t>)</w:t>
      </w:r>
    </w:p>
    <w:p w14:paraId="375F0E1C" w14:textId="77777777" w:rsidR="00391650" w:rsidRPr="00D10308" w:rsidRDefault="008556A1" w:rsidP="004842F3">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354727551"/>
        </w:sdtPr>
        <w:sdtEndPr/>
        <w:sdtContent>
          <w:r w:rsidR="00E87F63" w:rsidRPr="00D10308">
            <w:rPr>
              <w:rFonts w:ascii="Segoe UI Symbol" w:eastAsia="MS Gothic" w:hAnsi="Segoe UI Symbol" w:cs="Segoe UI Symbol"/>
              <w:lang w:val="en-US"/>
            </w:rPr>
            <w:t>☐</w:t>
          </w:r>
        </w:sdtContent>
      </w:sdt>
      <w:r w:rsidR="00391650" w:rsidRPr="00D10308">
        <w:rPr>
          <w:rFonts w:asciiTheme="majorHAnsi" w:hAnsiTheme="majorHAnsi" w:cstheme="majorHAnsi"/>
          <w:lang w:val="en-US"/>
        </w:rPr>
        <w:t xml:space="preserve">An obligatory decision of concrete application </w:t>
      </w:r>
      <w:r w:rsidR="0009233F" w:rsidRPr="00D10308">
        <w:rPr>
          <w:rFonts w:asciiTheme="majorHAnsi" w:hAnsiTheme="majorHAnsi" w:cstheme="majorHAnsi"/>
          <w:lang w:val="en-US"/>
        </w:rPr>
        <w:t>(</w:t>
      </w:r>
      <w:r w:rsidR="00391650" w:rsidRPr="00D10308">
        <w:rPr>
          <w:rFonts w:asciiTheme="majorHAnsi" w:hAnsiTheme="majorHAnsi" w:cstheme="majorHAnsi"/>
          <w:lang w:val="en-US"/>
        </w:rPr>
        <w:t>to a specific judicial decision</w:t>
      </w:r>
      <w:r w:rsidR="0009233F" w:rsidRPr="00D10308">
        <w:rPr>
          <w:rFonts w:asciiTheme="majorHAnsi" w:hAnsiTheme="majorHAnsi" w:cstheme="majorHAnsi"/>
          <w:lang w:val="en-US"/>
        </w:rPr>
        <w:t>)</w:t>
      </w:r>
    </w:p>
    <w:p w14:paraId="54AD0D2E" w14:textId="77777777" w:rsidR="00497435" w:rsidRPr="00D10308" w:rsidRDefault="008556A1" w:rsidP="004842F3">
      <w:pPr>
        <w:widowControl w:val="0"/>
        <w:autoSpaceDE w:val="0"/>
        <w:autoSpaceDN w:val="0"/>
        <w:adjustRightInd w:val="0"/>
        <w:spacing w:before="80" w:after="80"/>
        <w:ind w:left="993"/>
        <w:jc w:val="both"/>
        <w:rPr>
          <w:rFonts w:asciiTheme="majorHAnsi" w:hAnsiTheme="majorHAnsi" w:cstheme="majorHAnsi"/>
          <w:b/>
          <w:lang w:val="en-US"/>
        </w:rPr>
      </w:pPr>
      <w:sdt>
        <w:sdtPr>
          <w:rPr>
            <w:rFonts w:asciiTheme="majorHAnsi" w:hAnsiTheme="majorHAnsi" w:cstheme="majorHAnsi"/>
            <w:lang w:val="en-US"/>
          </w:rPr>
          <w:id w:val="890465870"/>
        </w:sdtPr>
        <w:sdtEndPr/>
        <w:sdtContent>
          <w:r w:rsidR="00497435" w:rsidRPr="00D10308">
            <w:rPr>
              <w:rFonts w:ascii="Segoe UI Symbol" w:eastAsia="MS Gothic" w:hAnsi="Segoe UI Symbol" w:cs="Segoe UI Symbol"/>
              <w:lang w:val="en-US"/>
            </w:rPr>
            <w:t>☐</w:t>
          </w:r>
        </w:sdtContent>
      </w:sdt>
      <w:r w:rsidR="00497435" w:rsidRPr="00D10308">
        <w:rPr>
          <w:rFonts w:asciiTheme="majorHAnsi" w:hAnsiTheme="majorHAnsi" w:cstheme="majorHAnsi"/>
          <w:lang w:val="en-US"/>
        </w:rPr>
        <w:t xml:space="preserve">A practice statement or direction </w:t>
      </w:r>
      <w:r w:rsidR="009B20DC" w:rsidRPr="00D10308">
        <w:rPr>
          <w:rFonts w:asciiTheme="majorHAnsi" w:hAnsiTheme="majorHAnsi" w:cstheme="majorHAnsi"/>
          <w:lang w:val="en-US"/>
        </w:rPr>
        <w:t>applicable</w:t>
      </w:r>
      <w:r w:rsidR="00497435" w:rsidRPr="00D10308">
        <w:rPr>
          <w:rFonts w:asciiTheme="majorHAnsi" w:hAnsiTheme="majorHAnsi" w:cstheme="majorHAnsi"/>
          <w:lang w:val="en-US"/>
        </w:rPr>
        <w:t xml:space="preserve"> to </w:t>
      </w:r>
      <w:proofErr w:type="gramStart"/>
      <w:r w:rsidR="00497435" w:rsidRPr="00D10308">
        <w:rPr>
          <w:rFonts w:asciiTheme="majorHAnsi" w:hAnsiTheme="majorHAnsi" w:cstheme="majorHAnsi"/>
          <w:lang w:val="en-US"/>
        </w:rPr>
        <w:t>particular kinds</w:t>
      </w:r>
      <w:proofErr w:type="gramEnd"/>
      <w:r w:rsidR="00497435" w:rsidRPr="00D10308">
        <w:rPr>
          <w:rFonts w:asciiTheme="majorHAnsi" w:hAnsiTheme="majorHAnsi" w:cstheme="majorHAnsi"/>
          <w:lang w:val="en-US"/>
        </w:rPr>
        <w:t xml:space="preserve"> of cases</w:t>
      </w:r>
    </w:p>
    <w:p w14:paraId="0DDF82B8" w14:textId="62B2DB59" w:rsidR="00C207A2" w:rsidRPr="00D10308" w:rsidRDefault="008556A1" w:rsidP="00A91B6C">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758177488"/>
        </w:sdtPr>
        <w:sdtEndPr/>
        <w:sdtContent>
          <w:r w:rsidR="00E87F63" w:rsidRPr="00D10308">
            <w:rPr>
              <w:rFonts w:ascii="Segoe UI Symbol" w:eastAsia="MS Gothic" w:hAnsi="Segoe UI Symbol" w:cs="Segoe UI Symbol"/>
              <w:lang w:val="en-US"/>
            </w:rPr>
            <w:t>☐</w:t>
          </w:r>
        </w:sdtContent>
      </w:sdt>
      <w:r w:rsidR="000467D9" w:rsidRPr="00D10308">
        <w:rPr>
          <w:rFonts w:asciiTheme="majorHAnsi" w:hAnsiTheme="majorHAnsi" w:cstheme="majorHAnsi"/>
          <w:lang w:val="en-US"/>
        </w:rPr>
        <w:t>Other (specify)</w:t>
      </w:r>
      <w:r w:rsidR="00E87F63" w:rsidRPr="00D10308">
        <w:rPr>
          <w:rFonts w:asciiTheme="majorHAnsi" w:hAnsiTheme="majorHAnsi" w:cstheme="majorHAnsi"/>
          <w:lang w:val="en-US"/>
        </w:rPr>
        <w:t>: …</w:t>
      </w:r>
    </w:p>
    <w:p w14:paraId="793C30D4" w14:textId="77777777" w:rsidR="00815F28" w:rsidRPr="00022BDA" w:rsidRDefault="00815F28" w:rsidP="00815F28">
      <w:pPr>
        <w:widowControl w:val="0"/>
        <w:shd w:val="clear" w:color="auto" w:fill="D9D9D9" w:themeFill="background1" w:themeFillShade="D9"/>
        <w:autoSpaceDE w:val="0"/>
        <w:autoSpaceDN w:val="0"/>
        <w:adjustRightInd w:val="0"/>
        <w:spacing w:before="80" w:after="80"/>
        <w:ind w:left="993" w:hanging="567"/>
        <w:jc w:val="both"/>
        <w:rPr>
          <w:rFonts w:asciiTheme="majorHAnsi" w:hAnsiTheme="majorHAnsi" w:cstheme="majorHAnsi"/>
          <w:b/>
          <w:highlight w:val="yellow"/>
        </w:rPr>
      </w:pPr>
      <w:bookmarkStart w:id="13" w:name="_Hlk120638855"/>
      <w:bookmarkStart w:id="14" w:name="_Hlk120617875"/>
      <w:r>
        <w:rPr>
          <w:rFonts w:asciiTheme="majorHAnsi" w:hAnsiTheme="majorHAnsi" w:cstheme="majorHAnsi"/>
          <w:b/>
        </w:rPr>
        <w:t>5</w:t>
      </w:r>
      <w:r w:rsidRPr="00022BDA">
        <w:rPr>
          <w:rFonts w:asciiTheme="majorHAnsi" w:hAnsiTheme="majorHAnsi" w:cstheme="majorHAnsi"/>
          <w:b/>
        </w:rPr>
        <w:t xml:space="preserve">.1.3. </w:t>
      </w:r>
      <w:proofErr w:type="spellStart"/>
      <w:r w:rsidRPr="00022BDA">
        <w:rPr>
          <w:rFonts w:asciiTheme="majorHAnsi" w:hAnsiTheme="majorHAnsi" w:cstheme="majorHAnsi"/>
          <w:b/>
        </w:rPr>
        <w:t>If</w:t>
      </w:r>
      <w:proofErr w:type="spellEnd"/>
      <w:r w:rsidRPr="00022BDA">
        <w:rPr>
          <w:rFonts w:asciiTheme="majorHAnsi" w:hAnsiTheme="majorHAnsi" w:cstheme="majorHAnsi"/>
          <w:b/>
        </w:rPr>
        <w:t xml:space="preserve"> yes, </w:t>
      </w:r>
      <w:proofErr w:type="spellStart"/>
      <w:r w:rsidRPr="00022BDA">
        <w:rPr>
          <w:rFonts w:asciiTheme="majorHAnsi" w:hAnsiTheme="majorHAnsi" w:cstheme="majorHAnsi"/>
          <w:b/>
        </w:rPr>
        <w:t>what</w:t>
      </w:r>
      <w:proofErr w:type="spellEnd"/>
      <w:r w:rsidRPr="00022BDA">
        <w:rPr>
          <w:rFonts w:asciiTheme="majorHAnsi" w:hAnsiTheme="majorHAnsi" w:cstheme="majorHAnsi"/>
          <w:b/>
        </w:rPr>
        <w:t xml:space="preserve"> was the </w:t>
      </w:r>
      <w:proofErr w:type="spellStart"/>
      <w:r w:rsidRPr="00022BDA">
        <w:rPr>
          <w:rFonts w:asciiTheme="majorHAnsi" w:hAnsiTheme="majorHAnsi" w:cstheme="majorHAnsi"/>
          <w:b/>
        </w:rPr>
        <w:t>total</w:t>
      </w:r>
      <w:proofErr w:type="spellEnd"/>
      <w:r w:rsidRPr="00022BDA">
        <w:rPr>
          <w:rFonts w:asciiTheme="majorHAnsi" w:hAnsiTheme="majorHAnsi" w:cstheme="majorHAnsi"/>
          <w:b/>
        </w:rPr>
        <w:t xml:space="preserve"> </w:t>
      </w:r>
      <w:proofErr w:type="spellStart"/>
      <w:r w:rsidRPr="00022BDA">
        <w:rPr>
          <w:rFonts w:asciiTheme="majorHAnsi" w:hAnsiTheme="majorHAnsi" w:cstheme="majorHAnsi"/>
          <w:b/>
        </w:rPr>
        <w:t>number</w:t>
      </w:r>
      <w:proofErr w:type="spellEnd"/>
      <w:r w:rsidRPr="00022BDA">
        <w:rPr>
          <w:rFonts w:asciiTheme="majorHAnsi" w:hAnsiTheme="majorHAnsi" w:cstheme="majorHAnsi"/>
          <w:b/>
        </w:rPr>
        <w:t xml:space="preserve"> of </w:t>
      </w:r>
      <w:proofErr w:type="spellStart"/>
      <w:r w:rsidRPr="00022BDA">
        <w:rPr>
          <w:rFonts w:asciiTheme="majorHAnsi" w:hAnsiTheme="majorHAnsi" w:cstheme="majorHAnsi"/>
          <w:b/>
        </w:rPr>
        <w:t>such</w:t>
      </w:r>
      <w:proofErr w:type="spellEnd"/>
      <w:r w:rsidRPr="00022BDA">
        <w:rPr>
          <w:rFonts w:asciiTheme="majorHAnsi" w:hAnsiTheme="majorHAnsi" w:cstheme="majorHAnsi"/>
          <w:b/>
        </w:rPr>
        <w:t xml:space="preserve"> </w:t>
      </w:r>
      <w:proofErr w:type="spellStart"/>
      <w:r w:rsidRPr="00022BDA">
        <w:rPr>
          <w:rFonts w:asciiTheme="majorHAnsi" w:hAnsiTheme="majorHAnsi" w:cstheme="majorHAnsi"/>
          <w:b/>
        </w:rPr>
        <w:t>decisions</w:t>
      </w:r>
      <w:proofErr w:type="spellEnd"/>
      <w:r w:rsidRPr="00022BDA">
        <w:rPr>
          <w:rFonts w:asciiTheme="majorHAnsi" w:hAnsiTheme="majorHAnsi" w:cstheme="majorHAnsi"/>
          <w:b/>
        </w:rPr>
        <w:t xml:space="preserve"> in </w:t>
      </w:r>
      <w:r w:rsidRPr="00022BDA">
        <w:rPr>
          <w:rFonts w:asciiTheme="majorHAnsi" w:hAnsiTheme="majorHAnsi" w:cs="Arial"/>
          <w:b/>
          <w:szCs w:val="22"/>
          <w:highlight w:val="yellow"/>
        </w:rPr>
        <w:t>202</w:t>
      </w:r>
      <w:r>
        <w:rPr>
          <w:rFonts w:asciiTheme="majorHAnsi" w:hAnsiTheme="majorHAnsi" w:cs="Arial"/>
          <w:b/>
          <w:szCs w:val="22"/>
          <w:highlight w:val="yellow"/>
        </w:rPr>
        <w:t>4</w:t>
      </w:r>
      <w:r w:rsidRPr="00022BDA">
        <w:rPr>
          <w:rFonts w:asciiTheme="majorHAnsi" w:hAnsiTheme="majorHAnsi" w:cstheme="majorHAnsi"/>
          <w:b/>
          <w:highlight w:val="yellow"/>
        </w:rPr>
        <w:t xml:space="preserve">? </w:t>
      </w:r>
    </w:p>
    <w:p w14:paraId="152A2D0E" w14:textId="77777777" w:rsidR="00815F28" w:rsidRPr="00022BDA" w:rsidRDefault="00815F28" w:rsidP="00815F28">
      <w:pPr>
        <w:widowControl w:val="0"/>
        <w:shd w:val="clear" w:color="auto" w:fill="D9D9D9" w:themeFill="background1" w:themeFillShade="D9"/>
        <w:autoSpaceDE w:val="0"/>
        <w:autoSpaceDN w:val="0"/>
        <w:adjustRightInd w:val="0"/>
        <w:spacing w:before="80" w:after="80"/>
        <w:ind w:left="993" w:hanging="567"/>
        <w:jc w:val="both"/>
        <w:rPr>
          <w:rFonts w:asciiTheme="majorHAnsi" w:hAnsiTheme="majorHAnsi" w:cstheme="majorHAnsi"/>
        </w:rPr>
      </w:pPr>
      <w:r w:rsidRPr="00022BDA">
        <w:rPr>
          <w:rFonts w:asciiTheme="majorHAnsi" w:hAnsiTheme="majorHAnsi" w:cs="Arial"/>
        </w:rPr>
        <w:t>[</w:t>
      </w:r>
      <w:proofErr w:type="spellStart"/>
      <w:r w:rsidRPr="00022BDA">
        <w:rPr>
          <w:rFonts w:asciiTheme="majorHAnsi" w:hAnsiTheme="majorHAnsi" w:cs="Arial"/>
        </w:rPr>
        <w:t>If</w:t>
      </w:r>
      <w:proofErr w:type="spellEnd"/>
      <w:r w:rsidRPr="00022BDA">
        <w:rPr>
          <w:rFonts w:asciiTheme="majorHAnsi" w:hAnsiTheme="majorHAnsi" w:cs="Arial"/>
        </w:rPr>
        <w:t xml:space="preserve"> </w:t>
      </w:r>
      <w:proofErr w:type="spellStart"/>
      <w:r w:rsidRPr="00022BDA">
        <w:rPr>
          <w:rFonts w:asciiTheme="majorHAnsi" w:hAnsiTheme="majorHAnsi" w:cs="Arial"/>
        </w:rPr>
        <w:t>only</w:t>
      </w:r>
      <w:proofErr w:type="spellEnd"/>
      <w:r w:rsidRPr="00022BDA">
        <w:rPr>
          <w:rFonts w:asciiTheme="majorHAnsi" w:hAnsiTheme="majorHAnsi" w:cs="Arial"/>
        </w:rPr>
        <w:t xml:space="preserve"> </w:t>
      </w:r>
      <w:proofErr w:type="spellStart"/>
      <w:r w:rsidRPr="00022BDA">
        <w:rPr>
          <w:rFonts w:asciiTheme="majorHAnsi" w:hAnsiTheme="majorHAnsi" w:cs="Arial"/>
        </w:rPr>
        <w:t>an</w:t>
      </w:r>
      <w:proofErr w:type="spellEnd"/>
      <w:r w:rsidRPr="00022BDA">
        <w:rPr>
          <w:rFonts w:asciiTheme="majorHAnsi" w:hAnsiTheme="majorHAnsi" w:cs="Arial"/>
        </w:rPr>
        <w:t xml:space="preserve"> </w:t>
      </w:r>
      <w:proofErr w:type="spellStart"/>
      <w:r w:rsidRPr="00022BDA">
        <w:rPr>
          <w:rFonts w:asciiTheme="majorHAnsi" w:hAnsiTheme="majorHAnsi" w:cs="Arial"/>
        </w:rPr>
        <w:t>estimate</w:t>
      </w:r>
      <w:proofErr w:type="spellEnd"/>
      <w:r w:rsidRPr="00022BDA">
        <w:rPr>
          <w:rFonts w:asciiTheme="majorHAnsi" w:hAnsiTheme="majorHAnsi" w:cs="Arial"/>
        </w:rPr>
        <w:t xml:space="preserve"> is </w:t>
      </w:r>
      <w:proofErr w:type="spellStart"/>
      <w:r w:rsidRPr="00022BDA">
        <w:rPr>
          <w:rFonts w:asciiTheme="majorHAnsi" w:hAnsiTheme="majorHAnsi" w:cs="Arial"/>
        </w:rPr>
        <w:t>available</w:t>
      </w:r>
      <w:proofErr w:type="spellEnd"/>
      <w:r w:rsidRPr="00022BDA">
        <w:rPr>
          <w:rFonts w:asciiTheme="majorHAnsi" w:hAnsiTheme="majorHAnsi" w:cs="Arial"/>
        </w:rPr>
        <w:t xml:space="preserve">, </w:t>
      </w:r>
      <w:proofErr w:type="spellStart"/>
      <w:r w:rsidRPr="00022BDA">
        <w:rPr>
          <w:rFonts w:asciiTheme="majorHAnsi" w:hAnsiTheme="majorHAnsi" w:cs="Arial"/>
        </w:rPr>
        <w:t>add</w:t>
      </w:r>
      <w:proofErr w:type="spellEnd"/>
      <w:r w:rsidRPr="00022BDA">
        <w:rPr>
          <w:rFonts w:asciiTheme="majorHAnsi" w:hAnsiTheme="majorHAnsi" w:cs="Arial"/>
        </w:rPr>
        <w:t xml:space="preserve"> "</w:t>
      </w:r>
      <w:proofErr w:type="spellStart"/>
      <w:r w:rsidRPr="00022BDA">
        <w:rPr>
          <w:rFonts w:asciiTheme="majorHAnsi" w:hAnsiTheme="majorHAnsi" w:cs="Arial"/>
        </w:rPr>
        <w:t>approx</w:t>
      </w:r>
      <w:proofErr w:type="spellEnd"/>
      <w:r w:rsidRPr="00022BDA">
        <w:rPr>
          <w:rFonts w:asciiTheme="majorHAnsi" w:hAnsiTheme="majorHAnsi" w:cs="Arial"/>
        </w:rPr>
        <w:t>. …" or "</w:t>
      </w:r>
      <w:proofErr w:type="spellStart"/>
      <w:r w:rsidRPr="00022BDA">
        <w:rPr>
          <w:rFonts w:asciiTheme="majorHAnsi" w:hAnsiTheme="majorHAnsi" w:cs="Arial"/>
        </w:rPr>
        <w:t>fewer</w:t>
      </w:r>
      <w:proofErr w:type="spellEnd"/>
      <w:r w:rsidRPr="00022BDA">
        <w:rPr>
          <w:rFonts w:asciiTheme="majorHAnsi" w:hAnsiTheme="majorHAnsi" w:cs="Arial"/>
        </w:rPr>
        <w:t xml:space="preserve"> </w:t>
      </w:r>
      <w:proofErr w:type="spellStart"/>
      <w:r w:rsidRPr="00022BDA">
        <w:rPr>
          <w:rFonts w:asciiTheme="majorHAnsi" w:hAnsiTheme="majorHAnsi" w:cs="Arial"/>
        </w:rPr>
        <w:t>than</w:t>
      </w:r>
      <w:proofErr w:type="spellEnd"/>
      <w:r w:rsidRPr="00022BDA">
        <w:rPr>
          <w:rFonts w:asciiTheme="majorHAnsi" w:hAnsiTheme="majorHAnsi" w:cs="Arial"/>
        </w:rPr>
        <w:t xml:space="preserve"> …"]</w:t>
      </w:r>
    </w:p>
    <w:p w14:paraId="0E0F2544" w14:textId="77777777" w:rsidR="00815F28" w:rsidRPr="00022BDA" w:rsidRDefault="00815F28" w:rsidP="00815F28">
      <w:pPr>
        <w:widowControl w:val="0"/>
        <w:autoSpaceDE w:val="0"/>
        <w:autoSpaceDN w:val="0"/>
        <w:adjustRightInd w:val="0"/>
        <w:spacing w:before="80" w:after="80"/>
        <w:ind w:left="426"/>
        <w:jc w:val="both"/>
        <w:rPr>
          <w:rFonts w:asciiTheme="majorHAnsi" w:hAnsiTheme="majorHAnsi" w:cs="Arial"/>
          <w:szCs w:val="22"/>
        </w:rPr>
      </w:pPr>
      <w:r w:rsidRPr="00022BDA">
        <w:rPr>
          <w:rFonts w:asciiTheme="majorHAnsi" w:hAnsiTheme="majorHAnsi" w:cs="Arial"/>
          <w:szCs w:val="22"/>
        </w:rPr>
        <w:t xml:space="preserve">In </w:t>
      </w:r>
      <w:proofErr w:type="spellStart"/>
      <w:r w:rsidRPr="00022BDA">
        <w:rPr>
          <w:rFonts w:asciiTheme="majorHAnsi" w:hAnsiTheme="majorHAnsi" w:cs="Arial"/>
          <w:szCs w:val="22"/>
        </w:rPr>
        <w:t>all</w:t>
      </w:r>
      <w:proofErr w:type="spellEnd"/>
      <w:r w:rsidRPr="00022BDA">
        <w:rPr>
          <w:rFonts w:asciiTheme="majorHAnsi" w:hAnsiTheme="majorHAnsi" w:cs="Arial"/>
          <w:szCs w:val="22"/>
        </w:rPr>
        <w:t xml:space="preserve"> courts:</w:t>
      </w:r>
      <w:r w:rsidRPr="00022BDA">
        <w:rPr>
          <w:rFonts w:asciiTheme="majorHAnsi" w:hAnsiTheme="majorHAnsi" w:cs="Arial"/>
          <w:szCs w:val="22"/>
        </w:rPr>
        <w:tab/>
      </w:r>
      <w:r w:rsidRPr="00022BDA">
        <w:rPr>
          <w:rFonts w:asciiTheme="majorHAnsi" w:hAnsiTheme="majorHAnsi" w:cs="Arial"/>
          <w:szCs w:val="22"/>
        </w:rPr>
        <w:tab/>
      </w:r>
      <w:sdt>
        <w:sdtPr>
          <w:rPr>
            <w:rFonts w:asciiTheme="majorHAnsi" w:hAnsiTheme="majorHAnsi" w:cs="Arial"/>
            <w:szCs w:val="22"/>
            <w:highlight w:val="yellow"/>
          </w:rPr>
          <w:id w:val="2001617328"/>
          <w14:checkbox>
            <w14:checked w14:val="0"/>
            <w14:checkedState w14:val="2612" w14:font="MS Gothic"/>
            <w14:uncheckedState w14:val="2610" w14:font="MS Gothic"/>
          </w14:checkbox>
        </w:sdtPr>
        <w:sdtContent>
          <w:r w:rsidRPr="00022BDA">
            <w:rPr>
              <w:rFonts w:ascii="MS Gothic" w:eastAsia="MS Gothic" w:hAnsi="MS Gothic" w:cs="Arial"/>
              <w:szCs w:val="22"/>
              <w:highlight w:val="yellow"/>
            </w:rPr>
            <w:t>☐</w:t>
          </w:r>
        </w:sdtContent>
      </w:sdt>
      <w:r w:rsidRPr="00022BDA">
        <w:rPr>
          <w:rFonts w:asciiTheme="majorHAnsi" w:hAnsiTheme="majorHAnsi" w:cs="Arial"/>
          <w:szCs w:val="22"/>
          <w:highlight w:val="yellow"/>
        </w:rPr>
        <w:t>:………</w:t>
      </w:r>
      <w:proofErr w:type="gramStart"/>
      <w:r w:rsidRPr="00022BDA">
        <w:rPr>
          <w:rFonts w:asciiTheme="majorHAnsi" w:hAnsiTheme="majorHAnsi" w:cs="Arial"/>
          <w:szCs w:val="22"/>
          <w:highlight w:val="yellow"/>
        </w:rPr>
        <w:t>… /</w:t>
      </w:r>
      <w:proofErr w:type="gramEnd"/>
      <w:r w:rsidRPr="00022BDA">
        <w:rPr>
          <w:rFonts w:asciiTheme="majorHAnsi" w:hAnsiTheme="majorHAnsi" w:cs="Arial"/>
          <w:szCs w:val="22"/>
          <w:highlight w:val="yellow"/>
        </w:rPr>
        <w:t xml:space="preserve"> </w:t>
      </w:r>
      <w:sdt>
        <w:sdtPr>
          <w:rPr>
            <w:rFonts w:asciiTheme="majorHAnsi" w:hAnsiTheme="majorHAnsi" w:cs="Arial"/>
            <w:szCs w:val="22"/>
            <w:highlight w:val="yellow"/>
          </w:rPr>
          <w:id w:val="1607310713"/>
          <w14:checkbox>
            <w14:checked w14:val="0"/>
            <w14:checkedState w14:val="2612" w14:font="MS Gothic"/>
            <w14:uncheckedState w14:val="2610" w14:font="MS Gothic"/>
          </w14:checkbox>
        </w:sdtPr>
        <w:sdtContent>
          <w:r w:rsidRPr="00022BDA">
            <w:rPr>
              <w:rFonts w:ascii="MS Gothic" w:eastAsia="MS Gothic" w:hAnsi="MS Gothic" w:cs="Arial"/>
              <w:szCs w:val="22"/>
              <w:highlight w:val="yellow"/>
            </w:rPr>
            <w:t>☐</w:t>
          </w:r>
        </w:sdtContent>
      </w:sdt>
      <w:r w:rsidRPr="00022BDA">
        <w:rPr>
          <w:rFonts w:asciiTheme="majorHAnsi" w:hAnsiTheme="majorHAnsi" w:cs="Arial"/>
          <w:szCs w:val="22"/>
          <w:highlight w:val="yellow"/>
        </w:rPr>
        <w:t>N/A</w:t>
      </w:r>
    </w:p>
    <w:p w14:paraId="76155780" w14:textId="77777777" w:rsidR="00815F28" w:rsidRPr="00022BDA" w:rsidRDefault="00815F28" w:rsidP="00815F28">
      <w:pPr>
        <w:widowControl w:val="0"/>
        <w:autoSpaceDE w:val="0"/>
        <w:autoSpaceDN w:val="0"/>
        <w:adjustRightInd w:val="0"/>
        <w:spacing w:before="80" w:after="80"/>
        <w:ind w:left="426"/>
        <w:jc w:val="both"/>
        <w:rPr>
          <w:rFonts w:asciiTheme="majorHAnsi" w:hAnsiTheme="majorHAnsi" w:cs="Arial"/>
        </w:rPr>
      </w:pPr>
      <w:proofErr w:type="spellStart"/>
      <w:r w:rsidRPr="00022BDA">
        <w:rPr>
          <w:rFonts w:asciiTheme="majorHAnsi" w:hAnsiTheme="majorHAnsi" w:cs="Arial"/>
        </w:rPr>
        <w:t>If</w:t>
      </w:r>
      <w:proofErr w:type="spellEnd"/>
      <w:r w:rsidRPr="00022BDA">
        <w:rPr>
          <w:rFonts w:asciiTheme="majorHAnsi" w:hAnsiTheme="majorHAnsi" w:cs="Arial"/>
        </w:rPr>
        <w:t xml:space="preserve"> </w:t>
      </w:r>
      <w:proofErr w:type="spellStart"/>
      <w:r w:rsidRPr="00022BDA">
        <w:rPr>
          <w:rFonts w:asciiTheme="majorHAnsi" w:hAnsiTheme="majorHAnsi" w:cs="Arial"/>
        </w:rPr>
        <w:t>possible</w:t>
      </w:r>
      <w:proofErr w:type="spellEnd"/>
      <w:r w:rsidRPr="00022BDA">
        <w:rPr>
          <w:rFonts w:asciiTheme="majorHAnsi" w:hAnsiTheme="majorHAnsi" w:cs="Arial"/>
        </w:rPr>
        <w:t xml:space="preserve">, </w:t>
      </w:r>
      <w:proofErr w:type="spellStart"/>
      <w:r w:rsidRPr="00022BDA">
        <w:rPr>
          <w:rFonts w:asciiTheme="majorHAnsi" w:hAnsiTheme="majorHAnsi" w:cs="Arial"/>
        </w:rPr>
        <w:t>specify</w:t>
      </w:r>
      <w:proofErr w:type="spellEnd"/>
      <w:r w:rsidRPr="00022BDA">
        <w:rPr>
          <w:rFonts w:asciiTheme="majorHAnsi" w:hAnsiTheme="majorHAnsi" w:cs="Arial"/>
        </w:rPr>
        <w:t xml:space="preserve"> </w:t>
      </w:r>
      <w:proofErr w:type="spellStart"/>
      <w:r w:rsidRPr="00022BDA">
        <w:rPr>
          <w:rFonts w:asciiTheme="majorHAnsi" w:hAnsiTheme="majorHAnsi" w:cs="Arial"/>
        </w:rPr>
        <w:t>this</w:t>
      </w:r>
      <w:proofErr w:type="spellEnd"/>
      <w:r w:rsidRPr="00022BDA">
        <w:rPr>
          <w:rFonts w:asciiTheme="majorHAnsi" w:hAnsiTheme="majorHAnsi" w:cs="Arial"/>
        </w:rPr>
        <w:t xml:space="preserve"> </w:t>
      </w:r>
      <w:proofErr w:type="spellStart"/>
      <w:r w:rsidRPr="00022BDA">
        <w:rPr>
          <w:rFonts w:asciiTheme="majorHAnsi" w:hAnsiTheme="majorHAnsi" w:cs="Arial"/>
        </w:rPr>
        <w:t>number</w:t>
      </w:r>
      <w:proofErr w:type="spellEnd"/>
      <w:r w:rsidRPr="00022BDA">
        <w:rPr>
          <w:rFonts w:asciiTheme="majorHAnsi" w:hAnsiTheme="majorHAnsi" w:cs="Arial"/>
        </w:rPr>
        <w:t xml:space="preserve"> </w:t>
      </w:r>
      <w:proofErr w:type="spellStart"/>
      <w:r w:rsidRPr="00022BDA">
        <w:rPr>
          <w:rFonts w:asciiTheme="majorHAnsi" w:hAnsiTheme="majorHAnsi" w:cs="Arial"/>
        </w:rPr>
        <w:t>for</w:t>
      </w:r>
      <w:proofErr w:type="spellEnd"/>
      <w:r w:rsidRPr="00022BDA">
        <w:rPr>
          <w:rFonts w:asciiTheme="majorHAnsi" w:hAnsiTheme="majorHAnsi" w:cs="Arial"/>
        </w:rPr>
        <w:t xml:space="preserve"> different types of </w:t>
      </w:r>
      <w:proofErr w:type="spellStart"/>
      <w:r w:rsidRPr="00022BDA">
        <w:rPr>
          <w:rFonts w:asciiTheme="majorHAnsi" w:hAnsiTheme="majorHAnsi" w:cs="Arial"/>
        </w:rPr>
        <w:t>proceedings</w:t>
      </w:r>
      <w:proofErr w:type="spellEnd"/>
      <w:r w:rsidRPr="00022BDA">
        <w:rPr>
          <w:rFonts w:asciiTheme="majorHAnsi" w:hAnsiTheme="majorHAnsi" w:cs="Arial"/>
        </w:rPr>
        <w:t xml:space="preserve"> (</w:t>
      </w:r>
      <w:proofErr w:type="spellStart"/>
      <w:r w:rsidRPr="00022BDA">
        <w:rPr>
          <w:rFonts w:asciiTheme="majorHAnsi" w:hAnsiTheme="majorHAnsi" w:cs="Arial"/>
        </w:rPr>
        <w:t>civil</w:t>
      </w:r>
      <w:proofErr w:type="spellEnd"/>
      <w:r w:rsidRPr="00022BDA">
        <w:rPr>
          <w:rFonts w:asciiTheme="majorHAnsi" w:hAnsiTheme="majorHAnsi" w:cs="Arial"/>
        </w:rPr>
        <w:t xml:space="preserve">, </w:t>
      </w:r>
      <w:proofErr w:type="spellStart"/>
      <w:r w:rsidRPr="00022BDA">
        <w:rPr>
          <w:rFonts w:asciiTheme="majorHAnsi" w:hAnsiTheme="majorHAnsi" w:cs="Arial"/>
        </w:rPr>
        <w:t>administrative</w:t>
      </w:r>
      <w:proofErr w:type="spellEnd"/>
      <w:r w:rsidRPr="00022BDA">
        <w:rPr>
          <w:rFonts w:asciiTheme="majorHAnsi" w:hAnsiTheme="majorHAnsi" w:cs="Arial"/>
        </w:rPr>
        <w:t>…):</w:t>
      </w:r>
    </w:p>
    <w:p w14:paraId="2BCAB360" w14:textId="77777777" w:rsidR="00815F28" w:rsidRPr="00D717E2" w:rsidRDefault="00815F28" w:rsidP="00815F28">
      <w:pPr>
        <w:widowControl w:val="0"/>
        <w:autoSpaceDE w:val="0"/>
        <w:autoSpaceDN w:val="0"/>
        <w:adjustRightInd w:val="0"/>
        <w:spacing w:before="80" w:after="80"/>
        <w:ind w:firstLine="426"/>
        <w:jc w:val="both"/>
        <w:rPr>
          <w:rFonts w:asciiTheme="majorHAnsi" w:hAnsiTheme="majorHAnsi" w:cs="Arial"/>
          <w:lang w:val="pt-PT"/>
        </w:rPr>
      </w:pPr>
      <w:r w:rsidRPr="00D717E2">
        <w:rPr>
          <w:rFonts w:asciiTheme="majorHAnsi" w:hAnsiTheme="majorHAnsi" w:cs="Arial"/>
          <w:lang w:val="pt-PT"/>
        </w:rPr>
        <w:t>Civil:</w:t>
      </w:r>
      <w:r w:rsidRPr="00D717E2">
        <w:rPr>
          <w:rFonts w:asciiTheme="majorHAnsi" w:hAnsiTheme="majorHAnsi" w:cs="Arial"/>
          <w:lang w:val="pt-PT"/>
        </w:rPr>
        <w:tab/>
      </w:r>
      <w:r w:rsidRPr="00D717E2">
        <w:rPr>
          <w:rFonts w:asciiTheme="majorHAnsi" w:hAnsiTheme="majorHAnsi" w:cs="Arial"/>
          <w:lang w:val="pt-PT"/>
        </w:rPr>
        <w:tab/>
      </w:r>
      <w:r w:rsidRPr="00D717E2">
        <w:rPr>
          <w:rFonts w:asciiTheme="majorHAnsi" w:hAnsiTheme="majorHAnsi" w:cs="Arial"/>
          <w:lang w:val="pt-PT"/>
        </w:rPr>
        <w:tab/>
      </w:r>
      <w:sdt>
        <w:sdtPr>
          <w:rPr>
            <w:rFonts w:asciiTheme="majorHAnsi" w:hAnsiTheme="majorHAnsi" w:cs="Arial"/>
            <w:highlight w:val="yellow"/>
            <w:lang w:val="pt-PT"/>
          </w:rPr>
          <w:id w:val="30936217"/>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 xml:space="preserve">:………… / </w:t>
      </w:r>
      <w:sdt>
        <w:sdtPr>
          <w:rPr>
            <w:rFonts w:asciiTheme="majorHAnsi" w:hAnsiTheme="majorHAnsi" w:cs="Arial"/>
            <w:highlight w:val="yellow"/>
            <w:lang w:val="pt-PT"/>
          </w:rPr>
          <w:id w:val="-1497339703"/>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N/A</w:t>
      </w:r>
    </w:p>
    <w:p w14:paraId="1A5036AE" w14:textId="77777777" w:rsidR="00815F28" w:rsidRPr="00D717E2" w:rsidRDefault="00815F28" w:rsidP="00815F28">
      <w:pPr>
        <w:widowControl w:val="0"/>
        <w:autoSpaceDE w:val="0"/>
        <w:autoSpaceDN w:val="0"/>
        <w:adjustRightInd w:val="0"/>
        <w:spacing w:before="80" w:after="80"/>
        <w:ind w:firstLine="426"/>
        <w:jc w:val="both"/>
        <w:rPr>
          <w:rFonts w:asciiTheme="majorHAnsi" w:hAnsiTheme="majorHAnsi" w:cs="Arial"/>
          <w:lang w:val="pt-PT"/>
        </w:rPr>
      </w:pPr>
      <w:proofErr w:type="spellStart"/>
      <w:r w:rsidRPr="00D717E2">
        <w:rPr>
          <w:rFonts w:asciiTheme="majorHAnsi" w:hAnsiTheme="majorHAnsi" w:cs="Arial"/>
          <w:lang w:val="pt-PT"/>
        </w:rPr>
        <w:t>Administrative</w:t>
      </w:r>
      <w:proofErr w:type="spellEnd"/>
      <w:r w:rsidRPr="00D717E2">
        <w:rPr>
          <w:rFonts w:asciiTheme="majorHAnsi" w:hAnsiTheme="majorHAnsi" w:cs="Arial"/>
          <w:lang w:val="pt-PT"/>
        </w:rPr>
        <w:t>:</w:t>
      </w:r>
      <w:r w:rsidRPr="00D717E2">
        <w:rPr>
          <w:rFonts w:asciiTheme="majorHAnsi" w:hAnsiTheme="majorHAnsi" w:cs="Arial"/>
          <w:lang w:val="pt-PT"/>
        </w:rPr>
        <w:tab/>
      </w:r>
      <w:r w:rsidRPr="00D717E2">
        <w:rPr>
          <w:rFonts w:asciiTheme="majorHAnsi" w:hAnsiTheme="majorHAnsi" w:cs="Arial"/>
          <w:lang w:val="pt-PT"/>
        </w:rPr>
        <w:tab/>
      </w:r>
      <w:sdt>
        <w:sdtPr>
          <w:rPr>
            <w:rFonts w:asciiTheme="majorHAnsi" w:hAnsiTheme="majorHAnsi" w:cs="Arial"/>
            <w:highlight w:val="yellow"/>
            <w:lang w:val="pt-PT"/>
          </w:rPr>
          <w:id w:val="1128669757"/>
          <w14:checkbox>
            <w14:checked w14:val="0"/>
            <w14:checkedState w14:val="2612" w14:font="MS Gothic"/>
            <w14:uncheckedState w14:val="2610" w14:font="MS Gothic"/>
          </w14:checkbox>
        </w:sdtPr>
        <w:sdtContent>
          <w:r w:rsidRPr="00D717E2">
            <w:rPr>
              <w:rFonts w:ascii="MS Gothic" w:eastAsia="MS Gothic" w:hAnsi="MS Gothic" w:cs="Arial"/>
              <w:highlight w:val="yellow"/>
              <w:lang w:val="pt-PT"/>
            </w:rPr>
            <w:t>☐</w:t>
          </w:r>
        </w:sdtContent>
      </w:sdt>
      <w:r w:rsidRPr="00D717E2">
        <w:rPr>
          <w:rFonts w:asciiTheme="majorHAnsi" w:hAnsiTheme="majorHAnsi" w:cs="Arial"/>
          <w:highlight w:val="yellow"/>
          <w:lang w:val="pt-PT"/>
        </w:rPr>
        <w:t xml:space="preserve">:………… / </w:t>
      </w:r>
      <w:sdt>
        <w:sdtPr>
          <w:rPr>
            <w:rFonts w:asciiTheme="majorHAnsi" w:hAnsiTheme="majorHAnsi" w:cs="Arial"/>
            <w:highlight w:val="yellow"/>
            <w:lang w:val="pt-PT"/>
          </w:rPr>
          <w:id w:val="-554545262"/>
          <w14:checkbox>
            <w14:checked w14:val="0"/>
            <w14:checkedState w14:val="2612" w14:font="MS Gothic"/>
            <w14:uncheckedState w14:val="2610" w14:font="MS Gothic"/>
          </w14:checkbox>
        </w:sdtPr>
        <w:sdtContent>
          <w:r w:rsidRPr="00D717E2">
            <w:rPr>
              <w:rFonts w:ascii="Segoe UI Symbol" w:hAnsi="Segoe UI Symbol" w:cs="Segoe UI Symbol"/>
              <w:highlight w:val="yellow"/>
              <w:lang w:val="pt-PT"/>
            </w:rPr>
            <w:t>☐</w:t>
          </w:r>
        </w:sdtContent>
      </w:sdt>
      <w:r w:rsidRPr="00D717E2">
        <w:rPr>
          <w:rFonts w:asciiTheme="majorHAnsi" w:hAnsiTheme="majorHAnsi" w:cs="Arial"/>
          <w:highlight w:val="yellow"/>
          <w:lang w:val="pt-PT"/>
        </w:rPr>
        <w:t>N/A</w:t>
      </w:r>
    </w:p>
    <w:p w14:paraId="124E6BA8" w14:textId="77777777" w:rsidR="00815F28" w:rsidRPr="00022BDA" w:rsidRDefault="00815F28" w:rsidP="00815F28">
      <w:pPr>
        <w:widowControl w:val="0"/>
        <w:autoSpaceDE w:val="0"/>
        <w:autoSpaceDN w:val="0"/>
        <w:adjustRightInd w:val="0"/>
        <w:spacing w:before="80" w:after="80"/>
        <w:ind w:firstLine="426"/>
        <w:jc w:val="both"/>
        <w:rPr>
          <w:rFonts w:asciiTheme="majorHAnsi" w:hAnsiTheme="majorHAnsi" w:cs="Arial"/>
        </w:rPr>
      </w:pPr>
      <w:proofErr w:type="spellStart"/>
      <w:r w:rsidRPr="00022BDA">
        <w:rPr>
          <w:rFonts w:asciiTheme="majorHAnsi" w:hAnsiTheme="majorHAnsi" w:cs="Arial"/>
        </w:rPr>
        <w:t>Criminal</w:t>
      </w:r>
      <w:proofErr w:type="spellEnd"/>
      <w:r w:rsidRPr="00022BDA">
        <w:rPr>
          <w:rFonts w:asciiTheme="majorHAnsi" w:hAnsiTheme="majorHAnsi" w:cs="Arial"/>
        </w:rPr>
        <w:t>:</w:t>
      </w:r>
      <w:r w:rsidRPr="00022BDA">
        <w:rPr>
          <w:rFonts w:asciiTheme="majorHAnsi" w:hAnsiTheme="majorHAnsi" w:cs="Arial"/>
        </w:rPr>
        <w:tab/>
      </w:r>
      <w:r w:rsidRPr="00022BDA">
        <w:rPr>
          <w:rFonts w:asciiTheme="majorHAnsi" w:hAnsiTheme="majorHAnsi" w:cs="Arial"/>
        </w:rPr>
        <w:tab/>
      </w:r>
      <w:r w:rsidRPr="00022BDA">
        <w:rPr>
          <w:rFonts w:asciiTheme="majorHAnsi" w:hAnsiTheme="majorHAnsi" w:cs="Arial"/>
        </w:rPr>
        <w:tab/>
      </w:r>
      <w:sdt>
        <w:sdtPr>
          <w:rPr>
            <w:rFonts w:asciiTheme="majorHAnsi" w:hAnsiTheme="majorHAnsi" w:cs="Arial"/>
            <w:highlight w:val="yellow"/>
          </w:rPr>
          <w:id w:val="-655676850"/>
          <w14:checkbox>
            <w14:checked w14:val="0"/>
            <w14:checkedState w14:val="2612" w14:font="MS Gothic"/>
            <w14:uncheckedState w14:val="2610" w14:font="MS Gothic"/>
          </w14:checkbox>
        </w:sdtPr>
        <w:sdtContent>
          <w:r w:rsidRPr="00022BDA">
            <w:rPr>
              <w:rFonts w:ascii="MS Gothic" w:eastAsia="MS Gothic" w:hAnsi="MS Gothic" w:cs="Arial"/>
              <w:highlight w:val="yellow"/>
            </w:rPr>
            <w:t>☐</w:t>
          </w:r>
        </w:sdtContent>
      </w:sdt>
      <w:r w:rsidRPr="00022BDA">
        <w:rPr>
          <w:rFonts w:asciiTheme="majorHAnsi" w:hAnsiTheme="majorHAnsi" w:cs="Arial"/>
          <w:highlight w:val="yellow"/>
        </w:rPr>
        <w:t>:………</w:t>
      </w:r>
      <w:proofErr w:type="gramStart"/>
      <w:r w:rsidRPr="00022BDA">
        <w:rPr>
          <w:rFonts w:asciiTheme="majorHAnsi" w:hAnsiTheme="majorHAnsi" w:cs="Arial"/>
          <w:highlight w:val="yellow"/>
        </w:rPr>
        <w:t>… /</w:t>
      </w:r>
      <w:proofErr w:type="gramEnd"/>
      <w:r w:rsidRPr="00022BDA">
        <w:rPr>
          <w:rFonts w:asciiTheme="majorHAnsi" w:hAnsiTheme="majorHAnsi" w:cs="Arial"/>
          <w:highlight w:val="yellow"/>
        </w:rPr>
        <w:t xml:space="preserve"> </w:t>
      </w:r>
      <w:sdt>
        <w:sdtPr>
          <w:rPr>
            <w:rFonts w:asciiTheme="majorHAnsi" w:hAnsiTheme="majorHAnsi" w:cs="Arial"/>
            <w:highlight w:val="yellow"/>
          </w:rPr>
          <w:id w:val="799814041"/>
          <w14:checkbox>
            <w14:checked w14:val="0"/>
            <w14:checkedState w14:val="2612" w14:font="MS Gothic"/>
            <w14:uncheckedState w14:val="2610" w14:font="MS Gothic"/>
          </w14:checkbox>
        </w:sdtPr>
        <w:sdtContent>
          <w:r w:rsidRPr="00022BDA">
            <w:rPr>
              <w:rFonts w:ascii="MS Gothic" w:eastAsia="MS Gothic" w:hAnsi="MS Gothic" w:cs="Arial"/>
              <w:highlight w:val="yellow"/>
            </w:rPr>
            <w:t>☐</w:t>
          </w:r>
        </w:sdtContent>
      </w:sdt>
      <w:r w:rsidRPr="00022BDA">
        <w:rPr>
          <w:rFonts w:asciiTheme="majorHAnsi" w:hAnsiTheme="majorHAnsi" w:cs="Arial"/>
          <w:highlight w:val="yellow"/>
        </w:rPr>
        <w:t>N/A</w:t>
      </w:r>
      <w:bookmarkEnd w:id="13"/>
    </w:p>
    <w:bookmarkEnd w:id="14"/>
    <w:p w14:paraId="0282CC71" w14:textId="3171FEBD" w:rsidR="000B505F" w:rsidRPr="00D10308" w:rsidRDefault="003B67C7" w:rsidP="000B505F">
      <w:pPr>
        <w:widowControl w:val="0"/>
        <w:shd w:val="clear" w:color="auto" w:fill="D9D9D9" w:themeFill="background1" w:themeFillShade="D9"/>
        <w:autoSpaceDE w:val="0"/>
        <w:autoSpaceDN w:val="0"/>
        <w:adjustRightInd w:val="0"/>
        <w:spacing w:before="80" w:after="80"/>
        <w:ind w:left="993" w:hanging="567"/>
        <w:jc w:val="both"/>
        <w:rPr>
          <w:rFonts w:asciiTheme="majorHAnsi" w:hAnsiTheme="majorHAnsi" w:cstheme="majorHAnsi"/>
          <w:b/>
          <w:lang w:val="en-US"/>
        </w:rPr>
      </w:pPr>
      <w:r>
        <w:rPr>
          <w:rFonts w:asciiTheme="majorHAnsi" w:hAnsiTheme="majorHAnsi" w:cstheme="majorHAnsi"/>
          <w:b/>
          <w:lang w:val="en-US"/>
        </w:rPr>
        <w:t>5</w:t>
      </w:r>
      <w:r w:rsidR="000B505F" w:rsidRPr="00D10308">
        <w:rPr>
          <w:rFonts w:asciiTheme="majorHAnsi" w:hAnsiTheme="majorHAnsi" w:cstheme="majorHAnsi"/>
          <w:b/>
          <w:lang w:val="en-US"/>
        </w:rPr>
        <w:t xml:space="preserve">.1.4. If hierarchically superior courts/judges deliver an obligatory decision of general or concrete application (see 6.1.2.), can a judge/court in a concrete case diverge from that obligatory decision? </w:t>
      </w:r>
    </w:p>
    <w:p w14:paraId="6EE9BEE6" w14:textId="77777777" w:rsidR="000B505F" w:rsidRPr="00D10308" w:rsidRDefault="008556A1" w:rsidP="000B505F">
      <w:pPr>
        <w:pStyle w:val="ListParagraph"/>
        <w:widowControl w:val="0"/>
        <w:autoSpaceDE w:val="0"/>
        <w:autoSpaceDN w:val="0"/>
        <w:adjustRightInd w:val="0"/>
        <w:spacing w:before="80" w:after="80"/>
        <w:ind w:left="993"/>
        <w:contextualSpacing w:val="0"/>
        <w:jc w:val="both"/>
        <w:rPr>
          <w:rFonts w:asciiTheme="majorHAnsi" w:hAnsiTheme="majorHAnsi" w:cs="Arial"/>
          <w:lang w:val="en-US"/>
        </w:rPr>
      </w:pPr>
      <w:sdt>
        <w:sdtPr>
          <w:rPr>
            <w:rFonts w:asciiTheme="majorHAnsi" w:hAnsiTheme="majorHAnsi" w:cs="Arial"/>
            <w:lang w:val="en-US"/>
          </w:rPr>
          <w:id w:val="2006318122"/>
          <w14:checkbox>
            <w14:checked w14:val="0"/>
            <w14:checkedState w14:val="2612" w14:font="MS Gothic"/>
            <w14:uncheckedState w14:val="2610" w14:font="MS Gothic"/>
          </w14:checkbox>
        </w:sdtPr>
        <w:sdtEndPr/>
        <w:sdtContent>
          <w:r w:rsidR="000B505F" w:rsidRPr="00D10308">
            <w:rPr>
              <w:rFonts w:ascii="MS Gothic" w:eastAsia="MS Gothic" w:hAnsi="MS Gothic" w:cs="Arial"/>
              <w:lang w:val="en-US"/>
            </w:rPr>
            <w:t>☐</w:t>
          </w:r>
        </w:sdtContent>
      </w:sdt>
      <w:r w:rsidR="000B505F" w:rsidRPr="00D10308">
        <w:rPr>
          <w:rFonts w:asciiTheme="majorHAnsi" w:hAnsiTheme="majorHAnsi" w:cs="Arial"/>
          <w:lang w:val="en-US"/>
        </w:rPr>
        <w:t>Yes (please specify under what conditions, e.g. with reasoning for diverging from obligatory decision of hierarchically superior courts/judges): …</w:t>
      </w:r>
    </w:p>
    <w:p w14:paraId="184D7213" w14:textId="7BC9CF13" w:rsidR="000B505F" w:rsidRPr="00D10308" w:rsidRDefault="008556A1" w:rsidP="000B505F">
      <w:pPr>
        <w:widowControl w:val="0"/>
        <w:autoSpaceDE w:val="0"/>
        <w:autoSpaceDN w:val="0"/>
        <w:adjustRightInd w:val="0"/>
        <w:spacing w:before="80" w:after="80"/>
        <w:ind w:left="993"/>
        <w:jc w:val="both"/>
        <w:rPr>
          <w:rFonts w:asciiTheme="majorHAnsi" w:hAnsiTheme="majorHAnsi" w:cs="Arial"/>
          <w:szCs w:val="22"/>
          <w:lang w:val="en-US"/>
        </w:rPr>
      </w:pPr>
      <w:sdt>
        <w:sdtPr>
          <w:rPr>
            <w:rFonts w:ascii="MS Gothic" w:eastAsia="MS Gothic" w:hAnsi="MS Gothic" w:cs="Arial"/>
            <w:lang w:val="en-US"/>
          </w:rPr>
          <w:id w:val="1392228104"/>
          <w14:checkbox>
            <w14:checked w14:val="0"/>
            <w14:checkedState w14:val="2612" w14:font="MS Gothic"/>
            <w14:uncheckedState w14:val="2610" w14:font="MS Gothic"/>
          </w14:checkbox>
        </w:sdtPr>
        <w:sdtEndPr/>
        <w:sdtContent>
          <w:r w:rsidR="000B505F" w:rsidRPr="00D10308">
            <w:rPr>
              <w:rFonts w:ascii="MS Gothic" w:eastAsia="MS Gothic" w:hAnsi="MS Gothic" w:cs="Arial"/>
              <w:lang w:val="en-US"/>
            </w:rPr>
            <w:t>☐</w:t>
          </w:r>
        </w:sdtContent>
      </w:sdt>
      <w:r w:rsidR="000B505F" w:rsidRPr="00D10308">
        <w:rPr>
          <w:rFonts w:asciiTheme="majorHAnsi" w:hAnsiTheme="majorHAnsi" w:cs="Arial"/>
          <w:lang w:val="en-US"/>
        </w:rPr>
        <w:t>No</w:t>
      </w:r>
      <w:r w:rsidR="000B505F" w:rsidRPr="00D10308">
        <w:rPr>
          <w:rFonts w:asciiTheme="majorHAnsi" w:hAnsiTheme="majorHAnsi" w:cs="Arial"/>
          <w:szCs w:val="22"/>
          <w:lang w:val="en-US"/>
        </w:rPr>
        <w:t xml:space="preserve"> </w:t>
      </w:r>
    </w:p>
    <w:p w14:paraId="6E1DF853" w14:textId="0F8A0DDE" w:rsidR="000B505F" w:rsidRPr="00D10308" w:rsidRDefault="003B67C7" w:rsidP="000B505F">
      <w:pPr>
        <w:widowControl w:val="0"/>
        <w:shd w:val="clear" w:color="auto" w:fill="D9D9D9" w:themeFill="background1" w:themeFillShade="D9"/>
        <w:autoSpaceDE w:val="0"/>
        <w:autoSpaceDN w:val="0"/>
        <w:adjustRightInd w:val="0"/>
        <w:spacing w:before="80" w:after="80"/>
        <w:ind w:left="993" w:hanging="567"/>
        <w:jc w:val="both"/>
        <w:rPr>
          <w:rFonts w:asciiTheme="majorHAnsi" w:hAnsiTheme="majorHAnsi" w:cstheme="majorHAnsi"/>
          <w:b/>
          <w:lang w:val="en-US"/>
        </w:rPr>
      </w:pPr>
      <w:r>
        <w:rPr>
          <w:rFonts w:asciiTheme="majorHAnsi" w:hAnsiTheme="majorHAnsi" w:cstheme="majorHAnsi"/>
          <w:b/>
          <w:lang w:val="en-US"/>
        </w:rPr>
        <w:t>5</w:t>
      </w:r>
      <w:r w:rsidR="000B505F" w:rsidRPr="00D10308">
        <w:rPr>
          <w:rFonts w:asciiTheme="majorHAnsi" w:hAnsiTheme="majorHAnsi" w:cstheme="majorHAnsi"/>
          <w:b/>
          <w:lang w:val="en-US"/>
        </w:rPr>
        <w:t xml:space="preserve">.1.5. If a judge does not follow the obligatory decision of a hierarchically superior courts/judges, could the judge be subject to any specific proceedings? </w:t>
      </w:r>
    </w:p>
    <w:p w14:paraId="0ECC758D" w14:textId="77777777" w:rsidR="000B505F" w:rsidRPr="00D10308" w:rsidRDefault="008556A1" w:rsidP="000B505F">
      <w:pPr>
        <w:pStyle w:val="ListParagraph"/>
        <w:widowControl w:val="0"/>
        <w:autoSpaceDE w:val="0"/>
        <w:autoSpaceDN w:val="0"/>
        <w:adjustRightInd w:val="0"/>
        <w:spacing w:before="80" w:after="80"/>
        <w:ind w:left="993"/>
        <w:contextualSpacing w:val="0"/>
        <w:jc w:val="both"/>
        <w:rPr>
          <w:rFonts w:asciiTheme="majorHAnsi" w:hAnsiTheme="majorHAnsi" w:cs="Arial"/>
          <w:lang w:val="en-US"/>
        </w:rPr>
      </w:pPr>
      <w:sdt>
        <w:sdtPr>
          <w:rPr>
            <w:rFonts w:asciiTheme="majorHAnsi" w:hAnsiTheme="majorHAnsi" w:cs="Arial"/>
            <w:lang w:val="en-US"/>
          </w:rPr>
          <w:id w:val="-120378235"/>
          <w14:checkbox>
            <w14:checked w14:val="0"/>
            <w14:checkedState w14:val="2612" w14:font="MS Gothic"/>
            <w14:uncheckedState w14:val="2610" w14:font="MS Gothic"/>
          </w14:checkbox>
        </w:sdtPr>
        <w:sdtEndPr/>
        <w:sdtContent>
          <w:r w:rsidR="000B505F" w:rsidRPr="00D10308">
            <w:rPr>
              <w:rFonts w:ascii="MS Gothic" w:eastAsia="MS Gothic" w:hAnsi="MS Gothic" w:cs="Arial"/>
              <w:lang w:val="en-US"/>
            </w:rPr>
            <w:t>☐</w:t>
          </w:r>
        </w:sdtContent>
      </w:sdt>
      <w:r w:rsidR="000B505F" w:rsidRPr="00D10308">
        <w:rPr>
          <w:rFonts w:asciiTheme="majorHAnsi" w:hAnsiTheme="majorHAnsi" w:cs="Arial"/>
          <w:lang w:val="en-US"/>
        </w:rPr>
        <w:t xml:space="preserve"> No</w:t>
      </w:r>
    </w:p>
    <w:p w14:paraId="54C65D31" w14:textId="6D25D0BF" w:rsidR="000B505F" w:rsidRPr="00D10308" w:rsidRDefault="008556A1" w:rsidP="000B505F">
      <w:pPr>
        <w:widowControl w:val="0"/>
        <w:autoSpaceDE w:val="0"/>
        <w:autoSpaceDN w:val="0"/>
        <w:adjustRightInd w:val="0"/>
        <w:spacing w:before="80" w:after="80"/>
        <w:ind w:left="993"/>
        <w:jc w:val="both"/>
        <w:rPr>
          <w:rFonts w:asciiTheme="majorHAnsi" w:hAnsiTheme="majorHAnsi" w:cs="Arial"/>
          <w:szCs w:val="22"/>
          <w:lang w:val="en-US"/>
        </w:rPr>
      </w:pPr>
      <w:sdt>
        <w:sdtPr>
          <w:rPr>
            <w:rFonts w:ascii="MS Gothic" w:eastAsia="MS Gothic" w:hAnsi="MS Gothic" w:cs="Arial"/>
            <w:lang w:val="en-US"/>
          </w:rPr>
          <w:id w:val="668064063"/>
          <w14:checkbox>
            <w14:checked w14:val="0"/>
            <w14:checkedState w14:val="2612" w14:font="MS Gothic"/>
            <w14:uncheckedState w14:val="2610" w14:font="MS Gothic"/>
          </w14:checkbox>
        </w:sdtPr>
        <w:sdtEndPr/>
        <w:sdtContent>
          <w:r w:rsidR="000B505F" w:rsidRPr="00D10308">
            <w:rPr>
              <w:rFonts w:ascii="MS Gothic" w:eastAsia="MS Gothic" w:hAnsi="MS Gothic" w:cs="Arial"/>
              <w:lang w:val="en-US"/>
            </w:rPr>
            <w:t>☐</w:t>
          </w:r>
        </w:sdtContent>
      </w:sdt>
      <w:r w:rsidR="000B505F" w:rsidRPr="00D10308">
        <w:rPr>
          <w:rFonts w:asciiTheme="majorHAnsi" w:hAnsiTheme="majorHAnsi" w:cs="Arial"/>
          <w:lang w:val="en-US"/>
        </w:rPr>
        <w:t xml:space="preserve"> Yes (please specify what kind and before which body/authority): …</w:t>
      </w:r>
      <w:r w:rsidR="000B505F" w:rsidRPr="00D10308">
        <w:rPr>
          <w:rFonts w:asciiTheme="majorHAnsi" w:hAnsiTheme="majorHAnsi" w:cs="Arial"/>
          <w:szCs w:val="22"/>
          <w:lang w:val="en-US"/>
        </w:rPr>
        <w:t xml:space="preserve"> </w:t>
      </w:r>
    </w:p>
    <w:p w14:paraId="58F1F8C4" w14:textId="2340BFE1" w:rsidR="000B505F" w:rsidRPr="00D10308" w:rsidRDefault="003B67C7" w:rsidP="000B505F">
      <w:pPr>
        <w:widowControl w:val="0"/>
        <w:shd w:val="clear" w:color="auto" w:fill="D9D9D9" w:themeFill="background1" w:themeFillShade="D9"/>
        <w:autoSpaceDE w:val="0"/>
        <w:autoSpaceDN w:val="0"/>
        <w:adjustRightInd w:val="0"/>
        <w:spacing w:before="80" w:after="80"/>
        <w:ind w:left="993" w:hanging="567"/>
        <w:jc w:val="both"/>
        <w:rPr>
          <w:rFonts w:asciiTheme="majorHAnsi" w:hAnsiTheme="majorHAnsi" w:cstheme="majorHAnsi"/>
          <w:b/>
          <w:lang w:val="en-US"/>
        </w:rPr>
      </w:pPr>
      <w:r>
        <w:rPr>
          <w:rFonts w:asciiTheme="majorHAnsi" w:hAnsiTheme="majorHAnsi" w:cstheme="majorHAnsi"/>
          <w:b/>
          <w:lang w:val="en-US"/>
        </w:rPr>
        <w:t>5</w:t>
      </w:r>
      <w:r w:rsidR="000B505F" w:rsidRPr="00D10308">
        <w:rPr>
          <w:rFonts w:asciiTheme="majorHAnsi" w:hAnsiTheme="majorHAnsi" w:cstheme="majorHAnsi"/>
          <w:b/>
          <w:lang w:val="en-US"/>
        </w:rPr>
        <w:t xml:space="preserve">.1.6. If a judge does not follow the obligatory decision of a hierarchically superior courts/judges, could his/her decision be subject to a remedy on this ground? </w:t>
      </w:r>
    </w:p>
    <w:p w14:paraId="55E15A7B" w14:textId="77777777" w:rsidR="000B505F" w:rsidRPr="00D10308" w:rsidRDefault="008556A1" w:rsidP="000B505F">
      <w:pPr>
        <w:pStyle w:val="ListParagraph"/>
        <w:widowControl w:val="0"/>
        <w:autoSpaceDE w:val="0"/>
        <w:autoSpaceDN w:val="0"/>
        <w:adjustRightInd w:val="0"/>
        <w:spacing w:before="80" w:after="80"/>
        <w:ind w:left="993"/>
        <w:contextualSpacing w:val="0"/>
        <w:jc w:val="both"/>
        <w:rPr>
          <w:rFonts w:asciiTheme="majorHAnsi" w:hAnsiTheme="majorHAnsi" w:cs="Arial"/>
          <w:lang w:val="en-US"/>
        </w:rPr>
      </w:pPr>
      <w:sdt>
        <w:sdtPr>
          <w:rPr>
            <w:rFonts w:asciiTheme="majorHAnsi" w:hAnsiTheme="majorHAnsi" w:cs="Arial"/>
            <w:lang w:val="en-US"/>
          </w:rPr>
          <w:id w:val="-1243325388"/>
          <w14:checkbox>
            <w14:checked w14:val="0"/>
            <w14:checkedState w14:val="2612" w14:font="MS Gothic"/>
            <w14:uncheckedState w14:val="2610" w14:font="MS Gothic"/>
          </w14:checkbox>
        </w:sdtPr>
        <w:sdtEndPr/>
        <w:sdtContent>
          <w:r w:rsidR="000B505F" w:rsidRPr="00D10308">
            <w:rPr>
              <w:rFonts w:ascii="MS Gothic" w:eastAsia="MS Gothic" w:hAnsi="MS Gothic" w:cs="Arial"/>
              <w:lang w:val="en-US"/>
            </w:rPr>
            <w:t>☐</w:t>
          </w:r>
        </w:sdtContent>
      </w:sdt>
      <w:r w:rsidR="000B505F" w:rsidRPr="00D10308">
        <w:rPr>
          <w:rFonts w:asciiTheme="majorHAnsi" w:hAnsiTheme="majorHAnsi" w:cs="Arial"/>
          <w:lang w:val="en-US"/>
        </w:rPr>
        <w:t xml:space="preserve"> No</w:t>
      </w:r>
    </w:p>
    <w:p w14:paraId="41591460" w14:textId="3C4C0EAE" w:rsidR="000B505F" w:rsidRPr="00D10308" w:rsidRDefault="008556A1" w:rsidP="000B505F">
      <w:pPr>
        <w:widowControl w:val="0"/>
        <w:autoSpaceDE w:val="0"/>
        <w:autoSpaceDN w:val="0"/>
        <w:adjustRightInd w:val="0"/>
        <w:spacing w:before="80" w:after="80"/>
        <w:ind w:left="993"/>
        <w:jc w:val="both"/>
        <w:rPr>
          <w:rFonts w:asciiTheme="majorHAnsi" w:hAnsiTheme="majorHAnsi" w:cs="Arial"/>
          <w:szCs w:val="22"/>
          <w:lang w:val="en-US"/>
        </w:rPr>
      </w:pPr>
      <w:sdt>
        <w:sdtPr>
          <w:rPr>
            <w:rFonts w:ascii="MS Gothic" w:eastAsia="MS Gothic" w:hAnsi="MS Gothic" w:cs="Arial"/>
            <w:lang w:val="en-US"/>
          </w:rPr>
          <w:id w:val="-2025769917"/>
          <w14:checkbox>
            <w14:checked w14:val="0"/>
            <w14:checkedState w14:val="2612" w14:font="MS Gothic"/>
            <w14:uncheckedState w14:val="2610" w14:font="MS Gothic"/>
          </w14:checkbox>
        </w:sdtPr>
        <w:sdtEndPr/>
        <w:sdtContent>
          <w:r w:rsidR="000B505F" w:rsidRPr="00D10308">
            <w:rPr>
              <w:rFonts w:ascii="MS Gothic" w:eastAsia="MS Gothic" w:hAnsi="MS Gothic" w:cs="Arial"/>
              <w:lang w:val="en-US"/>
            </w:rPr>
            <w:t>☐</w:t>
          </w:r>
        </w:sdtContent>
      </w:sdt>
      <w:r w:rsidR="000B505F" w:rsidRPr="00D10308">
        <w:rPr>
          <w:rFonts w:asciiTheme="majorHAnsi" w:hAnsiTheme="majorHAnsi" w:cs="Arial"/>
          <w:lang w:val="en-US"/>
        </w:rPr>
        <w:t xml:space="preserve"> Yes (please specify what kind and before which body/authority): …</w:t>
      </w:r>
      <w:r w:rsidR="000B505F" w:rsidRPr="00D10308">
        <w:rPr>
          <w:rFonts w:asciiTheme="majorHAnsi" w:hAnsiTheme="majorHAnsi" w:cs="Arial"/>
          <w:szCs w:val="22"/>
          <w:lang w:val="en-US"/>
        </w:rPr>
        <w:t xml:space="preserve"> </w:t>
      </w:r>
    </w:p>
    <w:p w14:paraId="116F6BBD" w14:textId="5F0273BB" w:rsidR="000B505F" w:rsidRPr="00D10308" w:rsidRDefault="003B67C7" w:rsidP="000B505F">
      <w:pPr>
        <w:widowControl w:val="0"/>
        <w:shd w:val="clear" w:color="auto" w:fill="D9D9D9" w:themeFill="background1" w:themeFillShade="D9"/>
        <w:autoSpaceDE w:val="0"/>
        <w:autoSpaceDN w:val="0"/>
        <w:adjustRightInd w:val="0"/>
        <w:spacing w:before="80" w:after="80"/>
        <w:ind w:left="425" w:hanging="425"/>
        <w:jc w:val="both"/>
        <w:rPr>
          <w:rFonts w:asciiTheme="majorHAnsi" w:hAnsiTheme="majorHAnsi" w:cstheme="majorHAnsi"/>
          <w:b/>
          <w:lang w:val="en-US"/>
        </w:rPr>
      </w:pPr>
      <w:r>
        <w:rPr>
          <w:rFonts w:asciiTheme="majorHAnsi" w:hAnsiTheme="majorHAnsi" w:cstheme="majorHAnsi"/>
          <w:b/>
          <w:lang w:val="en-US"/>
        </w:rPr>
        <w:t>5</w:t>
      </w:r>
      <w:r w:rsidR="000B505F" w:rsidRPr="00D10308">
        <w:rPr>
          <w:rFonts w:asciiTheme="majorHAnsi" w:hAnsiTheme="majorHAnsi" w:cstheme="majorHAnsi"/>
          <w:b/>
          <w:lang w:val="en-US"/>
        </w:rPr>
        <w:t>.2. In your system, can parties to the judicial proceedings request the hierarchically superior courts/judges to review a judicial decision which diverges from established case law (outside of an appeal system, the precedent doctrine or a preliminary ruling system)?</w:t>
      </w:r>
    </w:p>
    <w:p w14:paraId="7A84E25C" w14:textId="77777777" w:rsidR="000B505F" w:rsidRPr="00D10308" w:rsidRDefault="008556A1" w:rsidP="000B505F">
      <w:pPr>
        <w:pStyle w:val="ListParagraph"/>
        <w:widowControl w:val="0"/>
        <w:autoSpaceDE w:val="0"/>
        <w:autoSpaceDN w:val="0"/>
        <w:adjustRightInd w:val="0"/>
        <w:spacing w:before="80" w:after="80"/>
        <w:ind w:left="426"/>
        <w:contextualSpacing w:val="0"/>
        <w:jc w:val="both"/>
        <w:rPr>
          <w:rFonts w:asciiTheme="majorHAnsi" w:hAnsiTheme="majorHAnsi" w:cs="Arial"/>
          <w:lang w:val="en-US"/>
        </w:rPr>
      </w:pPr>
      <w:sdt>
        <w:sdtPr>
          <w:rPr>
            <w:rFonts w:asciiTheme="majorHAnsi" w:hAnsiTheme="majorHAnsi" w:cs="Arial"/>
            <w:lang w:val="en-US"/>
          </w:rPr>
          <w:id w:val="574477227"/>
          <w14:checkbox>
            <w14:checked w14:val="0"/>
            <w14:checkedState w14:val="2612" w14:font="MS Gothic"/>
            <w14:uncheckedState w14:val="2610" w14:font="MS Gothic"/>
          </w14:checkbox>
        </w:sdtPr>
        <w:sdtEndPr/>
        <w:sdtContent>
          <w:r w:rsidR="000B505F" w:rsidRPr="00D10308">
            <w:rPr>
              <w:rFonts w:ascii="MS Gothic" w:eastAsia="MS Gothic" w:hAnsi="MS Gothic" w:cs="Arial"/>
              <w:lang w:val="en-US"/>
            </w:rPr>
            <w:t>☐</w:t>
          </w:r>
        </w:sdtContent>
      </w:sdt>
      <w:r w:rsidR="000B505F" w:rsidRPr="00D10308">
        <w:rPr>
          <w:rFonts w:asciiTheme="majorHAnsi" w:hAnsiTheme="majorHAnsi" w:cs="Arial"/>
          <w:lang w:val="en-US"/>
        </w:rPr>
        <w:t>Yes</w:t>
      </w:r>
    </w:p>
    <w:p w14:paraId="56ECE62C" w14:textId="36DC8C58" w:rsidR="000B505F" w:rsidRPr="00D10308" w:rsidRDefault="008556A1" w:rsidP="000B505F">
      <w:pPr>
        <w:widowControl w:val="0"/>
        <w:autoSpaceDE w:val="0"/>
        <w:autoSpaceDN w:val="0"/>
        <w:adjustRightInd w:val="0"/>
        <w:spacing w:before="80" w:after="80"/>
        <w:ind w:left="426"/>
        <w:jc w:val="both"/>
        <w:rPr>
          <w:rFonts w:asciiTheme="majorHAnsi" w:hAnsiTheme="majorHAnsi" w:cs="Arial"/>
          <w:szCs w:val="22"/>
          <w:lang w:val="en-US"/>
        </w:rPr>
      </w:pPr>
      <w:sdt>
        <w:sdtPr>
          <w:rPr>
            <w:rFonts w:ascii="MS Gothic" w:eastAsia="MS Gothic" w:hAnsi="MS Gothic" w:cs="Arial"/>
            <w:lang w:val="en-US"/>
          </w:rPr>
          <w:id w:val="-1591544335"/>
          <w14:checkbox>
            <w14:checked w14:val="1"/>
            <w14:checkedState w14:val="2612" w14:font="MS Gothic"/>
            <w14:uncheckedState w14:val="2610" w14:font="MS Gothic"/>
          </w14:checkbox>
        </w:sdtPr>
        <w:sdtEndPr/>
        <w:sdtContent>
          <w:r w:rsidR="00F57083" w:rsidRPr="00D10308">
            <w:rPr>
              <w:rFonts w:ascii="MS Gothic" w:eastAsia="MS Gothic" w:hAnsi="MS Gothic" w:cs="Arial"/>
              <w:lang w:val="en-US"/>
            </w:rPr>
            <w:t>☒</w:t>
          </w:r>
        </w:sdtContent>
      </w:sdt>
      <w:r w:rsidR="000B505F" w:rsidRPr="00D10308">
        <w:rPr>
          <w:rFonts w:asciiTheme="majorHAnsi" w:hAnsiTheme="majorHAnsi" w:cs="Arial"/>
          <w:lang w:val="en-US"/>
        </w:rPr>
        <w:t>No</w:t>
      </w:r>
      <w:r w:rsidR="000B505F" w:rsidRPr="00D10308">
        <w:rPr>
          <w:rFonts w:asciiTheme="majorHAnsi" w:hAnsiTheme="majorHAnsi" w:cs="Arial"/>
          <w:szCs w:val="22"/>
          <w:lang w:val="en-US"/>
        </w:rPr>
        <w:t xml:space="preserve"> </w:t>
      </w:r>
    </w:p>
    <w:p w14:paraId="5946FE79" w14:textId="41F328F1" w:rsidR="000B505F" w:rsidRPr="00D10308" w:rsidRDefault="003B67C7" w:rsidP="000B505F">
      <w:pPr>
        <w:widowControl w:val="0"/>
        <w:shd w:val="clear" w:color="auto" w:fill="D9D9D9" w:themeFill="background1" w:themeFillShade="D9"/>
        <w:autoSpaceDE w:val="0"/>
        <w:autoSpaceDN w:val="0"/>
        <w:adjustRightInd w:val="0"/>
        <w:spacing w:before="80" w:after="80"/>
        <w:ind w:left="993" w:hanging="567"/>
        <w:jc w:val="both"/>
        <w:rPr>
          <w:rFonts w:asciiTheme="majorHAnsi" w:hAnsiTheme="majorHAnsi" w:cstheme="majorHAnsi"/>
          <w:b/>
          <w:lang w:val="en-US"/>
        </w:rPr>
      </w:pPr>
      <w:r>
        <w:rPr>
          <w:rFonts w:asciiTheme="majorHAnsi" w:hAnsiTheme="majorHAnsi" w:cstheme="majorHAnsi"/>
          <w:b/>
          <w:lang w:val="en-US"/>
        </w:rPr>
        <w:t>5</w:t>
      </w:r>
      <w:r w:rsidR="000B505F" w:rsidRPr="00D10308">
        <w:rPr>
          <w:rFonts w:asciiTheme="majorHAnsi" w:hAnsiTheme="majorHAnsi" w:cstheme="majorHAnsi"/>
          <w:b/>
          <w:lang w:val="en-US"/>
        </w:rPr>
        <w:t>.2.1. If yes, which courts/judges decide in such a review?</w:t>
      </w:r>
    </w:p>
    <w:p w14:paraId="139D55A8" w14:textId="77777777" w:rsidR="000B505F" w:rsidRPr="00D10308" w:rsidRDefault="008556A1" w:rsidP="000B505F">
      <w:pPr>
        <w:widowControl w:val="0"/>
        <w:autoSpaceDE w:val="0"/>
        <w:autoSpaceDN w:val="0"/>
        <w:adjustRightInd w:val="0"/>
        <w:spacing w:before="80" w:after="80"/>
        <w:ind w:left="993"/>
        <w:jc w:val="both"/>
        <w:rPr>
          <w:rFonts w:asciiTheme="majorHAnsi" w:hAnsiTheme="majorHAnsi" w:cstheme="majorHAnsi"/>
          <w:b/>
          <w:lang w:val="en-US"/>
        </w:rPr>
      </w:pPr>
      <w:sdt>
        <w:sdtPr>
          <w:rPr>
            <w:rFonts w:asciiTheme="majorHAnsi" w:hAnsiTheme="majorHAnsi" w:cstheme="majorHAnsi"/>
            <w:lang w:val="en-US"/>
          </w:rPr>
          <w:id w:val="-1828586822"/>
          <w14:checkbox>
            <w14:checked w14:val="0"/>
            <w14:checkedState w14:val="2612" w14:font="MS Gothic"/>
            <w14:uncheckedState w14:val="2610" w14:font="MS Gothic"/>
          </w14:checkbox>
        </w:sdtPr>
        <w:sdtEndPr/>
        <w:sdtContent>
          <w:r w:rsidR="000B505F" w:rsidRPr="00D10308">
            <w:rPr>
              <w:rFonts w:ascii="MS Gothic" w:eastAsia="MS Gothic" w:hAnsi="MS Gothic" w:cstheme="majorHAnsi"/>
              <w:lang w:val="en-US"/>
            </w:rPr>
            <w:t>☐</w:t>
          </w:r>
        </w:sdtContent>
      </w:sdt>
      <w:r w:rsidR="000B505F" w:rsidRPr="00D10308">
        <w:rPr>
          <w:rFonts w:asciiTheme="majorHAnsi" w:hAnsiTheme="majorHAnsi" w:cstheme="majorHAnsi"/>
          <w:lang w:val="en-US"/>
        </w:rPr>
        <w:t xml:space="preserve">Division heads at </w:t>
      </w:r>
      <w:proofErr w:type="gramStart"/>
      <w:r w:rsidR="000B505F" w:rsidRPr="00D10308">
        <w:rPr>
          <w:rFonts w:asciiTheme="majorHAnsi" w:hAnsiTheme="majorHAnsi" w:cstheme="majorHAnsi"/>
          <w:lang w:val="en-US"/>
        </w:rPr>
        <w:t>particular courts</w:t>
      </w:r>
      <w:proofErr w:type="gramEnd"/>
    </w:p>
    <w:p w14:paraId="15EBBE83" w14:textId="77777777" w:rsidR="000B505F" w:rsidRPr="00D10308" w:rsidRDefault="008556A1" w:rsidP="000B505F">
      <w:pPr>
        <w:widowControl w:val="0"/>
        <w:autoSpaceDE w:val="0"/>
        <w:autoSpaceDN w:val="0"/>
        <w:adjustRightInd w:val="0"/>
        <w:spacing w:before="80" w:after="80"/>
        <w:ind w:left="993"/>
        <w:jc w:val="both"/>
        <w:rPr>
          <w:rFonts w:asciiTheme="majorHAnsi" w:hAnsiTheme="majorHAnsi" w:cstheme="majorHAnsi"/>
          <w:b/>
          <w:lang w:val="en-US"/>
        </w:rPr>
      </w:pPr>
      <w:sdt>
        <w:sdtPr>
          <w:rPr>
            <w:rFonts w:asciiTheme="majorHAnsi" w:hAnsiTheme="majorHAnsi" w:cstheme="majorHAnsi"/>
            <w:lang w:val="en-US"/>
          </w:rPr>
          <w:id w:val="803122806"/>
          <w14:checkbox>
            <w14:checked w14:val="0"/>
            <w14:checkedState w14:val="2612" w14:font="MS Gothic"/>
            <w14:uncheckedState w14:val="2610" w14:font="MS Gothic"/>
          </w14:checkbox>
        </w:sdtPr>
        <w:sdtEndPr/>
        <w:sdtContent>
          <w:r w:rsidR="000B505F" w:rsidRPr="00D10308">
            <w:rPr>
              <w:rFonts w:ascii="MS Gothic" w:eastAsia="MS Gothic" w:hAnsi="MS Gothic" w:cstheme="majorHAnsi"/>
              <w:lang w:val="en-US"/>
            </w:rPr>
            <w:t>☐</w:t>
          </w:r>
        </w:sdtContent>
      </w:sdt>
      <w:r w:rsidR="000B505F" w:rsidRPr="00D10308">
        <w:rPr>
          <w:rFonts w:asciiTheme="majorHAnsi" w:hAnsiTheme="majorHAnsi" w:cstheme="majorHAnsi"/>
          <w:lang w:val="en-US"/>
        </w:rPr>
        <w:t>Presidents of the courts</w:t>
      </w:r>
    </w:p>
    <w:p w14:paraId="0FF86F13" w14:textId="77777777" w:rsidR="000B505F" w:rsidRPr="00D10308" w:rsidRDefault="008556A1" w:rsidP="000B505F">
      <w:pPr>
        <w:widowControl w:val="0"/>
        <w:autoSpaceDE w:val="0"/>
        <w:autoSpaceDN w:val="0"/>
        <w:adjustRightInd w:val="0"/>
        <w:spacing w:before="80" w:after="80"/>
        <w:ind w:left="993"/>
        <w:jc w:val="both"/>
        <w:rPr>
          <w:rFonts w:asciiTheme="majorHAnsi" w:hAnsiTheme="majorHAnsi" w:cstheme="majorHAnsi"/>
          <w:b/>
          <w:lang w:val="en-US"/>
        </w:rPr>
      </w:pPr>
      <w:sdt>
        <w:sdtPr>
          <w:rPr>
            <w:rFonts w:asciiTheme="majorHAnsi" w:hAnsiTheme="majorHAnsi" w:cstheme="majorHAnsi"/>
            <w:lang w:val="en-US"/>
          </w:rPr>
          <w:id w:val="1359315444"/>
          <w14:checkbox>
            <w14:checked w14:val="0"/>
            <w14:checkedState w14:val="2612" w14:font="MS Gothic"/>
            <w14:uncheckedState w14:val="2610" w14:font="MS Gothic"/>
          </w14:checkbox>
        </w:sdtPr>
        <w:sdtEndPr/>
        <w:sdtContent>
          <w:r w:rsidR="000B505F" w:rsidRPr="00D10308">
            <w:rPr>
              <w:rFonts w:ascii="MS Gothic" w:eastAsia="MS Gothic" w:hAnsi="MS Gothic" w:cstheme="majorHAnsi"/>
              <w:lang w:val="en-US"/>
            </w:rPr>
            <w:t>☐</w:t>
          </w:r>
        </w:sdtContent>
      </w:sdt>
      <w:r w:rsidR="000B505F" w:rsidRPr="00D10308">
        <w:rPr>
          <w:rFonts w:asciiTheme="majorHAnsi" w:hAnsiTheme="majorHAnsi" w:cstheme="majorHAnsi"/>
          <w:lang w:val="en-US"/>
        </w:rPr>
        <w:t>Appeal courts / Presidents of appeal courts</w:t>
      </w:r>
    </w:p>
    <w:p w14:paraId="48C9EA51" w14:textId="77777777" w:rsidR="000B505F" w:rsidRPr="00D10308" w:rsidRDefault="008556A1" w:rsidP="000B505F">
      <w:pPr>
        <w:widowControl w:val="0"/>
        <w:autoSpaceDE w:val="0"/>
        <w:autoSpaceDN w:val="0"/>
        <w:adjustRightInd w:val="0"/>
        <w:spacing w:before="80" w:after="80"/>
        <w:ind w:left="993"/>
        <w:jc w:val="both"/>
        <w:rPr>
          <w:rFonts w:asciiTheme="majorHAnsi" w:hAnsiTheme="majorHAnsi" w:cstheme="majorHAnsi"/>
          <w:b/>
          <w:lang w:val="en-US"/>
        </w:rPr>
      </w:pPr>
      <w:sdt>
        <w:sdtPr>
          <w:rPr>
            <w:rFonts w:asciiTheme="majorHAnsi" w:hAnsiTheme="majorHAnsi" w:cstheme="majorHAnsi"/>
            <w:lang w:val="en-US"/>
          </w:rPr>
          <w:id w:val="-915777774"/>
          <w14:checkbox>
            <w14:checked w14:val="0"/>
            <w14:checkedState w14:val="2612" w14:font="MS Gothic"/>
            <w14:uncheckedState w14:val="2610" w14:font="MS Gothic"/>
          </w14:checkbox>
        </w:sdtPr>
        <w:sdtEndPr/>
        <w:sdtContent>
          <w:r w:rsidR="000B505F" w:rsidRPr="00D10308">
            <w:rPr>
              <w:rFonts w:ascii="MS Gothic" w:eastAsia="MS Gothic" w:hAnsi="MS Gothic" w:cstheme="majorHAnsi"/>
              <w:lang w:val="en-US"/>
            </w:rPr>
            <w:t>☐</w:t>
          </w:r>
        </w:sdtContent>
      </w:sdt>
      <w:r w:rsidR="000B505F" w:rsidRPr="00D10308">
        <w:rPr>
          <w:rFonts w:asciiTheme="majorHAnsi" w:hAnsiTheme="majorHAnsi" w:cstheme="majorHAnsi"/>
          <w:lang w:val="en-US"/>
        </w:rPr>
        <w:t>Supreme Court / President of the Supreme Court</w:t>
      </w:r>
    </w:p>
    <w:p w14:paraId="052F0B08" w14:textId="633C7EE7" w:rsidR="000B505F" w:rsidRPr="00D10308" w:rsidRDefault="008556A1" w:rsidP="000B505F">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834298593"/>
          <w14:checkbox>
            <w14:checked w14:val="0"/>
            <w14:checkedState w14:val="2612" w14:font="MS Gothic"/>
            <w14:uncheckedState w14:val="2610" w14:font="MS Gothic"/>
          </w14:checkbox>
        </w:sdtPr>
        <w:sdtEndPr/>
        <w:sdtContent>
          <w:r w:rsidR="000B505F" w:rsidRPr="00D10308">
            <w:rPr>
              <w:rFonts w:ascii="MS Gothic" w:eastAsia="MS Gothic" w:hAnsi="MS Gothic" w:cstheme="majorHAnsi"/>
              <w:lang w:val="en-US"/>
            </w:rPr>
            <w:t>☐</w:t>
          </w:r>
        </w:sdtContent>
      </w:sdt>
      <w:r w:rsidR="000B505F" w:rsidRPr="00D10308">
        <w:rPr>
          <w:rFonts w:asciiTheme="majorHAnsi" w:hAnsiTheme="majorHAnsi" w:cstheme="majorHAnsi"/>
          <w:lang w:val="en-US"/>
        </w:rPr>
        <w:t>Other (specify): …</w:t>
      </w:r>
    </w:p>
    <w:p w14:paraId="78C6F111" w14:textId="662CE38C" w:rsidR="000B505F" w:rsidRPr="00D10308" w:rsidRDefault="003B67C7" w:rsidP="000B505F">
      <w:pPr>
        <w:widowControl w:val="0"/>
        <w:shd w:val="clear" w:color="auto" w:fill="D9D9D9" w:themeFill="background1" w:themeFillShade="D9"/>
        <w:autoSpaceDE w:val="0"/>
        <w:autoSpaceDN w:val="0"/>
        <w:adjustRightInd w:val="0"/>
        <w:spacing w:before="80" w:after="80"/>
        <w:ind w:left="993" w:hanging="567"/>
        <w:jc w:val="both"/>
        <w:rPr>
          <w:rFonts w:asciiTheme="majorHAnsi" w:hAnsiTheme="majorHAnsi" w:cstheme="majorHAnsi"/>
          <w:b/>
          <w:lang w:val="en-US"/>
        </w:rPr>
      </w:pPr>
      <w:r>
        <w:rPr>
          <w:rFonts w:asciiTheme="majorHAnsi" w:hAnsiTheme="majorHAnsi" w:cstheme="majorHAnsi"/>
          <w:b/>
          <w:lang w:val="en-US"/>
        </w:rPr>
        <w:t>5</w:t>
      </w:r>
      <w:r w:rsidR="000B505F" w:rsidRPr="00D10308">
        <w:rPr>
          <w:rFonts w:asciiTheme="majorHAnsi" w:hAnsiTheme="majorHAnsi" w:cstheme="majorHAnsi"/>
          <w:b/>
          <w:lang w:val="en-US"/>
        </w:rPr>
        <w:t>.2.2. If yes, please describe what measures can these courts/judges take?</w:t>
      </w:r>
    </w:p>
    <w:p w14:paraId="031B1E1A" w14:textId="77777777" w:rsidR="000B505F" w:rsidRPr="00D10308" w:rsidRDefault="000B505F" w:rsidP="000B505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80" w:after="80"/>
        <w:ind w:left="993"/>
        <w:jc w:val="both"/>
        <w:rPr>
          <w:rFonts w:asciiTheme="majorHAnsi" w:hAnsiTheme="majorHAnsi" w:cs="Arial"/>
          <w:szCs w:val="22"/>
          <w:lang w:val="en-US"/>
        </w:rPr>
      </w:pPr>
    </w:p>
    <w:p w14:paraId="058AABFB" w14:textId="77777777" w:rsidR="003E098D" w:rsidRPr="00D10308" w:rsidRDefault="003E098D" w:rsidP="003E098D">
      <w:pPr>
        <w:widowControl w:val="0"/>
        <w:autoSpaceDE w:val="0"/>
        <w:autoSpaceDN w:val="0"/>
        <w:adjustRightInd w:val="0"/>
        <w:spacing w:before="80" w:after="80"/>
        <w:ind w:left="426" w:firstLine="448"/>
        <w:jc w:val="both"/>
        <w:rPr>
          <w:rFonts w:asciiTheme="majorHAnsi" w:hAnsiTheme="majorHAnsi" w:cstheme="majorHAnsi"/>
          <w:lang w:val="en-US"/>
        </w:rPr>
      </w:pPr>
    </w:p>
    <w:p w14:paraId="33F46F5C" w14:textId="77777777" w:rsidR="003E098D" w:rsidRPr="00D10308" w:rsidRDefault="003E098D" w:rsidP="003B67C7">
      <w:pPr>
        <w:widowControl w:val="0"/>
        <w:numPr>
          <w:ilvl w:val="0"/>
          <w:numId w:val="45"/>
        </w:num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before="80" w:after="80"/>
        <w:contextualSpacing/>
        <w:jc w:val="both"/>
        <w:rPr>
          <w:rFonts w:asciiTheme="majorHAnsi" w:hAnsiTheme="majorHAnsi" w:cstheme="majorHAnsi"/>
          <w:b/>
          <w:color w:val="2041E8"/>
          <w:sz w:val="28"/>
          <w:szCs w:val="28"/>
          <w:lang w:val="en-US"/>
        </w:rPr>
      </w:pPr>
      <w:r w:rsidRPr="00D10308">
        <w:rPr>
          <w:rFonts w:asciiTheme="majorHAnsi" w:hAnsiTheme="majorHAnsi" w:cstheme="majorHAnsi"/>
          <w:b/>
          <w:color w:val="2041E8"/>
          <w:sz w:val="28"/>
          <w:szCs w:val="28"/>
          <w:lang w:val="en-US"/>
        </w:rPr>
        <w:lastRenderedPageBreak/>
        <w:t>TRANSFER OF CASES</w:t>
      </w:r>
    </w:p>
    <w:p w14:paraId="4360F895" w14:textId="145742D6" w:rsidR="003E098D" w:rsidRPr="00D10308" w:rsidRDefault="003B67C7" w:rsidP="003E098D">
      <w:pPr>
        <w:widowControl w:val="0"/>
        <w:shd w:val="clear" w:color="auto" w:fill="D9D9D9" w:themeFill="background1" w:themeFillShade="D9"/>
        <w:autoSpaceDE w:val="0"/>
        <w:autoSpaceDN w:val="0"/>
        <w:adjustRightInd w:val="0"/>
        <w:spacing w:before="80"/>
        <w:ind w:left="425" w:hanging="425"/>
        <w:jc w:val="both"/>
        <w:rPr>
          <w:rFonts w:asciiTheme="majorHAnsi" w:hAnsiTheme="majorHAnsi" w:cstheme="majorHAnsi"/>
          <w:b/>
          <w:lang w:val="en-US"/>
        </w:rPr>
      </w:pPr>
      <w:r>
        <w:rPr>
          <w:rFonts w:asciiTheme="majorHAnsi" w:hAnsiTheme="majorHAnsi" w:cstheme="majorHAnsi"/>
          <w:b/>
          <w:lang w:val="en-US"/>
        </w:rPr>
        <w:t>6</w:t>
      </w:r>
      <w:r w:rsidR="003E098D" w:rsidRPr="00D10308">
        <w:rPr>
          <w:rFonts w:asciiTheme="majorHAnsi" w:hAnsiTheme="majorHAnsi" w:cstheme="majorHAnsi"/>
          <w:b/>
          <w:lang w:val="en-US"/>
        </w:rPr>
        <w:t xml:space="preserve">.1. Can a case be transferred to another judge within the same court or to another court after the case was initially assigned to a judge? </w:t>
      </w:r>
    </w:p>
    <w:p w14:paraId="7A2D5600" w14:textId="77777777" w:rsidR="003E098D" w:rsidRPr="00D10308" w:rsidRDefault="003E098D" w:rsidP="003E098D">
      <w:pPr>
        <w:widowControl w:val="0"/>
        <w:shd w:val="clear" w:color="auto" w:fill="D9D9D9" w:themeFill="background1" w:themeFillShade="D9"/>
        <w:autoSpaceDE w:val="0"/>
        <w:autoSpaceDN w:val="0"/>
        <w:adjustRightInd w:val="0"/>
        <w:spacing w:before="80"/>
        <w:jc w:val="both"/>
        <w:rPr>
          <w:rFonts w:asciiTheme="majorHAnsi" w:hAnsiTheme="majorHAnsi" w:cstheme="majorHAnsi"/>
          <w:szCs w:val="22"/>
          <w:lang w:val="en-US"/>
        </w:rPr>
      </w:pPr>
      <w:r w:rsidRPr="00D10308">
        <w:rPr>
          <w:rFonts w:asciiTheme="majorHAnsi" w:hAnsiTheme="majorHAnsi" w:cstheme="majorHAnsi"/>
          <w:szCs w:val="22"/>
          <w:lang w:val="en-US"/>
        </w:rPr>
        <w:t xml:space="preserve">[excluding the situations where a case was transferred: </w:t>
      </w:r>
    </w:p>
    <w:p w14:paraId="38493117" w14:textId="77777777" w:rsidR="003E098D" w:rsidRPr="00D10308" w:rsidRDefault="003E098D" w:rsidP="003E098D">
      <w:pPr>
        <w:widowControl w:val="0"/>
        <w:shd w:val="clear" w:color="auto" w:fill="D9D9D9" w:themeFill="background1" w:themeFillShade="D9"/>
        <w:autoSpaceDE w:val="0"/>
        <w:autoSpaceDN w:val="0"/>
        <w:adjustRightInd w:val="0"/>
        <w:jc w:val="both"/>
        <w:rPr>
          <w:rFonts w:asciiTheme="majorHAnsi" w:hAnsiTheme="majorHAnsi" w:cstheme="majorHAnsi"/>
          <w:szCs w:val="22"/>
          <w:lang w:val="en-US"/>
        </w:rPr>
      </w:pPr>
      <w:r w:rsidRPr="00D10308">
        <w:rPr>
          <w:rFonts w:asciiTheme="majorHAnsi" w:hAnsiTheme="majorHAnsi" w:cstheme="majorHAnsi"/>
          <w:szCs w:val="22"/>
          <w:lang w:val="en-US"/>
        </w:rPr>
        <w:t xml:space="preserve">a) because it was initially allocated to a judge or court that is not competent according to the rules, </w:t>
      </w:r>
    </w:p>
    <w:p w14:paraId="6AED1931" w14:textId="32E33366" w:rsidR="003E098D" w:rsidRPr="00D10308" w:rsidRDefault="003E098D" w:rsidP="003E098D">
      <w:pPr>
        <w:widowControl w:val="0"/>
        <w:shd w:val="clear" w:color="auto" w:fill="D9D9D9" w:themeFill="background1" w:themeFillShade="D9"/>
        <w:autoSpaceDE w:val="0"/>
        <w:autoSpaceDN w:val="0"/>
        <w:adjustRightInd w:val="0"/>
        <w:jc w:val="both"/>
        <w:rPr>
          <w:rFonts w:asciiTheme="majorHAnsi" w:hAnsiTheme="majorHAnsi" w:cstheme="majorHAnsi"/>
          <w:szCs w:val="22"/>
          <w:lang w:val="en-US"/>
        </w:rPr>
      </w:pPr>
      <w:r w:rsidRPr="00D10308">
        <w:rPr>
          <w:rFonts w:asciiTheme="majorHAnsi" w:hAnsiTheme="majorHAnsi" w:cstheme="majorHAnsi"/>
          <w:szCs w:val="22"/>
          <w:lang w:val="en-US"/>
        </w:rPr>
        <w:t xml:space="preserve">b) due to retirement/incapacity of a judge, or </w:t>
      </w:r>
    </w:p>
    <w:p w14:paraId="24EC64D7" w14:textId="77777777" w:rsidR="003E098D" w:rsidRPr="00D10308" w:rsidRDefault="003E098D" w:rsidP="003E098D">
      <w:pPr>
        <w:widowControl w:val="0"/>
        <w:shd w:val="clear" w:color="auto" w:fill="D9D9D9" w:themeFill="background1" w:themeFillShade="D9"/>
        <w:autoSpaceDE w:val="0"/>
        <w:autoSpaceDN w:val="0"/>
        <w:adjustRightInd w:val="0"/>
        <w:jc w:val="both"/>
        <w:rPr>
          <w:rFonts w:asciiTheme="majorHAnsi" w:hAnsiTheme="majorHAnsi" w:cstheme="majorHAnsi"/>
          <w:b/>
          <w:szCs w:val="22"/>
          <w:lang w:val="en-US"/>
        </w:rPr>
      </w:pPr>
      <w:r w:rsidRPr="00D10308">
        <w:rPr>
          <w:rFonts w:asciiTheme="majorHAnsi" w:hAnsiTheme="majorHAnsi" w:cstheme="majorHAnsi"/>
          <w:szCs w:val="22"/>
          <w:lang w:val="en-US"/>
        </w:rPr>
        <w:t>c) due to closure of a court]</w:t>
      </w:r>
    </w:p>
    <w:p w14:paraId="1BE53F49" w14:textId="77777777" w:rsidR="003E098D" w:rsidRPr="00D10308" w:rsidRDefault="008556A1" w:rsidP="003E098D">
      <w:pPr>
        <w:widowControl w:val="0"/>
        <w:autoSpaceDE w:val="0"/>
        <w:autoSpaceDN w:val="0"/>
        <w:adjustRightInd w:val="0"/>
        <w:spacing w:before="80" w:after="80"/>
        <w:ind w:left="426"/>
        <w:jc w:val="both"/>
        <w:rPr>
          <w:rFonts w:asciiTheme="majorHAnsi" w:hAnsiTheme="majorHAnsi" w:cstheme="majorHAnsi"/>
          <w:lang w:val="en-US"/>
        </w:rPr>
      </w:pPr>
      <w:sdt>
        <w:sdtPr>
          <w:rPr>
            <w:rFonts w:asciiTheme="majorHAnsi" w:hAnsiTheme="majorHAnsi" w:cstheme="majorHAnsi"/>
            <w:lang w:val="en-US"/>
          </w:rPr>
          <w:id w:val="938495844"/>
          <w14:checkbox>
            <w14:checked w14:val="1"/>
            <w14:checkedState w14:val="2612" w14:font="MS Gothic"/>
            <w14:uncheckedState w14:val="2610" w14:font="MS Gothic"/>
          </w14:checkbox>
        </w:sdtPr>
        <w:sdtEndPr/>
        <w:sdtContent>
          <w:r w:rsidR="00AF6BB2"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Yes</w:t>
      </w:r>
    </w:p>
    <w:p w14:paraId="44B98951" w14:textId="56A0B02F" w:rsidR="003E098D" w:rsidRPr="00D10308" w:rsidRDefault="008556A1" w:rsidP="003E098D">
      <w:pPr>
        <w:widowControl w:val="0"/>
        <w:autoSpaceDE w:val="0"/>
        <w:autoSpaceDN w:val="0"/>
        <w:adjustRightInd w:val="0"/>
        <w:spacing w:before="80" w:after="80"/>
        <w:ind w:left="426"/>
        <w:jc w:val="both"/>
        <w:rPr>
          <w:rFonts w:asciiTheme="majorHAnsi" w:hAnsiTheme="majorHAnsi" w:cstheme="majorHAnsi"/>
          <w:szCs w:val="22"/>
          <w:lang w:val="en-US"/>
        </w:rPr>
      </w:pPr>
      <w:sdt>
        <w:sdtPr>
          <w:rPr>
            <w:rFonts w:asciiTheme="majorHAnsi" w:eastAsia="MS Gothic" w:hAnsiTheme="majorHAnsi" w:cstheme="majorHAnsi"/>
            <w:lang w:val="en-US"/>
          </w:rPr>
          <w:id w:val="337889430"/>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No</w:t>
      </w:r>
      <w:r w:rsidR="003E098D" w:rsidRPr="00D10308">
        <w:rPr>
          <w:rFonts w:asciiTheme="majorHAnsi" w:hAnsiTheme="majorHAnsi" w:cstheme="majorHAnsi"/>
          <w:szCs w:val="22"/>
          <w:lang w:val="en-US"/>
        </w:rPr>
        <w:t xml:space="preserve"> </w:t>
      </w:r>
    </w:p>
    <w:p w14:paraId="1CD5D24D" w14:textId="45688FC3" w:rsidR="003E098D" w:rsidRPr="00D10308" w:rsidRDefault="003B67C7" w:rsidP="003E098D">
      <w:pPr>
        <w:widowControl w:val="0"/>
        <w:shd w:val="clear" w:color="auto" w:fill="D9D9D9" w:themeFill="background1" w:themeFillShade="D9"/>
        <w:autoSpaceDE w:val="0"/>
        <w:autoSpaceDN w:val="0"/>
        <w:adjustRightInd w:val="0"/>
        <w:spacing w:before="80" w:after="80"/>
        <w:ind w:left="993" w:hanging="567"/>
        <w:jc w:val="both"/>
        <w:rPr>
          <w:rFonts w:asciiTheme="majorHAnsi" w:hAnsiTheme="majorHAnsi" w:cstheme="majorHAnsi"/>
          <w:b/>
          <w:lang w:val="en-US"/>
        </w:rPr>
      </w:pPr>
      <w:r>
        <w:rPr>
          <w:rFonts w:asciiTheme="majorHAnsi" w:hAnsiTheme="majorHAnsi" w:cstheme="majorHAnsi"/>
          <w:b/>
          <w:lang w:val="en-US"/>
        </w:rPr>
        <w:t>6</w:t>
      </w:r>
      <w:r w:rsidR="003E098D" w:rsidRPr="00D10308">
        <w:rPr>
          <w:rFonts w:asciiTheme="majorHAnsi" w:hAnsiTheme="majorHAnsi" w:cstheme="majorHAnsi"/>
          <w:b/>
          <w:lang w:val="en-US"/>
        </w:rPr>
        <w:t xml:space="preserve">.1.1. If yes, which authority or body decides on the transfer of a case? </w:t>
      </w:r>
      <w:r w:rsidR="003E098D" w:rsidRPr="00D10308">
        <w:rPr>
          <w:rFonts w:asciiTheme="majorHAnsi" w:hAnsiTheme="majorHAnsi" w:cstheme="majorHAnsi"/>
          <w:lang w:val="en-US"/>
        </w:rPr>
        <w:t>[if several authorities are responsible and have different powers, please explain next to the relevant authority]</w:t>
      </w:r>
    </w:p>
    <w:p w14:paraId="51F1A0B3"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817411743"/>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2"/>
          <w:lang w:val="en-US"/>
        </w:rPr>
        <w:t>Council for the Judiciary</w:t>
      </w:r>
    </w:p>
    <w:p w14:paraId="3DAECCDE"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321019556"/>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Other independent body (specify): …</w:t>
      </w:r>
    </w:p>
    <w:p w14:paraId="75F63251"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2021278774"/>
          <w14:checkbox>
            <w14:checked w14:val="1"/>
            <w14:checkedState w14:val="2612" w14:font="MS Gothic"/>
            <w14:uncheckedState w14:val="2610" w14:font="MS Gothic"/>
          </w14:checkbox>
        </w:sdtPr>
        <w:sdtEndPr/>
        <w:sdtContent>
          <w:r w:rsidR="00AF6BB2"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 xml:space="preserve">President of the court to which the case was first allocated </w:t>
      </w:r>
    </w:p>
    <w:p w14:paraId="00F54D2F"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722099791"/>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Another court / President of another court</w:t>
      </w:r>
    </w:p>
    <w:p w14:paraId="5D9EAC02"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152559661"/>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Higher court / President of a higher court</w:t>
      </w:r>
    </w:p>
    <w:p w14:paraId="2B39C1D0"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385880695"/>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Supreme Court / President of the Supreme Court</w:t>
      </w:r>
    </w:p>
    <w:p w14:paraId="61CD1BE2" w14:textId="0F7AE749"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833827161"/>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Other (specify): …</w:t>
      </w:r>
    </w:p>
    <w:p w14:paraId="14B38658" w14:textId="182E8840" w:rsidR="003E098D" w:rsidRPr="00D10308" w:rsidRDefault="003B67C7" w:rsidP="003E098D">
      <w:pPr>
        <w:widowControl w:val="0"/>
        <w:shd w:val="clear" w:color="auto" w:fill="D9D9D9" w:themeFill="background1" w:themeFillShade="D9"/>
        <w:autoSpaceDE w:val="0"/>
        <w:autoSpaceDN w:val="0"/>
        <w:adjustRightInd w:val="0"/>
        <w:spacing w:before="80" w:after="80"/>
        <w:ind w:left="852" w:hanging="426"/>
        <w:jc w:val="both"/>
        <w:rPr>
          <w:rFonts w:asciiTheme="majorHAnsi" w:hAnsiTheme="majorHAnsi" w:cstheme="majorHAnsi"/>
          <w:b/>
          <w:lang w:val="en-US"/>
        </w:rPr>
      </w:pPr>
      <w:bookmarkStart w:id="15" w:name="_Hlk121413183"/>
      <w:r>
        <w:rPr>
          <w:rFonts w:asciiTheme="majorHAnsi" w:hAnsiTheme="majorHAnsi" w:cstheme="majorHAnsi"/>
          <w:b/>
          <w:lang w:val="en-US"/>
        </w:rPr>
        <w:t>6</w:t>
      </w:r>
      <w:r w:rsidR="003E098D" w:rsidRPr="00D10308">
        <w:rPr>
          <w:rFonts w:asciiTheme="majorHAnsi" w:hAnsiTheme="majorHAnsi" w:cstheme="majorHAnsi"/>
          <w:b/>
          <w:lang w:val="en-US"/>
        </w:rPr>
        <w:t>.1.2. If yes, what are the reasons for the transfer of cases?</w:t>
      </w:r>
      <w:r w:rsidR="003E098D" w:rsidRPr="00D10308">
        <w:rPr>
          <w:rFonts w:asciiTheme="majorHAnsi" w:hAnsiTheme="majorHAnsi" w:cstheme="majorHAnsi"/>
          <w:lang w:val="en-US"/>
        </w:rPr>
        <w:t xml:space="preserve"> [several answers possible]</w:t>
      </w:r>
    </w:p>
    <w:p w14:paraId="46359E42" w14:textId="38143B22"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64375283"/>
          <w14:checkbox>
            <w14:checked w14:val="1"/>
            <w14:checkedState w14:val="2612" w14:font="MS Gothic"/>
            <w14:uncheckedState w14:val="2610" w14:font="MS Gothic"/>
          </w14:checkbox>
        </w:sdtPr>
        <w:sdtEndPr/>
        <w:sdtContent>
          <w:r w:rsidR="00EE09F6" w:rsidRPr="00D10308">
            <w:rPr>
              <w:rFonts w:ascii="MS Gothic" w:eastAsia="MS Gothic" w:hAnsi="MS Gothic" w:cstheme="majorHAnsi"/>
              <w:lang w:val="en-US"/>
            </w:rPr>
            <w:t>☒</w:t>
          </w:r>
        </w:sdtContent>
      </w:sdt>
      <w:r w:rsidR="003E098D" w:rsidRPr="00D10308">
        <w:rPr>
          <w:rFonts w:asciiTheme="majorHAnsi" w:hAnsiTheme="majorHAnsi" w:cstheme="majorHAnsi"/>
          <w:lang w:val="en-US"/>
        </w:rPr>
        <w:t>Impartiality</w:t>
      </w:r>
    </w:p>
    <w:p w14:paraId="12051DF9" w14:textId="1410C7D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973957200"/>
          <w14:checkbox>
            <w14:checked w14:val="1"/>
            <w14:checkedState w14:val="2612" w14:font="MS Gothic"/>
            <w14:uncheckedState w14:val="2610" w14:font="MS Gothic"/>
          </w14:checkbox>
        </w:sdtPr>
        <w:sdtEndPr/>
        <w:sdtContent>
          <w:r w:rsidR="00EE09F6" w:rsidRPr="00D10308">
            <w:rPr>
              <w:rFonts w:ascii="MS Gothic" w:eastAsia="MS Gothic" w:hAnsi="MS Gothic" w:cstheme="majorHAnsi"/>
              <w:lang w:val="en-US"/>
            </w:rPr>
            <w:t>☒</w:t>
          </w:r>
        </w:sdtContent>
      </w:sdt>
      <w:r w:rsidR="003E098D" w:rsidRPr="00D10308">
        <w:rPr>
          <w:rFonts w:asciiTheme="majorHAnsi" w:hAnsiTheme="majorHAnsi" w:cstheme="majorHAnsi"/>
          <w:lang w:val="en-US"/>
        </w:rPr>
        <w:t>Workload of a judge/court</w:t>
      </w:r>
    </w:p>
    <w:p w14:paraId="695BA4AF"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845082425"/>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For reasons on the side of the parties (other than impartiality)</w:t>
      </w:r>
    </w:p>
    <w:p w14:paraId="7BC9B57F"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63703008"/>
          <w14:checkbox>
            <w14:checked w14:val="1"/>
            <w14:checkedState w14:val="2612" w14:font="MS Gothic"/>
            <w14:uncheckedState w14:val="2610" w14:font="MS Gothic"/>
          </w14:checkbox>
        </w:sdtPr>
        <w:sdtEndPr/>
        <w:sdtContent>
          <w:r w:rsidR="00AF6BB2"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 xml:space="preserve">For other reasons (please specify): </w:t>
      </w:r>
      <w:r w:rsidR="00AF6BB2" w:rsidRPr="00D10308">
        <w:rPr>
          <w:rFonts w:asciiTheme="majorHAnsi" w:hAnsiTheme="majorHAnsi" w:cstheme="majorHAnsi"/>
          <w:lang w:val="en-US"/>
        </w:rPr>
        <w:t xml:space="preserve">The necessity to transfer a case might appear when a judge, who was initially assigned to a case, is transferred </w:t>
      </w:r>
      <w:r w:rsidR="00195586" w:rsidRPr="00D10308">
        <w:rPr>
          <w:rFonts w:asciiTheme="majorHAnsi" w:hAnsiTheme="majorHAnsi" w:cstheme="majorHAnsi"/>
          <w:lang w:val="en-US"/>
        </w:rPr>
        <w:t>to another court, to the state public service, including service of the Supreme Court of the Ministry</w:t>
      </w:r>
      <w:r w:rsidR="00F324C8" w:rsidRPr="00D10308">
        <w:rPr>
          <w:rFonts w:asciiTheme="majorHAnsi" w:hAnsiTheme="majorHAnsi" w:cstheme="majorHAnsi"/>
          <w:lang w:val="en-US"/>
        </w:rPr>
        <w:t xml:space="preserve"> of Justice, as well as to the position of a member of the teaching staff at</w:t>
      </w:r>
      <w:r w:rsidR="00464D14" w:rsidRPr="00D10308">
        <w:rPr>
          <w:rFonts w:asciiTheme="majorHAnsi" w:hAnsiTheme="majorHAnsi" w:cstheme="majorHAnsi"/>
          <w:lang w:val="en-US"/>
        </w:rPr>
        <w:t xml:space="preserve"> a university in public law; al</w:t>
      </w:r>
      <w:r w:rsidR="00F324C8" w:rsidRPr="00D10308">
        <w:rPr>
          <w:rFonts w:asciiTheme="majorHAnsi" w:hAnsiTheme="majorHAnsi" w:cstheme="majorHAnsi"/>
          <w:lang w:val="en-US"/>
        </w:rPr>
        <w:t xml:space="preserve">so when appointed as the Prosecutor General. </w:t>
      </w:r>
      <w:proofErr w:type="gramStart"/>
      <w:r w:rsidR="00514ABE" w:rsidRPr="00D10308">
        <w:rPr>
          <w:rFonts w:asciiTheme="majorHAnsi" w:hAnsiTheme="majorHAnsi" w:cstheme="majorHAnsi"/>
          <w:lang w:val="en-US"/>
        </w:rPr>
        <w:t>Additionally</w:t>
      </w:r>
      <w:proofErr w:type="gramEnd"/>
      <w:r w:rsidR="00514ABE" w:rsidRPr="00D10308">
        <w:rPr>
          <w:rFonts w:asciiTheme="majorHAnsi" w:hAnsiTheme="majorHAnsi" w:cstheme="majorHAnsi"/>
          <w:lang w:val="en-US"/>
        </w:rPr>
        <w:t xml:space="preserve"> a judge may be appointed to the position of a judge of an international court institution or an equivalent position, or a judge could participate as an expert in international civil mission the – in this case the authority and service relationship of the judge shall be suspended.</w:t>
      </w:r>
    </w:p>
    <w:p w14:paraId="5D8E04B2" w14:textId="16386A06" w:rsidR="00514ABE" w:rsidRDefault="00514ABE" w:rsidP="00042DB7">
      <w:pPr>
        <w:widowControl w:val="0"/>
        <w:autoSpaceDE w:val="0"/>
        <w:autoSpaceDN w:val="0"/>
        <w:adjustRightInd w:val="0"/>
        <w:spacing w:before="80" w:after="80"/>
        <w:ind w:left="993"/>
        <w:jc w:val="both"/>
        <w:rPr>
          <w:rFonts w:asciiTheme="majorHAnsi" w:hAnsiTheme="majorHAnsi" w:cstheme="majorHAnsi"/>
          <w:lang w:val="en-US"/>
        </w:rPr>
      </w:pPr>
      <w:r w:rsidRPr="00D10308">
        <w:rPr>
          <w:rFonts w:asciiTheme="majorHAnsi" w:hAnsiTheme="majorHAnsi" w:cstheme="majorHAnsi"/>
          <w:lang w:val="en-US"/>
        </w:rPr>
        <w:t xml:space="preserve">Another possibility is the due time principle, which is stipulated in § 45 (1-1) of the Courts Act: “If a judge without a good reason fails to perform a necessary procedural act, inter alia fails to appoint a session in due time to ensure the conducting of court proceedings within a reasonable period of time, or if it is evident that the time planned by the judge for performing the procedural act or other </w:t>
      </w:r>
      <w:proofErr w:type="spellStart"/>
      <w:r w:rsidRPr="00D10308">
        <w:rPr>
          <w:rFonts w:asciiTheme="majorHAnsi" w:hAnsiTheme="majorHAnsi" w:cstheme="majorHAnsi"/>
          <w:lang w:val="en-US"/>
        </w:rPr>
        <w:t>organisation</w:t>
      </w:r>
      <w:proofErr w:type="spellEnd"/>
      <w:r w:rsidRPr="00D10308">
        <w:rPr>
          <w:rFonts w:asciiTheme="majorHAnsi" w:hAnsiTheme="majorHAnsi" w:cstheme="majorHAnsi"/>
          <w:lang w:val="en-US"/>
        </w:rPr>
        <w:t xml:space="preserve"> of proceedings does not ensure the conducting of proceedings within a reasonable period of time, a chairman of a court shall decide on the implementation of such measure </w:t>
      </w:r>
      <w:proofErr w:type="spellStart"/>
      <w:r w:rsidRPr="00D10308">
        <w:rPr>
          <w:rFonts w:asciiTheme="majorHAnsi" w:hAnsiTheme="majorHAnsi" w:cstheme="majorHAnsi"/>
          <w:lang w:val="en-US"/>
        </w:rPr>
        <w:t>organising</w:t>
      </w:r>
      <w:proofErr w:type="spellEnd"/>
      <w:r w:rsidRPr="00D10308">
        <w:rPr>
          <w:rFonts w:asciiTheme="majorHAnsi" w:hAnsiTheme="majorHAnsi" w:cstheme="majorHAnsi"/>
          <w:lang w:val="en-US"/>
        </w:rPr>
        <w:t xml:space="preserve"> the administration of justice, which presumably provides the opportunity to </w:t>
      </w:r>
      <w:proofErr w:type="spellStart"/>
      <w:r w:rsidRPr="00D10308">
        <w:rPr>
          <w:rFonts w:asciiTheme="majorHAnsi" w:hAnsiTheme="majorHAnsi" w:cstheme="majorHAnsi"/>
          <w:lang w:val="en-US"/>
        </w:rPr>
        <w:t>finalise</w:t>
      </w:r>
      <w:proofErr w:type="spellEnd"/>
      <w:r w:rsidRPr="00D10308">
        <w:rPr>
          <w:rFonts w:asciiTheme="majorHAnsi" w:hAnsiTheme="majorHAnsi" w:cstheme="majorHAnsi"/>
          <w:lang w:val="en-US"/>
        </w:rPr>
        <w:t xml:space="preserve"> the proceedings within a reasonable period of time. The chairman of the court may, inter alia: […] redistribute the court cases among the judges taking account of the division of tasks plan […].”</w:t>
      </w:r>
    </w:p>
    <w:p w14:paraId="51631983" w14:textId="77777777" w:rsidR="008556A1" w:rsidRDefault="008556A1" w:rsidP="00042DB7">
      <w:pPr>
        <w:widowControl w:val="0"/>
        <w:autoSpaceDE w:val="0"/>
        <w:autoSpaceDN w:val="0"/>
        <w:adjustRightInd w:val="0"/>
        <w:spacing w:before="80" w:after="80"/>
        <w:ind w:left="993"/>
        <w:jc w:val="both"/>
        <w:rPr>
          <w:rFonts w:asciiTheme="majorHAnsi" w:hAnsiTheme="majorHAnsi" w:cstheme="majorHAnsi"/>
          <w:lang w:val="en-US"/>
        </w:rPr>
      </w:pPr>
    </w:p>
    <w:p w14:paraId="0E53F7F3" w14:textId="77777777" w:rsidR="008556A1" w:rsidRPr="00D10308" w:rsidRDefault="008556A1" w:rsidP="00042DB7">
      <w:pPr>
        <w:widowControl w:val="0"/>
        <w:autoSpaceDE w:val="0"/>
        <w:autoSpaceDN w:val="0"/>
        <w:adjustRightInd w:val="0"/>
        <w:spacing w:before="80" w:after="80"/>
        <w:ind w:left="993"/>
        <w:jc w:val="both"/>
        <w:rPr>
          <w:rFonts w:asciiTheme="majorHAnsi" w:hAnsiTheme="majorHAnsi" w:cstheme="majorHAnsi"/>
          <w:lang w:val="en-US"/>
        </w:rPr>
      </w:pPr>
    </w:p>
    <w:bookmarkEnd w:id="15"/>
    <w:p w14:paraId="2C56F689" w14:textId="1192CB35" w:rsidR="003E098D" w:rsidRPr="00D10308" w:rsidRDefault="003B67C7" w:rsidP="003E098D">
      <w:pPr>
        <w:widowControl w:val="0"/>
        <w:shd w:val="clear" w:color="auto" w:fill="D9D9D9" w:themeFill="background1" w:themeFillShade="D9"/>
        <w:autoSpaceDE w:val="0"/>
        <w:autoSpaceDN w:val="0"/>
        <w:adjustRightInd w:val="0"/>
        <w:spacing w:before="80" w:after="80"/>
        <w:ind w:left="993" w:hanging="567"/>
        <w:jc w:val="both"/>
        <w:rPr>
          <w:rFonts w:asciiTheme="majorHAnsi" w:hAnsiTheme="majorHAnsi" w:cstheme="majorHAnsi"/>
          <w:b/>
          <w:lang w:val="en-US"/>
        </w:rPr>
      </w:pPr>
      <w:r>
        <w:rPr>
          <w:rFonts w:asciiTheme="majorHAnsi" w:hAnsiTheme="majorHAnsi" w:cstheme="majorHAnsi"/>
          <w:b/>
          <w:lang w:val="en-US"/>
        </w:rPr>
        <w:lastRenderedPageBreak/>
        <w:t>6</w:t>
      </w:r>
      <w:r w:rsidR="003E098D" w:rsidRPr="00D10308">
        <w:rPr>
          <w:rFonts w:asciiTheme="majorHAnsi" w:hAnsiTheme="majorHAnsi" w:cstheme="majorHAnsi"/>
          <w:b/>
          <w:lang w:val="en-US"/>
        </w:rPr>
        <w:t>.1.3. What are the criteria for selecting the cases to be transferred and for determining the court/judge to which the cases are transferred?</w:t>
      </w:r>
      <w:r w:rsidR="003E098D" w:rsidRPr="00D10308">
        <w:rPr>
          <w:rFonts w:asciiTheme="majorHAnsi" w:hAnsiTheme="majorHAnsi" w:cstheme="majorHAnsi"/>
          <w:lang w:val="en-US"/>
        </w:rPr>
        <w:t xml:space="preserve"> </w:t>
      </w:r>
    </w:p>
    <w:p w14:paraId="1F3C9F64"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722364135"/>
          <w14:checkbox>
            <w14:checked w14:val="1"/>
            <w14:checkedState w14:val="2612" w14:font="MS Gothic"/>
            <w14:uncheckedState w14:val="2610" w14:font="MS Gothic"/>
          </w14:checkbox>
        </w:sdtPr>
        <w:sdtEndPr/>
        <w:sdtContent>
          <w:r w:rsidR="005108A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Random selection</w:t>
      </w:r>
    </w:p>
    <w:p w14:paraId="73BB8CF3"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638532740"/>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Alphabetical order</w:t>
      </w:r>
    </w:p>
    <w:p w14:paraId="7D1B4D5F"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1254168492"/>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Selection according to the time of arrival</w:t>
      </w:r>
    </w:p>
    <w:p w14:paraId="1B742289"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lang w:val="en-US"/>
        </w:rPr>
      </w:pPr>
      <w:sdt>
        <w:sdtPr>
          <w:rPr>
            <w:rFonts w:asciiTheme="majorHAnsi" w:hAnsiTheme="majorHAnsi" w:cstheme="majorHAnsi"/>
            <w:lang w:val="en-US"/>
          </w:rPr>
          <w:id w:val="2115012595"/>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lang w:val="en-US"/>
            </w:rPr>
            <w:t>☐</w:t>
          </w:r>
        </w:sdtContent>
      </w:sdt>
      <w:r w:rsidR="003E098D" w:rsidRPr="00D10308">
        <w:rPr>
          <w:rFonts w:asciiTheme="majorHAnsi" w:hAnsiTheme="majorHAnsi" w:cstheme="majorHAnsi"/>
          <w:lang w:val="en-US"/>
        </w:rPr>
        <w:t>Other (please specify): …</w:t>
      </w:r>
    </w:p>
    <w:p w14:paraId="515DA055" w14:textId="26F7E261" w:rsidR="003E098D" w:rsidRPr="00D10308" w:rsidRDefault="003B67C7" w:rsidP="00042DB7">
      <w:pPr>
        <w:widowControl w:val="0"/>
        <w:shd w:val="clear" w:color="auto" w:fill="D9D9D9" w:themeFill="background1" w:themeFillShade="D9"/>
        <w:autoSpaceDE w:val="0"/>
        <w:autoSpaceDN w:val="0"/>
        <w:adjustRightInd w:val="0"/>
        <w:spacing w:before="80" w:after="80"/>
        <w:ind w:left="426"/>
        <w:jc w:val="both"/>
        <w:rPr>
          <w:rFonts w:asciiTheme="majorHAnsi" w:hAnsiTheme="majorHAnsi" w:cstheme="majorHAnsi"/>
          <w:b/>
          <w:lang w:val="en-US"/>
        </w:rPr>
      </w:pPr>
      <w:r>
        <w:rPr>
          <w:rFonts w:asciiTheme="majorHAnsi" w:hAnsiTheme="majorHAnsi" w:cstheme="majorHAnsi"/>
          <w:b/>
          <w:lang w:val="en-US"/>
        </w:rPr>
        <w:t>6</w:t>
      </w:r>
      <w:r w:rsidR="003E098D" w:rsidRPr="00D10308">
        <w:rPr>
          <w:rFonts w:asciiTheme="majorHAnsi" w:hAnsiTheme="majorHAnsi" w:cstheme="majorHAnsi"/>
          <w:b/>
          <w:lang w:val="en-US"/>
        </w:rPr>
        <w:t>.1.4. At what level are these reasons and criteria prescribed?</w:t>
      </w:r>
    </w:p>
    <w:p w14:paraId="0FDCD06C" w14:textId="31756DC2" w:rsidR="003E098D" w:rsidRPr="00D10308" w:rsidRDefault="008556A1" w:rsidP="003E098D">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833112364"/>
          <w14:checkbox>
            <w14:checked w14:val="1"/>
            <w14:checkedState w14:val="2612" w14:font="MS Gothic"/>
            <w14:uncheckedState w14:val="2610" w14:font="MS Gothic"/>
          </w14:checkbox>
        </w:sdtPr>
        <w:sdtEndPr/>
        <w:sdtContent>
          <w:r w:rsidR="00991C27" w:rsidRPr="00D10308">
            <w:rPr>
              <w:rFonts w:ascii="MS Gothic" w:eastAsia="MS Gothic" w:hAnsi="MS Gothic" w:cstheme="majorHAnsi"/>
              <w:lang w:val="en-US"/>
            </w:rPr>
            <w:t>☒</w:t>
          </w:r>
        </w:sdtContent>
      </w:sdt>
      <w:r w:rsidR="003E098D" w:rsidRPr="00D10308">
        <w:rPr>
          <w:rFonts w:asciiTheme="majorHAnsi" w:hAnsiTheme="majorHAnsi" w:cstheme="majorHAnsi"/>
          <w:lang w:val="en-US"/>
        </w:rPr>
        <w:t>In law</w:t>
      </w:r>
    </w:p>
    <w:p w14:paraId="11D0FB39" w14:textId="64030423" w:rsidR="00896C71" w:rsidRPr="00D56356" w:rsidRDefault="008556A1" w:rsidP="00D56356">
      <w:pPr>
        <w:widowControl w:val="0"/>
        <w:autoSpaceDE w:val="0"/>
        <w:autoSpaceDN w:val="0"/>
        <w:adjustRightInd w:val="0"/>
        <w:spacing w:before="80" w:after="80"/>
        <w:ind w:left="988"/>
        <w:jc w:val="both"/>
        <w:rPr>
          <w:rFonts w:asciiTheme="majorHAnsi" w:hAnsiTheme="majorHAnsi" w:cstheme="majorHAnsi"/>
          <w:lang w:val="en-US"/>
        </w:rPr>
      </w:pPr>
      <w:sdt>
        <w:sdtPr>
          <w:rPr>
            <w:rFonts w:asciiTheme="majorHAnsi" w:hAnsiTheme="majorHAnsi" w:cstheme="majorHAnsi"/>
            <w:lang w:val="en-US"/>
          </w:rPr>
          <w:id w:val="1778826622"/>
          <w14:checkbox>
            <w14:checked w14:val="1"/>
            <w14:checkedState w14:val="2612" w14:font="MS Gothic"/>
            <w14:uncheckedState w14:val="2610" w14:font="MS Gothic"/>
          </w14:checkbox>
        </w:sdtPr>
        <w:sdtEndPr/>
        <w:sdtContent>
          <w:r w:rsidR="00991C27" w:rsidRPr="00D10308">
            <w:rPr>
              <w:rFonts w:ascii="MS Gothic" w:eastAsia="MS Gothic" w:hAnsi="MS Gothic" w:cstheme="majorHAnsi"/>
              <w:lang w:val="en-US"/>
            </w:rPr>
            <w:t>☒</w:t>
          </w:r>
        </w:sdtContent>
      </w:sdt>
      <w:r w:rsidR="003E098D" w:rsidRPr="00D10308">
        <w:rPr>
          <w:rFonts w:asciiTheme="majorHAnsi" w:hAnsiTheme="majorHAnsi" w:cstheme="majorHAnsi"/>
          <w:lang w:val="en-US"/>
        </w:rPr>
        <w:t>Other (please specify):</w:t>
      </w:r>
      <w:r w:rsidR="004A26C2" w:rsidRPr="00D10308">
        <w:rPr>
          <w:rFonts w:asciiTheme="majorHAnsi" w:hAnsiTheme="majorHAnsi" w:cstheme="majorHAnsi"/>
          <w:lang w:val="en-US"/>
        </w:rPr>
        <w:t xml:space="preserve"> Please see the answer to 7.1.2.</w:t>
      </w:r>
    </w:p>
    <w:p w14:paraId="26B5C244" w14:textId="6500E1BE" w:rsidR="003E098D" w:rsidRPr="00D10308" w:rsidRDefault="00D56356" w:rsidP="003E098D">
      <w:pPr>
        <w:widowControl w:val="0"/>
        <w:shd w:val="clear" w:color="auto" w:fill="D9D9D9" w:themeFill="background1" w:themeFillShade="D9"/>
        <w:autoSpaceDE w:val="0"/>
        <w:autoSpaceDN w:val="0"/>
        <w:adjustRightInd w:val="0"/>
        <w:spacing w:before="80" w:after="80"/>
        <w:ind w:left="426" w:hanging="426"/>
        <w:jc w:val="both"/>
        <w:rPr>
          <w:rFonts w:asciiTheme="majorHAnsi" w:hAnsiTheme="majorHAnsi" w:cstheme="majorHAnsi"/>
          <w:b/>
          <w:szCs w:val="20"/>
          <w:lang w:val="en-US"/>
        </w:rPr>
      </w:pPr>
      <w:bookmarkStart w:id="16" w:name="_Hlk121413470"/>
      <w:r>
        <w:rPr>
          <w:rFonts w:asciiTheme="majorHAnsi" w:hAnsiTheme="majorHAnsi" w:cstheme="majorHAnsi"/>
          <w:b/>
          <w:szCs w:val="20"/>
          <w:lang w:val="en-US"/>
        </w:rPr>
        <w:t>6</w:t>
      </w:r>
      <w:r w:rsidR="003E098D" w:rsidRPr="00D10308">
        <w:rPr>
          <w:rFonts w:asciiTheme="majorHAnsi" w:hAnsiTheme="majorHAnsi" w:cstheme="majorHAnsi"/>
          <w:b/>
          <w:szCs w:val="20"/>
          <w:lang w:val="en-US"/>
        </w:rPr>
        <w:t>.</w:t>
      </w:r>
      <w:r>
        <w:rPr>
          <w:rFonts w:asciiTheme="majorHAnsi" w:hAnsiTheme="majorHAnsi" w:cstheme="majorHAnsi"/>
          <w:b/>
          <w:szCs w:val="20"/>
          <w:lang w:val="en-US"/>
        </w:rPr>
        <w:t>2</w:t>
      </w:r>
      <w:r w:rsidR="003E098D" w:rsidRPr="00D10308">
        <w:rPr>
          <w:rFonts w:asciiTheme="majorHAnsi" w:hAnsiTheme="majorHAnsi" w:cstheme="majorHAnsi"/>
          <w:b/>
          <w:szCs w:val="20"/>
          <w:lang w:val="en-US"/>
        </w:rPr>
        <w:t xml:space="preserve">. Can the parties to the case appeal if their case is transferred to another (competent) judge or court? </w:t>
      </w:r>
    </w:p>
    <w:p w14:paraId="25EA7C01" w14:textId="692F2700" w:rsidR="003E098D" w:rsidRPr="00D10308" w:rsidRDefault="008556A1" w:rsidP="003E098D">
      <w:pPr>
        <w:widowControl w:val="0"/>
        <w:autoSpaceDE w:val="0"/>
        <w:autoSpaceDN w:val="0"/>
        <w:adjustRightInd w:val="0"/>
        <w:spacing w:before="80" w:after="80"/>
        <w:ind w:left="426"/>
        <w:jc w:val="both"/>
        <w:rPr>
          <w:rFonts w:asciiTheme="majorHAnsi" w:hAnsiTheme="majorHAnsi" w:cstheme="majorHAnsi"/>
          <w:lang w:val="en-US"/>
        </w:rPr>
      </w:pPr>
      <w:sdt>
        <w:sdtPr>
          <w:rPr>
            <w:rFonts w:asciiTheme="majorHAnsi" w:hAnsiTheme="majorHAnsi" w:cstheme="majorHAnsi"/>
            <w:lang w:val="en-US"/>
          </w:rPr>
          <w:id w:val="-1925172234"/>
          <w14:checkbox>
            <w14:checked w14:val="0"/>
            <w14:checkedState w14:val="2612" w14:font="MS Gothic"/>
            <w14:uncheckedState w14:val="2610" w14:font="MS Gothic"/>
          </w14:checkbox>
        </w:sdtPr>
        <w:sdtEndPr/>
        <w:sdtContent>
          <w:r w:rsidR="00DC0899" w:rsidRPr="00D10308">
            <w:rPr>
              <w:rFonts w:ascii="MS Gothic" w:eastAsia="MS Gothic" w:hAnsi="MS Gothic" w:cstheme="majorHAnsi"/>
              <w:lang w:val="en-US"/>
            </w:rPr>
            <w:t>☐</w:t>
          </w:r>
        </w:sdtContent>
      </w:sdt>
      <w:r w:rsidR="003E098D" w:rsidRPr="00D10308">
        <w:rPr>
          <w:rFonts w:asciiTheme="majorHAnsi" w:hAnsiTheme="majorHAnsi" w:cstheme="majorHAnsi"/>
          <w:lang w:val="en-US"/>
        </w:rPr>
        <w:t>Yes</w:t>
      </w:r>
    </w:p>
    <w:p w14:paraId="2FA3E8EA" w14:textId="057EB163" w:rsidR="003E098D" w:rsidRPr="00D10308" w:rsidRDefault="008556A1" w:rsidP="003E098D">
      <w:pPr>
        <w:widowControl w:val="0"/>
        <w:autoSpaceDE w:val="0"/>
        <w:autoSpaceDN w:val="0"/>
        <w:adjustRightInd w:val="0"/>
        <w:spacing w:before="80" w:after="80"/>
        <w:ind w:left="426"/>
        <w:jc w:val="both"/>
        <w:rPr>
          <w:rFonts w:asciiTheme="majorHAnsi" w:hAnsiTheme="majorHAnsi" w:cstheme="majorHAnsi"/>
          <w:szCs w:val="22"/>
          <w:lang w:val="en-US"/>
        </w:rPr>
      </w:pPr>
      <w:sdt>
        <w:sdtPr>
          <w:rPr>
            <w:rFonts w:asciiTheme="majorHAnsi" w:eastAsia="MS Gothic" w:hAnsiTheme="majorHAnsi" w:cstheme="majorHAnsi"/>
            <w:lang w:val="en-US"/>
          </w:rPr>
          <w:id w:val="-1391569665"/>
          <w14:checkbox>
            <w14:checked w14:val="1"/>
            <w14:checkedState w14:val="2612" w14:font="MS Gothic"/>
            <w14:uncheckedState w14:val="2610" w14:font="MS Gothic"/>
          </w14:checkbox>
        </w:sdtPr>
        <w:sdtEndPr/>
        <w:sdtContent>
          <w:r w:rsidR="00DC0899" w:rsidRPr="00D10308">
            <w:rPr>
              <w:rFonts w:ascii="MS Gothic" w:eastAsia="MS Gothic" w:hAnsi="MS Gothic" w:cstheme="majorHAnsi"/>
              <w:lang w:val="en-US"/>
            </w:rPr>
            <w:t>☒</w:t>
          </w:r>
        </w:sdtContent>
      </w:sdt>
      <w:r w:rsidR="003E098D" w:rsidRPr="00D10308">
        <w:rPr>
          <w:rFonts w:asciiTheme="majorHAnsi" w:hAnsiTheme="majorHAnsi" w:cstheme="majorHAnsi"/>
          <w:lang w:val="en-US"/>
        </w:rPr>
        <w:t>No</w:t>
      </w:r>
      <w:r w:rsidR="003E098D" w:rsidRPr="00D10308">
        <w:rPr>
          <w:rFonts w:asciiTheme="majorHAnsi" w:hAnsiTheme="majorHAnsi" w:cstheme="majorHAnsi"/>
          <w:szCs w:val="22"/>
          <w:lang w:val="en-US"/>
        </w:rPr>
        <w:t xml:space="preserve"> </w:t>
      </w:r>
      <w:r w:rsidR="00EF00BB" w:rsidRPr="00D10308">
        <w:rPr>
          <w:rFonts w:asciiTheme="majorHAnsi" w:hAnsiTheme="majorHAnsi" w:cstheme="majorHAnsi"/>
          <w:szCs w:val="22"/>
          <w:lang w:val="en-US"/>
        </w:rPr>
        <w:t>(The jurisdiction of a case or the location of hearing a case does not change upon referral of the case to another court for judgment. If a hearing must take place, it will either be held by video link or the judge will travel to the subordinate court building.)</w:t>
      </w:r>
    </w:p>
    <w:p w14:paraId="3E2B157A" w14:textId="494AB4D2" w:rsidR="003E098D" w:rsidRPr="00D10308" w:rsidRDefault="00D56356" w:rsidP="003E098D">
      <w:pPr>
        <w:widowControl w:val="0"/>
        <w:shd w:val="clear" w:color="auto" w:fill="D9D9D9" w:themeFill="background1" w:themeFillShade="D9"/>
        <w:autoSpaceDE w:val="0"/>
        <w:autoSpaceDN w:val="0"/>
        <w:adjustRightInd w:val="0"/>
        <w:spacing w:before="80" w:after="80"/>
        <w:ind w:left="426"/>
        <w:jc w:val="both"/>
        <w:rPr>
          <w:rFonts w:asciiTheme="majorHAnsi" w:hAnsiTheme="majorHAnsi" w:cstheme="majorHAnsi"/>
          <w:b/>
          <w:szCs w:val="20"/>
          <w:lang w:val="en-US"/>
        </w:rPr>
      </w:pPr>
      <w:r>
        <w:rPr>
          <w:rFonts w:asciiTheme="majorHAnsi" w:hAnsiTheme="majorHAnsi" w:cstheme="majorHAnsi"/>
          <w:b/>
          <w:szCs w:val="20"/>
          <w:lang w:val="en-US"/>
        </w:rPr>
        <w:t>6</w:t>
      </w:r>
      <w:r w:rsidR="003E098D" w:rsidRPr="00D10308">
        <w:rPr>
          <w:rFonts w:asciiTheme="majorHAnsi" w:hAnsiTheme="majorHAnsi" w:cstheme="majorHAnsi"/>
          <w:b/>
          <w:szCs w:val="20"/>
          <w:lang w:val="en-US"/>
        </w:rPr>
        <w:t>.</w:t>
      </w:r>
      <w:r>
        <w:rPr>
          <w:rFonts w:asciiTheme="majorHAnsi" w:hAnsiTheme="majorHAnsi" w:cstheme="majorHAnsi"/>
          <w:b/>
          <w:szCs w:val="20"/>
          <w:lang w:val="en-US"/>
        </w:rPr>
        <w:t>2</w:t>
      </w:r>
      <w:r w:rsidR="003E098D" w:rsidRPr="00D10308">
        <w:rPr>
          <w:rFonts w:asciiTheme="majorHAnsi" w:hAnsiTheme="majorHAnsi" w:cstheme="majorHAnsi"/>
          <w:b/>
          <w:szCs w:val="20"/>
          <w:lang w:val="en-US"/>
        </w:rPr>
        <w:t xml:space="preserve">.1. If yes, which authority or body decides on such an appeal? </w:t>
      </w:r>
    </w:p>
    <w:p w14:paraId="15E3B334"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77776089"/>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2"/>
          <w:lang w:val="en-US"/>
        </w:rPr>
        <w:t>Council for the Judiciary</w:t>
      </w:r>
    </w:p>
    <w:p w14:paraId="5B5E891D"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883328903"/>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Other independent body (specify): …</w:t>
      </w:r>
    </w:p>
    <w:p w14:paraId="54BEF25A"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szCs w:val="22"/>
          <w:lang w:val="en-US"/>
        </w:rPr>
      </w:pPr>
      <w:sdt>
        <w:sdtPr>
          <w:rPr>
            <w:rFonts w:asciiTheme="majorHAnsi" w:hAnsiTheme="majorHAnsi" w:cstheme="majorHAnsi"/>
            <w:szCs w:val="22"/>
            <w:lang w:val="en-US"/>
          </w:rPr>
          <w:id w:val="-807009961"/>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2"/>
              <w:lang w:val="en-US"/>
            </w:rPr>
            <w:t>☐</w:t>
          </w:r>
        </w:sdtContent>
      </w:sdt>
      <w:r w:rsidR="003E098D" w:rsidRPr="00D10308">
        <w:rPr>
          <w:rFonts w:asciiTheme="majorHAnsi" w:hAnsiTheme="majorHAnsi" w:cstheme="majorHAnsi"/>
          <w:szCs w:val="22"/>
          <w:lang w:val="en-US"/>
        </w:rPr>
        <w:t>President of the court to which the case was brought first</w:t>
      </w:r>
    </w:p>
    <w:p w14:paraId="3C645836"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037202511"/>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Another court / President of another court</w:t>
      </w:r>
    </w:p>
    <w:p w14:paraId="7098F092"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1905945891"/>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Higher court / President of a higher court</w:t>
      </w:r>
    </w:p>
    <w:p w14:paraId="365212E4" w14:textId="77777777"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583733278"/>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Supreme Court / President of the Supreme Court</w:t>
      </w:r>
    </w:p>
    <w:p w14:paraId="05AB866E" w14:textId="4C42E93B" w:rsidR="003E098D" w:rsidRPr="00D10308" w:rsidRDefault="008556A1" w:rsidP="003E098D">
      <w:pPr>
        <w:widowControl w:val="0"/>
        <w:autoSpaceDE w:val="0"/>
        <w:autoSpaceDN w:val="0"/>
        <w:adjustRightInd w:val="0"/>
        <w:spacing w:before="80" w:after="80"/>
        <w:ind w:left="993"/>
        <w:jc w:val="both"/>
        <w:rPr>
          <w:rFonts w:asciiTheme="majorHAnsi" w:hAnsiTheme="majorHAnsi" w:cstheme="majorHAnsi"/>
          <w:szCs w:val="20"/>
          <w:lang w:val="en-US"/>
        </w:rPr>
      </w:pPr>
      <w:sdt>
        <w:sdtPr>
          <w:rPr>
            <w:rFonts w:asciiTheme="majorHAnsi" w:hAnsiTheme="majorHAnsi" w:cstheme="majorHAnsi"/>
            <w:szCs w:val="20"/>
            <w:lang w:val="en-US"/>
          </w:rPr>
          <w:id w:val="-600951871"/>
          <w14:checkbox>
            <w14:checked w14:val="0"/>
            <w14:checkedState w14:val="2612" w14:font="MS Gothic"/>
            <w14:uncheckedState w14:val="2610" w14:font="MS Gothic"/>
          </w14:checkbox>
        </w:sdtPr>
        <w:sdtEndPr/>
        <w:sdtContent>
          <w:r w:rsidR="003E098D" w:rsidRPr="00D10308">
            <w:rPr>
              <w:rFonts w:ascii="Segoe UI Symbol" w:eastAsia="MS Gothic" w:hAnsi="Segoe UI Symbol" w:cs="Segoe UI Symbol"/>
              <w:szCs w:val="20"/>
              <w:lang w:val="en-US"/>
            </w:rPr>
            <w:t>☐</w:t>
          </w:r>
        </w:sdtContent>
      </w:sdt>
      <w:r w:rsidR="003E098D" w:rsidRPr="00D10308">
        <w:rPr>
          <w:rFonts w:asciiTheme="majorHAnsi" w:hAnsiTheme="majorHAnsi" w:cstheme="majorHAnsi"/>
          <w:szCs w:val="20"/>
          <w:lang w:val="en-US"/>
        </w:rPr>
        <w:t>Other (specify): …</w:t>
      </w:r>
    </w:p>
    <w:bookmarkEnd w:id="16"/>
    <w:p w14:paraId="5766DE60" w14:textId="49B27460" w:rsidR="00896C71" w:rsidRPr="00D10308" w:rsidRDefault="00896C71" w:rsidP="007345D1">
      <w:pPr>
        <w:widowControl w:val="0"/>
        <w:autoSpaceDE w:val="0"/>
        <w:autoSpaceDN w:val="0"/>
        <w:adjustRightInd w:val="0"/>
        <w:spacing w:before="80" w:after="80"/>
        <w:ind w:left="720" w:firstLine="448"/>
        <w:jc w:val="both"/>
        <w:rPr>
          <w:rFonts w:asciiTheme="majorHAnsi" w:hAnsiTheme="majorHAnsi" w:cs="Arial"/>
          <w:lang w:val="en-US"/>
        </w:rPr>
      </w:pPr>
    </w:p>
    <w:sectPr w:rsidR="00896C71" w:rsidRPr="00D10308" w:rsidSect="00BA191C">
      <w:headerReference w:type="even" r:id="rId16"/>
      <w:headerReference w:type="default" r:id="rId17"/>
      <w:footerReference w:type="even" r:id="rId18"/>
      <w:footerReference w:type="default" r:id="rId19"/>
      <w:headerReference w:type="first" r:id="rId20"/>
      <w:footerReference w:type="first" r:id="rId21"/>
      <w:pgSz w:w="11900" w:h="16840"/>
      <w:pgMar w:top="1191" w:right="1077" w:bottom="1191" w:left="107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A97D" w14:textId="77777777" w:rsidR="00102B2A" w:rsidRDefault="00102B2A" w:rsidP="00522E15">
      <w:r>
        <w:separator/>
      </w:r>
    </w:p>
  </w:endnote>
  <w:endnote w:type="continuationSeparator" w:id="0">
    <w:p w14:paraId="02AD654A" w14:textId="77777777" w:rsidR="00102B2A" w:rsidRDefault="00102B2A" w:rsidP="00522E15">
      <w:r>
        <w:continuationSeparator/>
      </w:r>
    </w:p>
  </w:endnote>
  <w:endnote w:type="continuationNotice" w:id="1">
    <w:p w14:paraId="7208FA42" w14:textId="77777777" w:rsidR="00102B2A" w:rsidRDefault="00102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8B8E" w14:textId="77777777" w:rsidR="00B46DBF" w:rsidRDefault="00B46DBF" w:rsidP="002156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E9739E" w14:textId="77777777" w:rsidR="00B46DBF" w:rsidRDefault="00B46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A0D7" w14:textId="52CC145F" w:rsidR="00B46DBF" w:rsidRPr="00937C02" w:rsidRDefault="00B46DBF" w:rsidP="00215671">
    <w:pPr>
      <w:pStyle w:val="Footer"/>
      <w:framePr w:wrap="around" w:vAnchor="text" w:hAnchor="margin" w:xAlign="center" w:y="1"/>
      <w:rPr>
        <w:rStyle w:val="PageNumber"/>
        <w:rFonts w:asciiTheme="majorHAnsi" w:hAnsiTheme="majorHAnsi"/>
        <w:sz w:val="20"/>
      </w:rPr>
    </w:pPr>
    <w:r w:rsidRPr="00937C02">
      <w:rPr>
        <w:rStyle w:val="PageNumber"/>
        <w:rFonts w:asciiTheme="majorHAnsi" w:hAnsiTheme="majorHAnsi"/>
        <w:sz w:val="20"/>
      </w:rPr>
      <w:fldChar w:fldCharType="begin"/>
    </w:r>
    <w:r w:rsidRPr="00937C02">
      <w:rPr>
        <w:rStyle w:val="PageNumber"/>
        <w:rFonts w:asciiTheme="majorHAnsi" w:hAnsiTheme="majorHAnsi"/>
        <w:sz w:val="20"/>
      </w:rPr>
      <w:instrText xml:space="preserve">PAGE  </w:instrText>
    </w:r>
    <w:r w:rsidRPr="00937C02">
      <w:rPr>
        <w:rStyle w:val="PageNumber"/>
        <w:rFonts w:asciiTheme="majorHAnsi" w:hAnsiTheme="majorHAnsi"/>
        <w:sz w:val="20"/>
      </w:rPr>
      <w:fldChar w:fldCharType="separate"/>
    </w:r>
    <w:r w:rsidR="00EE611A">
      <w:rPr>
        <w:rStyle w:val="PageNumber"/>
        <w:rFonts w:asciiTheme="majorHAnsi" w:hAnsiTheme="majorHAnsi"/>
        <w:noProof/>
        <w:sz w:val="20"/>
      </w:rPr>
      <w:t>41</w:t>
    </w:r>
    <w:r w:rsidRPr="00937C02">
      <w:rPr>
        <w:rStyle w:val="PageNumber"/>
        <w:rFonts w:asciiTheme="majorHAnsi" w:hAnsiTheme="majorHAnsi"/>
        <w:sz w:val="20"/>
      </w:rPr>
      <w:fldChar w:fldCharType="end"/>
    </w:r>
  </w:p>
  <w:p w14:paraId="00A62C7B" w14:textId="77777777" w:rsidR="00B46DBF" w:rsidRPr="00937C02" w:rsidRDefault="00B46DBF">
    <w:pPr>
      <w:pStyle w:val="Footer"/>
      <w:rPr>
        <w:rFonts w:asciiTheme="majorHAnsi" w:hAnsiTheme="maj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4D6B" w14:textId="77777777" w:rsidR="009C2843" w:rsidRDefault="009C2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CAA2" w14:textId="77777777" w:rsidR="00102B2A" w:rsidRDefault="00102B2A" w:rsidP="00522E15">
      <w:r>
        <w:separator/>
      </w:r>
    </w:p>
  </w:footnote>
  <w:footnote w:type="continuationSeparator" w:id="0">
    <w:p w14:paraId="727DA380" w14:textId="77777777" w:rsidR="00102B2A" w:rsidRDefault="00102B2A" w:rsidP="00522E15">
      <w:r>
        <w:continuationSeparator/>
      </w:r>
    </w:p>
  </w:footnote>
  <w:footnote w:type="continuationNotice" w:id="1">
    <w:p w14:paraId="0069138D" w14:textId="77777777" w:rsidR="00102B2A" w:rsidRDefault="00102B2A"/>
  </w:footnote>
  <w:footnote w:id="2">
    <w:p w14:paraId="42247206" w14:textId="77777777" w:rsidR="00B46DBF" w:rsidRPr="00B91C9F" w:rsidRDefault="00B46DBF" w:rsidP="001D7B7D">
      <w:pPr>
        <w:pStyle w:val="FootnoteText"/>
        <w:jc w:val="both"/>
        <w:rPr>
          <w:rFonts w:asciiTheme="majorHAnsi" w:hAnsiTheme="majorHAnsi" w:cstheme="majorHAnsi"/>
          <w:sz w:val="18"/>
          <w:szCs w:val="18"/>
          <w:lang w:val="en-GB"/>
        </w:rPr>
      </w:pPr>
      <w:r w:rsidRPr="00B91C9F">
        <w:rPr>
          <w:rStyle w:val="FootnoteReference"/>
          <w:rFonts w:asciiTheme="majorHAnsi" w:hAnsiTheme="majorHAnsi" w:cstheme="majorHAnsi"/>
          <w:sz w:val="18"/>
          <w:szCs w:val="18"/>
        </w:rPr>
        <w:footnoteRef/>
      </w:r>
      <w:r w:rsidRPr="00B91C9F">
        <w:rPr>
          <w:rFonts w:asciiTheme="majorHAnsi" w:hAnsiTheme="majorHAnsi" w:cstheme="majorHAnsi"/>
          <w:sz w:val="18"/>
          <w:szCs w:val="18"/>
          <w:lang w:val="en-GB"/>
        </w:rPr>
        <w:t xml:space="preserve"> </w:t>
      </w:r>
      <w:r w:rsidRPr="00B91C9F">
        <w:rPr>
          <w:rFonts w:asciiTheme="majorHAnsi" w:hAnsiTheme="majorHAnsi" w:cstheme="majorHAnsi"/>
          <w:i/>
          <w:sz w:val="18"/>
          <w:szCs w:val="18"/>
          <w:lang w:val="en-GB"/>
        </w:rPr>
        <w:t xml:space="preserve">Cf. </w:t>
      </w:r>
      <w:r w:rsidRPr="00B91C9F">
        <w:rPr>
          <w:rFonts w:asciiTheme="majorHAnsi" w:hAnsiTheme="majorHAnsi" w:cstheme="majorHAnsi"/>
          <w:sz w:val="18"/>
          <w:szCs w:val="18"/>
          <w:lang w:val="en-GB"/>
        </w:rPr>
        <w:t xml:space="preserve">European Network of Councils for the Judiciary, </w:t>
      </w:r>
      <w:hyperlink r:id="rId1" w:history="1">
        <w:r w:rsidRPr="00B91C9F">
          <w:rPr>
            <w:rStyle w:val="Hyperlink"/>
            <w:rFonts w:asciiTheme="majorHAnsi" w:hAnsiTheme="majorHAnsi" w:cstheme="majorHAnsi"/>
            <w:sz w:val="18"/>
            <w:szCs w:val="18"/>
            <w:lang w:val="en-GB"/>
          </w:rPr>
          <w:t>Resolution of Budapest on Self-Governance for the Judiciary: Balancing Independence and Accountability</w:t>
        </w:r>
      </w:hyperlink>
      <w:r w:rsidRPr="00B91C9F">
        <w:rPr>
          <w:rFonts w:asciiTheme="majorHAnsi" w:hAnsiTheme="majorHAnsi" w:cstheme="majorHAnsi"/>
          <w:sz w:val="18"/>
          <w:szCs w:val="18"/>
          <w:lang w:val="en-GB"/>
        </w:rPr>
        <w:t>, May 2008, at 2).</w:t>
      </w:r>
    </w:p>
  </w:footnote>
  <w:footnote w:id="3">
    <w:p w14:paraId="0B372E7B" w14:textId="77777777" w:rsidR="00B46DBF" w:rsidRPr="00B91C9F" w:rsidRDefault="00B46DBF" w:rsidP="002508DD">
      <w:pPr>
        <w:pStyle w:val="FootnoteText"/>
        <w:jc w:val="both"/>
        <w:rPr>
          <w:rFonts w:asciiTheme="majorHAnsi" w:hAnsiTheme="majorHAnsi" w:cstheme="majorHAnsi"/>
          <w:sz w:val="18"/>
          <w:szCs w:val="18"/>
          <w:lang w:val="en-GB"/>
        </w:rPr>
      </w:pPr>
      <w:r w:rsidRPr="00B91C9F">
        <w:rPr>
          <w:rStyle w:val="FootnoteReference"/>
          <w:rFonts w:asciiTheme="majorHAnsi" w:hAnsiTheme="majorHAnsi" w:cstheme="majorHAnsi"/>
          <w:sz w:val="18"/>
          <w:szCs w:val="18"/>
        </w:rPr>
        <w:footnoteRef/>
      </w:r>
      <w:r w:rsidRPr="00B91C9F">
        <w:rPr>
          <w:rFonts w:asciiTheme="majorHAnsi" w:hAnsiTheme="majorHAnsi" w:cstheme="majorHAnsi"/>
          <w:bCs/>
          <w:sz w:val="18"/>
          <w:szCs w:val="18"/>
          <w:lang w:val="en-GB"/>
        </w:rPr>
        <w:t xml:space="preserve"> Council for the Judiciary is a national institution that is independent of the executive and legislature, or which is autonomous, and that ensures the final responsibility for the support of the judiciary in the independent delivery of justice.</w:t>
      </w:r>
    </w:p>
    <w:p w14:paraId="5EFEDBD4" w14:textId="77777777" w:rsidR="00B46DBF" w:rsidRPr="00862DB8" w:rsidRDefault="00B46DBF" w:rsidP="002508DD">
      <w:pPr>
        <w:pStyle w:val="FootnoteText"/>
        <w:jc w:val="both"/>
        <w:rPr>
          <w:rFonts w:asciiTheme="majorHAnsi" w:hAnsiTheme="majorHAnsi" w:cstheme="majorHAnsi"/>
          <w:sz w:val="18"/>
          <w:szCs w:val="18"/>
          <w:lang w:val="sl-SI"/>
        </w:rPr>
      </w:pPr>
    </w:p>
  </w:footnote>
  <w:footnote w:id="4">
    <w:p w14:paraId="7244483A" w14:textId="77777777" w:rsidR="00B46DBF" w:rsidRPr="00862DB8" w:rsidRDefault="00B46DBF" w:rsidP="00BC5B86">
      <w:pPr>
        <w:pStyle w:val="FootnoteText"/>
        <w:jc w:val="both"/>
        <w:rPr>
          <w:rFonts w:asciiTheme="majorHAnsi" w:hAnsiTheme="majorHAnsi" w:cstheme="majorHAnsi"/>
          <w:sz w:val="18"/>
          <w:szCs w:val="18"/>
          <w:lang w:val="sl-SI"/>
        </w:rPr>
      </w:pPr>
      <w:r w:rsidRPr="00862DB8">
        <w:rPr>
          <w:rStyle w:val="FootnoteReference"/>
          <w:rFonts w:asciiTheme="majorHAnsi" w:hAnsiTheme="majorHAnsi" w:cstheme="majorHAnsi"/>
          <w:sz w:val="18"/>
          <w:szCs w:val="18"/>
        </w:rPr>
        <w:footnoteRef/>
      </w:r>
      <w:r w:rsidRPr="00862DB8">
        <w:rPr>
          <w:rFonts w:asciiTheme="majorHAnsi" w:hAnsiTheme="majorHAnsi" w:cstheme="majorHAnsi"/>
          <w:sz w:val="18"/>
          <w:szCs w:val="18"/>
          <w:lang w:val="en-GB"/>
        </w:rPr>
        <w:t xml:space="preserve"> </w:t>
      </w:r>
      <w:r w:rsidRPr="007B49A9">
        <w:rPr>
          <w:rFonts w:asciiTheme="majorHAnsi" w:hAnsiTheme="majorHAnsi" w:cstheme="majorHAnsi"/>
          <w:sz w:val="18"/>
          <w:szCs w:val="18"/>
          <w:lang w:val="en-GB"/>
        </w:rPr>
        <w:t xml:space="preserve">General government total expenditure on COFOG (classification of the functions of government) group 03.30 'Law courts', which includes "financial resources allocated to the “administration, operation or support of civil and criminal law courts and the judicial system, including enforcement of fines and legal settlements imposed by the courts and operation of parole and probation systems; legal representation and advice on behalf of government or on behalf of others provided by government in cash or in services. Includes: administrative tribunals, ombudsmen and the like. Excludes: prison administration." This is National Accounts data currently provided under </w:t>
      </w:r>
      <w:r>
        <w:rPr>
          <w:rFonts w:asciiTheme="majorHAnsi" w:hAnsiTheme="majorHAnsi" w:cstheme="majorHAnsi"/>
          <w:sz w:val="18"/>
          <w:szCs w:val="18"/>
          <w:lang w:val="en-GB"/>
        </w:rPr>
        <w:t>the</w:t>
      </w:r>
      <w:r w:rsidRPr="007B49A9">
        <w:rPr>
          <w:rFonts w:asciiTheme="majorHAnsi" w:hAnsiTheme="majorHAnsi" w:cstheme="majorHAnsi"/>
          <w:sz w:val="18"/>
          <w:szCs w:val="18"/>
          <w:lang w:val="en-GB"/>
        </w:rPr>
        <w:t xml:space="preserve"> ESA95 framework.</w:t>
      </w:r>
    </w:p>
  </w:footnote>
  <w:footnote w:id="5">
    <w:p w14:paraId="016DD67E" w14:textId="20C4E71B" w:rsidR="00B46DBF" w:rsidRPr="00862DB8" w:rsidRDefault="00B46DBF" w:rsidP="001D7B7D">
      <w:pPr>
        <w:pStyle w:val="FootnoteText"/>
        <w:jc w:val="both"/>
        <w:rPr>
          <w:rFonts w:asciiTheme="majorHAnsi" w:hAnsiTheme="majorHAnsi" w:cstheme="majorHAnsi"/>
          <w:sz w:val="18"/>
          <w:szCs w:val="18"/>
          <w:lang w:val="en-GB"/>
        </w:rPr>
      </w:pPr>
      <w:r w:rsidRPr="00862DB8">
        <w:rPr>
          <w:rStyle w:val="FootnoteReference"/>
          <w:rFonts w:asciiTheme="majorHAnsi" w:hAnsiTheme="majorHAnsi" w:cstheme="majorHAnsi"/>
          <w:sz w:val="18"/>
          <w:szCs w:val="18"/>
        </w:rPr>
        <w:footnoteRef/>
      </w:r>
      <w:r w:rsidRPr="00862DB8">
        <w:rPr>
          <w:rFonts w:asciiTheme="majorHAnsi" w:hAnsiTheme="majorHAnsi" w:cstheme="majorHAnsi"/>
          <w:sz w:val="18"/>
          <w:szCs w:val="18"/>
          <w:lang w:val="en-GB"/>
        </w:rPr>
        <w:t xml:space="preserve"> </w:t>
      </w:r>
      <w:r w:rsidRPr="00E41FD7">
        <w:rPr>
          <w:rFonts w:asciiTheme="majorHAnsi" w:hAnsiTheme="majorHAnsi" w:cstheme="majorHAnsi"/>
          <w:sz w:val="18"/>
          <w:szCs w:val="18"/>
          <w:lang w:val="en-GB"/>
        </w:rPr>
        <w:t>Recommendation CM/Rec(2010)12</w:t>
      </w:r>
      <w:r w:rsidRPr="00862DB8">
        <w:rPr>
          <w:rFonts w:asciiTheme="majorHAnsi" w:hAnsiTheme="majorHAnsi" w:cstheme="majorHAnsi"/>
          <w:sz w:val="18"/>
          <w:szCs w:val="18"/>
          <w:lang w:val="en-GB"/>
        </w:rPr>
        <w:t xml:space="preserve"> of the Committee of Ministers to member states on judges: independence, efficiency and responsibilities, paras. 59-61.</w:t>
      </w:r>
      <w:r w:rsidRPr="00862DB8">
        <w:rPr>
          <w:rFonts w:asciiTheme="majorHAnsi" w:hAnsiTheme="majorHAnsi" w:cstheme="majorHAnsi"/>
          <w:i/>
          <w:sz w:val="18"/>
          <w:szCs w:val="18"/>
          <w:lang w:val="en-GB"/>
        </w:rPr>
        <w:t xml:space="preserve"> See also</w:t>
      </w:r>
      <w:r w:rsidRPr="00862DB8">
        <w:rPr>
          <w:rFonts w:asciiTheme="majorHAnsi" w:hAnsiTheme="majorHAnsi" w:cstheme="majorHAnsi"/>
          <w:sz w:val="18"/>
          <w:szCs w:val="18"/>
          <w:lang w:val="en-GB"/>
        </w:rPr>
        <w:t xml:space="preserve"> European Network of Councils for the Judiciary, </w:t>
      </w:r>
      <w:hyperlink r:id="rId2" w:history="1">
        <w:r w:rsidRPr="00862DB8">
          <w:rPr>
            <w:rStyle w:val="Hyperlink"/>
            <w:rFonts w:asciiTheme="majorHAnsi" w:hAnsiTheme="majorHAnsi" w:cstheme="majorHAnsi"/>
            <w:sz w:val="18"/>
            <w:szCs w:val="18"/>
            <w:lang w:val="en-GB"/>
          </w:rPr>
          <w:t>London declaration on judicial ethics</w:t>
        </w:r>
      </w:hyperlink>
      <w:r w:rsidRPr="00862DB8">
        <w:rPr>
          <w:rFonts w:asciiTheme="majorHAnsi" w:hAnsiTheme="majorHAnsi" w:cstheme="majorHAnsi"/>
          <w:sz w:val="18"/>
          <w:szCs w:val="18"/>
          <w:lang w:val="en-GB"/>
        </w:rPr>
        <w:t xml:space="preserve">, June 2010; and European Network of Councils for the Judiciary, </w:t>
      </w:r>
      <w:hyperlink r:id="rId3" w:history="1">
        <w:r w:rsidRPr="00862DB8">
          <w:rPr>
            <w:rStyle w:val="Hyperlink"/>
            <w:rFonts w:asciiTheme="majorHAnsi" w:hAnsiTheme="majorHAnsi" w:cstheme="majorHAnsi"/>
            <w:sz w:val="18"/>
            <w:szCs w:val="18"/>
            <w:lang w:val="en-GB"/>
          </w:rPr>
          <w:t>Judicial Ethics Report</w:t>
        </w:r>
      </w:hyperlink>
      <w:r w:rsidRPr="00862DB8">
        <w:rPr>
          <w:rFonts w:asciiTheme="majorHAnsi" w:hAnsiTheme="majorHAnsi" w:cstheme="majorHAnsi"/>
          <w:sz w:val="18"/>
          <w:szCs w:val="18"/>
          <w:lang w:val="en-GB"/>
        </w:rPr>
        <w:t xml:space="preserve"> 2009-2010</w:t>
      </w:r>
      <w:r w:rsidR="00D06A46">
        <w:rPr>
          <w:rFonts w:asciiTheme="majorHAnsi" w:hAnsiTheme="majorHAnsi" w:cstheme="majorHAnsi"/>
          <w:sz w:val="18"/>
          <w:szCs w:val="18"/>
          <w:lang w:val="en-GB"/>
        </w:rPr>
        <w:t>.</w:t>
      </w:r>
    </w:p>
  </w:footnote>
  <w:footnote w:id="6">
    <w:p w14:paraId="6DCA3FFD" w14:textId="77777777" w:rsidR="00B46DBF" w:rsidRPr="00862DB8" w:rsidRDefault="00B46DBF" w:rsidP="001D7B7D">
      <w:pPr>
        <w:pStyle w:val="FootnoteText"/>
        <w:jc w:val="both"/>
        <w:rPr>
          <w:rFonts w:asciiTheme="majorHAnsi" w:hAnsiTheme="majorHAnsi" w:cstheme="majorHAnsi"/>
          <w:sz w:val="18"/>
          <w:szCs w:val="18"/>
          <w:lang w:val="en-GB"/>
        </w:rPr>
      </w:pPr>
      <w:r w:rsidRPr="00862DB8">
        <w:rPr>
          <w:rStyle w:val="FootnoteReference"/>
          <w:rFonts w:asciiTheme="majorHAnsi" w:hAnsiTheme="majorHAnsi" w:cstheme="majorHAnsi"/>
          <w:sz w:val="18"/>
          <w:szCs w:val="18"/>
        </w:rPr>
        <w:footnoteRef/>
      </w:r>
      <w:r w:rsidRPr="00862DB8">
        <w:rPr>
          <w:rFonts w:asciiTheme="majorHAnsi" w:hAnsiTheme="majorHAnsi" w:cstheme="majorHAnsi"/>
          <w:sz w:val="18"/>
          <w:szCs w:val="18"/>
          <w:lang w:val="en-GB"/>
        </w:rPr>
        <w:t xml:space="preserve"> Recommendation CM/Rec(2010)12 of the Committee of Ministers to member states on judges: independence, efficiency and responsibilities, para. 52. </w:t>
      </w:r>
      <w:r w:rsidRPr="00862DB8">
        <w:rPr>
          <w:rFonts w:asciiTheme="majorHAnsi" w:hAnsiTheme="majorHAnsi" w:cstheme="majorHAnsi"/>
          <w:i/>
          <w:sz w:val="18"/>
          <w:szCs w:val="18"/>
          <w:lang w:val="en-GB"/>
        </w:rPr>
        <w:t>See also</w:t>
      </w:r>
      <w:r w:rsidRPr="00862DB8">
        <w:rPr>
          <w:rFonts w:asciiTheme="majorHAnsi" w:hAnsiTheme="majorHAnsi" w:cstheme="majorHAnsi"/>
          <w:sz w:val="18"/>
          <w:szCs w:val="18"/>
          <w:lang w:val="en-GB"/>
        </w:rPr>
        <w:t xml:space="preserve"> European Network of Councils for the Judiciary, Development of Minimal Judicial Standards III, Minimum Standards regarding evaluation of professional performance and irremovability of members of the judiciary, Report 2012-2013, pp. 18-20, 23 (point 4.21.)</w:t>
      </w:r>
    </w:p>
  </w:footnote>
  <w:footnote w:id="7">
    <w:p w14:paraId="0305D12A" w14:textId="77777777" w:rsidR="00B46DBF" w:rsidRPr="00862DB8" w:rsidRDefault="00B46DBF" w:rsidP="001D7B7D">
      <w:pPr>
        <w:pStyle w:val="FootnoteText"/>
        <w:jc w:val="both"/>
        <w:rPr>
          <w:rFonts w:asciiTheme="majorHAnsi" w:hAnsiTheme="majorHAnsi" w:cstheme="majorHAnsi"/>
          <w:sz w:val="18"/>
          <w:szCs w:val="18"/>
          <w:lang w:val="en-GB"/>
        </w:rPr>
      </w:pPr>
      <w:r w:rsidRPr="00862DB8">
        <w:rPr>
          <w:rStyle w:val="FootnoteReference"/>
          <w:rFonts w:asciiTheme="majorHAnsi" w:hAnsiTheme="majorHAnsi" w:cstheme="majorHAnsi"/>
          <w:sz w:val="18"/>
          <w:szCs w:val="18"/>
        </w:rPr>
        <w:footnoteRef/>
      </w:r>
      <w:r w:rsidRPr="00862DB8">
        <w:rPr>
          <w:rFonts w:asciiTheme="majorHAnsi" w:hAnsiTheme="majorHAnsi" w:cstheme="majorHAnsi"/>
          <w:sz w:val="18"/>
          <w:szCs w:val="18"/>
          <w:lang w:val="en-GB"/>
        </w:rPr>
        <w:t xml:space="preserve"> Recommendation CM/Rec(2010)12 of the Committee of Ministers to member states on judges: independence, efficienc</w:t>
      </w:r>
      <w:r>
        <w:rPr>
          <w:rFonts w:asciiTheme="majorHAnsi" w:hAnsiTheme="majorHAnsi" w:cstheme="majorHAnsi"/>
          <w:sz w:val="18"/>
          <w:szCs w:val="18"/>
          <w:lang w:val="en-GB"/>
        </w:rPr>
        <w:t>y and responsibilities, para. 24</w:t>
      </w:r>
      <w:r w:rsidRPr="00862DB8">
        <w:rPr>
          <w:rFonts w:asciiTheme="majorHAnsi" w:hAnsiTheme="majorHAnsi" w:cstheme="majorHAnsi"/>
          <w:sz w:val="18"/>
          <w:szCs w:val="18"/>
          <w:lang w:val="en-GB"/>
        </w:rPr>
        <w:t>.</w:t>
      </w:r>
    </w:p>
  </w:footnote>
  <w:footnote w:id="8">
    <w:p w14:paraId="1135E7D7" w14:textId="77777777" w:rsidR="00B46DBF" w:rsidRPr="00862DB8" w:rsidRDefault="00B46DBF" w:rsidP="001D7B7D">
      <w:pPr>
        <w:pStyle w:val="FootnoteText"/>
        <w:jc w:val="both"/>
        <w:rPr>
          <w:rFonts w:asciiTheme="majorHAnsi" w:hAnsiTheme="majorHAnsi" w:cstheme="majorHAnsi"/>
          <w:sz w:val="18"/>
          <w:szCs w:val="18"/>
          <w:lang w:val="en-GB"/>
        </w:rPr>
      </w:pPr>
      <w:r w:rsidRPr="00862DB8">
        <w:rPr>
          <w:rStyle w:val="FootnoteReference"/>
          <w:rFonts w:asciiTheme="majorHAnsi" w:hAnsiTheme="majorHAnsi" w:cstheme="majorHAnsi"/>
          <w:sz w:val="18"/>
          <w:szCs w:val="18"/>
        </w:rPr>
        <w:footnoteRef/>
      </w:r>
      <w:r w:rsidRPr="00862DB8">
        <w:rPr>
          <w:rFonts w:asciiTheme="majorHAnsi" w:hAnsiTheme="majorHAnsi" w:cstheme="majorHAnsi"/>
          <w:sz w:val="18"/>
          <w:szCs w:val="18"/>
          <w:lang w:val="en-GB"/>
        </w:rPr>
        <w:t xml:space="preserve"> Recommendation CM/Rec(2010)12 of the Committee of Ministers to member states on judges: independence, efficiency and responsibilities, para.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B815" w14:textId="77777777" w:rsidR="009C2843" w:rsidRDefault="009C2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FCA4" w14:textId="003AC172" w:rsidR="00B46DBF" w:rsidRPr="00640CF0" w:rsidRDefault="00B46DBF" w:rsidP="00640CF0">
    <w:pPr>
      <w:pStyle w:val="Header"/>
      <w:rPr>
        <w:rFonts w:eastAsia="MS Minch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D6C1" w14:textId="77777777" w:rsidR="009C2843" w:rsidRDefault="009C2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466"/>
    <w:multiLevelType w:val="hybridMultilevel"/>
    <w:tmpl w:val="9662C594"/>
    <w:lvl w:ilvl="0" w:tplc="64709C54">
      <w:start w:val="1"/>
      <w:numFmt w:val="decimal"/>
      <w:lvlText w:val="%1)"/>
      <w:lvlJc w:val="left"/>
      <w:pPr>
        <w:ind w:left="927" w:hanging="360"/>
      </w:pPr>
      <w:rPr>
        <w:rFonts w:hint="default"/>
        <w:b w:val="0"/>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 w15:restartNumberingAfterBreak="0">
    <w:nsid w:val="02245D16"/>
    <w:multiLevelType w:val="hybridMultilevel"/>
    <w:tmpl w:val="ECD07EAA"/>
    <w:lvl w:ilvl="0" w:tplc="DC9007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314F"/>
    <w:multiLevelType w:val="hybridMultilevel"/>
    <w:tmpl w:val="6A7CA622"/>
    <w:lvl w:ilvl="0" w:tplc="A78C1456">
      <w:start w:val="9"/>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6836CF4"/>
    <w:multiLevelType w:val="hybridMultilevel"/>
    <w:tmpl w:val="E264D582"/>
    <w:lvl w:ilvl="0" w:tplc="08090017">
      <w:start w:val="1"/>
      <w:numFmt w:val="lowerLetter"/>
      <w:lvlText w:val="%1)"/>
      <w:lvlJc w:val="left"/>
      <w:pPr>
        <w:ind w:left="785" w:hanging="360"/>
      </w:p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09040A84"/>
    <w:multiLevelType w:val="hybridMultilevel"/>
    <w:tmpl w:val="2232330E"/>
    <w:lvl w:ilvl="0" w:tplc="B240D0F0">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5" w15:restartNumberingAfterBreak="0">
    <w:nsid w:val="0BD92BDF"/>
    <w:multiLevelType w:val="hybridMultilevel"/>
    <w:tmpl w:val="9C0C2818"/>
    <w:lvl w:ilvl="0" w:tplc="F7341088">
      <w:start w:val="3"/>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3B6B11"/>
    <w:multiLevelType w:val="hybridMultilevel"/>
    <w:tmpl w:val="8FFAEFE8"/>
    <w:lvl w:ilvl="0" w:tplc="46606114">
      <w:start w:val="1"/>
      <w:numFmt w:val="decimal"/>
      <w:lvlText w:val="%1)"/>
      <w:lvlJc w:val="left"/>
      <w:pPr>
        <w:ind w:left="785" w:hanging="36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7" w15:restartNumberingAfterBreak="0">
    <w:nsid w:val="10D277C3"/>
    <w:multiLevelType w:val="hybridMultilevel"/>
    <w:tmpl w:val="604CAF10"/>
    <w:lvl w:ilvl="0" w:tplc="E7EE4C52">
      <w:start w:val="17"/>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41F36"/>
    <w:multiLevelType w:val="hybridMultilevel"/>
    <w:tmpl w:val="2232330E"/>
    <w:lvl w:ilvl="0" w:tplc="B240D0F0">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9" w15:restartNumberingAfterBreak="0">
    <w:nsid w:val="11CA1A91"/>
    <w:multiLevelType w:val="hybridMultilevel"/>
    <w:tmpl w:val="E02EF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0E4AAB"/>
    <w:multiLevelType w:val="hybridMultilevel"/>
    <w:tmpl w:val="E264D58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9D39E7"/>
    <w:multiLevelType w:val="hybridMultilevel"/>
    <w:tmpl w:val="3822C06C"/>
    <w:lvl w:ilvl="0" w:tplc="DC9007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E1D22"/>
    <w:multiLevelType w:val="hybridMultilevel"/>
    <w:tmpl w:val="F38624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2815C3"/>
    <w:multiLevelType w:val="hybridMultilevel"/>
    <w:tmpl w:val="027E0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F13982"/>
    <w:multiLevelType w:val="hybridMultilevel"/>
    <w:tmpl w:val="D70C73AA"/>
    <w:lvl w:ilvl="0" w:tplc="DC9007F8">
      <w:start w:val="1"/>
      <w:numFmt w:val="bullet"/>
      <w:lvlText w:val="-"/>
      <w:lvlJc w:val="left"/>
      <w:pPr>
        <w:ind w:left="1069" w:hanging="360"/>
      </w:pPr>
      <w:rPr>
        <w:rFonts w:ascii="Arial" w:hAnsi="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2B336CA7"/>
    <w:multiLevelType w:val="hybridMultilevel"/>
    <w:tmpl w:val="43325BA4"/>
    <w:lvl w:ilvl="0" w:tplc="DC9007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41397"/>
    <w:multiLevelType w:val="hybridMultilevel"/>
    <w:tmpl w:val="3A867A22"/>
    <w:lvl w:ilvl="0" w:tplc="DC9007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42ACB"/>
    <w:multiLevelType w:val="hybridMultilevel"/>
    <w:tmpl w:val="2D00CC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CE34DF"/>
    <w:multiLevelType w:val="multilevel"/>
    <w:tmpl w:val="C6624514"/>
    <w:lvl w:ilvl="0">
      <w:start w:val="6"/>
      <w:numFmt w:val="decimal"/>
      <w:lvlText w:val="%1."/>
      <w:lvlJc w:val="left"/>
      <w:pPr>
        <w:ind w:left="360" w:hanging="360"/>
      </w:pPr>
      <w:rPr>
        <w:rFonts w:hint="default"/>
      </w:rPr>
    </w:lvl>
    <w:lvl w:ilvl="1">
      <w:start w:val="4"/>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11F37EC"/>
    <w:multiLevelType w:val="hybridMultilevel"/>
    <w:tmpl w:val="E264D582"/>
    <w:lvl w:ilvl="0" w:tplc="08090017">
      <w:start w:val="1"/>
      <w:numFmt w:val="lowerLetter"/>
      <w:lvlText w:val="%1)"/>
      <w:lvlJc w:val="left"/>
      <w:pPr>
        <w:ind w:left="785" w:hanging="360"/>
      </w:p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0" w15:restartNumberingAfterBreak="0">
    <w:nsid w:val="36301880"/>
    <w:multiLevelType w:val="hybridMultilevel"/>
    <w:tmpl w:val="E264D58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6D53FAE"/>
    <w:multiLevelType w:val="hybridMultilevel"/>
    <w:tmpl w:val="8E48C7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6DF369D"/>
    <w:multiLevelType w:val="hybridMultilevel"/>
    <w:tmpl w:val="AC8855BA"/>
    <w:lvl w:ilvl="0" w:tplc="DC9007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04230F"/>
    <w:multiLevelType w:val="hybridMultilevel"/>
    <w:tmpl w:val="ED52FDDE"/>
    <w:lvl w:ilvl="0" w:tplc="39109FB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8211C0F"/>
    <w:multiLevelType w:val="multilevel"/>
    <w:tmpl w:val="E90860F4"/>
    <w:lvl w:ilvl="0">
      <w:start w:val="1"/>
      <w:numFmt w:val="decimal"/>
      <w:lvlText w:val="%1."/>
      <w:lvlJc w:val="left"/>
      <w:pPr>
        <w:ind w:left="360" w:hanging="360"/>
      </w:pPr>
    </w:lvl>
    <w:lvl w:ilvl="1">
      <w:start w:val="4"/>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9471EE0"/>
    <w:multiLevelType w:val="hybridMultilevel"/>
    <w:tmpl w:val="68D4FE20"/>
    <w:lvl w:ilvl="0" w:tplc="F7341088">
      <w:start w:val="3"/>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9A20D6"/>
    <w:multiLevelType w:val="hybridMultilevel"/>
    <w:tmpl w:val="2232330E"/>
    <w:lvl w:ilvl="0" w:tplc="B240D0F0">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7" w15:restartNumberingAfterBreak="0">
    <w:nsid w:val="3E311D5F"/>
    <w:multiLevelType w:val="hybridMultilevel"/>
    <w:tmpl w:val="AAD43A04"/>
    <w:lvl w:ilvl="0" w:tplc="DC9007F8">
      <w:start w:val="1"/>
      <w:numFmt w:val="bullet"/>
      <w:lvlText w:val="-"/>
      <w:lvlJc w:val="left"/>
      <w:pPr>
        <w:ind w:left="644" w:hanging="360"/>
      </w:pPr>
      <w:rPr>
        <w:rFonts w:ascii="Arial" w:hAnsi="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3FB0771C"/>
    <w:multiLevelType w:val="hybridMultilevel"/>
    <w:tmpl w:val="C08E820A"/>
    <w:lvl w:ilvl="0" w:tplc="DC9007F8">
      <w:start w:val="1"/>
      <w:numFmt w:val="bullet"/>
      <w:lvlText w:val="-"/>
      <w:lvlJc w:val="left"/>
      <w:pPr>
        <w:ind w:left="1800" w:hanging="360"/>
      </w:pPr>
      <w:rPr>
        <w:rFonts w:ascii="Arial" w:hAnsi="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0E012B5"/>
    <w:multiLevelType w:val="hybridMultilevel"/>
    <w:tmpl w:val="0B4CB154"/>
    <w:lvl w:ilvl="0" w:tplc="E160CF3A">
      <w:start w:val="66"/>
      <w:numFmt w:val="decimal"/>
      <w:lvlText w:val="%1."/>
      <w:lvlJc w:val="left"/>
      <w:pPr>
        <w:tabs>
          <w:tab w:val="num" w:pos="0"/>
        </w:tabs>
        <w:ind w:left="0" w:firstLine="0"/>
      </w:pPr>
      <w:rPr>
        <w:rFonts w:ascii="Arial" w:hAnsi="Arial" w:cs="Arial" w:hint="default"/>
        <w:b/>
        <w:i w:val="0"/>
        <w:color w:val="auto"/>
        <w:sz w:val="20"/>
        <w:szCs w:val="20"/>
      </w:rPr>
    </w:lvl>
    <w:lvl w:ilvl="1" w:tplc="040C0019">
      <w:start w:val="1"/>
      <w:numFmt w:val="lowerLetter"/>
      <w:lvlText w:val="%2."/>
      <w:lvlJc w:val="left"/>
      <w:pPr>
        <w:tabs>
          <w:tab w:val="num" w:pos="1440"/>
        </w:tabs>
        <w:ind w:left="1440" w:hanging="360"/>
      </w:pPr>
      <w:rPr>
        <w:rFonts w:hint="default"/>
        <w:b/>
        <w:i w:val="0"/>
        <w:color w:val="auto"/>
        <w:sz w:val="20"/>
        <w:szCs w:val="2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41633789"/>
    <w:multiLevelType w:val="hybridMultilevel"/>
    <w:tmpl w:val="E264D582"/>
    <w:lvl w:ilvl="0" w:tplc="08090017">
      <w:start w:val="1"/>
      <w:numFmt w:val="lowerLetter"/>
      <w:lvlText w:val="%1)"/>
      <w:lvlJc w:val="left"/>
      <w:pPr>
        <w:ind w:left="785" w:hanging="360"/>
      </w:p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1" w15:restartNumberingAfterBreak="0">
    <w:nsid w:val="437343DD"/>
    <w:multiLevelType w:val="hybridMultilevel"/>
    <w:tmpl w:val="6C36DC1A"/>
    <w:lvl w:ilvl="0" w:tplc="A78C1456">
      <w:start w:val="9"/>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A1667A"/>
    <w:multiLevelType w:val="hybridMultilevel"/>
    <w:tmpl w:val="23889532"/>
    <w:lvl w:ilvl="0" w:tplc="DC9007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871039"/>
    <w:multiLevelType w:val="hybridMultilevel"/>
    <w:tmpl w:val="163EC4FC"/>
    <w:lvl w:ilvl="0" w:tplc="DC9007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B135D2"/>
    <w:multiLevelType w:val="hybridMultilevel"/>
    <w:tmpl w:val="2868994E"/>
    <w:lvl w:ilvl="0" w:tplc="E08CE89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971728"/>
    <w:multiLevelType w:val="hybridMultilevel"/>
    <w:tmpl w:val="1C4E5DA0"/>
    <w:lvl w:ilvl="0" w:tplc="0409000F">
      <w:start w:val="8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A736A3"/>
    <w:multiLevelType w:val="hybridMultilevel"/>
    <w:tmpl w:val="69F42F1C"/>
    <w:lvl w:ilvl="0" w:tplc="DC9007F8">
      <w:start w:val="1"/>
      <w:numFmt w:val="bullet"/>
      <w:lvlText w:val="-"/>
      <w:lvlJc w:val="left"/>
      <w:pPr>
        <w:ind w:left="360" w:hanging="360"/>
      </w:pPr>
      <w:rPr>
        <w:rFonts w:ascii="Arial" w:hAnsi="Arial" w:hint="default"/>
      </w:rPr>
    </w:lvl>
    <w:lvl w:ilvl="1" w:tplc="DC9007F8">
      <w:start w:val="1"/>
      <w:numFmt w:val="bullet"/>
      <w:lvlText w:val="-"/>
      <w:lvlJc w:val="left"/>
      <w:pPr>
        <w:ind w:left="1080" w:hanging="360"/>
      </w:pPr>
      <w:rPr>
        <w:rFonts w:ascii="Arial"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7F5B9D"/>
    <w:multiLevelType w:val="hybridMultilevel"/>
    <w:tmpl w:val="CAFCC0AE"/>
    <w:lvl w:ilvl="0" w:tplc="DC9007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38503B"/>
    <w:multiLevelType w:val="hybridMultilevel"/>
    <w:tmpl w:val="77C2ED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0C4504"/>
    <w:multiLevelType w:val="hybridMultilevel"/>
    <w:tmpl w:val="E5A8017E"/>
    <w:lvl w:ilvl="0" w:tplc="DC9007F8">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9177353"/>
    <w:multiLevelType w:val="hybridMultilevel"/>
    <w:tmpl w:val="32F2E476"/>
    <w:lvl w:ilvl="0" w:tplc="DC9007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6E4C0D"/>
    <w:multiLevelType w:val="hybridMultilevel"/>
    <w:tmpl w:val="8EA61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6F8805E2"/>
    <w:multiLevelType w:val="hybridMultilevel"/>
    <w:tmpl w:val="B62EB9EC"/>
    <w:lvl w:ilvl="0" w:tplc="DC9007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D6A12"/>
    <w:multiLevelType w:val="hybridMultilevel"/>
    <w:tmpl w:val="E264D5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633C03"/>
    <w:multiLevelType w:val="hybridMultilevel"/>
    <w:tmpl w:val="EFBC9720"/>
    <w:lvl w:ilvl="0" w:tplc="DC9007F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A4928"/>
    <w:multiLevelType w:val="hybridMultilevel"/>
    <w:tmpl w:val="75E68E1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288897091">
    <w:abstractNumId w:val="29"/>
  </w:num>
  <w:num w:numId="2" w16cid:durableId="186413297">
    <w:abstractNumId w:val="35"/>
  </w:num>
  <w:num w:numId="3" w16cid:durableId="1410157718">
    <w:abstractNumId w:val="24"/>
  </w:num>
  <w:num w:numId="4" w16cid:durableId="1069618918">
    <w:abstractNumId w:val="21"/>
  </w:num>
  <w:num w:numId="5" w16cid:durableId="1109668211">
    <w:abstractNumId w:val="38"/>
  </w:num>
  <w:num w:numId="6" w16cid:durableId="2104184549">
    <w:abstractNumId w:val="17"/>
  </w:num>
  <w:num w:numId="7" w16cid:durableId="1892502315">
    <w:abstractNumId w:val="27"/>
  </w:num>
  <w:num w:numId="8" w16cid:durableId="1458914065">
    <w:abstractNumId w:val="2"/>
  </w:num>
  <w:num w:numId="9" w16cid:durableId="341055097">
    <w:abstractNumId w:val="31"/>
  </w:num>
  <w:num w:numId="10" w16cid:durableId="168981674">
    <w:abstractNumId w:val="43"/>
  </w:num>
  <w:num w:numId="11" w16cid:durableId="1838645055">
    <w:abstractNumId w:val="16"/>
  </w:num>
  <w:num w:numId="12" w16cid:durableId="1905410303">
    <w:abstractNumId w:val="15"/>
  </w:num>
  <w:num w:numId="13" w16cid:durableId="498009903">
    <w:abstractNumId w:val="32"/>
  </w:num>
  <w:num w:numId="14" w16cid:durableId="1269777371">
    <w:abstractNumId w:val="37"/>
  </w:num>
  <w:num w:numId="15" w16cid:durableId="283851870">
    <w:abstractNumId w:val="33"/>
  </w:num>
  <w:num w:numId="16" w16cid:durableId="1716853658">
    <w:abstractNumId w:val="11"/>
  </w:num>
  <w:num w:numId="17" w16cid:durableId="507790062">
    <w:abstractNumId w:val="22"/>
  </w:num>
  <w:num w:numId="18" w16cid:durableId="1518421687">
    <w:abstractNumId w:val="14"/>
  </w:num>
  <w:num w:numId="19" w16cid:durableId="1655068019">
    <w:abstractNumId w:val="40"/>
  </w:num>
  <w:num w:numId="20" w16cid:durableId="774833961">
    <w:abstractNumId w:val="44"/>
  </w:num>
  <w:num w:numId="21" w16cid:durableId="726876037">
    <w:abstractNumId w:val="36"/>
  </w:num>
  <w:num w:numId="22" w16cid:durableId="1599213971">
    <w:abstractNumId w:val="41"/>
  </w:num>
  <w:num w:numId="23" w16cid:durableId="650065358">
    <w:abstractNumId w:val="5"/>
  </w:num>
  <w:num w:numId="24" w16cid:durableId="284115898">
    <w:abstractNumId w:val="25"/>
  </w:num>
  <w:num w:numId="25" w16cid:durableId="2008088878">
    <w:abstractNumId w:val="39"/>
  </w:num>
  <w:num w:numId="26" w16cid:durableId="930353189">
    <w:abstractNumId w:val="1"/>
  </w:num>
  <w:num w:numId="27" w16cid:durableId="1306351561">
    <w:abstractNumId w:val="12"/>
  </w:num>
  <w:num w:numId="28" w16cid:durableId="1487012461">
    <w:abstractNumId w:val="7"/>
  </w:num>
  <w:num w:numId="29" w16cid:durableId="991913280">
    <w:abstractNumId w:val="28"/>
  </w:num>
  <w:num w:numId="30" w16cid:durableId="1540120170">
    <w:abstractNumId w:val="42"/>
  </w:num>
  <w:num w:numId="31" w16cid:durableId="1428307666">
    <w:abstractNumId w:val="9"/>
  </w:num>
  <w:num w:numId="32" w16cid:durableId="1132286109">
    <w:abstractNumId w:val="13"/>
  </w:num>
  <w:num w:numId="33" w16cid:durableId="1584342229">
    <w:abstractNumId w:val="10"/>
  </w:num>
  <w:num w:numId="34" w16cid:durableId="2137790100">
    <w:abstractNumId w:val="20"/>
  </w:num>
  <w:num w:numId="35" w16cid:durableId="1435055643">
    <w:abstractNumId w:val="30"/>
  </w:num>
  <w:num w:numId="36" w16cid:durableId="2076275957">
    <w:abstractNumId w:val="3"/>
  </w:num>
  <w:num w:numId="37" w16cid:durableId="278805138">
    <w:abstractNumId w:val="19"/>
  </w:num>
  <w:num w:numId="38" w16cid:durableId="1428035096">
    <w:abstractNumId w:val="26"/>
  </w:num>
  <w:num w:numId="39" w16cid:durableId="1504511897">
    <w:abstractNumId w:val="0"/>
  </w:num>
  <w:num w:numId="40" w16cid:durableId="362219377">
    <w:abstractNumId w:val="8"/>
  </w:num>
  <w:num w:numId="41" w16cid:durableId="1134911609">
    <w:abstractNumId w:val="4"/>
  </w:num>
  <w:num w:numId="42" w16cid:durableId="1947805338">
    <w:abstractNumId w:val="45"/>
  </w:num>
  <w:num w:numId="43" w16cid:durableId="59986859">
    <w:abstractNumId w:val="23"/>
  </w:num>
  <w:num w:numId="44" w16cid:durableId="851382738">
    <w:abstractNumId w:val="34"/>
  </w:num>
  <w:num w:numId="45" w16cid:durableId="1092354247">
    <w:abstractNumId w:val="18"/>
  </w:num>
  <w:num w:numId="46" w16cid:durableId="661858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0269C"/>
    <w:rsid w:val="00000615"/>
    <w:rsid w:val="000007EA"/>
    <w:rsid w:val="00000FB9"/>
    <w:rsid w:val="000021AA"/>
    <w:rsid w:val="000061C4"/>
    <w:rsid w:val="00007EEB"/>
    <w:rsid w:val="00011BA2"/>
    <w:rsid w:val="0001255B"/>
    <w:rsid w:val="000128F3"/>
    <w:rsid w:val="000137B8"/>
    <w:rsid w:val="00015211"/>
    <w:rsid w:val="000169B9"/>
    <w:rsid w:val="00017BF1"/>
    <w:rsid w:val="00017EED"/>
    <w:rsid w:val="00022890"/>
    <w:rsid w:val="00022B28"/>
    <w:rsid w:val="00025F72"/>
    <w:rsid w:val="00026450"/>
    <w:rsid w:val="00032D71"/>
    <w:rsid w:val="00032D72"/>
    <w:rsid w:val="00037120"/>
    <w:rsid w:val="00042DB7"/>
    <w:rsid w:val="00042F5E"/>
    <w:rsid w:val="000467D9"/>
    <w:rsid w:val="00046D54"/>
    <w:rsid w:val="00051120"/>
    <w:rsid w:val="00052958"/>
    <w:rsid w:val="00053589"/>
    <w:rsid w:val="00055903"/>
    <w:rsid w:val="00067327"/>
    <w:rsid w:val="00073D26"/>
    <w:rsid w:val="00076DFF"/>
    <w:rsid w:val="000856DB"/>
    <w:rsid w:val="0008630B"/>
    <w:rsid w:val="000863A2"/>
    <w:rsid w:val="000916B7"/>
    <w:rsid w:val="0009233F"/>
    <w:rsid w:val="000934A7"/>
    <w:rsid w:val="00093812"/>
    <w:rsid w:val="00093C21"/>
    <w:rsid w:val="00096207"/>
    <w:rsid w:val="00096696"/>
    <w:rsid w:val="00097577"/>
    <w:rsid w:val="000A16FD"/>
    <w:rsid w:val="000A378A"/>
    <w:rsid w:val="000A493B"/>
    <w:rsid w:val="000B0F52"/>
    <w:rsid w:val="000B3E08"/>
    <w:rsid w:val="000B3ECE"/>
    <w:rsid w:val="000B505F"/>
    <w:rsid w:val="000B7F5E"/>
    <w:rsid w:val="000C1DFC"/>
    <w:rsid w:val="000C28A6"/>
    <w:rsid w:val="000C2D9E"/>
    <w:rsid w:val="000C35F5"/>
    <w:rsid w:val="000C699D"/>
    <w:rsid w:val="000D14BF"/>
    <w:rsid w:val="000D1A0D"/>
    <w:rsid w:val="000D22DD"/>
    <w:rsid w:val="000D2AEE"/>
    <w:rsid w:val="000D499F"/>
    <w:rsid w:val="000D60B4"/>
    <w:rsid w:val="000E02D5"/>
    <w:rsid w:val="000E3460"/>
    <w:rsid w:val="000E34AD"/>
    <w:rsid w:val="000E66F1"/>
    <w:rsid w:val="000E7254"/>
    <w:rsid w:val="000F04E9"/>
    <w:rsid w:val="000F10B4"/>
    <w:rsid w:val="000F1529"/>
    <w:rsid w:val="000F1E60"/>
    <w:rsid w:val="000F67B7"/>
    <w:rsid w:val="00100899"/>
    <w:rsid w:val="00102B2A"/>
    <w:rsid w:val="0010503A"/>
    <w:rsid w:val="00106CAE"/>
    <w:rsid w:val="001105FB"/>
    <w:rsid w:val="001135BD"/>
    <w:rsid w:val="00117329"/>
    <w:rsid w:val="0012402E"/>
    <w:rsid w:val="00125146"/>
    <w:rsid w:val="00126155"/>
    <w:rsid w:val="00130235"/>
    <w:rsid w:val="001311A4"/>
    <w:rsid w:val="001413CC"/>
    <w:rsid w:val="001420DC"/>
    <w:rsid w:val="001461FC"/>
    <w:rsid w:val="00150056"/>
    <w:rsid w:val="001508F2"/>
    <w:rsid w:val="0015123A"/>
    <w:rsid w:val="00151512"/>
    <w:rsid w:val="00151D11"/>
    <w:rsid w:val="00151DE1"/>
    <w:rsid w:val="00154AB5"/>
    <w:rsid w:val="0015748B"/>
    <w:rsid w:val="00157E4E"/>
    <w:rsid w:val="0016086E"/>
    <w:rsid w:val="001643A6"/>
    <w:rsid w:val="001645F0"/>
    <w:rsid w:val="001772B9"/>
    <w:rsid w:val="00177B89"/>
    <w:rsid w:val="001802BB"/>
    <w:rsid w:val="001817DE"/>
    <w:rsid w:val="001820E8"/>
    <w:rsid w:val="001827C4"/>
    <w:rsid w:val="00183B25"/>
    <w:rsid w:val="00183D1A"/>
    <w:rsid w:val="00186D7A"/>
    <w:rsid w:val="00191357"/>
    <w:rsid w:val="00191710"/>
    <w:rsid w:val="0019205C"/>
    <w:rsid w:val="00192922"/>
    <w:rsid w:val="00193838"/>
    <w:rsid w:val="00195586"/>
    <w:rsid w:val="0019561C"/>
    <w:rsid w:val="00195AD8"/>
    <w:rsid w:val="00196609"/>
    <w:rsid w:val="00196BB8"/>
    <w:rsid w:val="001A09D4"/>
    <w:rsid w:val="001A379D"/>
    <w:rsid w:val="001A3DB5"/>
    <w:rsid w:val="001A3F1B"/>
    <w:rsid w:val="001A5888"/>
    <w:rsid w:val="001A6347"/>
    <w:rsid w:val="001A7976"/>
    <w:rsid w:val="001B0614"/>
    <w:rsid w:val="001B4E76"/>
    <w:rsid w:val="001B6184"/>
    <w:rsid w:val="001C0B8A"/>
    <w:rsid w:val="001C2F22"/>
    <w:rsid w:val="001C52A8"/>
    <w:rsid w:val="001C554C"/>
    <w:rsid w:val="001C5B40"/>
    <w:rsid w:val="001C7462"/>
    <w:rsid w:val="001D16EF"/>
    <w:rsid w:val="001D3744"/>
    <w:rsid w:val="001D62EA"/>
    <w:rsid w:val="001D657D"/>
    <w:rsid w:val="001D662A"/>
    <w:rsid w:val="001D6E4C"/>
    <w:rsid w:val="001D7B7D"/>
    <w:rsid w:val="001E0C3A"/>
    <w:rsid w:val="001E26B5"/>
    <w:rsid w:val="001E2CEF"/>
    <w:rsid w:val="001E39EA"/>
    <w:rsid w:val="001E6653"/>
    <w:rsid w:val="001F1246"/>
    <w:rsid w:val="001F34B3"/>
    <w:rsid w:val="001F3C41"/>
    <w:rsid w:val="001F3F21"/>
    <w:rsid w:val="001F54CD"/>
    <w:rsid w:val="001F56E6"/>
    <w:rsid w:val="001F6AB6"/>
    <w:rsid w:val="0020153A"/>
    <w:rsid w:val="00205C14"/>
    <w:rsid w:val="00207B95"/>
    <w:rsid w:val="00211411"/>
    <w:rsid w:val="00212129"/>
    <w:rsid w:val="00212A5E"/>
    <w:rsid w:val="00215032"/>
    <w:rsid w:val="00215671"/>
    <w:rsid w:val="00215C95"/>
    <w:rsid w:val="00224F9A"/>
    <w:rsid w:val="0022545F"/>
    <w:rsid w:val="00225789"/>
    <w:rsid w:val="00227991"/>
    <w:rsid w:val="0023014F"/>
    <w:rsid w:val="00234A5C"/>
    <w:rsid w:val="002371B6"/>
    <w:rsid w:val="00247137"/>
    <w:rsid w:val="00247346"/>
    <w:rsid w:val="002508DD"/>
    <w:rsid w:val="002518A9"/>
    <w:rsid w:val="002524D0"/>
    <w:rsid w:val="00253581"/>
    <w:rsid w:val="0025443A"/>
    <w:rsid w:val="00254C23"/>
    <w:rsid w:val="002560AB"/>
    <w:rsid w:val="0026104B"/>
    <w:rsid w:val="0026330A"/>
    <w:rsid w:val="0026609A"/>
    <w:rsid w:val="00266CA7"/>
    <w:rsid w:val="0026730A"/>
    <w:rsid w:val="0027475D"/>
    <w:rsid w:val="0027501B"/>
    <w:rsid w:val="002768FF"/>
    <w:rsid w:val="002823D7"/>
    <w:rsid w:val="00283907"/>
    <w:rsid w:val="00286258"/>
    <w:rsid w:val="00291436"/>
    <w:rsid w:val="00293349"/>
    <w:rsid w:val="0029461F"/>
    <w:rsid w:val="00296142"/>
    <w:rsid w:val="002A3DD6"/>
    <w:rsid w:val="002B1491"/>
    <w:rsid w:val="002C38B6"/>
    <w:rsid w:val="002C3B4E"/>
    <w:rsid w:val="002C43B9"/>
    <w:rsid w:val="002C6AA4"/>
    <w:rsid w:val="002D0093"/>
    <w:rsid w:val="002D332B"/>
    <w:rsid w:val="002D438A"/>
    <w:rsid w:val="002D45BE"/>
    <w:rsid w:val="002D5467"/>
    <w:rsid w:val="002E0279"/>
    <w:rsid w:val="002E1210"/>
    <w:rsid w:val="002E4889"/>
    <w:rsid w:val="002E4E9B"/>
    <w:rsid w:val="002E74E6"/>
    <w:rsid w:val="002E7CAF"/>
    <w:rsid w:val="002F3758"/>
    <w:rsid w:val="002F3A9C"/>
    <w:rsid w:val="00301DB4"/>
    <w:rsid w:val="00302390"/>
    <w:rsid w:val="00303B1E"/>
    <w:rsid w:val="00310BAC"/>
    <w:rsid w:val="00312A8A"/>
    <w:rsid w:val="00313103"/>
    <w:rsid w:val="0031332D"/>
    <w:rsid w:val="00313E0F"/>
    <w:rsid w:val="00314214"/>
    <w:rsid w:val="003147C3"/>
    <w:rsid w:val="00315AC5"/>
    <w:rsid w:val="00317F1A"/>
    <w:rsid w:val="00321DB9"/>
    <w:rsid w:val="0032244E"/>
    <w:rsid w:val="0032366E"/>
    <w:rsid w:val="003263A1"/>
    <w:rsid w:val="00327DB7"/>
    <w:rsid w:val="00330502"/>
    <w:rsid w:val="0033132D"/>
    <w:rsid w:val="003320D7"/>
    <w:rsid w:val="00334FDF"/>
    <w:rsid w:val="003355D4"/>
    <w:rsid w:val="0034087B"/>
    <w:rsid w:val="0034232B"/>
    <w:rsid w:val="003470C8"/>
    <w:rsid w:val="00352346"/>
    <w:rsid w:val="00361A90"/>
    <w:rsid w:val="00365EFA"/>
    <w:rsid w:val="00367A4C"/>
    <w:rsid w:val="00371D32"/>
    <w:rsid w:val="00372784"/>
    <w:rsid w:val="00372C54"/>
    <w:rsid w:val="003772C1"/>
    <w:rsid w:val="00380367"/>
    <w:rsid w:val="0038142D"/>
    <w:rsid w:val="00381F19"/>
    <w:rsid w:val="00382D17"/>
    <w:rsid w:val="003844D2"/>
    <w:rsid w:val="00390134"/>
    <w:rsid w:val="00391650"/>
    <w:rsid w:val="00394F49"/>
    <w:rsid w:val="00395ADC"/>
    <w:rsid w:val="003A0EFB"/>
    <w:rsid w:val="003A38C5"/>
    <w:rsid w:val="003A498F"/>
    <w:rsid w:val="003B1CB4"/>
    <w:rsid w:val="003B2132"/>
    <w:rsid w:val="003B3102"/>
    <w:rsid w:val="003B36FC"/>
    <w:rsid w:val="003B67C7"/>
    <w:rsid w:val="003B67D4"/>
    <w:rsid w:val="003B7199"/>
    <w:rsid w:val="003B78C5"/>
    <w:rsid w:val="003C2550"/>
    <w:rsid w:val="003C62B9"/>
    <w:rsid w:val="003D2247"/>
    <w:rsid w:val="003D37EB"/>
    <w:rsid w:val="003D47FE"/>
    <w:rsid w:val="003E098D"/>
    <w:rsid w:val="003E2302"/>
    <w:rsid w:val="003E2F70"/>
    <w:rsid w:val="003F0D25"/>
    <w:rsid w:val="003F134F"/>
    <w:rsid w:val="003F188E"/>
    <w:rsid w:val="003F30B3"/>
    <w:rsid w:val="003F4C06"/>
    <w:rsid w:val="003F5710"/>
    <w:rsid w:val="003F7D52"/>
    <w:rsid w:val="00400684"/>
    <w:rsid w:val="0040073C"/>
    <w:rsid w:val="0040160A"/>
    <w:rsid w:val="00403401"/>
    <w:rsid w:val="00403FEE"/>
    <w:rsid w:val="00410F27"/>
    <w:rsid w:val="00411656"/>
    <w:rsid w:val="004119DC"/>
    <w:rsid w:val="0041257E"/>
    <w:rsid w:val="004167BB"/>
    <w:rsid w:val="0042146F"/>
    <w:rsid w:val="004260A1"/>
    <w:rsid w:val="00426E21"/>
    <w:rsid w:val="00431F43"/>
    <w:rsid w:val="00432715"/>
    <w:rsid w:val="0043278A"/>
    <w:rsid w:val="00432ADA"/>
    <w:rsid w:val="00433A6D"/>
    <w:rsid w:val="00436BEE"/>
    <w:rsid w:val="00437178"/>
    <w:rsid w:val="00437DD1"/>
    <w:rsid w:val="00441C3D"/>
    <w:rsid w:val="004466BA"/>
    <w:rsid w:val="0044676D"/>
    <w:rsid w:val="004541AA"/>
    <w:rsid w:val="00454423"/>
    <w:rsid w:val="004549B7"/>
    <w:rsid w:val="004554DB"/>
    <w:rsid w:val="00456FCA"/>
    <w:rsid w:val="004578A7"/>
    <w:rsid w:val="00457AB4"/>
    <w:rsid w:val="00457ED2"/>
    <w:rsid w:val="00461C06"/>
    <w:rsid w:val="00462C8F"/>
    <w:rsid w:val="004630D4"/>
    <w:rsid w:val="00464D14"/>
    <w:rsid w:val="0046543E"/>
    <w:rsid w:val="00466031"/>
    <w:rsid w:val="00471050"/>
    <w:rsid w:val="004725AD"/>
    <w:rsid w:val="00473AC6"/>
    <w:rsid w:val="004740AF"/>
    <w:rsid w:val="00475838"/>
    <w:rsid w:val="00475C05"/>
    <w:rsid w:val="00477D18"/>
    <w:rsid w:val="004827D5"/>
    <w:rsid w:val="004842F3"/>
    <w:rsid w:val="00490D26"/>
    <w:rsid w:val="004917F4"/>
    <w:rsid w:val="00491BEA"/>
    <w:rsid w:val="00492B3E"/>
    <w:rsid w:val="00492BF3"/>
    <w:rsid w:val="004933D8"/>
    <w:rsid w:val="004951FD"/>
    <w:rsid w:val="00497435"/>
    <w:rsid w:val="004A1D0A"/>
    <w:rsid w:val="004A26C2"/>
    <w:rsid w:val="004A289F"/>
    <w:rsid w:val="004A2C03"/>
    <w:rsid w:val="004A7234"/>
    <w:rsid w:val="004B0799"/>
    <w:rsid w:val="004B2A97"/>
    <w:rsid w:val="004B41E6"/>
    <w:rsid w:val="004C42D5"/>
    <w:rsid w:val="004C5B08"/>
    <w:rsid w:val="004C5D72"/>
    <w:rsid w:val="004D0625"/>
    <w:rsid w:val="004D22A5"/>
    <w:rsid w:val="004D3CB9"/>
    <w:rsid w:val="004D5838"/>
    <w:rsid w:val="004D5915"/>
    <w:rsid w:val="004D5FEB"/>
    <w:rsid w:val="004D7F0D"/>
    <w:rsid w:val="004E15DC"/>
    <w:rsid w:val="004E1E1F"/>
    <w:rsid w:val="004E2DE7"/>
    <w:rsid w:val="004E39C5"/>
    <w:rsid w:val="004E3E6B"/>
    <w:rsid w:val="004E6EB7"/>
    <w:rsid w:val="004F0BCA"/>
    <w:rsid w:val="004F4DAB"/>
    <w:rsid w:val="004F5D76"/>
    <w:rsid w:val="005028FE"/>
    <w:rsid w:val="00504329"/>
    <w:rsid w:val="005104CF"/>
    <w:rsid w:val="00510788"/>
    <w:rsid w:val="005108AD"/>
    <w:rsid w:val="00511639"/>
    <w:rsid w:val="00513747"/>
    <w:rsid w:val="00513D4E"/>
    <w:rsid w:val="00514ABE"/>
    <w:rsid w:val="00516104"/>
    <w:rsid w:val="005210B4"/>
    <w:rsid w:val="0052249F"/>
    <w:rsid w:val="00522E15"/>
    <w:rsid w:val="005247E0"/>
    <w:rsid w:val="00524E34"/>
    <w:rsid w:val="00526036"/>
    <w:rsid w:val="00527907"/>
    <w:rsid w:val="00532778"/>
    <w:rsid w:val="0053351C"/>
    <w:rsid w:val="0053372E"/>
    <w:rsid w:val="0053556D"/>
    <w:rsid w:val="005368D4"/>
    <w:rsid w:val="00537C47"/>
    <w:rsid w:val="00542CA1"/>
    <w:rsid w:val="0055077A"/>
    <w:rsid w:val="0055190E"/>
    <w:rsid w:val="00553DD4"/>
    <w:rsid w:val="00554BC5"/>
    <w:rsid w:val="00555E43"/>
    <w:rsid w:val="00556224"/>
    <w:rsid w:val="00556EAC"/>
    <w:rsid w:val="00557A0C"/>
    <w:rsid w:val="00561891"/>
    <w:rsid w:val="005622EB"/>
    <w:rsid w:val="005653AB"/>
    <w:rsid w:val="00565E1B"/>
    <w:rsid w:val="00566248"/>
    <w:rsid w:val="00577408"/>
    <w:rsid w:val="00582AB0"/>
    <w:rsid w:val="00583682"/>
    <w:rsid w:val="00584014"/>
    <w:rsid w:val="005848D1"/>
    <w:rsid w:val="00585A94"/>
    <w:rsid w:val="00590C48"/>
    <w:rsid w:val="00593092"/>
    <w:rsid w:val="0059540A"/>
    <w:rsid w:val="005957CD"/>
    <w:rsid w:val="00595A13"/>
    <w:rsid w:val="005975D9"/>
    <w:rsid w:val="005A1042"/>
    <w:rsid w:val="005A1426"/>
    <w:rsid w:val="005A2E1F"/>
    <w:rsid w:val="005B4F76"/>
    <w:rsid w:val="005B63EC"/>
    <w:rsid w:val="005B697F"/>
    <w:rsid w:val="005B75BF"/>
    <w:rsid w:val="005B7E55"/>
    <w:rsid w:val="005C09CF"/>
    <w:rsid w:val="005C0E29"/>
    <w:rsid w:val="005C3053"/>
    <w:rsid w:val="005C7C49"/>
    <w:rsid w:val="005D1246"/>
    <w:rsid w:val="005D347F"/>
    <w:rsid w:val="005D3ABC"/>
    <w:rsid w:val="005D53A9"/>
    <w:rsid w:val="005E0994"/>
    <w:rsid w:val="005E26B2"/>
    <w:rsid w:val="005E3375"/>
    <w:rsid w:val="005E4036"/>
    <w:rsid w:val="005E5BBF"/>
    <w:rsid w:val="005F0F2E"/>
    <w:rsid w:val="005F4F14"/>
    <w:rsid w:val="005F5E8D"/>
    <w:rsid w:val="005F7BB2"/>
    <w:rsid w:val="00600FD3"/>
    <w:rsid w:val="0060197C"/>
    <w:rsid w:val="00602028"/>
    <w:rsid w:val="0060269C"/>
    <w:rsid w:val="006045C3"/>
    <w:rsid w:val="0060517E"/>
    <w:rsid w:val="00605A64"/>
    <w:rsid w:val="00613645"/>
    <w:rsid w:val="00613C88"/>
    <w:rsid w:val="0061448B"/>
    <w:rsid w:val="006157C9"/>
    <w:rsid w:val="00615C83"/>
    <w:rsid w:val="00616C88"/>
    <w:rsid w:val="0061769C"/>
    <w:rsid w:val="006227B7"/>
    <w:rsid w:val="00624CF7"/>
    <w:rsid w:val="0063284C"/>
    <w:rsid w:val="006344E1"/>
    <w:rsid w:val="00634E22"/>
    <w:rsid w:val="006363AF"/>
    <w:rsid w:val="006403C4"/>
    <w:rsid w:val="006403DC"/>
    <w:rsid w:val="00640CF0"/>
    <w:rsid w:val="0064103D"/>
    <w:rsid w:val="00641ABE"/>
    <w:rsid w:val="00641EA2"/>
    <w:rsid w:val="00647476"/>
    <w:rsid w:val="006510DC"/>
    <w:rsid w:val="00652313"/>
    <w:rsid w:val="00654A76"/>
    <w:rsid w:val="00655134"/>
    <w:rsid w:val="00656950"/>
    <w:rsid w:val="00661789"/>
    <w:rsid w:val="006644BE"/>
    <w:rsid w:val="006647C5"/>
    <w:rsid w:val="00666522"/>
    <w:rsid w:val="006666FD"/>
    <w:rsid w:val="0067017D"/>
    <w:rsid w:val="006701CA"/>
    <w:rsid w:val="00670E6A"/>
    <w:rsid w:val="00672C3C"/>
    <w:rsid w:val="00680D97"/>
    <w:rsid w:val="006811A9"/>
    <w:rsid w:val="0068200F"/>
    <w:rsid w:val="006846F1"/>
    <w:rsid w:val="0069004C"/>
    <w:rsid w:val="00690321"/>
    <w:rsid w:val="006961A1"/>
    <w:rsid w:val="006A3154"/>
    <w:rsid w:val="006A3624"/>
    <w:rsid w:val="006A3B4E"/>
    <w:rsid w:val="006A48B9"/>
    <w:rsid w:val="006A66DC"/>
    <w:rsid w:val="006A70E4"/>
    <w:rsid w:val="006B5110"/>
    <w:rsid w:val="006B6BD0"/>
    <w:rsid w:val="006B76AC"/>
    <w:rsid w:val="006B7770"/>
    <w:rsid w:val="006C026C"/>
    <w:rsid w:val="006C0495"/>
    <w:rsid w:val="006C0A51"/>
    <w:rsid w:val="006C26BF"/>
    <w:rsid w:val="006C4F19"/>
    <w:rsid w:val="006C5385"/>
    <w:rsid w:val="006C612A"/>
    <w:rsid w:val="006C631B"/>
    <w:rsid w:val="006D1AEE"/>
    <w:rsid w:val="006D27FC"/>
    <w:rsid w:val="006D53B1"/>
    <w:rsid w:val="006D6189"/>
    <w:rsid w:val="006D6D61"/>
    <w:rsid w:val="006D7801"/>
    <w:rsid w:val="006E0DE3"/>
    <w:rsid w:val="006E1C3C"/>
    <w:rsid w:val="006E276F"/>
    <w:rsid w:val="006E4FCD"/>
    <w:rsid w:val="006E5930"/>
    <w:rsid w:val="006E5EAE"/>
    <w:rsid w:val="006E6AC0"/>
    <w:rsid w:val="006E72E5"/>
    <w:rsid w:val="006E7680"/>
    <w:rsid w:val="006E7937"/>
    <w:rsid w:val="006E7EB5"/>
    <w:rsid w:val="006F10A6"/>
    <w:rsid w:val="006F111C"/>
    <w:rsid w:val="006F171F"/>
    <w:rsid w:val="006F3352"/>
    <w:rsid w:val="006F55A9"/>
    <w:rsid w:val="006F65CD"/>
    <w:rsid w:val="006F7026"/>
    <w:rsid w:val="006F7085"/>
    <w:rsid w:val="00700404"/>
    <w:rsid w:val="00703563"/>
    <w:rsid w:val="00703E3C"/>
    <w:rsid w:val="00705E4D"/>
    <w:rsid w:val="007142EB"/>
    <w:rsid w:val="0071547B"/>
    <w:rsid w:val="007155CA"/>
    <w:rsid w:val="00715D3F"/>
    <w:rsid w:val="0071634D"/>
    <w:rsid w:val="0071782D"/>
    <w:rsid w:val="00717AB4"/>
    <w:rsid w:val="007218AE"/>
    <w:rsid w:val="00721B1E"/>
    <w:rsid w:val="00724C7F"/>
    <w:rsid w:val="00725132"/>
    <w:rsid w:val="00726648"/>
    <w:rsid w:val="00731DCF"/>
    <w:rsid w:val="00733A15"/>
    <w:rsid w:val="007342F1"/>
    <w:rsid w:val="007345D1"/>
    <w:rsid w:val="00734970"/>
    <w:rsid w:val="00740BEE"/>
    <w:rsid w:val="0074157F"/>
    <w:rsid w:val="007475C5"/>
    <w:rsid w:val="00756143"/>
    <w:rsid w:val="007617ED"/>
    <w:rsid w:val="00764E42"/>
    <w:rsid w:val="00773A34"/>
    <w:rsid w:val="00774DE0"/>
    <w:rsid w:val="00774FE1"/>
    <w:rsid w:val="00777CDE"/>
    <w:rsid w:val="00777D4D"/>
    <w:rsid w:val="00783A21"/>
    <w:rsid w:val="00787854"/>
    <w:rsid w:val="00791D34"/>
    <w:rsid w:val="00792BD1"/>
    <w:rsid w:val="007930CB"/>
    <w:rsid w:val="007931F3"/>
    <w:rsid w:val="00797841"/>
    <w:rsid w:val="007A0684"/>
    <w:rsid w:val="007A1936"/>
    <w:rsid w:val="007A1DB0"/>
    <w:rsid w:val="007A6447"/>
    <w:rsid w:val="007B380D"/>
    <w:rsid w:val="007B49A9"/>
    <w:rsid w:val="007B5366"/>
    <w:rsid w:val="007B7D2D"/>
    <w:rsid w:val="007C0431"/>
    <w:rsid w:val="007C5294"/>
    <w:rsid w:val="007C6ABB"/>
    <w:rsid w:val="007D216F"/>
    <w:rsid w:val="007D3920"/>
    <w:rsid w:val="007E064F"/>
    <w:rsid w:val="007E15D8"/>
    <w:rsid w:val="007E251A"/>
    <w:rsid w:val="007E4D24"/>
    <w:rsid w:val="007E5934"/>
    <w:rsid w:val="007E6C8D"/>
    <w:rsid w:val="007F0AB3"/>
    <w:rsid w:val="007F1A99"/>
    <w:rsid w:val="007F24D2"/>
    <w:rsid w:val="007F3E49"/>
    <w:rsid w:val="007F6FE8"/>
    <w:rsid w:val="00800293"/>
    <w:rsid w:val="0080090E"/>
    <w:rsid w:val="008024D0"/>
    <w:rsid w:val="0080262D"/>
    <w:rsid w:val="008048C7"/>
    <w:rsid w:val="00805B7D"/>
    <w:rsid w:val="0080734F"/>
    <w:rsid w:val="0080756D"/>
    <w:rsid w:val="00810EF1"/>
    <w:rsid w:val="008115E4"/>
    <w:rsid w:val="00813975"/>
    <w:rsid w:val="00813ED8"/>
    <w:rsid w:val="00815F28"/>
    <w:rsid w:val="00816DB0"/>
    <w:rsid w:val="00817B8D"/>
    <w:rsid w:val="00820119"/>
    <w:rsid w:val="008213A0"/>
    <w:rsid w:val="008234DF"/>
    <w:rsid w:val="00824FC6"/>
    <w:rsid w:val="00826442"/>
    <w:rsid w:val="0082776F"/>
    <w:rsid w:val="00831790"/>
    <w:rsid w:val="00832380"/>
    <w:rsid w:val="00833162"/>
    <w:rsid w:val="00835CBF"/>
    <w:rsid w:val="00837901"/>
    <w:rsid w:val="00840DC5"/>
    <w:rsid w:val="00840F04"/>
    <w:rsid w:val="00841E6C"/>
    <w:rsid w:val="00842D36"/>
    <w:rsid w:val="00843015"/>
    <w:rsid w:val="008446A4"/>
    <w:rsid w:val="008463FC"/>
    <w:rsid w:val="00847A9F"/>
    <w:rsid w:val="008501B3"/>
    <w:rsid w:val="00851DFF"/>
    <w:rsid w:val="0085226F"/>
    <w:rsid w:val="00854DCD"/>
    <w:rsid w:val="008556A1"/>
    <w:rsid w:val="0085683A"/>
    <w:rsid w:val="00861805"/>
    <w:rsid w:val="00862DB8"/>
    <w:rsid w:val="00864462"/>
    <w:rsid w:val="008665FA"/>
    <w:rsid w:val="0087075A"/>
    <w:rsid w:val="008710E3"/>
    <w:rsid w:val="00874E11"/>
    <w:rsid w:val="00876434"/>
    <w:rsid w:val="00876A64"/>
    <w:rsid w:val="00877A00"/>
    <w:rsid w:val="008804B7"/>
    <w:rsid w:val="008870B5"/>
    <w:rsid w:val="00887D08"/>
    <w:rsid w:val="00887D1A"/>
    <w:rsid w:val="00892F58"/>
    <w:rsid w:val="008936AB"/>
    <w:rsid w:val="00893EDA"/>
    <w:rsid w:val="00896C71"/>
    <w:rsid w:val="00896E8C"/>
    <w:rsid w:val="00897D2E"/>
    <w:rsid w:val="008B2E5A"/>
    <w:rsid w:val="008B3189"/>
    <w:rsid w:val="008B48B2"/>
    <w:rsid w:val="008C47F0"/>
    <w:rsid w:val="008C4FAE"/>
    <w:rsid w:val="008D0BF3"/>
    <w:rsid w:val="008D0C4C"/>
    <w:rsid w:val="008D1F4A"/>
    <w:rsid w:val="008D4A0B"/>
    <w:rsid w:val="008D766A"/>
    <w:rsid w:val="008D78DA"/>
    <w:rsid w:val="008E0889"/>
    <w:rsid w:val="008E5978"/>
    <w:rsid w:val="008E663D"/>
    <w:rsid w:val="008F035A"/>
    <w:rsid w:val="008F4594"/>
    <w:rsid w:val="008F5E8F"/>
    <w:rsid w:val="008F6075"/>
    <w:rsid w:val="008F63B4"/>
    <w:rsid w:val="008F6CA5"/>
    <w:rsid w:val="008F6D50"/>
    <w:rsid w:val="009008FC"/>
    <w:rsid w:val="00901219"/>
    <w:rsid w:val="00901BCE"/>
    <w:rsid w:val="009053EF"/>
    <w:rsid w:val="00906B83"/>
    <w:rsid w:val="00911458"/>
    <w:rsid w:val="00911F59"/>
    <w:rsid w:val="009138D8"/>
    <w:rsid w:val="00920426"/>
    <w:rsid w:val="00920CF9"/>
    <w:rsid w:val="00920DC8"/>
    <w:rsid w:val="00925193"/>
    <w:rsid w:val="009273BF"/>
    <w:rsid w:val="00931C69"/>
    <w:rsid w:val="00934812"/>
    <w:rsid w:val="009372F4"/>
    <w:rsid w:val="00937C02"/>
    <w:rsid w:val="00940F41"/>
    <w:rsid w:val="0094170C"/>
    <w:rsid w:val="00943FAE"/>
    <w:rsid w:val="00950534"/>
    <w:rsid w:val="00955E2C"/>
    <w:rsid w:val="00960666"/>
    <w:rsid w:val="00965878"/>
    <w:rsid w:val="00966715"/>
    <w:rsid w:val="009701ED"/>
    <w:rsid w:val="0097152C"/>
    <w:rsid w:val="00972CDA"/>
    <w:rsid w:val="00976E3A"/>
    <w:rsid w:val="00976FF2"/>
    <w:rsid w:val="009806D0"/>
    <w:rsid w:val="009807C6"/>
    <w:rsid w:val="00980FF7"/>
    <w:rsid w:val="00983E30"/>
    <w:rsid w:val="009841D5"/>
    <w:rsid w:val="00984330"/>
    <w:rsid w:val="00985C56"/>
    <w:rsid w:val="0098696A"/>
    <w:rsid w:val="00991C27"/>
    <w:rsid w:val="0099245B"/>
    <w:rsid w:val="00993839"/>
    <w:rsid w:val="00994E7A"/>
    <w:rsid w:val="009964D7"/>
    <w:rsid w:val="0099659B"/>
    <w:rsid w:val="009A1DFF"/>
    <w:rsid w:val="009A3B39"/>
    <w:rsid w:val="009A4AFB"/>
    <w:rsid w:val="009A4BC2"/>
    <w:rsid w:val="009A5DFF"/>
    <w:rsid w:val="009B06F5"/>
    <w:rsid w:val="009B20DC"/>
    <w:rsid w:val="009B4D7F"/>
    <w:rsid w:val="009B5FD3"/>
    <w:rsid w:val="009B6F3A"/>
    <w:rsid w:val="009C2843"/>
    <w:rsid w:val="009C4DF5"/>
    <w:rsid w:val="009D2E28"/>
    <w:rsid w:val="009D359F"/>
    <w:rsid w:val="009D43FB"/>
    <w:rsid w:val="009D4A0F"/>
    <w:rsid w:val="009D5FF4"/>
    <w:rsid w:val="009D6090"/>
    <w:rsid w:val="009D717B"/>
    <w:rsid w:val="009D7B53"/>
    <w:rsid w:val="009E38CE"/>
    <w:rsid w:val="009E4345"/>
    <w:rsid w:val="009E7C1C"/>
    <w:rsid w:val="009F0D07"/>
    <w:rsid w:val="009F5BB2"/>
    <w:rsid w:val="009F6EAB"/>
    <w:rsid w:val="00A00D00"/>
    <w:rsid w:val="00A01245"/>
    <w:rsid w:val="00A03E7E"/>
    <w:rsid w:val="00A046D6"/>
    <w:rsid w:val="00A05C10"/>
    <w:rsid w:val="00A106FC"/>
    <w:rsid w:val="00A1300B"/>
    <w:rsid w:val="00A141D8"/>
    <w:rsid w:val="00A15709"/>
    <w:rsid w:val="00A17D07"/>
    <w:rsid w:val="00A206ED"/>
    <w:rsid w:val="00A22B20"/>
    <w:rsid w:val="00A23D92"/>
    <w:rsid w:val="00A24CE9"/>
    <w:rsid w:val="00A26E47"/>
    <w:rsid w:val="00A320EF"/>
    <w:rsid w:val="00A336B1"/>
    <w:rsid w:val="00A33AE6"/>
    <w:rsid w:val="00A43DF9"/>
    <w:rsid w:val="00A50530"/>
    <w:rsid w:val="00A50E2F"/>
    <w:rsid w:val="00A62557"/>
    <w:rsid w:val="00A66056"/>
    <w:rsid w:val="00A67FB1"/>
    <w:rsid w:val="00A711C9"/>
    <w:rsid w:val="00A721D4"/>
    <w:rsid w:val="00A760C3"/>
    <w:rsid w:val="00A7742F"/>
    <w:rsid w:val="00A81011"/>
    <w:rsid w:val="00A81781"/>
    <w:rsid w:val="00A851DE"/>
    <w:rsid w:val="00A85B5B"/>
    <w:rsid w:val="00A8647A"/>
    <w:rsid w:val="00A86CF1"/>
    <w:rsid w:val="00A87411"/>
    <w:rsid w:val="00A90788"/>
    <w:rsid w:val="00A90A95"/>
    <w:rsid w:val="00A91478"/>
    <w:rsid w:val="00A91B6C"/>
    <w:rsid w:val="00A9309B"/>
    <w:rsid w:val="00A93894"/>
    <w:rsid w:val="00A93F0C"/>
    <w:rsid w:val="00A95AAB"/>
    <w:rsid w:val="00AA1A04"/>
    <w:rsid w:val="00AA4B6B"/>
    <w:rsid w:val="00AA7CA5"/>
    <w:rsid w:val="00AB00D4"/>
    <w:rsid w:val="00AB3790"/>
    <w:rsid w:val="00AC1505"/>
    <w:rsid w:val="00AC7DF3"/>
    <w:rsid w:val="00AD064D"/>
    <w:rsid w:val="00AD20D3"/>
    <w:rsid w:val="00AD3087"/>
    <w:rsid w:val="00AD3C4C"/>
    <w:rsid w:val="00AD6515"/>
    <w:rsid w:val="00AE0109"/>
    <w:rsid w:val="00AE41CB"/>
    <w:rsid w:val="00AE5A4E"/>
    <w:rsid w:val="00AE5AFC"/>
    <w:rsid w:val="00AF1AFC"/>
    <w:rsid w:val="00AF53FA"/>
    <w:rsid w:val="00AF6BB2"/>
    <w:rsid w:val="00B008AA"/>
    <w:rsid w:val="00B02903"/>
    <w:rsid w:val="00B02D36"/>
    <w:rsid w:val="00B06CC8"/>
    <w:rsid w:val="00B07407"/>
    <w:rsid w:val="00B10687"/>
    <w:rsid w:val="00B158AA"/>
    <w:rsid w:val="00B159FE"/>
    <w:rsid w:val="00B21901"/>
    <w:rsid w:val="00B22812"/>
    <w:rsid w:val="00B22CBC"/>
    <w:rsid w:val="00B23380"/>
    <w:rsid w:val="00B32BE7"/>
    <w:rsid w:val="00B3334A"/>
    <w:rsid w:val="00B33B64"/>
    <w:rsid w:val="00B33FC2"/>
    <w:rsid w:val="00B36B09"/>
    <w:rsid w:val="00B4267A"/>
    <w:rsid w:val="00B46DBF"/>
    <w:rsid w:val="00B47140"/>
    <w:rsid w:val="00B47B3F"/>
    <w:rsid w:val="00B57CCB"/>
    <w:rsid w:val="00B61FC0"/>
    <w:rsid w:val="00B657AD"/>
    <w:rsid w:val="00B66669"/>
    <w:rsid w:val="00B77371"/>
    <w:rsid w:val="00B822B0"/>
    <w:rsid w:val="00B82D97"/>
    <w:rsid w:val="00B845A8"/>
    <w:rsid w:val="00B857BE"/>
    <w:rsid w:val="00B863BA"/>
    <w:rsid w:val="00B86A2B"/>
    <w:rsid w:val="00B86B8C"/>
    <w:rsid w:val="00B870A8"/>
    <w:rsid w:val="00B91773"/>
    <w:rsid w:val="00B91C9F"/>
    <w:rsid w:val="00B92A6B"/>
    <w:rsid w:val="00B9314A"/>
    <w:rsid w:val="00B93F2F"/>
    <w:rsid w:val="00B958B6"/>
    <w:rsid w:val="00B96145"/>
    <w:rsid w:val="00B97389"/>
    <w:rsid w:val="00BA1806"/>
    <w:rsid w:val="00BA1818"/>
    <w:rsid w:val="00BA191C"/>
    <w:rsid w:val="00BA1F61"/>
    <w:rsid w:val="00BA1FBF"/>
    <w:rsid w:val="00BA22E1"/>
    <w:rsid w:val="00BA5052"/>
    <w:rsid w:val="00BB5276"/>
    <w:rsid w:val="00BC238A"/>
    <w:rsid w:val="00BC327C"/>
    <w:rsid w:val="00BC5699"/>
    <w:rsid w:val="00BC5B86"/>
    <w:rsid w:val="00BC60D8"/>
    <w:rsid w:val="00BC6132"/>
    <w:rsid w:val="00BD089E"/>
    <w:rsid w:val="00BD28A4"/>
    <w:rsid w:val="00BD40E9"/>
    <w:rsid w:val="00BD41C1"/>
    <w:rsid w:val="00BD51BE"/>
    <w:rsid w:val="00BD5611"/>
    <w:rsid w:val="00BD7BD5"/>
    <w:rsid w:val="00BE05D1"/>
    <w:rsid w:val="00BE0659"/>
    <w:rsid w:val="00BE1035"/>
    <w:rsid w:val="00BE1563"/>
    <w:rsid w:val="00BE3033"/>
    <w:rsid w:val="00BE3455"/>
    <w:rsid w:val="00BE4432"/>
    <w:rsid w:val="00BE531A"/>
    <w:rsid w:val="00BF0100"/>
    <w:rsid w:val="00BF3F4E"/>
    <w:rsid w:val="00BF48D0"/>
    <w:rsid w:val="00BF5790"/>
    <w:rsid w:val="00BF78ED"/>
    <w:rsid w:val="00C00E30"/>
    <w:rsid w:val="00C01D51"/>
    <w:rsid w:val="00C01E49"/>
    <w:rsid w:val="00C025D2"/>
    <w:rsid w:val="00C03CBA"/>
    <w:rsid w:val="00C04006"/>
    <w:rsid w:val="00C044C9"/>
    <w:rsid w:val="00C04A60"/>
    <w:rsid w:val="00C056ED"/>
    <w:rsid w:val="00C064F0"/>
    <w:rsid w:val="00C068DF"/>
    <w:rsid w:val="00C14130"/>
    <w:rsid w:val="00C15937"/>
    <w:rsid w:val="00C16FC5"/>
    <w:rsid w:val="00C207A2"/>
    <w:rsid w:val="00C2220B"/>
    <w:rsid w:val="00C26196"/>
    <w:rsid w:val="00C271C0"/>
    <w:rsid w:val="00C30241"/>
    <w:rsid w:val="00C31663"/>
    <w:rsid w:val="00C3636B"/>
    <w:rsid w:val="00C36C18"/>
    <w:rsid w:val="00C37416"/>
    <w:rsid w:val="00C3766D"/>
    <w:rsid w:val="00C4142C"/>
    <w:rsid w:val="00C42C91"/>
    <w:rsid w:val="00C43061"/>
    <w:rsid w:val="00C432DB"/>
    <w:rsid w:val="00C43705"/>
    <w:rsid w:val="00C552BA"/>
    <w:rsid w:val="00C55654"/>
    <w:rsid w:val="00C57B08"/>
    <w:rsid w:val="00C60AE5"/>
    <w:rsid w:val="00C61310"/>
    <w:rsid w:val="00C63364"/>
    <w:rsid w:val="00C640F7"/>
    <w:rsid w:val="00C65923"/>
    <w:rsid w:val="00C6781A"/>
    <w:rsid w:val="00C67B20"/>
    <w:rsid w:val="00C70927"/>
    <w:rsid w:val="00C70C1F"/>
    <w:rsid w:val="00C71F0E"/>
    <w:rsid w:val="00C7259C"/>
    <w:rsid w:val="00C73B0F"/>
    <w:rsid w:val="00C74622"/>
    <w:rsid w:val="00C77066"/>
    <w:rsid w:val="00C8150C"/>
    <w:rsid w:val="00C87118"/>
    <w:rsid w:val="00C915C8"/>
    <w:rsid w:val="00C94348"/>
    <w:rsid w:val="00C94B28"/>
    <w:rsid w:val="00C94ED4"/>
    <w:rsid w:val="00C95EE9"/>
    <w:rsid w:val="00CA1A8D"/>
    <w:rsid w:val="00CA37DF"/>
    <w:rsid w:val="00CA440C"/>
    <w:rsid w:val="00CA4775"/>
    <w:rsid w:val="00CB1DB7"/>
    <w:rsid w:val="00CB3318"/>
    <w:rsid w:val="00CB341D"/>
    <w:rsid w:val="00CB4BF1"/>
    <w:rsid w:val="00CB727E"/>
    <w:rsid w:val="00CC09D3"/>
    <w:rsid w:val="00CC10D3"/>
    <w:rsid w:val="00CC1346"/>
    <w:rsid w:val="00CC2478"/>
    <w:rsid w:val="00CC2DBF"/>
    <w:rsid w:val="00CD42DC"/>
    <w:rsid w:val="00CD5C6B"/>
    <w:rsid w:val="00CD6A3C"/>
    <w:rsid w:val="00CE5A57"/>
    <w:rsid w:val="00CE74CC"/>
    <w:rsid w:val="00CF0249"/>
    <w:rsid w:val="00CF2DA8"/>
    <w:rsid w:val="00CF4C13"/>
    <w:rsid w:val="00CF7658"/>
    <w:rsid w:val="00D0142F"/>
    <w:rsid w:val="00D01442"/>
    <w:rsid w:val="00D05986"/>
    <w:rsid w:val="00D06A46"/>
    <w:rsid w:val="00D10308"/>
    <w:rsid w:val="00D1232B"/>
    <w:rsid w:val="00D16A85"/>
    <w:rsid w:val="00D22922"/>
    <w:rsid w:val="00D26616"/>
    <w:rsid w:val="00D26BC8"/>
    <w:rsid w:val="00D27DAC"/>
    <w:rsid w:val="00D34B3B"/>
    <w:rsid w:val="00D35049"/>
    <w:rsid w:val="00D41945"/>
    <w:rsid w:val="00D41A1A"/>
    <w:rsid w:val="00D42C18"/>
    <w:rsid w:val="00D42D99"/>
    <w:rsid w:val="00D43D99"/>
    <w:rsid w:val="00D43FAE"/>
    <w:rsid w:val="00D44B32"/>
    <w:rsid w:val="00D45C4D"/>
    <w:rsid w:val="00D47A49"/>
    <w:rsid w:val="00D53D67"/>
    <w:rsid w:val="00D53F72"/>
    <w:rsid w:val="00D5452F"/>
    <w:rsid w:val="00D559D9"/>
    <w:rsid w:val="00D55CD8"/>
    <w:rsid w:val="00D56356"/>
    <w:rsid w:val="00D56541"/>
    <w:rsid w:val="00D5654E"/>
    <w:rsid w:val="00D641B8"/>
    <w:rsid w:val="00D67767"/>
    <w:rsid w:val="00D678E4"/>
    <w:rsid w:val="00D74AB3"/>
    <w:rsid w:val="00D77832"/>
    <w:rsid w:val="00D77FAB"/>
    <w:rsid w:val="00D82C29"/>
    <w:rsid w:val="00D82D87"/>
    <w:rsid w:val="00D85E9D"/>
    <w:rsid w:val="00D86BBC"/>
    <w:rsid w:val="00D95C5F"/>
    <w:rsid w:val="00D95EBB"/>
    <w:rsid w:val="00D973DA"/>
    <w:rsid w:val="00DA6FBD"/>
    <w:rsid w:val="00DB0236"/>
    <w:rsid w:val="00DB07B1"/>
    <w:rsid w:val="00DB1322"/>
    <w:rsid w:val="00DB6241"/>
    <w:rsid w:val="00DB71C1"/>
    <w:rsid w:val="00DC0899"/>
    <w:rsid w:val="00DC0F70"/>
    <w:rsid w:val="00DC1268"/>
    <w:rsid w:val="00DC1BD8"/>
    <w:rsid w:val="00DC20FB"/>
    <w:rsid w:val="00DC2780"/>
    <w:rsid w:val="00DC602C"/>
    <w:rsid w:val="00DC7DC5"/>
    <w:rsid w:val="00DC7F24"/>
    <w:rsid w:val="00DD0342"/>
    <w:rsid w:val="00DD1DEA"/>
    <w:rsid w:val="00DD44AD"/>
    <w:rsid w:val="00DD488D"/>
    <w:rsid w:val="00DE0535"/>
    <w:rsid w:val="00DE1389"/>
    <w:rsid w:val="00DE3691"/>
    <w:rsid w:val="00DE3CA1"/>
    <w:rsid w:val="00DE7C9C"/>
    <w:rsid w:val="00DE7CD0"/>
    <w:rsid w:val="00DF2CA7"/>
    <w:rsid w:val="00DF380D"/>
    <w:rsid w:val="00DF3CF4"/>
    <w:rsid w:val="00DF6F47"/>
    <w:rsid w:val="00DF7558"/>
    <w:rsid w:val="00E0033E"/>
    <w:rsid w:val="00E041F7"/>
    <w:rsid w:val="00E049F7"/>
    <w:rsid w:val="00E06FF0"/>
    <w:rsid w:val="00E10DBC"/>
    <w:rsid w:val="00E15988"/>
    <w:rsid w:val="00E17432"/>
    <w:rsid w:val="00E1748A"/>
    <w:rsid w:val="00E22FA4"/>
    <w:rsid w:val="00E25D63"/>
    <w:rsid w:val="00E2609B"/>
    <w:rsid w:val="00E27972"/>
    <w:rsid w:val="00E33E63"/>
    <w:rsid w:val="00E34A10"/>
    <w:rsid w:val="00E34CB3"/>
    <w:rsid w:val="00E40E20"/>
    <w:rsid w:val="00E41BBD"/>
    <w:rsid w:val="00E41FD7"/>
    <w:rsid w:val="00E4309F"/>
    <w:rsid w:val="00E47D26"/>
    <w:rsid w:val="00E554B8"/>
    <w:rsid w:val="00E56E2E"/>
    <w:rsid w:val="00E6087F"/>
    <w:rsid w:val="00E618B2"/>
    <w:rsid w:val="00E62130"/>
    <w:rsid w:val="00E622FF"/>
    <w:rsid w:val="00E662E8"/>
    <w:rsid w:val="00E66A8A"/>
    <w:rsid w:val="00E7175B"/>
    <w:rsid w:val="00E71E55"/>
    <w:rsid w:val="00E72525"/>
    <w:rsid w:val="00E73307"/>
    <w:rsid w:val="00E751BE"/>
    <w:rsid w:val="00E80625"/>
    <w:rsid w:val="00E84207"/>
    <w:rsid w:val="00E87F63"/>
    <w:rsid w:val="00E90B9F"/>
    <w:rsid w:val="00E94403"/>
    <w:rsid w:val="00E95A85"/>
    <w:rsid w:val="00E95E34"/>
    <w:rsid w:val="00EA1C45"/>
    <w:rsid w:val="00EA2251"/>
    <w:rsid w:val="00EA5C58"/>
    <w:rsid w:val="00EB0A1A"/>
    <w:rsid w:val="00EB0F3E"/>
    <w:rsid w:val="00EB3CB7"/>
    <w:rsid w:val="00EC0263"/>
    <w:rsid w:val="00EC5D88"/>
    <w:rsid w:val="00EC6F6F"/>
    <w:rsid w:val="00ED094A"/>
    <w:rsid w:val="00ED2924"/>
    <w:rsid w:val="00ED2D72"/>
    <w:rsid w:val="00ED4D73"/>
    <w:rsid w:val="00ED55FD"/>
    <w:rsid w:val="00ED6B23"/>
    <w:rsid w:val="00EE05DE"/>
    <w:rsid w:val="00EE09F6"/>
    <w:rsid w:val="00EE0CA8"/>
    <w:rsid w:val="00EE1D6F"/>
    <w:rsid w:val="00EE1D92"/>
    <w:rsid w:val="00EE3B60"/>
    <w:rsid w:val="00EE611A"/>
    <w:rsid w:val="00EF00BB"/>
    <w:rsid w:val="00EF1C65"/>
    <w:rsid w:val="00EF3CE9"/>
    <w:rsid w:val="00EF687B"/>
    <w:rsid w:val="00EF7650"/>
    <w:rsid w:val="00F03736"/>
    <w:rsid w:val="00F040CF"/>
    <w:rsid w:val="00F04E6B"/>
    <w:rsid w:val="00F06C18"/>
    <w:rsid w:val="00F1176C"/>
    <w:rsid w:val="00F12398"/>
    <w:rsid w:val="00F12DDD"/>
    <w:rsid w:val="00F12F62"/>
    <w:rsid w:val="00F1372E"/>
    <w:rsid w:val="00F16D97"/>
    <w:rsid w:val="00F17CE7"/>
    <w:rsid w:val="00F2004A"/>
    <w:rsid w:val="00F249E5"/>
    <w:rsid w:val="00F26387"/>
    <w:rsid w:val="00F26557"/>
    <w:rsid w:val="00F32036"/>
    <w:rsid w:val="00F324C8"/>
    <w:rsid w:val="00F328D1"/>
    <w:rsid w:val="00F34891"/>
    <w:rsid w:val="00F3678D"/>
    <w:rsid w:val="00F54D1A"/>
    <w:rsid w:val="00F57083"/>
    <w:rsid w:val="00F61F4D"/>
    <w:rsid w:val="00F63AB9"/>
    <w:rsid w:val="00F64E66"/>
    <w:rsid w:val="00F65D81"/>
    <w:rsid w:val="00F675F3"/>
    <w:rsid w:val="00F67A46"/>
    <w:rsid w:val="00F734C5"/>
    <w:rsid w:val="00F80F21"/>
    <w:rsid w:val="00F81D6C"/>
    <w:rsid w:val="00F82ED1"/>
    <w:rsid w:val="00F83424"/>
    <w:rsid w:val="00F84E3B"/>
    <w:rsid w:val="00F85959"/>
    <w:rsid w:val="00F85B64"/>
    <w:rsid w:val="00F85ECF"/>
    <w:rsid w:val="00F8746A"/>
    <w:rsid w:val="00F919BD"/>
    <w:rsid w:val="00F9337C"/>
    <w:rsid w:val="00F93F53"/>
    <w:rsid w:val="00F97A5B"/>
    <w:rsid w:val="00F97BFD"/>
    <w:rsid w:val="00FA0837"/>
    <w:rsid w:val="00FA0F0C"/>
    <w:rsid w:val="00FA1544"/>
    <w:rsid w:val="00FA4AE7"/>
    <w:rsid w:val="00FA4BEB"/>
    <w:rsid w:val="00FA62A5"/>
    <w:rsid w:val="00FB041F"/>
    <w:rsid w:val="00FB0CA1"/>
    <w:rsid w:val="00FB676D"/>
    <w:rsid w:val="00FC3CCC"/>
    <w:rsid w:val="00FD3C2C"/>
    <w:rsid w:val="00FD4402"/>
    <w:rsid w:val="00FD6CD9"/>
    <w:rsid w:val="00FD73AB"/>
    <w:rsid w:val="00FD7598"/>
    <w:rsid w:val="00FE42B2"/>
    <w:rsid w:val="00FE74CF"/>
    <w:rsid w:val="00FE78A6"/>
    <w:rsid w:val="00FE7912"/>
    <w:rsid w:val="00FF07B9"/>
    <w:rsid w:val="00FF1765"/>
    <w:rsid w:val="00FF38A3"/>
    <w:rsid w:val="00FF4100"/>
    <w:rsid w:val="00FF4E0C"/>
    <w:rsid w:val="00FF5429"/>
    <w:rsid w:val="00FF7FD0"/>
    <w:rsid w:val="0E32E74F"/>
    <w:rsid w:val="1391C399"/>
  </w:rsids>
  <m:mathPr>
    <m:mathFont m:val="Cambria Math"/>
    <m:brkBin m:val="before"/>
    <m:brkBinSub m:val="--"/>
    <m:smallFrac/>
    <m:dispDef/>
    <m:lMargin m:val="0"/>
    <m:rMargin m:val="0"/>
    <m:defJc m:val="centerGroup"/>
    <m:wrapRight/>
    <m:intLim m:val="subSup"/>
    <m:naryLim m:val="subSup"/>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BE407"/>
  <w15:docId w15:val="{34183B14-6B2F-4488-9B0F-A9068004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241"/>
    <w:rPr>
      <w:rFonts w:ascii="Times New Roman" w:eastAsia="Times New Roman" w:hAnsi="Times New Roman" w:cs="Times New Roman"/>
      <w:lang w:val="nl-NL" w:eastAsia="nl-NL"/>
    </w:rPr>
  </w:style>
  <w:style w:type="paragraph" w:styleId="Heading1">
    <w:name w:val="heading 1"/>
    <w:basedOn w:val="Normal"/>
    <w:next w:val="Normal"/>
    <w:link w:val="Heading1Char"/>
    <w:uiPriority w:val="9"/>
    <w:qFormat/>
    <w:rsid w:val="002E121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E12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12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69C"/>
    <w:pPr>
      <w:ind w:left="720"/>
      <w:contextualSpacing/>
    </w:pPr>
  </w:style>
  <w:style w:type="paragraph" w:styleId="Header">
    <w:name w:val="header"/>
    <w:basedOn w:val="Normal"/>
    <w:link w:val="HeaderChar"/>
    <w:uiPriority w:val="99"/>
    <w:unhideWhenUsed/>
    <w:rsid w:val="00522E15"/>
    <w:pPr>
      <w:tabs>
        <w:tab w:val="center" w:pos="4320"/>
        <w:tab w:val="right" w:pos="8640"/>
      </w:tabs>
    </w:pPr>
  </w:style>
  <w:style w:type="character" w:customStyle="1" w:styleId="HeaderChar">
    <w:name w:val="Header Char"/>
    <w:basedOn w:val="DefaultParagraphFont"/>
    <w:link w:val="Header"/>
    <w:uiPriority w:val="99"/>
    <w:rsid w:val="00522E15"/>
    <w:rPr>
      <w:rFonts w:ascii="Times New Roman" w:eastAsia="Times New Roman" w:hAnsi="Times New Roman" w:cs="Times New Roman"/>
      <w:lang w:val="nl-NL" w:eastAsia="nl-NL"/>
    </w:rPr>
  </w:style>
  <w:style w:type="paragraph" w:styleId="Footer">
    <w:name w:val="footer"/>
    <w:basedOn w:val="Normal"/>
    <w:link w:val="FooterChar"/>
    <w:uiPriority w:val="99"/>
    <w:unhideWhenUsed/>
    <w:rsid w:val="00522E15"/>
    <w:pPr>
      <w:tabs>
        <w:tab w:val="center" w:pos="4320"/>
        <w:tab w:val="right" w:pos="8640"/>
      </w:tabs>
    </w:pPr>
  </w:style>
  <w:style w:type="character" w:customStyle="1" w:styleId="FooterChar">
    <w:name w:val="Footer Char"/>
    <w:basedOn w:val="DefaultParagraphFont"/>
    <w:link w:val="Footer"/>
    <w:uiPriority w:val="99"/>
    <w:rsid w:val="00522E15"/>
    <w:rPr>
      <w:rFonts w:ascii="Times New Roman" w:eastAsia="Times New Roman" w:hAnsi="Times New Roman" w:cs="Times New Roman"/>
      <w:lang w:val="nl-NL" w:eastAsia="nl-NL"/>
    </w:rPr>
  </w:style>
  <w:style w:type="character" w:styleId="PageNumber">
    <w:name w:val="page number"/>
    <w:basedOn w:val="DefaultParagraphFont"/>
    <w:uiPriority w:val="99"/>
    <w:semiHidden/>
    <w:unhideWhenUsed/>
    <w:rsid w:val="00937C02"/>
  </w:style>
  <w:style w:type="paragraph" w:styleId="FootnoteText">
    <w:name w:val="footnote text"/>
    <w:basedOn w:val="Normal"/>
    <w:link w:val="FootnoteTextChar"/>
    <w:uiPriority w:val="99"/>
    <w:unhideWhenUsed/>
    <w:rsid w:val="00CB341D"/>
    <w:rPr>
      <w:sz w:val="20"/>
      <w:szCs w:val="20"/>
    </w:rPr>
  </w:style>
  <w:style w:type="character" w:customStyle="1" w:styleId="FootnoteTextChar">
    <w:name w:val="Footnote Text Char"/>
    <w:basedOn w:val="DefaultParagraphFont"/>
    <w:link w:val="FootnoteText"/>
    <w:uiPriority w:val="99"/>
    <w:rsid w:val="00CB341D"/>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unhideWhenUsed/>
    <w:rsid w:val="00CB341D"/>
    <w:rPr>
      <w:vertAlign w:val="superscript"/>
    </w:rPr>
  </w:style>
  <w:style w:type="table" w:styleId="TableGrid">
    <w:name w:val="Table Grid"/>
    <w:basedOn w:val="TableNormal"/>
    <w:uiPriority w:val="59"/>
    <w:rsid w:val="00871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7476"/>
    <w:rPr>
      <w:color w:val="0000FF" w:themeColor="hyperlink"/>
      <w:u w:val="single"/>
    </w:rPr>
  </w:style>
  <w:style w:type="paragraph" w:styleId="BalloonText">
    <w:name w:val="Balloon Text"/>
    <w:basedOn w:val="Normal"/>
    <w:link w:val="BalloonTextChar"/>
    <w:uiPriority w:val="99"/>
    <w:semiHidden/>
    <w:unhideWhenUsed/>
    <w:rsid w:val="00854DCD"/>
    <w:rPr>
      <w:rFonts w:ascii="Tahoma" w:hAnsi="Tahoma" w:cs="Tahoma"/>
      <w:sz w:val="16"/>
      <w:szCs w:val="16"/>
    </w:rPr>
  </w:style>
  <w:style w:type="character" w:customStyle="1" w:styleId="BalloonTextChar">
    <w:name w:val="Balloon Text Char"/>
    <w:basedOn w:val="DefaultParagraphFont"/>
    <w:link w:val="BalloonText"/>
    <w:uiPriority w:val="99"/>
    <w:semiHidden/>
    <w:rsid w:val="00854DCD"/>
    <w:rPr>
      <w:rFonts w:ascii="Tahoma" w:eastAsia="Times New Roman" w:hAnsi="Tahoma" w:cs="Tahoma"/>
      <w:sz w:val="16"/>
      <w:szCs w:val="16"/>
      <w:lang w:val="nl-NL" w:eastAsia="nl-NL"/>
    </w:rPr>
  </w:style>
  <w:style w:type="paragraph" w:styleId="Title">
    <w:name w:val="Title"/>
    <w:basedOn w:val="Normal"/>
    <w:next w:val="Normal"/>
    <w:link w:val="TitleChar"/>
    <w:uiPriority w:val="10"/>
    <w:qFormat/>
    <w:rsid w:val="002E12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1210"/>
    <w:rPr>
      <w:rFonts w:asciiTheme="majorHAnsi" w:eastAsiaTheme="majorEastAsia" w:hAnsiTheme="majorHAnsi" w:cstheme="majorBidi"/>
      <w:color w:val="17365D" w:themeColor="text2" w:themeShade="BF"/>
      <w:spacing w:val="5"/>
      <w:kern w:val="28"/>
      <w:sz w:val="52"/>
      <w:szCs w:val="52"/>
      <w:lang w:val="nl-NL" w:eastAsia="nl-NL"/>
    </w:rPr>
  </w:style>
  <w:style w:type="character" w:customStyle="1" w:styleId="Heading2Char">
    <w:name w:val="Heading 2 Char"/>
    <w:basedOn w:val="DefaultParagraphFont"/>
    <w:link w:val="Heading2"/>
    <w:uiPriority w:val="9"/>
    <w:rsid w:val="002E1210"/>
    <w:rPr>
      <w:rFonts w:asciiTheme="majorHAnsi" w:eastAsiaTheme="majorEastAsia" w:hAnsiTheme="majorHAnsi" w:cstheme="majorBidi"/>
      <w:b/>
      <w:bCs/>
      <w:color w:val="4F81BD" w:themeColor="accent1"/>
      <w:sz w:val="26"/>
      <w:szCs w:val="26"/>
      <w:lang w:val="nl-NL" w:eastAsia="nl-NL"/>
    </w:rPr>
  </w:style>
  <w:style w:type="character" w:customStyle="1" w:styleId="Heading1Char">
    <w:name w:val="Heading 1 Char"/>
    <w:basedOn w:val="DefaultParagraphFont"/>
    <w:link w:val="Heading1"/>
    <w:uiPriority w:val="9"/>
    <w:rsid w:val="002E1210"/>
    <w:rPr>
      <w:rFonts w:asciiTheme="majorHAnsi" w:eastAsiaTheme="majorEastAsia" w:hAnsiTheme="majorHAnsi" w:cstheme="majorBidi"/>
      <w:b/>
      <w:bCs/>
      <w:color w:val="345A8A" w:themeColor="accent1" w:themeShade="B5"/>
      <w:sz w:val="32"/>
      <w:szCs w:val="32"/>
      <w:lang w:val="nl-NL" w:eastAsia="nl-NL"/>
    </w:rPr>
  </w:style>
  <w:style w:type="character" w:customStyle="1" w:styleId="Heading3Char">
    <w:name w:val="Heading 3 Char"/>
    <w:basedOn w:val="DefaultParagraphFont"/>
    <w:link w:val="Heading3"/>
    <w:uiPriority w:val="9"/>
    <w:rsid w:val="002E1210"/>
    <w:rPr>
      <w:rFonts w:asciiTheme="majorHAnsi" w:eastAsiaTheme="majorEastAsia" w:hAnsiTheme="majorHAnsi" w:cstheme="majorBidi"/>
      <w:b/>
      <w:bCs/>
      <w:color w:val="4F81BD" w:themeColor="accent1"/>
      <w:lang w:val="nl-NL" w:eastAsia="nl-NL"/>
    </w:rPr>
  </w:style>
  <w:style w:type="paragraph" w:styleId="Subtitle">
    <w:name w:val="Subtitle"/>
    <w:basedOn w:val="Normal"/>
    <w:next w:val="Normal"/>
    <w:link w:val="SubtitleChar"/>
    <w:uiPriority w:val="11"/>
    <w:qFormat/>
    <w:rsid w:val="002E121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E1210"/>
    <w:rPr>
      <w:rFonts w:asciiTheme="majorHAnsi" w:eastAsiaTheme="majorEastAsia" w:hAnsiTheme="majorHAnsi" w:cstheme="majorBidi"/>
      <w:i/>
      <w:iCs/>
      <w:color w:val="4F81BD" w:themeColor="accent1"/>
      <w:spacing w:val="15"/>
      <w:lang w:val="nl-NL" w:eastAsia="nl-NL"/>
    </w:rPr>
  </w:style>
  <w:style w:type="character" w:styleId="SubtleEmphasis">
    <w:name w:val="Subtle Emphasis"/>
    <w:basedOn w:val="DefaultParagraphFont"/>
    <w:uiPriority w:val="19"/>
    <w:qFormat/>
    <w:rsid w:val="002E1210"/>
    <w:rPr>
      <w:i/>
      <w:iCs/>
      <w:color w:val="808080" w:themeColor="text1" w:themeTint="7F"/>
    </w:rPr>
  </w:style>
  <w:style w:type="character" w:styleId="Strong">
    <w:name w:val="Strong"/>
    <w:basedOn w:val="DefaultParagraphFont"/>
    <w:uiPriority w:val="22"/>
    <w:qFormat/>
    <w:rsid w:val="002E1210"/>
    <w:rPr>
      <w:b/>
      <w:bCs/>
    </w:rPr>
  </w:style>
  <w:style w:type="character" w:styleId="IntenseEmphasis">
    <w:name w:val="Intense Emphasis"/>
    <w:basedOn w:val="DefaultParagraphFont"/>
    <w:uiPriority w:val="21"/>
    <w:qFormat/>
    <w:rsid w:val="002E1210"/>
    <w:rPr>
      <w:b/>
      <w:bCs/>
      <w:i/>
      <w:iCs/>
      <w:color w:val="4F81BD" w:themeColor="accent1"/>
    </w:rPr>
  </w:style>
  <w:style w:type="paragraph" w:styleId="Quote">
    <w:name w:val="Quote"/>
    <w:basedOn w:val="Normal"/>
    <w:next w:val="Normal"/>
    <w:link w:val="QuoteChar"/>
    <w:uiPriority w:val="29"/>
    <w:qFormat/>
    <w:rsid w:val="002E1210"/>
    <w:rPr>
      <w:i/>
      <w:iCs/>
      <w:color w:val="000000" w:themeColor="text1"/>
    </w:rPr>
  </w:style>
  <w:style w:type="character" w:customStyle="1" w:styleId="QuoteChar">
    <w:name w:val="Quote Char"/>
    <w:basedOn w:val="DefaultParagraphFont"/>
    <w:link w:val="Quote"/>
    <w:uiPriority w:val="29"/>
    <w:rsid w:val="002E1210"/>
    <w:rPr>
      <w:rFonts w:ascii="Times New Roman" w:eastAsia="Times New Roman" w:hAnsi="Times New Roman" w:cs="Times New Roman"/>
      <w:i/>
      <w:iCs/>
      <w:color w:val="000000" w:themeColor="text1"/>
      <w:lang w:val="nl-NL" w:eastAsia="nl-NL"/>
    </w:rPr>
  </w:style>
  <w:style w:type="paragraph" w:styleId="IntenseQuote">
    <w:name w:val="Intense Quote"/>
    <w:basedOn w:val="Normal"/>
    <w:next w:val="Normal"/>
    <w:link w:val="IntenseQuoteChar"/>
    <w:uiPriority w:val="30"/>
    <w:qFormat/>
    <w:rsid w:val="002E121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1210"/>
    <w:rPr>
      <w:rFonts w:ascii="Times New Roman" w:eastAsia="Times New Roman" w:hAnsi="Times New Roman" w:cs="Times New Roman"/>
      <w:b/>
      <w:bCs/>
      <w:i/>
      <w:iCs/>
      <w:color w:val="4F81BD" w:themeColor="accent1"/>
      <w:lang w:val="nl-NL" w:eastAsia="nl-NL"/>
    </w:rPr>
  </w:style>
  <w:style w:type="character" w:styleId="FollowedHyperlink">
    <w:name w:val="FollowedHyperlink"/>
    <w:basedOn w:val="DefaultParagraphFont"/>
    <w:uiPriority w:val="99"/>
    <w:semiHidden/>
    <w:unhideWhenUsed/>
    <w:rsid w:val="00672C3C"/>
    <w:rPr>
      <w:color w:val="800080" w:themeColor="followedHyperlink"/>
      <w:u w:val="single"/>
    </w:rPr>
  </w:style>
  <w:style w:type="paragraph" w:styleId="NormalWeb">
    <w:name w:val="Normal (Web)"/>
    <w:basedOn w:val="Normal"/>
    <w:uiPriority w:val="99"/>
    <w:semiHidden/>
    <w:unhideWhenUsed/>
    <w:rsid w:val="00E90B9F"/>
  </w:style>
  <w:style w:type="character" w:styleId="CommentReference">
    <w:name w:val="annotation reference"/>
    <w:basedOn w:val="DefaultParagraphFont"/>
    <w:uiPriority w:val="99"/>
    <w:semiHidden/>
    <w:unhideWhenUsed/>
    <w:rsid w:val="00EB3CB7"/>
    <w:rPr>
      <w:sz w:val="16"/>
      <w:szCs w:val="16"/>
    </w:rPr>
  </w:style>
  <w:style w:type="paragraph" w:styleId="CommentText">
    <w:name w:val="annotation text"/>
    <w:basedOn w:val="Normal"/>
    <w:link w:val="CommentTextChar"/>
    <w:uiPriority w:val="99"/>
    <w:semiHidden/>
    <w:unhideWhenUsed/>
    <w:rsid w:val="00EB3CB7"/>
    <w:rPr>
      <w:sz w:val="20"/>
      <w:szCs w:val="20"/>
    </w:rPr>
  </w:style>
  <w:style w:type="character" w:customStyle="1" w:styleId="CommentTextChar">
    <w:name w:val="Comment Text Char"/>
    <w:basedOn w:val="DefaultParagraphFont"/>
    <w:link w:val="CommentText"/>
    <w:uiPriority w:val="99"/>
    <w:semiHidden/>
    <w:rsid w:val="00EB3CB7"/>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EB3CB7"/>
    <w:rPr>
      <w:b/>
      <w:bCs/>
    </w:rPr>
  </w:style>
  <w:style w:type="character" w:customStyle="1" w:styleId="CommentSubjectChar">
    <w:name w:val="Comment Subject Char"/>
    <w:basedOn w:val="CommentTextChar"/>
    <w:link w:val="CommentSubject"/>
    <w:uiPriority w:val="99"/>
    <w:semiHidden/>
    <w:rsid w:val="00EB3CB7"/>
    <w:rPr>
      <w:rFonts w:ascii="Times New Roman" w:eastAsia="Times New Roman" w:hAnsi="Times New Roman" w:cs="Times New Roman"/>
      <w:b/>
      <w:bCs/>
      <w:sz w:val="20"/>
      <w:szCs w:val="20"/>
      <w:lang w:val="nl-NL" w:eastAsia="nl-NL"/>
    </w:rPr>
  </w:style>
  <w:style w:type="character" w:styleId="UnresolvedMention">
    <w:name w:val="Unresolved Mention"/>
    <w:basedOn w:val="DefaultParagraphFont"/>
    <w:uiPriority w:val="99"/>
    <w:semiHidden/>
    <w:unhideWhenUsed/>
    <w:rsid w:val="00293349"/>
    <w:rPr>
      <w:color w:val="605E5C"/>
      <w:shd w:val="clear" w:color="auto" w:fill="E1DFDD"/>
    </w:rPr>
  </w:style>
  <w:style w:type="table" w:customStyle="1" w:styleId="TableGrid1">
    <w:name w:val="Table Grid1"/>
    <w:basedOn w:val="TableNormal"/>
    <w:next w:val="TableGrid"/>
    <w:uiPriority w:val="39"/>
    <w:rsid w:val="0012402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1624">
      <w:bodyDiv w:val="1"/>
      <w:marLeft w:val="0"/>
      <w:marRight w:val="0"/>
      <w:marTop w:val="0"/>
      <w:marBottom w:val="0"/>
      <w:divBdr>
        <w:top w:val="none" w:sz="0" w:space="0" w:color="auto"/>
        <w:left w:val="none" w:sz="0" w:space="0" w:color="auto"/>
        <w:bottom w:val="none" w:sz="0" w:space="0" w:color="auto"/>
        <w:right w:val="none" w:sz="0" w:space="0" w:color="auto"/>
      </w:divBdr>
    </w:div>
    <w:div w:id="40176613">
      <w:bodyDiv w:val="1"/>
      <w:marLeft w:val="0"/>
      <w:marRight w:val="0"/>
      <w:marTop w:val="0"/>
      <w:marBottom w:val="0"/>
      <w:divBdr>
        <w:top w:val="none" w:sz="0" w:space="0" w:color="auto"/>
        <w:left w:val="none" w:sz="0" w:space="0" w:color="auto"/>
        <w:bottom w:val="none" w:sz="0" w:space="0" w:color="auto"/>
        <w:right w:val="none" w:sz="0" w:space="0" w:color="auto"/>
      </w:divBdr>
    </w:div>
    <w:div w:id="69079209">
      <w:bodyDiv w:val="1"/>
      <w:marLeft w:val="0"/>
      <w:marRight w:val="0"/>
      <w:marTop w:val="0"/>
      <w:marBottom w:val="0"/>
      <w:divBdr>
        <w:top w:val="none" w:sz="0" w:space="0" w:color="auto"/>
        <w:left w:val="none" w:sz="0" w:space="0" w:color="auto"/>
        <w:bottom w:val="none" w:sz="0" w:space="0" w:color="auto"/>
        <w:right w:val="none" w:sz="0" w:space="0" w:color="auto"/>
      </w:divBdr>
    </w:div>
    <w:div w:id="220749113">
      <w:bodyDiv w:val="1"/>
      <w:marLeft w:val="0"/>
      <w:marRight w:val="0"/>
      <w:marTop w:val="0"/>
      <w:marBottom w:val="0"/>
      <w:divBdr>
        <w:top w:val="none" w:sz="0" w:space="0" w:color="auto"/>
        <w:left w:val="none" w:sz="0" w:space="0" w:color="auto"/>
        <w:bottom w:val="none" w:sz="0" w:space="0" w:color="auto"/>
        <w:right w:val="none" w:sz="0" w:space="0" w:color="auto"/>
      </w:divBdr>
    </w:div>
    <w:div w:id="280963310">
      <w:bodyDiv w:val="1"/>
      <w:marLeft w:val="0"/>
      <w:marRight w:val="0"/>
      <w:marTop w:val="0"/>
      <w:marBottom w:val="0"/>
      <w:divBdr>
        <w:top w:val="none" w:sz="0" w:space="0" w:color="auto"/>
        <w:left w:val="none" w:sz="0" w:space="0" w:color="auto"/>
        <w:bottom w:val="none" w:sz="0" w:space="0" w:color="auto"/>
        <w:right w:val="none" w:sz="0" w:space="0" w:color="auto"/>
      </w:divBdr>
    </w:div>
    <w:div w:id="298076773">
      <w:bodyDiv w:val="1"/>
      <w:marLeft w:val="0"/>
      <w:marRight w:val="0"/>
      <w:marTop w:val="0"/>
      <w:marBottom w:val="0"/>
      <w:divBdr>
        <w:top w:val="none" w:sz="0" w:space="0" w:color="auto"/>
        <w:left w:val="none" w:sz="0" w:space="0" w:color="auto"/>
        <w:bottom w:val="none" w:sz="0" w:space="0" w:color="auto"/>
        <w:right w:val="none" w:sz="0" w:space="0" w:color="auto"/>
      </w:divBdr>
    </w:div>
    <w:div w:id="337274737">
      <w:bodyDiv w:val="1"/>
      <w:marLeft w:val="0"/>
      <w:marRight w:val="0"/>
      <w:marTop w:val="0"/>
      <w:marBottom w:val="0"/>
      <w:divBdr>
        <w:top w:val="none" w:sz="0" w:space="0" w:color="auto"/>
        <w:left w:val="none" w:sz="0" w:space="0" w:color="auto"/>
        <w:bottom w:val="none" w:sz="0" w:space="0" w:color="auto"/>
        <w:right w:val="none" w:sz="0" w:space="0" w:color="auto"/>
      </w:divBdr>
    </w:div>
    <w:div w:id="342905312">
      <w:bodyDiv w:val="1"/>
      <w:marLeft w:val="0"/>
      <w:marRight w:val="0"/>
      <w:marTop w:val="0"/>
      <w:marBottom w:val="0"/>
      <w:divBdr>
        <w:top w:val="none" w:sz="0" w:space="0" w:color="auto"/>
        <w:left w:val="none" w:sz="0" w:space="0" w:color="auto"/>
        <w:bottom w:val="none" w:sz="0" w:space="0" w:color="auto"/>
        <w:right w:val="none" w:sz="0" w:space="0" w:color="auto"/>
      </w:divBdr>
    </w:div>
    <w:div w:id="382801913">
      <w:bodyDiv w:val="1"/>
      <w:marLeft w:val="0"/>
      <w:marRight w:val="0"/>
      <w:marTop w:val="0"/>
      <w:marBottom w:val="0"/>
      <w:divBdr>
        <w:top w:val="none" w:sz="0" w:space="0" w:color="auto"/>
        <w:left w:val="none" w:sz="0" w:space="0" w:color="auto"/>
        <w:bottom w:val="none" w:sz="0" w:space="0" w:color="auto"/>
        <w:right w:val="none" w:sz="0" w:space="0" w:color="auto"/>
      </w:divBdr>
    </w:div>
    <w:div w:id="528297092">
      <w:bodyDiv w:val="1"/>
      <w:marLeft w:val="0"/>
      <w:marRight w:val="0"/>
      <w:marTop w:val="0"/>
      <w:marBottom w:val="0"/>
      <w:divBdr>
        <w:top w:val="none" w:sz="0" w:space="0" w:color="auto"/>
        <w:left w:val="none" w:sz="0" w:space="0" w:color="auto"/>
        <w:bottom w:val="none" w:sz="0" w:space="0" w:color="auto"/>
        <w:right w:val="none" w:sz="0" w:space="0" w:color="auto"/>
      </w:divBdr>
    </w:div>
    <w:div w:id="544876956">
      <w:bodyDiv w:val="1"/>
      <w:marLeft w:val="0"/>
      <w:marRight w:val="0"/>
      <w:marTop w:val="0"/>
      <w:marBottom w:val="0"/>
      <w:divBdr>
        <w:top w:val="none" w:sz="0" w:space="0" w:color="auto"/>
        <w:left w:val="none" w:sz="0" w:space="0" w:color="auto"/>
        <w:bottom w:val="none" w:sz="0" w:space="0" w:color="auto"/>
        <w:right w:val="none" w:sz="0" w:space="0" w:color="auto"/>
      </w:divBdr>
    </w:div>
    <w:div w:id="661860251">
      <w:bodyDiv w:val="1"/>
      <w:marLeft w:val="0"/>
      <w:marRight w:val="0"/>
      <w:marTop w:val="0"/>
      <w:marBottom w:val="0"/>
      <w:divBdr>
        <w:top w:val="none" w:sz="0" w:space="0" w:color="auto"/>
        <w:left w:val="none" w:sz="0" w:space="0" w:color="auto"/>
        <w:bottom w:val="none" w:sz="0" w:space="0" w:color="auto"/>
        <w:right w:val="none" w:sz="0" w:space="0" w:color="auto"/>
      </w:divBdr>
    </w:div>
    <w:div w:id="671952917">
      <w:bodyDiv w:val="1"/>
      <w:marLeft w:val="0"/>
      <w:marRight w:val="0"/>
      <w:marTop w:val="0"/>
      <w:marBottom w:val="0"/>
      <w:divBdr>
        <w:top w:val="none" w:sz="0" w:space="0" w:color="auto"/>
        <w:left w:val="none" w:sz="0" w:space="0" w:color="auto"/>
        <w:bottom w:val="none" w:sz="0" w:space="0" w:color="auto"/>
        <w:right w:val="none" w:sz="0" w:space="0" w:color="auto"/>
      </w:divBdr>
    </w:div>
    <w:div w:id="781192978">
      <w:bodyDiv w:val="1"/>
      <w:marLeft w:val="0"/>
      <w:marRight w:val="0"/>
      <w:marTop w:val="0"/>
      <w:marBottom w:val="0"/>
      <w:divBdr>
        <w:top w:val="none" w:sz="0" w:space="0" w:color="auto"/>
        <w:left w:val="none" w:sz="0" w:space="0" w:color="auto"/>
        <w:bottom w:val="none" w:sz="0" w:space="0" w:color="auto"/>
        <w:right w:val="none" w:sz="0" w:space="0" w:color="auto"/>
      </w:divBdr>
    </w:div>
    <w:div w:id="941764551">
      <w:bodyDiv w:val="1"/>
      <w:marLeft w:val="0"/>
      <w:marRight w:val="0"/>
      <w:marTop w:val="0"/>
      <w:marBottom w:val="0"/>
      <w:divBdr>
        <w:top w:val="none" w:sz="0" w:space="0" w:color="auto"/>
        <w:left w:val="none" w:sz="0" w:space="0" w:color="auto"/>
        <w:bottom w:val="none" w:sz="0" w:space="0" w:color="auto"/>
        <w:right w:val="none" w:sz="0" w:space="0" w:color="auto"/>
      </w:divBdr>
    </w:div>
    <w:div w:id="942961589">
      <w:bodyDiv w:val="1"/>
      <w:marLeft w:val="0"/>
      <w:marRight w:val="0"/>
      <w:marTop w:val="0"/>
      <w:marBottom w:val="0"/>
      <w:divBdr>
        <w:top w:val="none" w:sz="0" w:space="0" w:color="auto"/>
        <w:left w:val="none" w:sz="0" w:space="0" w:color="auto"/>
        <w:bottom w:val="none" w:sz="0" w:space="0" w:color="auto"/>
        <w:right w:val="none" w:sz="0" w:space="0" w:color="auto"/>
      </w:divBdr>
    </w:div>
    <w:div w:id="959729556">
      <w:bodyDiv w:val="1"/>
      <w:marLeft w:val="0"/>
      <w:marRight w:val="0"/>
      <w:marTop w:val="0"/>
      <w:marBottom w:val="0"/>
      <w:divBdr>
        <w:top w:val="none" w:sz="0" w:space="0" w:color="auto"/>
        <w:left w:val="none" w:sz="0" w:space="0" w:color="auto"/>
        <w:bottom w:val="none" w:sz="0" w:space="0" w:color="auto"/>
        <w:right w:val="none" w:sz="0" w:space="0" w:color="auto"/>
      </w:divBdr>
    </w:div>
    <w:div w:id="969363767">
      <w:bodyDiv w:val="1"/>
      <w:marLeft w:val="0"/>
      <w:marRight w:val="0"/>
      <w:marTop w:val="0"/>
      <w:marBottom w:val="0"/>
      <w:divBdr>
        <w:top w:val="none" w:sz="0" w:space="0" w:color="auto"/>
        <w:left w:val="none" w:sz="0" w:space="0" w:color="auto"/>
        <w:bottom w:val="none" w:sz="0" w:space="0" w:color="auto"/>
        <w:right w:val="none" w:sz="0" w:space="0" w:color="auto"/>
      </w:divBdr>
    </w:div>
    <w:div w:id="997465770">
      <w:bodyDiv w:val="1"/>
      <w:marLeft w:val="0"/>
      <w:marRight w:val="0"/>
      <w:marTop w:val="0"/>
      <w:marBottom w:val="0"/>
      <w:divBdr>
        <w:top w:val="none" w:sz="0" w:space="0" w:color="auto"/>
        <w:left w:val="none" w:sz="0" w:space="0" w:color="auto"/>
        <w:bottom w:val="none" w:sz="0" w:space="0" w:color="auto"/>
        <w:right w:val="none" w:sz="0" w:space="0" w:color="auto"/>
      </w:divBdr>
    </w:div>
    <w:div w:id="1042024302">
      <w:bodyDiv w:val="1"/>
      <w:marLeft w:val="0"/>
      <w:marRight w:val="0"/>
      <w:marTop w:val="0"/>
      <w:marBottom w:val="0"/>
      <w:divBdr>
        <w:top w:val="none" w:sz="0" w:space="0" w:color="auto"/>
        <w:left w:val="none" w:sz="0" w:space="0" w:color="auto"/>
        <w:bottom w:val="none" w:sz="0" w:space="0" w:color="auto"/>
        <w:right w:val="none" w:sz="0" w:space="0" w:color="auto"/>
      </w:divBdr>
    </w:div>
    <w:div w:id="1101413782">
      <w:bodyDiv w:val="1"/>
      <w:marLeft w:val="0"/>
      <w:marRight w:val="0"/>
      <w:marTop w:val="0"/>
      <w:marBottom w:val="0"/>
      <w:divBdr>
        <w:top w:val="none" w:sz="0" w:space="0" w:color="auto"/>
        <w:left w:val="none" w:sz="0" w:space="0" w:color="auto"/>
        <w:bottom w:val="none" w:sz="0" w:space="0" w:color="auto"/>
        <w:right w:val="none" w:sz="0" w:space="0" w:color="auto"/>
      </w:divBdr>
    </w:div>
    <w:div w:id="1125542429">
      <w:bodyDiv w:val="1"/>
      <w:marLeft w:val="0"/>
      <w:marRight w:val="0"/>
      <w:marTop w:val="0"/>
      <w:marBottom w:val="0"/>
      <w:divBdr>
        <w:top w:val="none" w:sz="0" w:space="0" w:color="auto"/>
        <w:left w:val="none" w:sz="0" w:space="0" w:color="auto"/>
        <w:bottom w:val="none" w:sz="0" w:space="0" w:color="auto"/>
        <w:right w:val="none" w:sz="0" w:space="0" w:color="auto"/>
      </w:divBdr>
    </w:div>
    <w:div w:id="1420953571">
      <w:bodyDiv w:val="1"/>
      <w:marLeft w:val="0"/>
      <w:marRight w:val="0"/>
      <w:marTop w:val="0"/>
      <w:marBottom w:val="0"/>
      <w:divBdr>
        <w:top w:val="none" w:sz="0" w:space="0" w:color="auto"/>
        <w:left w:val="none" w:sz="0" w:space="0" w:color="auto"/>
        <w:bottom w:val="none" w:sz="0" w:space="0" w:color="auto"/>
        <w:right w:val="none" w:sz="0" w:space="0" w:color="auto"/>
      </w:divBdr>
    </w:div>
    <w:div w:id="1571575880">
      <w:bodyDiv w:val="1"/>
      <w:marLeft w:val="0"/>
      <w:marRight w:val="0"/>
      <w:marTop w:val="0"/>
      <w:marBottom w:val="0"/>
      <w:divBdr>
        <w:top w:val="none" w:sz="0" w:space="0" w:color="auto"/>
        <w:left w:val="none" w:sz="0" w:space="0" w:color="auto"/>
        <w:bottom w:val="none" w:sz="0" w:space="0" w:color="auto"/>
        <w:right w:val="none" w:sz="0" w:space="0" w:color="auto"/>
      </w:divBdr>
    </w:div>
    <w:div w:id="1595284833">
      <w:bodyDiv w:val="1"/>
      <w:marLeft w:val="0"/>
      <w:marRight w:val="0"/>
      <w:marTop w:val="0"/>
      <w:marBottom w:val="0"/>
      <w:divBdr>
        <w:top w:val="none" w:sz="0" w:space="0" w:color="auto"/>
        <w:left w:val="none" w:sz="0" w:space="0" w:color="auto"/>
        <w:bottom w:val="none" w:sz="0" w:space="0" w:color="auto"/>
        <w:right w:val="none" w:sz="0" w:space="0" w:color="auto"/>
      </w:divBdr>
    </w:div>
    <w:div w:id="1672831640">
      <w:bodyDiv w:val="1"/>
      <w:marLeft w:val="0"/>
      <w:marRight w:val="0"/>
      <w:marTop w:val="0"/>
      <w:marBottom w:val="0"/>
      <w:divBdr>
        <w:top w:val="none" w:sz="0" w:space="0" w:color="auto"/>
        <w:left w:val="none" w:sz="0" w:space="0" w:color="auto"/>
        <w:bottom w:val="none" w:sz="0" w:space="0" w:color="auto"/>
        <w:right w:val="none" w:sz="0" w:space="0" w:color="auto"/>
      </w:divBdr>
    </w:div>
    <w:div w:id="1996033921">
      <w:bodyDiv w:val="1"/>
      <w:marLeft w:val="0"/>
      <w:marRight w:val="0"/>
      <w:marTop w:val="0"/>
      <w:marBottom w:val="0"/>
      <w:divBdr>
        <w:top w:val="none" w:sz="0" w:space="0" w:color="auto"/>
        <w:left w:val="none" w:sz="0" w:space="0" w:color="auto"/>
        <w:bottom w:val="none" w:sz="0" w:space="0" w:color="auto"/>
        <w:right w:val="none" w:sz="0" w:space="0" w:color="auto"/>
      </w:divBdr>
    </w:div>
    <w:div w:id="2103839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en/eli/507062016001/consoli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Georgi.GANCHEV@ec.europa.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ze.STRUS@ec.europa.eu" TargetMode="External"/><Relationship Id="rId5" Type="http://schemas.openxmlformats.org/officeDocument/2006/relationships/numbering" Target="numbering.xml"/><Relationship Id="rId15" Type="http://schemas.openxmlformats.org/officeDocument/2006/relationships/hyperlink" Target="https://www.riigiteataja.ee/en/eli/512122024002/consoli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en/eli/527012025002/consolid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ncj.eu/images/stories/pdf/ethics/judicialethicsdeontologiefinal.pdf" TargetMode="External"/><Relationship Id="rId2" Type="http://schemas.openxmlformats.org/officeDocument/2006/relationships/hyperlink" Target="http://www.encj.eu/images/stories/pdf/ethics/encj_london_declaration_recj_declaration_de_londres.pdf" TargetMode="External"/><Relationship Id="rId1" Type="http://schemas.openxmlformats.org/officeDocument/2006/relationships/hyperlink" Target="http://www.encj.eu/images/stories/pdf/opinions/budapestresolu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7" ma:contentTypeDescription="Create a new document." ma:contentTypeScope="" ma:versionID="55a1c26f2c931d925c4e688b632cc356">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8aa1f6d68df8d0cbab599459443110ce"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_x002e_" ma:index="23" nillable="true" ma:displayName="No." ma:format="Dropdown" ma:internalName="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a52d71-9f02-490e-8aa3-c381bd22266c}" ma:internalName="TaxCatchAll" ma:showField="CatchAllData" ma:web="827efdc9-378e-418a-934d-4e27c154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7efdc9-378e-418a-934d-4e27c154476b" xsi:nil="true"/>
    <lcf76f155ced4ddcb4097134ff3c332f xmlns="d47e9b79-a238-4c23-8f8d-deb36af73bea">
      <Terms xmlns="http://schemas.microsoft.com/office/infopath/2007/PartnerControls"/>
    </lcf76f155ced4ddcb4097134ff3c332f>
    <No_x002e_ xmlns="d47e9b79-a238-4c23-8f8d-deb36af73bea" xsi:nil="true"/>
  </documentManagement>
</p:properties>
</file>

<file path=customXml/itemProps1.xml><?xml version="1.0" encoding="utf-8"?>
<ds:datastoreItem xmlns:ds="http://schemas.openxmlformats.org/officeDocument/2006/customXml" ds:itemID="{94C1A585-182A-4CC1-AECB-C3327C34999C}">
  <ds:schemaRefs>
    <ds:schemaRef ds:uri="http://schemas.openxmlformats.org/officeDocument/2006/bibliography"/>
  </ds:schemaRefs>
</ds:datastoreItem>
</file>

<file path=customXml/itemProps2.xml><?xml version="1.0" encoding="utf-8"?>
<ds:datastoreItem xmlns:ds="http://schemas.openxmlformats.org/officeDocument/2006/customXml" ds:itemID="{0F9E9117-5045-4504-AEE9-DDB8F82E3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34AFC-1E31-4CA5-9183-7F767F5187FE}">
  <ds:schemaRefs>
    <ds:schemaRef ds:uri="http://schemas.microsoft.com/sharepoint/v3/contenttype/forms"/>
  </ds:schemaRefs>
</ds:datastoreItem>
</file>

<file path=customXml/itemProps4.xml><?xml version="1.0" encoding="utf-8"?>
<ds:datastoreItem xmlns:ds="http://schemas.openxmlformats.org/officeDocument/2006/customXml" ds:itemID="{8747AB95-90DB-4873-8563-2C603993768E}">
  <ds:schemaRefs>
    <ds:schemaRef ds:uri="http://www.w3.org/XML/1998/namespace"/>
    <ds:schemaRef ds:uri="827efdc9-378e-418a-934d-4e27c154476b"/>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d47e9b79-a238-4c23-8f8d-deb36af73be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42</Pages>
  <Words>17926</Words>
  <Characters>94654</Characters>
  <Application>Microsoft Office Word</Application>
  <DocSecurity>0</DocSecurity>
  <Lines>2704</Lines>
  <Paragraphs>1340</Paragraphs>
  <ScaleCrop>false</ScaleCrop>
  <Company/>
  <LinksUpToDate>false</LinksUpToDate>
  <CharactersWithSpaces>111240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STRUS Joze (JUST)</cp:lastModifiedBy>
  <cp:revision>37</cp:revision>
  <dcterms:created xsi:type="dcterms:W3CDTF">2022-12-05T14:42:00Z</dcterms:created>
  <dcterms:modified xsi:type="dcterms:W3CDTF">2025-11-13T19:04:00Z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2022-12-01T12:46:09Z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54aa7852-57cc-4054-ac97-3ca2e88ee6cd</vt:lpwstr>
  </property>
  <property fmtid="{D5CDD505-2E9C-101B-9397-08002B2CF9AE}" pid="8" name="MSIP_Label_6bd9ddd1-4d20-43f6-abfa-fc3c07406f94_ContentBits">
    <vt:lpwstr>0</vt:lpwstr>
  </property>
  <property fmtid="{D5CDD505-2E9C-101B-9397-08002B2CF9AE}" pid="9" name="ContentTypeId">
    <vt:lpwstr>0x0101008CF1E423E1053143A72AC4DF303AC6F5</vt:lpwstr>
  </property>
  <property fmtid="{D5CDD505-2E9C-101B-9397-08002B2CF9AE}" pid="10" name="MediaServiceImageTags">
    <vt:lpwstr/>
  </property>
</Properties>
</file>