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0A23" w14:textId="77777777" w:rsidR="00BD0C45" w:rsidRDefault="00BD0C45" w:rsidP="005B4543">
      <w:pPr>
        <w:rPr>
          <w:sz w:val="22"/>
          <w:szCs w:val="22"/>
        </w:rPr>
      </w:pPr>
    </w:p>
    <w:p w14:paraId="01CDADE5" w14:textId="77777777" w:rsidR="00BD0C45" w:rsidRPr="0076608A" w:rsidRDefault="00BD0C45" w:rsidP="005B4543">
      <w:pPr>
        <w:jc w:val="right"/>
        <w:rPr>
          <w:sz w:val="22"/>
          <w:szCs w:val="22"/>
        </w:rPr>
      </w:pPr>
    </w:p>
    <w:p w14:paraId="4A94E11D" w14:textId="77777777" w:rsidR="005B4543" w:rsidRDefault="005B4543" w:rsidP="0076608A">
      <w:pPr>
        <w:jc w:val="center"/>
        <w:rPr>
          <w:b/>
          <w:sz w:val="22"/>
          <w:szCs w:val="22"/>
        </w:rPr>
      </w:pPr>
    </w:p>
    <w:p w14:paraId="4C8CF4D9" w14:textId="76403DD3" w:rsidR="0076608A" w:rsidRPr="0076608A" w:rsidRDefault="0076608A" w:rsidP="0076608A">
      <w:pPr>
        <w:jc w:val="center"/>
        <w:rPr>
          <w:b/>
          <w:sz w:val="22"/>
          <w:szCs w:val="22"/>
        </w:rPr>
      </w:pPr>
      <w:r w:rsidRPr="0076608A">
        <w:rPr>
          <w:b/>
          <w:sz w:val="22"/>
          <w:szCs w:val="22"/>
        </w:rPr>
        <w:t xml:space="preserve">ÜÜRILEPING NR </w:t>
      </w:r>
      <w:r w:rsidR="009E34FE">
        <w:rPr>
          <w:b/>
          <w:sz w:val="22"/>
          <w:szCs w:val="22"/>
        </w:rPr>
        <w:t>KPJ-4/2024-11</w:t>
      </w:r>
    </w:p>
    <w:p w14:paraId="5699F51C" w14:textId="77777777" w:rsidR="0076608A" w:rsidRDefault="0076608A" w:rsidP="0076608A">
      <w:pPr>
        <w:jc w:val="both"/>
        <w:rPr>
          <w:sz w:val="22"/>
          <w:szCs w:val="22"/>
        </w:rPr>
      </w:pPr>
    </w:p>
    <w:p w14:paraId="6B5D0990" w14:textId="77777777" w:rsidR="00E02839" w:rsidRPr="0076608A" w:rsidRDefault="00E02839" w:rsidP="0076608A">
      <w:pPr>
        <w:jc w:val="both"/>
        <w:rPr>
          <w:sz w:val="22"/>
          <w:szCs w:val="22"/>
        </w:rPr>
      </w:pPr>
    </w:p>
    <w:p w14:paraId="6B44C3B5" w14:textId="77777777" w:rsidR="0076608A" w:rsidRPr="0076608A" w:rsidRDefault="0076608A" w:rsidP="0076608A">
      <w:pPr>
        <w:tabs>
          <w:tab w:val="left" w:pos="360"/>
        </w:tabs>
        <w:rPr>
          <w:b/>
          <w:sz w:val="22"/>
          <w:szCs w:val="22"/>
        </w:rPr>
      </w:pPr>
      <w:r w:rsidRPr="0076608A">
        <w:rPr>
          <w:sz w:val="22"/>
          <w:szCs w:val="22"/>
        </w:rPr>
        <w:t xml:space="preserve">Üürileping (edaspidi </w:t>
      </w:r>
      <w:r w:rsidRPr="00B1441E">
        <w:rPr>
          <w:i/>
          <w:sz w:val="22"/>
          <w:szCs w:val="22"/>
        </w:rPr>
        <w:t>leping</w:t>
      </w:r>
      <w:r w:rsidRPr="0076608A">
        <w:rPr>
          <w:sz w:val="22"/>
          <w:szCs w:val="22"/>
        </w:rPr>
        <w:t xml:space="preserve">) on sõlmitud </w:t>
      </w:r>
    </w:p>
    <w:p w14:paraId="4814F442" w14:textId="77777777" w:rsidR="0076608A" w:rsidRPr="0076608A" w:rsidRDefault="0076608A" w:rsidP="0076608A">
      <w:pPr>
        <w:pStyle w:val="lepingharilik"/>
        <w:rPr>
          <w:sz w:val="22"/>
          <w:szCs w:val="22"/>
          <w:lang w:val="et-EE"/>
        </w:rPr>
      </w:pPr>
      <w:r w:rsidRPr="0076608A">
        <w:rPr>
          <w:b/>
          <w:sz w:val="22"/>
          <w:szCs w:val="22"/>
          <w:lang w:val="et-EE"/>
        </w:rPr>
        <w:t>üürileandja</w:t>
      </w:r>
      <w:r w:rsidRPr="0076608A">
        <w:rPr>
          <w:sz w:val="22"/>
          <w:szCs w:val="22"/>
          <w:lang w:val="et-EE"/>
        </w:rPr>
        <w:t xml:space="preserve"> </w:t>
      </w:r>
      <w:r w:rsidRPr="0076608A">
        <w:rPr>
          <w:sz w:val="22"/>
          <w:szCs w:val="22"/>
          <w:lang w:val="et-EE"/>
        </w:rPr>
        <w:tab/>
      </w:r>
      <w:r w:rsidRPr="0076608A">
        <w:rPr>
          <w:sz w:val="22"/>
          <w:szCs w:val="22"/>
          <w:lang w:val="et-EE"/>
        </w:rPr>
        <w:tab/>
      </w:r>
      <w:r w:rsidRPr="0076608A">
        <w:rPr>
          <w:sz w:val="22"/>
          <w:szCs w:val="22"/>
          <w:lang w:val="et-EE"/>
        </w:rPr>
        <w:tab/>
      </w:r>
      <w:r w:rsidRPr="0076608A">
        <w:rPr>
          <w:sz w:val="22"/>
          <w:szCs w:val="22"/>
          <w:lang w:val="et-EE"/>
        </w:rPr>
        <w:tab/>
      </w:r>
      <w:r w:rsidRPr="0076608A">
        <w:rPr>
          <w:b/>
          <w:sz w:val="22"/>
          <w:szCs w:val="22"/>
          <w:lang w:val="et-EE"/>
        </w:rPr>
        <w:t>Riigi Kinnisvara AS</w:t>
      </w:r>
    </w:p>
    <w:p w14:paraId="66EB6B68" w14:textId="77777777" w:rsidR="0076608A" w:rsidRPr="0076608A" w:rsidRDefault="0076608A" w:rsidP="0076608A">
      <w:pPr>
        <w:tabs>
          <w:tab w:val="left" w:pos="360"/>
        </w:tabs>
        <w:ind w:left="360"/>
        <w:rPr>
          <w:sz w:val="22"/>
          <w:szCs w:val="22"/>
        </w:rPr>
      </w:pPr>
      <w:r w:rsidRPr="0076608A">
        <w:rPr>
          <w:sz w:val="22"/>
          <w:szCs w:val="22"/>
        </w:rPr>
        <w:t>Registrikood/isikukood:</w:t>
      </w:r>
      <w:r w:rsidRPr="0076608A">
        <w:rPr>
          <w:sz w:val="22"/>
          <w:szCs w:val="22"/>
        </w:rPr>
        <w:tab/>
      </w:r>
      <w:r w:rsidRPr="0076608A">
        <w:rPr>
          <w:sz w:val="22"/>
          <w:szCs w:val="22"/>
        </w:rPr>
        <w:tab/>
        <w:t>10788733</w:t>
      </w:r>
    </w:p>
    <w:p w14:paraId="7084500B" w14:textId="77777777" w:rsidR="0076608A" w:rsidRPr="0076608A" w:rsidRDefault="0076608A" w:rsidP="0076608A">
      <w:pPr>
        <w:tabs>
          <w:tab w:val="left" w:pos="360"/>
          <w:tab w:val="left" w:pos="1440"/>
        </w:tabs>
        <w:rPr>
          <w:bCs/>
          <w:sz w:val="22"/>
          <w:szCs w:val="22"/>
        </w:rPr>
      </w:pPr>
      <w:bookmarkStart w:id="0" w:name="_Ref165107967"/>
      <w:r w:rsidRPr="0076608A">
        <w:rPr>
          <w:b/>
          <w:bCs/>
          <w:sz w:val="22"/>
          <w:szCs w:val="22"/>
        </w:rPr>
        <w:tab/>
      </w:r>
      <w:r w:rsidRPr="0076608A">
        <w:rPr>
          <w:bCs/>
          <w:sz w:val="22"/>
          <w:szCs w:val="22"/>
        </w:rPr>
        <w:t>Juriidiline aadress:</w:t>
      </w:r>
      <w:r w:rsidRPr="0076608A">
        <w:rPr>
          <w:bCs/>
          <w:sz w:val="22"/>
          <w:szCs w:val="22"/>
        </w:rPr>
        <w:tab/>
      </w:r>
      <w:r w:rsidRPr="0076608A">
        <w:rPr>
          <w:bCs/>
          <w:sz w:val="22"/>
          <w:szCs w:val="22"/>
        </w:rPr>
        <w:tab/>
      </w:r>
      <w:r w:rsidR="00B1441E">
        <w:rPr>
          <w:bCs/>
          <w:sz w:val="22"/>
          <w:szCs w:val="22"/>
        </w:rPr>
        <w:tab/>
      </w:r>
      <w:r w:rsidR="00250CB0">
        <w:rPr>
          <w:bCs/>
          <w:sz w:val="22"/>
          <w:szCs w:val="22"/>
        </w:rPr>
        <w:t>Tartu mnt 85</w:t>
      </w:r>
      <w:r w:rsidRPr="0076608A">
        <w:rPr>
          <w:bCs/>
          <w:sz w:val="22"/>
          <w:szCs w:val="22"/>
        </w:rPr>
        <w:t xml:space="preserve">, Tallinn </w:t>
      </w:r>
      <w:r w:rsidR="00250CB0" w:rsidRPr="00250CB0">
        <w:rPr>
          <w:bCs/>
          <w:sz w:val="22"/>
          <w:szCs w:val="22"/>
        </w:rPr>
        <w:t>10115</w:t>
      </w:r>
    </w:p>
    <w:p w14:paraId="1EFF98FB" w14:textId="77777777" w:rsidR="0076608A" w:rsidRPr="0076608A" w:rsidRDefault="0076608A" w:rsidP="0076608A">
      <w:pPr>
        <w:tabs>
          <w:tab w:val="left" w:pos="360"/>
          <w:tab w:val="left" w:pos="1440"/>
          <w:tab w:val="left" w:pos="3525"/>
        </w:tabs>
        <w:rPr>
          <w:bCs/>
          <w:sz w:val="22"/>
          <w:szCs w:val="22"/>
        </w:rPr>
      </w:pPr>
      <w:r w:rsidRPr="0076608A">
        <w:rPr>
          <w:bCs/>
          <w:sz w:val="22"/>
          <w:szCs w:val="22"/>
        </w:rPr>
        <w:tab/>
        <w:t>Telefon:</w:t>
      </w:r>
      <w:r w:rsidRPr="0076608A">
        <w:rPr>
          <w:bCs/>
          <w:sz w:val="22"/>
          <w:szCs w:val="22"/>
        </w:rPr>
        <w:tab/>
      </w:r>
      <w:r w:rsidRPr="0076608A">
        <w:rPr>
          <w:bCs/>
          <w:sz w:val="22"/>
          <w:szCs w:val="22"/>
        </w:rPr>
        <w:tab/>
      </w:r>
      <w:r w:rsidRPr="0076608A">
        <w:rPr>
          <w:bCs/>
          <w:sz w:val="22"/>
          <w:szCs w:val="22"/>
        </w:rPr>
        <w:tab/>
        <w:t>(372) 606 3400</w:t>
      </w:r>
    </w:p>
    <w:p w14:paraId="4E9C86B6" w14:textId="77777777" w:rsidR="0076608A" w:rsidRPr="0076608A" w:rsidRDefault="0076608A" w:rsidP="0076608A">
      <w:pPr>
        <w:tabs>
          <w:tab w:val="left" w:pos="360"/>
          <w:tab w:val="left" w:pos="1440"/>
        </w:tabs>
        <w:rPr>
          <w:bCs/>
          <w:sz w:val="22"/>
          <w:szCs w:val="22"/>
        </w:rPr>
      </w:pPr>
      <w:r w:rsidRPr="0076608A">
        <w:rPr>
          <w:bCs/>
          <w:sz w:val="22"/>
          <w:szCs w:val="22"/>
        </w:rPr>
        <w:tab/>
        <w:t>E-post:</w:t>
      </w:r>
      <w:r w:rsidRPr="0076608A">
        <w:rPr>
          <w:bCs/>
          <w:sz w:val="22"/>
          <w:szCs w:val="22"/>
        </w:rPr>
        <w:tab/>
      </w:r>
      <w:r w:rsidRPr="0076608A">
        <w:rPr>
          <w:bCs/>
          <w:sz w:val="22"/>
          <w:szCs w:val="22"/>
        </w:rPr>
        <w:tab/>
      </w:r>
      <w:r w:rsidRPr="0076608A">
        <w:rPr>
          <w:bCs/>
          <w:sz w:val="22"/>
          <w:szCs w:val="22"/>
        </w:rPr>
        <w:tab/>
      </w:r>
      <w:r w:rsidRPr="0076608A">
        <w:rPr>
          <w:bCs/>
          <w:sz w:val="22"/>
          <w:szCs w:val="22"/>
        </w:rPr>
        <w:tab/>
      </w:r>
      <w:hyperlink r:id="rId11" w:history="1">
        <w:r w:rsidRPr="0076608A">
          <w:rPr>
            <w:rStyle w:val="Hyperlink"/>
            <w:bCs/>
            <w:sz w:val="22"/>
            <w:szCs w:val="22"/>
          </w:rPr>
          <w:t>info@rkas.ee</w:t>
        </w:r>
      </w:hyperlink>
      <w:r w:rsidRPr="0076608A">
        <w:rPr>
          <w:bCs/>
          <w:sz w:val="22"/>
          <w:szCs w:val="22"/>
        </w:rPr>
        <w:t xml:space="preserve"> </w:t>
      </w:r>
    </w:p>
    <w:p w14:paraId="65E8D06D" w14:textId="77777777" w:rsidR="0076608A" w:rsidRPr="0076608A" w:rsidRDefault="0076608A" w:rsidP="0076608A">
      <w:pPr>
        <w:tabs>
          <w:tab w:val="left" w:pos="360"/>
          <w:tab w:val="left" w:pos="1440"/>
        </w:tabs>
        <w:rPr>
          <w:bCs/>
          <w:sz w:val="22"/>
          <w:szCs w:val="22"/>
        </w:rPr>
      </w:pPr>
      <w:r w:rsidRPr="0076608A">
        <w:rPr>
          <w:bCs/>
          <w:sz w:val="22"/>
          <w:szCs w:val="22"/>
        </w:rPr>
        <w:tab/>
        <w:t>Esindaja lepingu sõlmimisel:</w:t>
      </w:r>
      <w:r w:rsidRPr="0076608A">
        <w:rPr>
          <w:bCs/>
          <w:sz w:val="22"/>
          <w:szCs w:val="22"/>
        </w:rPr>
        <w:tab/>
      </w:r>
      <w:bookmarkStart w:id="1" w:name="_Hlk153533669"/>
      <w:r w:rsidR="00250CB0">
        <w:rPr>
          <w:sz w:val="22"/>
          <w:szCs w:val="22"/>
        </w:rPr>
        <w:t>haldusteenuste direktor</w:t>
      </w:r>
      <w:r w:rsidR="00250CB0" w:rsidRPr="00622314">
        <w:rPr>
          <w:sz w:val="22"/>
          <w:szCs w:val="22"/>
        </w:rPr>
        <w:t xml:space="preserve"> </w:t>
      </w:r>
      <w:bookmarkEnd w:id="1"/>
      <w:r w:rsidR="00250CB0">
        <w:rPr>
          <w:sz w:val="22"/>
          <w:szCs w:val="22"/>
        </w:rPr>
        <w:t>Karel Aasrand</w:t>
      </w:r>
      <w:r w:rsidRPr="0076608A">
        <w:rPr>
          <w:bCs/>
          <w:sz w:val="22"/>
          <w:szCs w:val="22"/>
        </w:rPr>
        <w:t xml:space="preserve">, </w:t>
      </w:r>
      <w:r w:rsidR="00250CB0">
        <w:rPr>
          <w:bCs/>
          <w:sz w:val="22"/>
          <w:szCs w:val="22"/>
        </w:rPr>
        <w:t>vol</w:t>
      </w:r>
      <w:r w:rsidRPr="0076608A">
        <w:rPr>
          <w:bCs/>
          <w:sz w:val="22"/>
          <w:szCs w:val="22"/>
        </w:rPr>
        <w:t>ikirja alusel</w:t>
      </w:r>
    </w:p>
    <w:bookmarkEnd w:id="0"/>
    <w:p w14:paraId="2F90DD69" w14:textId="77777777" w:rsidR="0076608A" w:rsidRPr="0076608A" w:rsidRDefault="0076608A" w:rsidP="0076608A">
      <w:pPr>
        <w:tabs>
          <w:tab w:val="left" w:pos="360"/>
        </w:tabs>
        <w:rPr>
          <w:sz w:val="22"/>
          <w:szCs w:val="22"/>
        </w:rPr>
      </w:pPr>
      <w:r w:rsidRPr="0076608A">
        <w:rPr>
          <w:sz w:val="22"/>
          <w:szCs w:val="22"/>
        </w:rPr>
        <w:t>ja</w:t>
      </w:r>
    </w:p>
    <w:p w14:paraId="638AC9A1" w14:textId="77777777" w:rsidR="0076608A" w:rsidRPr="0076608A" w:rsidRDefault="0076608A" w:rsidP="0076608A">
      <w:pPr>
        <w:tabs>
          <w:tab w:val="left" w:pos="360"/>
        </w:tabs>
        <w:spacing w:before="120" w:after="120"/>
        <w:rPr>
          <w:b/>
          <w:sz w:val="22"/>
          <w:szCs w:val="22"/>
        </w:rPr>
      </w:pPr>
      <w:r w:rsidRPr="0076608A">
        <w:rPr>
          <w:b/>
          <w:sz w:val="22"/>
          <w:szCs w:val="22"/>
        </w:rPr>
        <w:t xml:space="preserve">üürniku </w:t>
      </w:r>
      <w:r w:rsidRPr="0076608A">
        <w:rPr>
          <w:b/>
          <w:sz w:val="22"/>
          <w:szCs w:val="22"/>
        </w:rPr>
        <w:tab/>
      </w:r>
      <w:r w:rsidRPr="0076608A">
        <w:rPr>
          <w:b/>
          <w:sz w:val="22"/>
          <w:szCs w:val="22"/>
        </w:rPr>
        <w:tab/>
      </w:r>
      <w:r w:rsidRPr="0076608A">
        <w:rPr>
          <w:b/>
          <w:sz w:val="22"/>
          <w:szCs w:val="22"/>
        </w:rPr>
        <w:tab/>
      </w:r>
      <w:r w:rsidRPr="0076608A">
        <w:rPr>
          <w:b/>
          <w:sz w:val="22"/>
          <w:szCs w:val="22"/>
        </w:rPr>
        <w:tab/>
      </w:r>
      <w:bookmarkStart w:id="2" w:name="_Hlk155621660"/>
      <w:r w:rsidR="00735984" w:rsidRPr="00735984">
        <w:rPr>
          <w:b/>
          <w:sz w:val="22"/>
          <w:szCs w:val="22"/>
        </w:rPr>
        <w:t>Siseministeeriumi infotehnoloogia- ja arenduskeskus</w:t>
      </w:r>
      <w:bookmarkEnd w:id="2"/>
    </w:p>
    <w:p w14:paraId="5E660013" w14:textId="77777777" w:rsidR="0076608A" w:rsidRPr="0076608A" w:rsidRDefault="0076608A" w:rsidP="0076608A">
      <w:pPr>
        <w:tabs>
          <w:tab w:val="left" w:pos="360"/>
        </w:tabs>
        <w:rPr>
          <w:sz w:val="22"/>
          <w:szCs w:val="22"/>
        </w:rPr>
      </w:pPr>
      <w:r w:rsidRPr="0076608A">
        <w:rPr>
          <w:sz w:val="22"/>
          <w:szCs w:val="22"/>
        </w:rPr>
        <w:tab/>
        <w:t>Registrikood:</w:t>
      </w:r>
      <w:r w:rsidRPr="0076608A">
        <w:rPr>
          <w:sz w:val="22"/>
          <w:szCs w:val="22"/>
        </w:rPr>
        <w:tab/>
      </w:r>
      <w:r w:rsidRPr="0076608A">
        <w:rPr>
          <w:sz w:val="22"/>
          <w:szCs w:val="22"/>
        </w:rPr>
        <w:tab/>
      </w:r>
      <w:r w:rsidRPr="0076608A">
        <w:rPr>
          <w:sz w:val="22"/>
          <w:szCs w:val="22"/>
        </w:rPr>
        <w:tab/>
      </w:r>
      <w:r w:rsidR="00E77C0F" w:rsidRPr="00E77C0F">
        <w:rPr>
          <w:sz w:val="22"/>
          <w:szCs w:val="22"/>
        </w:rPr>
        <w:t>70008440</w:t>
      </w:r>
    </w:p>
    <w:p w14:paraId="0A1DC9E6" w14:textId="77777777" w:rsidR="0076608A" w:rsidRPr="0076608A" w:rsidRDefault="0076608A" w:rsidP="0076608A">
      <w:pPr>
        <w:tabs>
          <w:tab w:val="left" w:pos="360"/>
          <w:tab w:val="left" w:pos="1440"/>
        </w:tabs>
        <w:rPr>
          <w:bCs/>
          <w:sz w:val="22"/>
          <w:szCs w:val="22"/>
        </w:rPr>
      </w:pPr>
      <w:r w:rsidRPr="0076608A">
        <w:rPr>
          <w:b/>
          <w:bCs/>
          <w:sz w:val="22"/>
          <w:szCs w:val="22"/>
        </w:rPr>
        <w:tab/>
      </w:r>
      <w:r w:rsidRPr="0076608A">
        <w:rPr>
          <w:bCs/>
          <w:sz w:val="22"/>
          <w:szCs w:val="22"/>
        </w:rPr>
        <w:t>Juriidiline aadress:</w:t>
      </w:r>
      <w:r w:rsidRPr="0076608A">
        <w:rPr>
          <w:bCs/>
          <w:sz w:val="22"/>
          <w:szCs w:val="22"/>
        </w:rPr>
        <w:tab/>
      </w:r>
      <w:r w:rsidRPr="0076608A">
        <w:rPr>
          <w:bCs/>
          <w:sz w:val="22"/>
          <w:szCs w:val="22"/>
        </w:rPr>
        <w:tab/>
      </w:r>
      <w:r>
        <w:rPr>
          <w:bCs/>
          <w:sz w:val="22"/>
          <w:szCs w:val="22"/>
        </w:rPr>
        <w:tab/>
      </w:r>
      <w:r w:rsidR="00E77C0F" w:rsidRPr="00E77C0F">
        <w:rPr>
          <w:bCs/>
          <w:sz w:val="22"/>
          <w:szCs w:val="22"/>
        </w:rPr>
        <w:t>Mäealuse 2/2, Tallinn 12618</w:t>
      </w:r>
    </w:p>
    <w:p w14:paraId="33D72CBC" w14:textId="6014B550" w:rsidR="0076608A" w:rsidRPr="0076608A" w:rsidRDefault="0076608A" w:rsidP="0076608A">
      <w:pPr>
        <w:tabs>
          <w:tab w:val="left" w:pos="360"/>
          <w:tab w:val="left" w:pos="1440"/>
        </w:tabs>
        <w:rPr>
          <w:bCs/>
          <w:sz w:val="22"/>
          <w:szCs w:val="22"/>
        </w:rPr>
      </w:pPr>
      <w:r w:rsidRPr="0076608A">
        <w:rPr>
          <w:bCs/>
          <w:sz w:val="22"/>
          <w:szCs w:val="22"/>
        </w:rPr>
        <w:tab/>
        <w:t>Telefon:</w:t>
      </w:r>
      <w:r w:rsidRPr="0076608A">
        <w:rPr>
          <w:bCs/>
          <w:sz w:val="22"/>
          <w:szCs w:val="22"/>
        </w:rPr>
        <w:tab/>
      </w:r>
      <w:r w:rsidRPr="0076608A">
        <w:rPr>
          <w:bCs/>
          <w:sz w:val="22"/>
          <w:szCs w:val="22"/>
        </w:rPr>
        <w:tab/>
      </w:r>
      <w:r w:rsidRPr="0076608A">
        <w:rPr>
          <w:bCs/>
          <w:sz w:val="22"/>
          <w:szCs w:val="22"/>
        </w:rPr>
        <w:tab/>
      </w:r>
      <w:r w:rsidRPr="0076608A">
        <w:rPr>
          <w:bCs/>
          <w:sz w:val="22"/>
          <w:szCs w:val="22"/>
        </w:rPr>
        <w:tab/>
        <w:t xml:space="preserve">(372) </w:t>
      </w:r>
      <w:r w:rsidR="007E552F" w:rsidRPr="007E552F">
        <w:rPr>
          <w:bCs/>
          <w:sz w:val="22"/>
          <w:szCs w:val="22"/>
        </w:rPr>
        <w:t>612</w:t>
      </w:r>
      <w:r w:rsidR="007E552F">
        <w:rPr>
          <w:bCs/>
          <w:sz w:val="22"/>
          <w:szCs w:val="22"/>
        </w:rPr>
        <w:t xml:space="preserve"> </w:t>
      </w:r>
      <w:r w:rsidR="007E552F" w:rsidRPr="007E552F">
        <w:rPr>
          <w:bCs/>
          <w:sz w:val="22"/>
          <w:szCs w:val="22"/>
        </w:rPr>
        <w:t>6200</w:t>
      </w:r>
    </w:p>
    <w:p w14:paraId="60DBFA44" w14:textId="01196598" w:rsidR="0076608A" w:rsidRPr="0076608A" w:rsidRDefault="0076608A" w:rsidP="0076608A">
      <w:pPr>
        <w:tabs>
          <w:tab w:val="left" w:pos="360"/>
          <w:tab w:val="left" w:pos="1440"/>
        </w:tabs>
        <w:rPr>
          <w:bCs/>
          <w:sz w:val="22"/>
          <w:szCs w:val="22"/>
        </w:rPr>
      </w:pPr>
      <w:r w:rsidRPr="0076608A">
        <w:rPr>
          <w:bCs/>
          <w:sz w:val="22"/>
          <w:szCs w:val="22"/>
        </w:rPr>
        <w:tab/>
        <w:t>E-post:</w:t>
      </w:r>
      <w:r w:rsidRPr="0076608A">
        <w:rPr>
          <w:bCs/>
          <w:sz w:val="22"/>
          <w:szCs w:val="22"/>
        </w:rPr>
        <w:tab/>
      </w:r>
      <w:r w:rsidRPr="0076608A">
        <w:rPr>
          <w:bCs/>
          <w:sz w:val="22"/>
          <w:szCs w:val="22"/>
        </w:rPr>
        <w:tab/>
      </w:r>
      <w:r w:rsidRPr="0076608A">
        <w:rPr>
          <w:bCs/>
          <w:sz w:val="22"/>
          <w:szCs w:val="22"/>
        </w:rPr>
        <w:tab/>
      </w:r>
      <w:r w:rsidRPr="0076608A">
        <w:rPr>
          <w:bCs/>
          <w:sz w:val="22"/>
          <w:szCs w:val="22"/>
        </w:rPr>
        <w:tab/>
      </w:r>
      <w:hyperlink r:id="rId12" w:history="1">
        <w:r w:rsidR="007E552F" w:rsidRPr="00957521">
          <w:rPr>
            <w:rStyle w:val="Hyperlink"/>
            <w:bCs/>
            <w:sz w:val="22"/>
            <w:szCs w:val="22"/>
          </w:rPr>
          <w:t>smit@smit.ee</w:t>
        </w:r>
      </w:hyperlink>
    </w:p>
    <w:p w14:paraId="721CF7F7" w14:textId="77777777" w:rsidR="0076608A" w:rsidRPr="0076608A" w:rsidRDefault="0076608A" w:rsidP="00735984">
      <w:pPr>
        <w:tabs>
          <w:tab w:val="left" w:pos="360"/>
          <w:tab w:val="left" w:pos="1440"/>
        </w:tabs>
        <w:ind w:left="3540" w:hanging="3540"/>
        <w:rPr>
          <w:bCs/>
          <w:sz w:val="22"/>
          <w:szCs w:val="22"/>
        </w:rPr>
      </w:pPr>
      <w:r w:rsidRPr="0076608A">
        <w:rPr>
          <w:bCs/>
          <w:sz w:val="22"/>
          <w:szCs w:val="22"/>
        </w:rPr>
        <w:tab/>
        <w:t>Esindaja lepingu sõlmimisel:</w:t>
      </w:r>
      <w:r w:rsidRPr="0076608A">
        <w:rPr>
          <w:bCs/>
          <w:sz w:val="22"/>
          <w:szCs w:val="22"/>
        </w:rPr>
        <w:tab/>
      </w:r>
      <w:r w:rsidR="00E77C0F" w:rsidRPr="00E77C0F">
        <w:rPr>
          <w:bCs/>
          <w:sz w:val="22"/>
          <w:szCs w:val="22"/>
        </w:rPr>
        <w:t xml:space="preserve">peadirektori asetäitja äriteenuste valdkonnas Marti </w:t>
      </w:r>
      <w:proofErr w:type="spellStart"/>
      <w:r w:rsidR="00E77C0F" w:rsidRPr="00E77C0F">
        <w:rPr>
          <w:bCs/>
          <w:sz w:val="22"/>
          <w:szCs w:val="22"/>
        </w:rPr>
        <w:t>Lung</w:t>
      </w:r>
      <w:proofErr w:type="spellEnd"/>
      <w:r w:rsidRPr="00735984">
        <w:rPr>
          <w:bCs/>
          <w:sz w:val="22"/>
          <w:szCs w:val="22"/>
        </w:rPr>
        <w:t xml:space="preserve">, </w:t>
      </w:r>
      <w:r w:rsidR="00735984" w:rsidRPr="00735984">
        <w:rPr>
          <w:bCs/>
          <w:sz w:val="22"/>
          <w:szCs w:val="22"/>
        </w:rPr>
        <w:t>põhimääruse</w:t>
      </w:r>
      <w:r w:rsidRPr="00735984">
        <w:rPr>
          <w:bCs/>
          <w:sz w:val="22"/>
          <w:szCs w:val="22"/>
        </w:rPr>
        <w:t xml:space="preserve"> alusel</w:t>
      </w:r>
      <w:r w:rsidR="00922A2E">
        <w:rPr>
          <w:bCs/>
          <w:sz w:val="22"/>
          <w:szCs w:val="22"/>
        </w:rPr>
        <w:t>,</w:t>
      </w:r>
    </w:p>
    <w:p w14:paraId="5C61A2D5" w14:textId="77777777" w:rsidR="0076608A" w:rsidRPr="0076608A" w:rsidRDefault="0076608A" w:rsidP="00250CB0">
      <w:pPr>
        <w:tabs>
          <w:tab w:val="left" w:pos="360"/>
          <w:tab w:val="left" w:pos="1440"/>
        </w:tabs>
        <w:rPr>
          <w:bCs/>
          <w:sz w:val="22"/>
          <w:szCs w:val="22"/>
        </w:rPr>
      </w:pPr>
      <w:r w:rsidRPr="0076608A">
        <w:rPr>
          <w:bCs/>
          <w:sz w:val="22"/>
          <w:szCs w:val="22"/>
        </w:rPr>
        <w:tab/>
      </w:r>
    </w:p>
    <w:p w14:paraId="28B0B8FF" w14:textId="77777777" w:rsidR="0076608A" w:rsidRPr="00922A2E" w:rsidRDefault="00384DAF" w:rsidP="00384DAF">
      <w:pPr>
        <w:tabs>
          <w:tab w:val="left" w:pos="360"/>
          <w:tab w:val="left" w:pos="1440"/>
        </w:tabs>
        <w:rPr>
          <w:sz w:val="22"/>
          <w:szCs w:val="22"/>
        </w:rPr>
      </w:pPr>
      <w:r>
        <w:rPr>
          <w:color w:val="000000"/>
          <w:sz w:val="22"/>
          <w:szCs w:val="22"/>
        </w:rPr>
        <w:t xml:space="preserve">edaspidi käesolevas üürilepingus eraldi nimetatud </w:t>
      </w:r>
      <w:r w:rsidR="00922A2E" w:rsidRPr="00922A2E">
        <w:rPr>
          <w:i/>
          <w:iCs/>
          <w:color w:val="000000"/>
          <w:sz w:val="22"/>
          <w:szCs w:val="22"/>
        </w:rPr>
        <w:t>pool</w:t>
      </w:r>
      <w:r w:rsidRPr="00922A2E">
        <w:rPr>
          <w:i/>
          <w:iCs/>
          <w:color w:val="000000"/>
          <w:sz w:val="22"/>
          <w:szCs w:val="22"/>
        </w:rPr>
        <w:t xml:space="preserve"> </w:t>
      </w:r>
      <w:r>
        <w:rPr>
          <w:color w:val="000000"/>
          <w:sz w:val="22"/>
          <w:szCs w:val="22"/>
        </w:rPr>
        <w:t xml:space="preserve">või koos </w:t>
      </w:r>
      <w:r w:rsidR="00922A2E" w:rsidRPr="00922A2E">
        <w:rPr>
          <w:i/>
          <w:iCs/>
          <w:color w:val="000000"/>
          <w:sz w:val="22"/>
          <w:szCs w:val="22"/>
        </w:rPr>
        <w:t>p</w:t>
      </w:r>
      <w:r w:rsidRPr="00922A2E">
        <w:rPr>
          <w:i/>
          <w:iCs/>
          <w:color w:val="000000"/>
          <w:sz w:val="22"/>
          <w:szCs w:val="22"/>
        </w:rPr>
        <w:t>ooled</w:t>
      </w:r>
      <w:r w:rsidR="00922A2E" w:rsidRPr="00922A2E">
        <w:rPr>
          <w:color w:val="000000"/>
          <w:sz w:val="22"/>
          <w:szCs w:val="22"/>
        </w:rPr>
        <w:t>,</w:t>
      </w:r>
    </w:p>
    <w:p w14:paraId="1EB5CC88" w14:textId="77777777" w:rsidR="00384DAF" w:rsidRPr="0076608A" w:rsidRDefault="00384DAF" w:rsidP="00384DAF">
      <w:pPr>
        <w:tabs>
          <w:tab w:val="left" w:pos="360"/>
          <w:tab w:val="left" w:pos="1440"/>
        </w:tabs>
        <w:rPr>
          <w:sz w:val="22"/>
          <w:szCs w:val="22"/>
        </w:rPr>
      </w:pPr>
    </w:p>
    <w:p w14:paraId="3F74323B" w14:textId="77777777" w:rsidR="00BD0C45" w:rsidRPr="0076608A" w:rsidRDefault="0076608A" w:rsidP="0076608A">
      <w:pPr>
        <w:jc w:val="both"/>
        <w:rPr>
          <w:sz w:val="22"/>
          <w:szCs w:val="22"/>
        </w:rPr>
      </w:pPr>
      <w:r w:rsidRPr="0076608A">
        <w:rPr>
          <w:sz w:val="22"/>
          <w:szCs w:val="22"/>
        </w:rPr>
        <w:t xml:space="preserve">vahel, kes on kokku leppinud, et </w:t>
      </w:r>
      <w:r w:rsidR="00384DAF">
        <w:rPr>
          <w:sz w:val="22"/>
          <w:szCs w:val="22"/>
        </w:rPr>
        <w:t xml:space="preserve">käesoleva üürilepingu (edaspidi nimetatud </w:t>
      </w:r>
      <w:r w:rsidR="00384DAF" w:rsidRPr="00384DAF">
        <w:rPr>
          <w:i/>
          <w:iCs/>
          <w:sz w:val="22"/>
          <w:szCs w:val="22"/>
        </w:rPr>
        <w:t>leping</w:t>
      </w:r>
      <w:r w:rsidR="00384DAF">
        <w:rPr>
          <w:sz w:val="22"/>
          <w:szCs w:val="22"/>
        </w:rPr>
        <w:t xml:space="preserve">) alusel annab </w:t>
      </w:r>
      <w:r w:rsidR="002F5075" w:rsidRPr="0076608A">
        <w:rPr>
          <w:sz w:val="22"/>
          <w:szCs w:val="22"/>
        </w:rPr>
        <w:t xml:space="preserve">üürileandja üürniku </w:t>
      </w:r>
      <w:r w:rsidRPr="0076608A">
        <w:rPr>
          <w:sz w:val="22"/>
          <w:szCs w:val="22"/>
        </w:rPr>
        <w:t>kasutusse üüripinna alljärgnevatel tingimustel.</w:t>
      </w:r>
    </w:p>
    <w:p w14:paraId="67B7DD72" w14:textId="77777777" w:rsidR="00BD0C45" w:rsidRPr="00842D0E" w:rsidRDefault="00BD0C45" w:rsidP="00CE1EB5">
      <w:pPr>
        <w:rPr>
          <w:sz w:val="22"/>
          <w:szCs w:val="22"/>
        </w:rPr>
      </w:pPr>
    </w:p>
    <w:p w14:paraId="13B73A5B" w14:textId="77777777" w:rsidR="00BD0C45" w:rsidRPr="00842D0E" w:rsidRDefault="0076608A" w:rsidP="00E6039F">
      <w:pPr>
        <w:numPr>
          <w:ilvl w:val="0"/>
          <w:numId w:val="2"/>
        </w:numPr>
        <w:spacing w:after="60"/>
        <w:rPr>
          <w:b/>
          <w:bCs/>
          <w:sz w:val="22"/>
          <w:szCs w:val="22"/>
        </w:rPr>
      </w:pPr>
      <w:r>
        <w:rPr>
          <w:b/>
          <w:bCs/>
          <w:sz w:val="22"/>
          <w:szCs w:val="22"/>
        </w:rPr>
        <w:t>Lepingu objekt ja tähtaeg</w:t>
      </w:r>
    </w:p>
    <w:p w14:paraId="774663A9" w14:textId="77777777" w:rsidR="00BD0C45" w:rsidRPr="006322D5" w:rsidRDefault="0076608A" w:rsidP="006322D5">
      <w:pPr>
        <w:numPr>
          <w:ilvl w:val="1"/>
          <w:numId w:val="2"/>
        </w:numPr>
        <w:autoSpaceDE w:val="0"/>
        <w:autoSpaceDN w:val="0"/>
        <w:adjustRightInd w:val="0"/>
        <w:spacing w:after="60"/>
        <w:jc w:val="both"/>
        <w:rPr>
          <w:color w:val="000000"/>
          <w:sz w:val="22"/>
          <w:szCs w:val="22"/>
        </w:rPr>
      </w:pPr>
      <w:r>
        <w:rPr>
          <w:color w:val="000000"/>
          <w:sz w:val="22"/>
          <w:szCs w:val="22"/>
        </w:rPr>
        <w:t xml:space="preserve">Lepingu alusel annab üürileandja üürniku kasutusse </w:t>
      </w:r>
      <w:r w:rsidR="00384DAF">
        <w:rPr>
          <w:color w:val="000000"/>
          <w:sz w:val="22"/>
          <w:szCs w:val="22"/>
        </w:rPr>
        <w:t xml:space="preserve">lepingu lisas nr 1 toodud </w:t>
      </w:r>
      <w:r>
        <w:rPr>
          <w:color w:val="000000"/>
          <w:sz w:val="22"/>
          <w:szCs w:val="22"/>
        </w:rPr>
        <w:t>aadressi</w:t>
      </w:r>
      <w:r w:rsidR="00384DAF">
        <w:rPr>
          <w:color w:val="000000"/>
          <w:sz w:val="22"/>
          <w:szCs w:val="22"/>
        </w:rPr>
        <w:t xml:space="preserve">del asuvates hoonetes (edaspidi eraldi nimetatud </w:t>
      </w:r>
      <w:r w:rsidR="00384DAF" w:rsidRPr="00120C14">
        <w:rPr>
          <w:i/>
          <w:color w:val="000000"/>
          <w:sz w:val="22"/>
          <w:szCs w:val="22"/>
        </w:rPr>
        <w:t>hoone</w:t>
      </w:r>
      <w:r w:rsidR="00384DAF">
        <w:rPr>
          <w:i/>
          <w:color w:val="000000"/>
          <w:sz w:val="22"/>
          <w:szCs w:val="22"/>
        </w:rPr>
        <w:t xml:space="preserve"> </w:t>
      </w:r>
      <w:r w:rsidR="00384DAF" w:rsidRPr="00384DAF">
        <w:rPr>
          <w:iCs/>
          <w:color w:val="000000"/>
          <w:sz w:val="22"/>
          <w:szCs w:val="22"/>
        </w:rPr>
        <w:t>või koos</w:t>
      </w:r>
      <w:r w:rsidR="00384DAF">
        <w:rPr>
          <w:i/>
          <w:color w:val="000000"/>
          <w:sz w:val="22"/>
          <w:szCs w:val="22"/>
        </w:rPr>
        <w:t xml:space="preserve"> hooned</w:t>
      </w:r>
      <w:r w:rsidR="00384DAF">
        <w:rPr>
          <w:color w:val="000000"/>
          <w:sz w:val="22"/>
          <w:szCs w:val="22"/>
        </w:rPr>
        <w:t xml:space="preserve">) </w:t>
      </w:r>
      <w:r w:rsidR="006322D5">
        <w:rPr>
          <w:color w:val="000000"/>
          <w:sz w:val="22"/>
          <w:szCs w:val="22"/>
        </w:rPr>
        <w:t xml:space="preserve">pinna </w:t>
      </w:r>
      <w:r>
        <w:rPr>
          <w:color w:val="000000"/>
          <w:sz w:val="22"/>
          <w:szCs w:val="22"/>
        </w:rPr>
        <w:t xml:space="preserve">hoone katusel </w:t>
      </w:r>
      <w:r w:rsidR="00A4549B">
        <w:rPr>
          <w:color w:val="000000"/>
          <w:sz w:val="22"/>
          <w:szCs w:val="22"/>
        </w:rPr>
        <w:t>või seina</w:t>
      </w:r>
      <w:r>
        <w:rPr>
          <w:color w:val="000000"/>
          <w:sz w:val="22"/>
          <w:szCs w:val="22"/>
        </w:rPr>
        <w:t>pinna</w:t>
      </w:r>
      <w:r w:rsidR="00A4549B">
        <w:rPr>
          <w:color w:val="000000"/>
          <w:sz w:val="22"/>
          <w:szCs w:val="22"/>
        </w:rPr>
        <w:t xml:space="preserve"> ning tehno</w:t>
      </w:r>
      <w:r w:rsidR="00F11A77">
        <w:rPr>
          <w:color w:val="000000"/>
          <w:sz w:val="22"/>
          <w:szCs w:val="22"/>
        </w:rPr>
        <w:t>r</w:t>
      </w:r>
      <w:r w:rsidR="00A4549B">
        <w:rPr>
          <w:color w:val="000000"/>
          <w:sz w:val="22"/>
          <w:szCs w:val="22"/>
        </w:rPr>
        <w:t>uumi</w:t>
      </w:r>
      <w:r w:rsidR="00F11A77">
        <w:rPr>
          <w:color w:val="000000"/>
          <w:sz w:val="22"/>
          <w:szCs w:val="22"/>
        </w:rPr>
        <w:t xml:space="preserve"> vm ruumi</w:t>
      </w:r>
      <w:r>
        <w:rPr>
          <w:color w:val="000000"/>
          <w:sz w:val="22"/>
          <w:szCs w:val="22"/>
        </w:rPr>
        <w:t xml:space="preserve"> (edaspidi </w:t>
      </w:r>
      <w:r w:rsidR="00E02839">
        <w:rPr>
          <w:color w:val="000000"/>
          <w:sz w:val="22"/>
          <w:szCs w:val="22"/>
        </w:rPr>
        <w:t xml:space="preserve">ühiselt </w:t>
      </w:r>
      <w:r>
        <w:rPr>
          <w:color w:val="000000"/>
          <w:sz w:val="22"/>
          <w:szCs w:val="22"/>
        </w:rPr>
        <w:t xml:space="preserve">nimetatud </w:t>
      </w:r>
      <w:r w:rsidRPr="0076608A">
        <w:rPr>
          <w:i/>
          <w:color w:val="000000"/>
          <w:sz w:val="22"/>
          <w:szCs w:val="22"/>
        </w:rPr>
        <w:t>üüripind</w:t>
      </w:r>
      <w:r>
        <w:rPr>
          <w:color w:val="000000"/>
          <w:sz w:val="22"/>
          <w:szCs w:val="22"/>
        </w:rPr>
        <w:t xml:space="preserve">) </w:t>
      </w:r>
      <w:r w:rsidR="00384DAF" w:rsidRPr="00384DAF">
        <w:rPr>
          <w:color w:val="000000"/>
          <w:sz w:val="22"/>
          <w:szCs w:val="22"/>
        </w:rPr>
        <w:t>Päästeameti ohuteavituse sireenid</w:t>
      </w:r>
      <w:r w:rsidR="00A4549B">
        <w:rPr>
          <w:color w:val="000000"/>
          <w:sz w:val="22"/>
          <w:szCs w:val="22"/>
        </w:rPr>
        <w:t xml:space="preserve">e, </w:t>
      </w:r>
      <w:r w:rsidR="008811FE">
        <w:rPr>
          <w:color w:val="000000"/>
          <w:sz w:val="22"/>
          <w:szCs w:val="22"/>
        </w:rPr>
        <w:t xml:space="preserve">sh vajalike </w:t>
      </w:r>
      <w:r w:rsidR="008811FE" w:rsidRPr="008811FE">
        <w:rPr>
          <w:color w:val="000000"/>
          <w:sz w:val="22"/>
          <w:szCs w:val="22"/>
        </w:rPr>
        <w:t>konstruktsioonide</w:t>
      </w:r>
      <w:r w:rsidR="00A4549B">
        <w:rPr>
          <w:color w:val="000000"/>
          <w:sz w:val="22"/>
          <w:szCs w:val="22"/>
        </w:rPr>
        <w:t>, kaablite, sideantennide</w:t>
      </w:r>
      <w:r w:rsidR="008811FE">
        <w:rPr>
          <w:color w:val="000000"/>
          <w:sz w:val="22"/>
          <w:szCs w:val="22"/>
        </w:rPr>
        <w:t xml:space="preserve"> ja</w:t>
      </w:r>
      <w:r w:rsidR="00384DAF" w:rsidRPr="00384DAF">
        <w:rPr>
          <w:color w:val="000000"/>
          <w:sz w:val="22"/>
          <w:szCs w:val="22"/>
        </w:rPr>
        <w:t xml:space="preserve"> </w:t>
      </w:r>
      <w:r w:rsidR="00A4549B">
        <w:rPr>
          <w:color w:val="000000"/>
          <w:sz w:val="22"/>
          <w:szCs w:val="22"/>
        </w:rPr>
        <w:t xml:space="preserve">juhtimisseadme kapi </w:t>
      </w:r>
      <w:r>
        <w:rPr>
          <w:color w:val="000000"/>
          <w:sz w:val="22"/>
          <w:szCs w:val="22"/>
        </w:rPr>
        <w:t xml:space="preserve">(edaspidi ühiselt nimetatud </w:t>
      </w:r>
      <w:r w:rsidRPr="0076608A">
        <w:rPr>
          <w:i/>
          <w:color w:val="000000"/>
          <w:sz w:val="22"/>
          <w:szCs w:val="22"/>
        </w:rPr>
        <w:t>seadmed</w:t>
      </w:r>
      <w:r>
        <w:rPr>
          <w:color w:val="000000"/>
          <w:sz w:val="22"/>
          <w:szCs w:val="22"/>
        </w:rPr>
        <w:t>) paigaldamiseks ja ekspluateerimiseks</w:t>
      </w:r>
      <w:r w:rsidR="00E6039F" w:rsidRPr="006322D5">
        <w:rPr>
          <w:sz w:val="22"/>
          <w:szCs w:val="22"/>
        </w:rPr>
        <w:t xml:space="preserve">. </w:t>
      </w:r>
    </w:p>
    <w:p w14:paraId="626A49D9" w14:textId="77777777" w:rsidR="00BD0C45" w:rsidRPr="00B87F3A" w:rsidRDefault="002F5075" w:rsidP="00E6039F">
      <w:pPr>
        <w:numPr>
          <w:ilvl w:val="1"/>
          <w:numId w:val="2"/>
        </w:numPr>
        <w:spacing w:after="60"/>
        <w:jc w:val="both"/>
        <w:rPr>
          <w:sz w:val="22"/>
          <w:szCs w:val="22"/>
        </w:rPr>
      </w:pPr>
      <w:r>
        <w:rPr>
          <w:sz w:val="22"/>
          <w:szCs w:val="22"/>
        </w:rPr>
        <w:t>Leping</w:t>
      </w:r>
      <w:r w:rsidR="00BD0C45" w:rsidRPr="002F5075">
        <w:rPr>
          <w:sz w:val="22"/>
          <w:szCs w:val="22"/>
        </w:rPr>
        <w:t xml:space="preserve"> jõustub </w:t>
      </w:r>
      <w:r w:rsidR="00AE11B9" w:rsidRPr="002F5075">
        <w:rPr>
          <w:sz w:val="22"/>
          <w:szCs w:val="22"/>
        </w:rPr>
        <w:t xml:space="preserve">allkirjastamisest </w:t>
      </w:r>
      <w:r>
        <w:rPr>
          <w:sz w:val="22"/>
          <w:szCs w:val="22"/>
        </w:rPr>
        <w:t>mõlema p</w:t>
      </w:r>
      <w:r w:rsidR="00313F70">
        <w:rPr>
          <w:sz w:val="22"/>
          <w:szCs w:val="22"/>
        </w:rPr>
        <w:t>ool</w:t>
      </w:r>
      <w:r>
        <w:rPr>
          <w:sz w:val="22"/>
          <w:szCs w:val="22"/>
        </w:rPr>
        <w:t xml:space="preserve">e </w:t>
      </w:r>
      <w:r w:rsidRPr="00B87F3A">
        <w:rPr>
          <w:sz w:val="22"/>
          <w:szCs w:val="22"/>
        </w:rPr>
        <w:t xml:space="preserve">poolt ja </w:t>
      </w:r>
      <w:r w:rsidR="00B87F3A" w:rsidRPr="00B87F3A">
        <w:rPr>
          <w:sz w:val="22"/>
          <w:szCs w:val="22"/>
        </w:rPr>
        <w:t>lõpeb 5 (viie) aasta möödumisel jõustumisest</w:t>
      </w:r>
      <w:r w:rsidRPr="00B87F3A">
        <w:rPr>
          <w:sz w:val="22"/>
          <w:szCs w:val="22"/>
        </w:rPr>
        <w:t>.</w:t>
      </w:r>
    </w:p>
    <w:p w14:paraId="229FE2A0" w14:textId="77777777" w:rsidR="004D6830" w:rsidRPr="00B87F3A" w:rsidRDefault="0051632E" w:rsidP="004D6830">
      <w:pPr>
        <w:numPr>
          <w:ilvl w:val="1"/>
          <w:numId w:val="2"/>
        </w:numPr>
        <w:spacing w:after="60"/>
        <w:jc w:val="both"/>
        <w:rPr>
          <w:sz w:val="22"/>
          <w:szCs w:val="22"/>
        </w:rPr>
      </w:pPr>
      <w:r w:rsidRPr="00B87F3A">
        <w:rPr>
          <w:bCs/>
          <w:sz w:val="22"/>
          <w:szCs w:val="22"/>
        </w:rPr>
        <w:t>Üüripinna valdus</w:t>
      </w:r>
      <w:r w:rsidR="00B87F3A" w:rsidRPr="00B87F3A">
        <w:rPr>
          <w:bCs/>
          <w:sz w:val="22"/>
          <w:szCs w:val="22"/>
        </w:rPr>
        <w:t xml:space="preserve"> antakse iga hoone osas üle eraldi, milleks </w:t>
      </w:r>
      <w:r w:rsidR="00F11A77">
        <w:rPr>
          <w:bCs/>
          <w:sz w:val="22"/>
          <w:szCs w:val="22"/>
        </w:rPr>
        <w:t xml:space="preserve">pooled allkirjastavad </w:t>
      </w:r>
      <w:r w:rsidR="00B87F3A" w:rsidRPr="00B87F3A">
        <w:rPr>
          <w:bCs/>
          <w:sz w:val="22"/>
          <w:szCs w:val="22"/>
        </w:rPr>
        <w:t>üleandmise-vastuvõtmise akt</w:t>
      </w:r>
      <w:r w:rsidR="00F11A77">
        <w:rPr>
          <w:bCs/>
          <w:sz w:val="22"/>
          <w:szCs w:val="22"/>
        </w:rPr>
        <w:t>i</w:t>
      </w:r>
      <w:r w:rsidR="006322D5">
        <w:rPr>
          <w:bCs/>
          <w:sz w:val="22"/>
          <w:szCs w:val="22"/>
        </w:rPr>
        <w:t xml:space="preserve"> koos plaaniga, millele on märgitud ü</w:t>
      </w:r>
      <w:r w:rsidR="006322D5">
        <w:rPr>
          <w:sz w:val="22"/>
          <w:szCs w:val="22"/>
        </w:rPr>
        <w:t>üripinna täpne asukoht ja paiknemine</w:t>
      </w:r>
      <w:r w:rsidR="00B87F3A" w:rsidRPr="00B87F3A">
        <w:rPr>
          <w:bCs/>
          <w:sz w:val="22"/>
          <w:szCs w:val="22"/>
        </w:rPr>
        <w:t>.</w:t>
      </w:r>
    </w:p>
    <w:p w14:paraId="6AC5D0F7" w14:textId="77777777" w:rsidR="00B87F3A" w:rsidRPr="00B87F3A" w:rsidRDefault="00B87F3A" w:rsidP="00B87F3A">
      <w:pPr>
        <w:spacing w:after="60"/>
        <w:ind w:left="792"/>
        <w:jc w:val="both"/>
        <w:rPr>
          <w:sz w:val="22"/>
          <w:szCs w:val="22"/>
        </w:rPr>
      </w:pPr>
    </w:p>
    <w:p w14:paraId="41EE8074" w14:textId="77777777" w:rsidR="004D6830" w:rsidRPr="004D6830" w:rsidRDefault="004D6830" w:rsidP="004D6830">
      <w:pPr>
        <w:numPr>
          <w:ilvl w:val="0"/>
          <w:numId w:val="2"/>
        </w:numPr>
        <w:spacing w:after="60"/>
        <w:jc w:val="both"/>
        <w:rPr>
          <w:b/>
          <w:sz w:val="22"/>
          <w:szCs w:val="22"/>
        </w:rPr>
      </w:pPr>
      <w:r w:rsidRPr="004D6830">
        <w:rPr>
          <w:b/>
          <w:bCs/>
          <w:sz w:val="22"/>
          <w:szCs w:val="22"/>
        </w:rPr>
        <w:t xml:space="preserve">Üür ja </w:t>
      </w:r>
      <w:proofErr w:type="spellStart"/>
      <w:r w:rsidRPr="004D6830">
        <w:rPr>
          <w:b/>
          <w:bCs/>
          <w:sz w:val="22"/>
          <w:szCs w:val="22"/>
        </w:rPr>
        <w:t>kõrvalteenused</w:t>
      </w:r>
      <w:proofErr w:type="spellEnd"/>
    </w:p>
    <w:p w14:paraId="75C2AB31" w14:textId="1816169C" w:rsidR="004D6830" w:rsidRDefault="004D6830" w:rsidP="004D6830">
      <w:pPr>
        <w:numPr>
          <w:ilvl w:val="1"/>
          <w:numId w:val="2"/>
        </w:numPr>
        <w:spacing w:after="60"/>
        <w:jc w:val="both"/>
        <w:rPr>
          <w:sz w:val="22"/>
          <w:szCs w:val="22"/>
        </w:rPr>
      </w:pPr>
      <w:r>
        <w:rPr>
          <w:sz w:val="22"/>
          <w:szCs w:val="22"/>
        </w:rPr>
        <w:t xml:space="preserve">Üürnik tasub </w:t>
      </w:r>
      <w:r w:rsidR="00B87F3A">
        <w:rPr>
          <w:sz w:val="22"/>
          <w:szCs w:val="22"/>
        </w:rPr>
        <w:t xml:space="preserve">iga hoone osas </w:t>
      </w:r>
      <w:r>
        <w:rPr>
          <w:sz w:val="22"/>
          <w:szCs w:val="22"/>
        </w:rPr>
        <w:t>igakuiselt ü</w:t>
      </w:r>
      <w:r w:rsidRPr="004D6830">
        <w:rPr>
          <w:sz w:val="22"/>
          <w:szCs w:val="22"/>
        </w:rPr>
        <w:t xml:space="preserve">ürileandjale </w:t>
      </w:r>
      <w:r w:rsidRPr="00F11A77">
        <w:rPr>
          <w:b/>
          <w:bCs/>
          <w:sz w:val="22"/>
          <w:szCs w:val="22"/>
        </w:rPr>
        <w:t xml:space="preserve">üüri </w:t>
      </w:r>
      <w:r w:rsidR="00F4799C">
        <w:rPr>
          <w:b/>
          <w:bCs/>
          <w:sz w:val="22"/>
          <w:szCs w:val="22"/>
        </w:rPr>
        <w:t>100</w:t>
      </w:r>
      <w:r w:rsidR="00CF2DD4" w:rsidRPr="00F11A77">
        <w:rPr>
          <w:b/>
          <w:bCs/>
          <w:sz w:val="22"/>
          <w:szCs w:val="22"/>
        </w:rPr>
        <w:t xml:space="preserve"> </w:t>
      </w:r>
      <w:r w:rsidRPr="00F11A77">
        <w:rPr>
          <w:b/>
          <w:bCs/>
          <w:sz w:val="22"/>
          <w:szCs w:val="22"/>
        </w:rPr>
        <w:t>(</w:t>
      </w:r>
      <w:r w:rsidR="008D7EF0">
        <w:rPr>
          <w:b/>
          <w:bCs/>
          <w:sz w:val="22"/>
          <w:szCs w:val="22"/>
        </w:rPr>
        <w:t>ükssada</w:t>
      </w:r>
      <w:r w:rsidRPr="00F11A77">
        <w:rPr>
          <w:b/>
          <w:bCs/>
          <w:sz w:val="22"/>
          <w:szCs w:val="22"/>
        </w:rPr>
        <w:t>) eurot, millele lisandub käibemaks</w:t>
      </w:r>
      <w:r>
        <w:rPr>
          <w:sz w:val="22"/>
          <w:szCs w:val="22"/>
        </w:rPr>
        <w:t>.</w:t>
      </w:r>
    </w:p>
    <w:p w14:paraId="482E7AD3" w14:textId="77777777" w:rsidR="006520D5" w:rsidRDefault="006520D5" w:rsidP="004D6830">
      <w:pPr>
        <w:numPr>
          <w:ilvl w:val="1"/>
          <w:numId w:val="2"/>
        </w:numPr>
        <w:spacing w:after="60"/>
        <w:jc w:val="both"/>
        <w:rPr>
          <w:sz w:val="22"/>
          <w:szCs w:val="22"/>
        </w:rPr>
      </w:pPr>
      <w:proofErr w:type="spellStart"/>
      <w:r w:rsidRPr="006520D5">
        <w:rPr>
          <w:sz w:val="22"/>
          <w:szCs w:val="22"/>
        </w:rPr>
        <w:t>Kõrvalteenusena</w:t>
      </w:r>
      <w:proofErr w:type="spellEnd"/>
      <w:r w:rsidRPr="006520D5">
        <w:rPr>
          <w:sz w:val="22"/>
          <w:szCs w:val="22"/>
        </w:rPr>
        <w:t xml:space="preserve"> vahendab üürileandja üürnikule elektrienergia tarbimisteenust, mille tasu arvestamine toimub vastavalt tegelikule tarbimisele elektriarvesti näidu alusel</w:t>
      </w:r>
      <w:r>
        <w:rPr>
          <w:sz w:val="22"/>
          <w:szCs w:val="22"/>
        </w:rPr>
        <w:t xml:space="preserve"> </w:t>
      </w:r>
      <w:r w:rsidR="003B3D96">
        <w:rPr>
          <w:sz w:val="22"/>
          <w:szCs w:val="22"/>
        </w:rPr>
        <w:t>(punkt 4.</w:t>
      </w:r>
      <w:r w:rsidR="00F11A77">
        <w:rPr>
          <w:sz w:val="22"/>
          <w:szCs w:val="22"/>
        </w:rPr>
        <w:t>2</w:t>
      </w:r>
      <w:r w:rsidR="003B3D96">
        <w:rPr>
          <w:sz w:val="22"/>
          <w:szCs w:val="22"/>
        </w:rPr>
        <w:t xml:space="preserve">.3) </w:t>
      </w:r>
      <w:r>
        <w:rPr>
          <w:sz w:val="22"/>
          <w:szCs w:val="22"/>
        </w:rPr>
        <w:t xml:space="preserve">ning lähtudes </w:t>
      </w:r>
      <w:r w:rsidRPr="006520D5">
        <w:rPr>
          <w:sz w:val="22"/>
          <w:szCs w:val="22"/>
        </w:rPr>
        <w:t xml:space="preserve">elektri- ja võrguteenuse </w:t>
      </w:r>
      <w:r w:rsidR="000F6DA6">
        <w:rPr>
          <w:sz w:val="22"/>
          <w:szCs w:val="22"/>
        </w:rPr>
        <w:t xml:space="preserve">pakkuja poolt kehtestatud kehtivast </w:t>
      </w:r>
      <w:r w:rsidRPr="006520D5">
        <w:rPr>
          <w:sz w:val="22"/>
          <w:szCs w:val="22"/>
        </w:rPr>
        <w:t>hinnakirja</w:t>
      </w:r>
      <w:r>
        <w:rPr>
          <w:sz w:val="22"/>
          <w:szCs w:val="22"/>
        </w:rPr>
        <w:t>st.</w:t>
      </w:r>
    </w:p>
    <w:p w14:paraId="3A2ACC97" w14:textId="77777777" w:rsidR="00A12769" w:rsidRPr="00AD3A13" w:rsidRDefault="00A12769" w:rsidP="00A12769">
      <w:pPr>
        <w:pStyle w:val="ListParagraph"/>
        <w:numPr>
          <w:ilvl w:val="1"/>
          <w:numId w:val="2"/>
        </w:numPr>
        <w:contextualSpacing/>
        <w:rPr>
          <w:b/>
          <w:bCs/>
          <w:sz w:val="22"/>
          <w:szCs w:val="22"/>
        </w:rPr>
      </w:pPr>
      <w:r w:rsidRPr="00AD3A13">
        <w:rPr>
          <w:bCs/>
          <w:sz w:val="22"/>
          <w:szCs w:val="22"/>
        </w:rPr>
        <w:t>Pooled on kokku leppinud, et</w:t>
      </w:r>
      <w:r w:rsidRPr="00AD3A13">
        <w:rPr>
          <w:b/>
          <w:bCs/>
          <w:sz w:val="22"/>
          <w:szCs w:val="22"/>
        </w:rPr>
        <w:t xml:space="preserve"> üürileandjal on õigus üüri muuta indeksi alusel. </w:t>
      </w:r>
    </w:p>
    <w:p w14:paraId="16F791D4" w14:textId="15FB326C" w:rsidR="00A12769" w:rsidRPr="00C96985" w:rsidRDefault="00A12769" w:rsidP="000723D3">
      <w:pPr>
        <w:pStyle w:val="ListParagraph"/>
        <w:numPr>
          <w:ilvl w:val="2"/>
          <w:numId w:val="2"/>
        </w:numPr>
        <w:tabs>
          <w:tab w:val="clear" w:pos="1440"/>
        </w:tabs>
        <w:ind w:left="1276" w:hanging="567"/>
        <w:contextualSpacing/>
        <w:rPr>
          <w:bCs/>
          <w:sz w:val="22"/>
          <w:szCs w:val="22"/>
        </w:rPr>
      </w:pPr>
      <w:r w:rsidRPr="00AD3A13">
        <w:rPr>
          <w:bCs/>
          <w:sz w:val="22"/>
          <w:szCs w:val="22"/>
        </w:rPr>
        <w:t xml:space="preserve">Üüri on õigus muuta esimest </w:t>
      </w:r>
      <w:r w:rsidRPr="00C96985">
        <w:rPr>
          <w:bCs/>
          <w:sz w:val="22"/>
          <w:szCs w:val="22"/>
        </w:rPr>
        <w:t xml:space="preserve">korda </w:t>
      </w:r>
      <w:r w:rsidRPr="00C96985">
        <w:rPr>
          <w:sz w:val="22"/>
          <w:szCs w:val="22"/>
        </w:rPr>
        <w:t>alates 1. jaanuarist 202</w:t>
      </w:r>
      <w:r w:rsidR="0077216F" w:rsidRPr="00C96985">
        <w:rPr>
          <w:bCs/>
          <w:sz w:val="22"/>
          <w:szCs w:val="22"/>
        </w:rPr>
        <w:t>6</w:t>
      </w:r>
      <w:r w:rsidRPr="00C96985">
        <w:rPr>
          <w:sz w:val="22"/>
          <w:szCs w:val="22"/>
        </w:rPr>
        <w:t>.</w:t>
      </w:r>
      <w:r w:rsidRPr="00C96985">
        <w:rPr>
          <w:bCs/>
          <w:sz w:val="22"/>
          <w:szCs w:val="22"/>
        </w:rPr>
        <w:t>a.</w:t>
      </w:r>
    </w:p>
    <w:p w14:paraId="32A224BE" w14:textId="77777777" w:rsidR="00A12769" w:rsidRPr="00AD3A13" w:rsidRDefault="00A12769" w:rsidP="000723D3">
      <w:pPr>
        <w:pStyle w:val="ListParagraph"/>
        <w:numPr>
          <w:ilvl w:val="2"/>
          <w:numId w:val="2"/>
        </w:numPr>
        <w:tabs>
          <w:tab w:val="clear" w:pos="1440"/>
        </w:tabs>
        <w:ind w:left="1276" w:hanging="567"/>
        <w:contextualSpacing/>
        <w:rPr>
          <w:bCs/>
          <w:sz w:val="22"/>
          <w:szCs w:val="22"/>
        </w:rPr>
      </w:pPr>
      <w:r w:rsidRPr="00AD3A13">
        <w:rPr>
          <w:bCs/>
          <w:sz w:val="22"/>
          <w:szCs w:val="22"/>
        </w:rPr>
        <w:t>Üüri muutmisel kasutatavaks indeksiks on tarbijahinna indeksi aastane protsentuaalne muutus. Tarbijahinna indeksiks on muutmisest teatamise aastale eelneva 31. detsembri seisuga lõppeva aastase perioodi kohta avaldatud Eesti tarbijahinna koondindeks, mis sisaldab kõiki regioone ja kaubagruppe.</w:t>
      </w:r>
    </w:p>
    <w:p w14:paraId="116865BE" w14:textId="77777777" w:rsidR="00A12769" w:rsidRPr="00AD3A13" w:rsidRDefault="00A12769" w:rsidP="000723D3">
      <w:pPr>
        <w:pStyle w:val="ListParagraph"/>
        <w:numPr>
          <w:ilvl w:val="2"/>
          <w:numId w:val="2"/>
        </w:numPr>
        <w:tabs>
          <w:tab w:val="clear" w:pos="1440"/>
        </w:tabs>
        <w:ind w:left="1276" w:hanging="567"/>
        <w:contextualSpacing/>
        <w:rPr>
          <w:bCs/>
          <w:sz w:val="22"/>
          <w:szCs w:val="22"/>
        </w:rPr>
      </w:pPr>
      <w:r w:rsidRPr="00AD3A13">
        <w:rPr>
          <w:bCs/>
          <w:sz w:val="22"/>
          <w:szCs w:val="22"/>
        </w:rPr>
        <w:t xml:space="preserve">Üüri indeksi alusel muutmise kohta esitab üürileandja üürnikule hiljemalt muutmisele eelneva aasta 1. aprilliks teate. Juhul kui üürnik leiab, et teates esitatu ei vasta lepingus </w:t>
      </w:r>
      <w:r w:rsidRPr="00AD3A13">
        <w:rPr>
          <w:bCs/>
          <w:sz w:val="22"/>
          <w:szCs w:val="22"/>
        </w:rPr>
        <w:lastRenderedPageBreak/>
        <w:t xml:space="preserve">kokkulepitule, võib ta esitada teatele 60 </w:t>
      </w:r>
      <w:r>
        <w:rPr>
          <w:bCs/>
          <w:sz w:val="22"/>
          <w:szCs w:val="22"/>
        </w:rPr>
        <w:t xml:space="preserve">(kuuekümne) </w:t>
      </w:r>
      <w:r w:rsidRPr="00AD3A13">
        <w:rPr>
          <w:bCs/>
          <w:sz w:val="22"/>
          <w:szCs w:val="22"/>
        </w:rPr>
        <w:t xml:space="preserve">päeva jooksul teate kättesaamisest arvates põhjendatud vastuväite. Kui üürnik vastuväidet tähtaegselt ei esita, loetakse üür muudetuks üürileandja esitatud teate alusel ning üürilepingu muutmise kokkulepet ei sõlmita. </w:t>
      </w:r>
    </w:p>
    <w:p w14:paraId="6D13DFE5" w14:textId="77777777" w:rsidR="00763005" w:rsidRPr="00205E85" w:rsidRDefault="00763005" w:rsidP="00763005">
      <w:pPr>
        <w:numPr>
          <w:ilvl w:val="1"/>
          <w:numId w:val="2"/>
        </w:numPr>
        <w:shd w:val="clear" w:color="auto" w:fill="FFFFFF"/>
        <w:tabs>
          <w:tab w:val="left" w:pos="1418"/>
        </w:tabs>
        <w:spacing w:after="60"/>
        <w:jc w:val="both"/>
        <w:rPr>
          <w:sz w:val="22"/>
          <w:szCs w:val="22"/>
        </w:rPr>
      </w:pPr>
      <w:r w:rsidRPr="00205E85">
        <w:rPr>
          <w:sz w:val="22"/>
          <w:szCs w:val="22"/>
        </w:rPr>
        <w:t xml:space="preserve">Üürnikul on õigus nõuda kirjaliku teatisega üüri vähendamist juhul, kui </w:t>
      </w:r>
      <w:r>
        <w:rPr>
          <w:sz w:val="22"/>
          <w:szCs w:val="22"/>
        </w:rPr>
        <w:t>ü</w:t>
      </w:r>
      <w:r w:rsidRPr="00205E85">
        <w:rPr>
          <w:sz w:val="22"/>
          <w:szCs w:val="22"/>
        </w:rPr>
        <w:t>ürip</w:t>
      </w:r>
      <w:r>
        <w:rPr>
          <w:sz w:val="22"/>
          <w:szCs w:val="22"/>
        </w:rPr>
        <w:t>inna kasutamise tingimused või ü</w:t>
      </w:r>
      <w:r w:rsidRPr="00205E85">
        <w:rPr>
          <w:sz w:val="22"/>
          <w:szCs w:val="22"/>
        </w:rPr>
        <w:t xml:space="preserve">üripinna seisund halvenes oluliselt asjaolude tõttu, mille eest </w:t>
      </w:r>
      <w:r>
        <w:rPr>
          <w:sz w:val="22"/>
          <w:szCs w:val="22"/>
        </w:rPr>
        <w:t>üürnik ei vastuta ning muudel l</w:t>
      </w:r>
      <w:r w:rsidRPr="00205E85">
        <w:rPr>
          <w:sz w:val="22"/>
          <w:szCs w:val="22"/>
        </w:rPr>
        <w:t xml:space="preserve">epingust ja </w:t>
      </w:r>
      <w:r>
        <w:rPr>
          <w:sz w:val="22"/>
          <w:szCs w:val="22"/>
        </w:rPr>
        <w:t>õigusaktidest</w:t>
      </w:r>
      <w:r w:rsidRPr="00205E85">
        <w:rPr>
          <w:sz w:val="22"/>
          <w:szCs w:val="22"/>
        </w:rPr>
        <w:t xml:space="preserve"> tu</w:t>
      </w:r>
      <w:r>
        <w:rPr>
          <w:sz w:val="22"/>
          <w:szCs w:val="22"/>
        </w:rPr>
        <w:t xml:space="preserve">lenevatel juhtudel. </w:t>
      </w:r>
    </w:p>
    <w:p w14:paraId="2E814509" w14:textId="77777777" w:rsidR="00763005" w:rsidRDefault="00763005" w:rsidP="00763005">
      <w:pPr>
        <w:numPr>
          <w:ilvl w:val="1"/>
          <w:numId w:val="2"/>
        </w:numPr>
        <w:spacing w:after="60"/>
        <w:jc w:val="both"/>
        <w:rPr>
          <w:sz w:val="22"/>
          <w:szCs w:val="22"/>
        </w:rPr>
      </w:pPr>
      <w:r>
        <w:rPr>
          <w:sz w:val="22"/>
          <w:szCs w:val="22"/>
        </w:rPr>
        <w:t xml:space="preserve">Üüri ja </w:t>
      </w:r>
      <w:proofErr w:type="spellStart"/>
      <w:r>
        <w:rPr>
          <w:sz w:val="22"/>
          <w:szCs w:val="22"/>
        </w:rPr>
        <w:t>kõrvalteenuste</w:t>
      </w:r>
      <w:proofErr w:type="spellEnd"/>
      <w:r>
        <w:rPr>
          <w:sz w:val="22"/>
          <w:szCs w:val="22"/>
        </w:rPr>
        <w:t xml:space="preserve"> eest tasumine:</w:t>
      </w:r>
    </w:p>
    <w:p w14:paraId="30423307" w14:textId="77777777" w:rsidR="00BA5D97" w:rsidRDefault="00BA5D97" w:rsidP="00763005">
      <w:pPr>
        <w:numPr>
          <w:ilvl w:val="2"/>
          <w:numId w:val="2"/>
        </w:numPr>
        <w:tabs>
          <w:tab w:val="clear" w:pos="1440"/>
        </w:tabs>
        <w:spacing w:after="60"/>
        <w:ind w:left="1276" w:hanging="556"/>
        <w:jc w:val="both"/>
        <w:rPr>
          <w:sz w:val="22"/>
          <w:szCs w:val="22"/>
        </w:rPr>
      </w:pPr>
      <w:r>
        <w:rPr>
          <w:sz w:val="22"/>
          <w:szCs w:val="22"/>
        </w:rPr>
        <w:t xml:space="preserve">Üüri ja elektrienergia eest tasu arvestamine algab </w:t>
      </w:r>
      <w:r w:rsidR="00B87F3A">
        <w:rPr>
          <w:sz w:val="22"/>
          <w:szCs w:val="22"/>
        </w:rPr>
        <w:t>üüripinna üleandmisest</w:t>
      </w:r>
      <w:r w:rsidR="00305EFC">
        <w:rPr>
          <w:sz w:val="22"/>
          <w:szCs w:val="22"/>
        </w:rPr>
        <w:t xml:space="preserve"> (lepingu punkt 1.3)</w:t>
      </w:r>
      <w:r>
        <w:rPr>
          <w:sz w:val="22"/>
          <w:szCs w:val="22"/>
        </w:rPr>
        <w:t>.</w:t>
      </w:r>
    </w:p>
    <w:p w14:paraId="76AC5554" w14:textId="1F17FEEB" w:rsidR="00763005" w:rsidRDefault="00763005" w:rsidP="00763005">
      <w:pPr>
        <w:numPr>
          <w:ilvl w:val="2"/>
          <w:numId w:val="2"/>
        </w:numPr>
        <w:tabs>
          <w:tab w:val="clear" w:pos="1440"/>
        </w:tabs>
        <w:spacing w:after="60"/>
        <w:ind w:left="1276" w:hanging="556"/>
        <w:jc w:val="both"/>
        <w:rPr>
          <w:sz w:val="22"/>
          <w:szCs w:val="22"/>
        </w:rPr>
      </w:pPr>
      <w:r w:rsidRPr="00763005">
        <w:rPr>
          <w:sz w:val="22"/>
          <w:szCs w:val="22"/>
        </w:rPr>
        <w:t xml:space="preserve">Üürileandja esitab üürnikule arve üüri ja tarbitud elektrienergia eest hiljemalt iga kuu 20. kuupäevaks. </w:t>
      </w:r>
      <w:r w:rsidR="00182A75" w:rsidRPr="00182A75">
        <w:rPr>
          <w:sz w:val="22"/>
          <w:szCs w:val="22"/>
        </w:rPr>
        <w:t xml:space="preserve">Üür arvestatakse </w:t>
      </w:r>
      <w:r w:rsidR="00182A75" w:rsidRPr="00182A75">
        <w:rPr>
          <w:bCs/>
          <w:sz w:val="22"/>
          <w:szCs w:val="22"/>
        </w:rPr>
        <w:t xml:space="preserve">jooksva kuu eest ning </w:t>
      </w:r>
      <w:r w:rsidR="00182A75">
        <w:rPr>
          <w:bCs/>
          <w:sz w:val="22"/>
          <w:szCs w:val="22"/>
        </w:rPr>
        <w:t>tarbitud elektrienergia tasu</w:t>
      </w:r>
      <w:r w:rsidR="00182A75" w:rsidRPr="00182A75">
        <w:rPr>
          <w:bCs/>
          <w:sz w:val="22"/>
          <w:szCs w:val="22"/>
        </w:rPr>
        <w:t xml:space="preserve"> eeln</w:t>
      </w:r>
      <w:r w:rsidR="00182A75" w:rsidRPr="00182A75">
        <w:rPr>
          <w:sz w:val="22"/>
          <w:szCs w:val="22"/>
        </w:rPr>
        <w:t>eva kuu eest</w:t>
      </w:r>
      <w:r w:rsidRPr="00BA5D97">
        <w:rPr>
          <w:sz w:val="22"/>
          <w:szCs w:val="22"/>
        </w:rPr>
        <w:t>.</w:t>
      </w:r>
      <w:r w:rsidR="00BA5D97" w:rsidRPr="00BA5D97">
        <w:rPr>
          <w:sz w:val="22"/>
          <w:szCs w:val="22"/>
        </w:rPr>
        <w:t xml:space="preserve"> Arve saadetakse </w:t>
      </w:r>
      <w:r w:rsidR="00AD1B9C">
        <w:rPr>
          <w:sz w:val="22"/>
          <w:szCs w:val="22"/>
        </w:rPr>
        <w:t>üürniku e-arvete teenusepakkuja infosüsteemi kaudu.</w:t>
      </w:r>
    </w:p>
    <w:p w14:paraId="4C5263C9" w14:textId="77777777" w:rsidR="00763005" w:rsidRDefault="00763005" w:rsidP="00763005">
      <w:pPr>
        <w:numPr>
          <w:ilvl w:val="2"/>
          <w:numId w:val="2"/>
        </w:numPr>
        <w:tabs>
          <w:tab w:val="clear" w:pos="1440"/>
        </w:tabs>
        <w:spacing w:after="60"/>
        <w:ind w:left="1276" w:hanging="556"/>
        <w:jc w:val="both"/>
        <w:rPr>
          <w:sz w:val="22"/>
          <w:szCs w:val="22"/>
        </w:rPr>
      </w:pPr>
      <w:r w:rsidRPr="00763005">
        <w:rPr>
          <w:sz w:val="22"/>
          <w:szCs w:val="22"/>
        </w:rPr>
        <w:t>Arve</w:t>
      </w:r>
      <w:r w:rsidR="006167FC">
        <w:rPr>
          <w:sz w:val="22"/>
          <w:szCs w:val="22"/>
        </w:rPr>
        <w:t>te</w:t>
      </w:r>
      <w:r w:rsidRPr="00763005">
        <w:rPr>
          <w:sz w:val="22"/>
          <w:szCs w:val="22"/>
        </w:rPr>
        <w:t xml:space="preserve"> tasumise tähtaeg on 21 (kahekümne ühe) kalendripäeva jooksul arve saamisest arvates.</w:t>
      </w:r>
    </w:p>
    <w:p w14:paraId="0FCB01FF" w14:textId="77777777" w:rsidR="00763005" w:rsidRPr="00763005" w:rsidRDefault="00763005" w:rsidP="00763005">
      <w:pPr>
        <w:numPr>
          <w:ilvl w:val="2"/>
          <w:numId w:val="2"/>
        </w:numPr>
        <w:tabs>
          <w:tab w:val="clear" w:pos="1440"/>
        </w:tabs>
        <w:spacing w:after="60"/>
        <w:ind w:left="1276" w:hanging="556"/>
        <w:jc w:val="both"/>
        <w:rPr>
          <w:sz w:val="22"/>
          <w:szCs w:val="22"/>
        </w:rPr>
      </w:pPr>
      <w:r w:rsidRPr="00763005">
        <w:rPr>
          <w:sz w:val="22"/>
          <w:szCs w:val="22"/>
        </w:rPr>
        <w:t>Üürnik maksab üüri ja elektrienergia tasu üürileandja esitatud arvel märgitud arveldusarvele</w:t>
      </w:r>
      <w:r w:rsidR="009272F9">
        <w:rPr>
          <w:sz w:val="22"/>
          <w:szCs w:val="22"/>
        </w:rPr>
        <w:t>.</w:t>
      </w:r>
    </w:p>
    <w:p w14:paraId="7A183D4B" w14:textId="77777777" w:rsidR="00E4634C" w:rsidRDefault="00E4634C" w:rsidP="007918F2">
      <w:pPr>
        <w:spacing w:after="60"/>
        <w:jc w:val="both"/>
        <w:rPr>
          <w:sz w:val="22"/>
          <w:szCs w:val="22"/>
        </w:rPr>
      </w:pPr>
    </w:p>
    <w:p w14:paraId="0EF46627" w14:textId="77777777" w:rsidR="00572799" w:rsidRPr="00572799" w:rsidRDefault="00572799" w:rsidP="00572799">
      <w:pPr>
        <w:numPr>
          <w:ilvl w:val="0"/>
          <w:numId w:val="2"/>
        </w:numPr>
        <w:spacing w:after="60"/>
        <w:jc w:val="both"/>
        <w:rPr>
          <w:b/>
          <w:sz w:val="22"/>
          <w:szCs w:val="22"/>
        </w:rPr>
      </w:pPr>
      <w:r w:rsidRPr="00572799">
        <w:rPr>
          <w:b/>
          <w:sz w:val="22"/>
          <w:szCs w:val="22"/>
        </w:rPr>
        <w:t>Lepingu lõpetamine</w:t>
      </w:r>
    </w:p>
    <w:p w14:paraId="50FF9C0A" w14:textId="77777777" w:rsidR="002B2E3C" w:rsidRDefault="00572799" w:rsidP="00572799">
      <w:pPr>
        <w:numPr>
          <w:ilvl w:val="1"/>
          <w:numId w:val="2"/>
        </w:numPr>
        <w:spacing w:after="60"/>
        <w:jc w:val="both"/>
        <w:rPr>
          <w:sz w:val="22"/>
          <w:szCs w:val="22"/>
        </w:rPr>
      </w:pPr>
      <w:r>
        <w:rPr>
          <w:sz w:val="22"/>
          <w:szCs w:val="22"/>
        </w:rPr>
        <w:t>Lepingut</w:t>
      </w:r>
      <w:r w:rsidR="00BD0C45" w:rsidRPr="00842D0E">
        <w:rPr>
          <w:sz w:val="22"/>
          <w:szCs w:val="22"/>
        </w:rPr>
        <w:t xml:space="preserve"> võib lõpetada igal ajal </w:t>
      </w:r>
      <w:r>
        <w:rPr>
          <w:sz w:val="22"/>
          <w:szCs w:val="22"/>
        </w:rPr>
        <w:t>p</w:t>
      </w:r>
      <w:r w:rsidR="00BD0C45" w:rsidRPr="00842D0E">
        <w:rPr>
          <w:sz w:val="22"/>
          <w:szCs w:val="22"/>
        </w:rPr>
        <w:t xml:space="preserve">oolte kirjalikul kokkuleppel. </w:t>
      </w:r>
    </w:p>
    <w:p w14:paraId="79121C79" w14:textId="77777777" w:rsidR="00BD0C45" w:rsidRDefault="009C455B" w:rsidP="00572799">
      <w:pPr>
        <w:numPr>
          <w:ilvl w:val="1"/>
          <w:numId w:val="2"/>
        </w:numPr>
        <w:spacing w:after="60"/>
        <w:jc w:val="both"/>
        <w:rPr>
          <w:sz w:val="22"/>
          <w:szCs w:val="22"/>
        </w:rPr>
      </w:pPr>
      <w:r w:rsidRPr="009C455B">
        <w:rPr>
          <w:sz w:val="22"/>
          <w:szCs w:val="22"/>
        </w:rPr>
        <w:t xml:space="preserve">Poolel on õigus igal ajal olenemata põhjusest </w:t>
      </w:r>
      <w:r w:rsidR="00572799">
        <w:rPr>
          <w:sz w:val="22"/>
          <w:szCs w:val="22"/>
        </w:rPr>
        <w:t>leping</w:t>
      </w:r>
      <w:r w:rsidRPr="009C455B">
        <w:rPr>
          <w:sz w:val="22"/>
          <w:szCs w:val="22"/>
        </w:rPr>
        <w:t xml:space="preserve"> üles ö</w:t>
      </w:r>
      <w:r w:rsidR="00572799">
        <w:rPr>
          <w:sz w:val="22"/>
          <w:szCs w:val="22"/>
        </w:rPr>
        <w:t>elda, teatades sellest teisele p</w:t>
      </w:r>
      <w:r w:rsidRPr="009C455B">
        <w:rPr>
          <w:sz w:val="22"/>
          <w:szCs w:val="22"/>
        </w:rPr>
        <w:t xml:space="preserve">oolele kirjalikult </w:t>
      </w:r>
      <w:r w:rsidR="00572799">
        <w:rPr>
          <w:sz w:val="22"/>
          <w:szCs w:val="22"/>
        </w:rPr>
        <w:t>vähemalt 6</w:t>
      </w:r>
      <w:r w:rsidRPr="009C455B">
        <w:rPr>
          <w:sz w:val="22"/>
          <w:szCs w:val="22"/>
        </w:rPr>
        <w:t xml:space="preserve"> (k</w:t>
      </w:r>
      <w:r w:rsidR="00572799">
        <w:rPr>
          <w:sz w:val="22"/>
          <w:szCs w:val="22"/>
        </w:rPr>
        <w:t>uus</w:t>
      </w:r>
      <w:r w:rsidRPr="009C455B">
        <w:rPr>
          <w:sz w:val="22"/>
          <w:szCs w:val="22"/>
        </w:rPr>
        <w:t>) kuud</w:t>
      </w:r>
      <w:r w:rsidR="00572799">
        <w:rPr>
          <w:sz w:val="22"/>
          <w:szCs w:val="22"/>
        </w:rPr>
        <w:t xml:space="preserve"> ette</w:t>
      </w:r>
      <w:r w:rsidR="00370932" w:rsidRPr="00842D0E">
        <w:rPr>
          <w:sz w:val="22"/>
          <w:szCs w:val="22"/>
        </w:rPr>
        <w:t>.</w:t>
      </w:r>
    </w:p>
    <w:p w14:paraId="46DB3CED" w14:textId="77777777" w:rsidR="004E5C9B" w:rsidRPr="004E5C9B" w:rsidRDefault="00C3043A" w:rsidP="00B248A6">
      <w:pPr>
        <w:numPr>
          <w:ilvl w:val="1"/>
          <w:numId w:val="2"/>
        </w:numPr>
        <w:tabs>
          <w:tab w:val="left" w:pos="-3402"/>
        </w:tabs>
        <w:suppressAutoHyphens/>
        <w:spacing w:after="60"/>
        <w:jc w:val="both"/>
        <w:rPr>
          <w:sz w:val="22"/>
          <w:szCs w:val="22"/>
        </w:rPr>
      </w:pPr>
      <w:r>
        <w:rPr>
          <w:sz w:val="22"/>
          <w:szCs w:val="22"/>
        </w:rPr>
        <w:t>Üürileandja</w:t>
      </w:r>
      <w:r w:rsidR="004E5C9B" w:rsidRPr="004E5C9B">
        <w:rPr>
          <w:sz w:val="22"/>
          <w:szCs w:val="22"/>
        </w:rPr>
        <w:t xml:space="preserve">l on õigus </w:t>
      </w:r>
      <w:r>
        <w:rPr>
          <w:sz w:val="22"/>
          <w:szCs w:val="22"/>
        </w:rPr>
        <w:t xml:space="preserve">leping </w:t>
      </w:r>
      <w:r w:rsidR="004E5C9B" w:rsidRPr="004E5C9B">
        <w:rPr>
          <w:sz w:val="22"/>
          <w:szCs w:val="22"/>
        </w:rPr>
        <w:t xml:space="preserve">üles öelda teatades sellest </w:t>
      </w:r>
      <w:r>
        <w:rPr>
          <w:sz w:val="22"/>
          <w:szCs w:val="22"/>
        </w:rPr>
        <w:t>üürniku</w:t>
      </w:r>
      <w:r w:rsidR="00E32DF6">
        <w:rPr>
          <w:sz w:val="22"/>
          <w:szCs w:val="22"/>
        </w:rPr>
        <w:t>l</w:t>
      </w:r>
      <w:r>
        <w:rPr>
          <w:sz w:val="22"/>
          <w:szCs w:val="22"/>
        </w:rPr>
        <w:t>e</w:t>
      </w:r>
      <w:r w:rsidR="004E5C9B" w:rsidRPr="004E5C9B">
        <w:rPr>
          <w:sz w:val="22"/>
          <w:szCs w:val="22"/>
        </w:rPr>
        <w:t xml:space="preserve"> kirjalikult vähemalt </w:t>
      </w:r>
      <w:r>
        <w:rPr>
          <w:sz w:val="22"/>
          <w:szCs w:val="22"/>
        </w:rPr>
        <w:t>1 (üks</w:t>
      </w:r>
      <w:r w:rsidR="004E5C9B" w:rsidRPr="004E5C9B">
        <w:rPr>
          <w:sz w:val="22"/>
          <w:szCs w:val="22"/>
        </w:rPr>
        <w:t xml:space="preserve">) </w:t>
      </w:r>
      <w:r>
        <w:rPr>
          <w:sz w:val="22"/>
          <w:szCs w:val="22"/>
        </w:rPr>
        <w:t>kuu ette juhul, kui</w:t>
      </w:r>
      <w:r w:rsidR="004E5C9B" w:rsidRPr="004E5C9B">
        <w:rPr>
          <w:sz w:val="22"/>
          <w:szCs w:val="22"/>
        </w:rPr>
        <w:t>:</w:t>
      </w:r>
    </w:p>
    <w:p w14:paraId="63BD2A62" w14:textId="77777777" w:rsidR="004E5C9B" w:rsidRPr="004E5C9B" w:rsidRDefault="00C3043A" w:rsidP="00BD1298">
      <w:pPr>
        <w:numPr>
          <w:ilvl w:val="2"/>
          <w:numId w:val="2"/>
        </w:numPr>
        <w:tabs>
          <w:tab w:val="clear" w:pos="1440"/>
          <w:tab w:val="left" w:pos="-3686"/>
        </w:tabs>
        <w:suppressAutoHyphens/>
        <w:spacing w:after="60"/>
        <w:ind w:left="1276" w:hanging="567"/>
        <w:jc w:val="both"/>
        <w:rPr>
          <w:sz w:val="22"/>
          <w:szCs w:val="22"/>
        </w:rPr>
      </w:pPr>
      <w:r>
        <w:rPr>
          <w:sz w:val="22"/>
          <w:szCs w:val="22"/>
        </w:rPr>
        <w:t>üürnik k</w:t>
      </w:r>
      <w:r w:rsidR="004E5C9B" w:rsidRPr="004E5C9B">
        <w:rPr>
          <w:sz w:val="22"/>
          <w:szCs w:val="22"/>
        </w:rPr>
        <w:t>asutab</w:t>
      </w:r>
      <w:r>
        <w:rPr>
          <w:sz w:val="22"/>
          <w:szCs w:val="22"/>
        </w:rPr>
        <w:t xml:space="preserve"> üüripinda</w:t>
      </w:r>
      <w:r w:rsidR="007A6DFA">
        <w:rPr>
          <w:sz w:val="22"/>
          <w:szCs w:val="22"/>
        </w:rPr>
        <w:t xml:space="preserve"> </w:t>
      </w:r>
      <w:r w:rsidR="004E5C9B" w:rsidRPr="004E5C9B">
        <w:rPr>
          <w:sz w:val="22"/>
          <w:szCs w:val="22"/>
        </w:rPr>
        <w:t>vastuolus käesoleva</w:t>
      </w:r>
      <w:r>
        <w:rPr>
          <w:sz w:val="22"/>
          <w:szCs w:val="22"/>
        </w:rPr>
        <w:t>s</w:t>
      </w:r>
      <w:r w:rsidR="004E5C9B" w:rsidRPr="004E5C9B">
        <w:rPr>
          <w:sz w:val="22"/>
          <w:szCs w:val="22"/>
        </w:rPr>
        <w:t xml:space="preserve"> </w:t>
      </w:r>
      <w:r>
        <w:rPr>
          <w:sz w:val="22"/>
          <w:szCs w:val="22"/>
        </w:rPr>
        <w:t>lepingus ettenähtud otstarbega</w:t>
      </w:r>
      <w:r w:rsidR="004E5C9B" w:rsidRPr="004E5C9B">
        <w:rPr>
          <w:sz w:val="22"/>
          <w:szCs w:val="22"/>
        </w:rPr>
        <w:t>;</w:t>
      </w:r>
    </w:p>
    <w:p w14:paraId="6B0FED15" w14:textId="77777777" w:rsidR="00C3043A" w:rsidRDefault="00C3043A" w:rsidP="00BD1298">
      <w:pPr>
        <w:numPr>
          <w:ilvl w:val="2"/>
          <w:numId w:val="2"/>
        </w:numPr>
        <w:tabs>
          <w:tab w:val="clear" w:pos="1440"/>
          <w:tab w:val="left" w:pos="-3686"/>
        </w:tabs>
        <w:suppressAutoHyphens/>
        <w:spacing w:after="60"/>
        <w:ind w:left="1276" w:hanging="567"/>
        <w:jc w:val="both"/>
        <w:rPr>
          <w:sz w:val="22"/>
          <w:szCs w:val="22"/>
        </w:rPr>
      </w:pPr>
      <w:r w:rsidRPr="00C3043A">
        <w:rPr>
          <w:sz w:val="22"/>
          <w:szCs w:val="22"/>
        </w:rPr>
        <w:t>üürnik tahtlikult ja õigustamatult kahjustab üüripinda või teeb üüripinnal muudatusi ilma üürileandja kirjaliku nõusolekuta</w:t>
      </w:r>
      <w:r>
        <w:rPr>
          <w:sz w:val="22"/>
          <w:szCs w:val="22"/>
        </w:rPr>
        <w:t>;</w:t>
      </w:r>
    </w:p>
    <w:p w14:paraId="5D0725A7" w14:textId="77777777" w:rsidR="00C3043A" w:rsidRDefault="00C3043A" w:rsidP="00BD1298">
      <w:pPr>
        <w:numPr>
          <w:ilvl w:val="2"/>
          <w:numId w:val="2"/>
        </w:numPr>
        <w:tabs>
          <w:tab w:val="clear" w:pos="1440"/>
          <w:tab w:val="left" w:pos="-3686"/>
        </w:tabs>
        <w:suppressAutoHyphens/>
        <w:spacing w:after="60"/>
        <w:ind w:left="1276" w:hanging="567"/>
        <w:jc w:val="both"/>
        <w:rPr>
          <w:sz w:val="22"/>
          <w:szCs w:val="22"/>
        </w:rPr>
      </w:pPr>
      <w:r>
        <w:rPr>
          <w:sz w:val="22"/>
          <w:szCs w:val="22"/>
        </w:rPr>
        <w:t xml:space="preserve">üürnik </w:t>
      </w:r>
      <w:r w:rsidRPr="00C3043A">
        <w:rPr>
          <w:sz w:val="22"/>
          <w:szCs w:val="22"/>
        </w:rPr>
        <w:t>annab üüripinna allüürile ilma üürileandja eelneva kirjaliku nõusolekuta</w:t>
      </w:r>
      <w:r>
        <w:rPr>
          <w:sz w:val="22"/>
          <w:szCs w:val="22"/>
        </w:rPr>
        <w:t>;</w:t>
      </w:r>
    </w:p>
    <w:p w14:paraId="763C6E94" w14:textId="77777777" w:rsidR="00C3043A" w:rsidRDefault="00C3043A" w:rsidP="00BD1298">
      <w:pPr>
        <w:numPr>
          <w:ilvl w:val="2"/>
          <w:numId w:val="2"/>
        </w:numPr>
        <w:tabs>
          <w:tab w:val="clear" w:pos="1440"/>
          <w:tab w:val="left" w:pos="-3686"/>
        </w:tabs>
        <w:suppressAutoHyphens/>
        <w:spacing w:after="60"/>
        <w:ind w:left="1276" w:hanging="567"/>
        <w:jc w:val="both"/>
        <w:rPr>
          <w:sz w:val="22"/>
          <w:szCs w:val="22"/>
        </w:rPr>
      </w:pPr>
      <w:r w:rsidRPr="00C3043A">
        <w:rPr>
          <w:sz w:val="22"/>
          <w:szCs w:val="22"/>
        </w:rPr>
        <w:t>üürnik ei ol</w:t>
      </w:r>
      <w:r>
        <w:rPr>
          <w:sz w:val="22"/>
          <w:szCs w:val="22"/>
        </w:rPr>
        <w:t xml:space="preserve">e tasunud üüri või </w:t>
      </w:r>
      <w:proofErr w:type="spellStart"/>
      <w:r>
        <w:rPr>
          <w:sz w:val="22"/>
          <w:szCs w:val="22"/>
        </w:rPr>
        <w:t>kõrvalteenust</w:t>
      </w:r>
      <w:r w:rsidRPr="00C3043A">
        <w:rPr>
          <w:sz w:val="22"/>
          <w:szCs w:val="22"/>
        </w:rPr>
        <w:t>e</w:t>
      </w:r>
      <w:proofErr w:type="spellEnd"/>
      <w:r w:rsidRPr="00C3043A">
        <w:rPr>
          <w:sz w:val="22"/>
          <w:szCs w:val="22"/>
        </w:rPr>
        <w:t xml:space="preserve"> tasusid vähemalt k</w:t>
      </w:r>
      <w:r w:rsidR="00B87F3A">
        <w:rPr>
          <w:sz w:val="22"/>
          <w:szCs w:val="22"/>
        </w:rPr>
        <w:t>aks</w:t>
      </w:r>
      <w:r w:rsidRPr="00C3043A">
        <w:rPr>
          <w:sz w:val="22"/>
          <w:szCs w:val="22"/>
        </w:rPr>
        <w:t xml:space="preserve"> kuud järjest või lepingu alusel tasumisele kuuluvate summade võlgnevus ületab k</w:t>
      </w:r>
      <w:r w:rsidR="00B87F3A">
        <w:rPr>
          <w:sz w:val="22"/>
          <w:szCs w:val="22"/>
        </w:rPr>
        <w:t>ahe</w:t>
      </w:r>
      <w:r w:rsidRPr="00C3043A">
        <w:rPr>
          <w:sz w:val="22"/>
          <w:szCs w:val="22"/>
        </w:rPr>
        <w:t xml:space="preserve"> kuu eest maksmisele kuuluva üüri või </w:t>
      </w:r>
      <w:proofErr w:type="spellStart"/>
      <w:r w:rsidRPr="00C3043A">
        <w:rPr>
          <w:sz w:val="22"/>
          <w:szCs w:val="22"/>
        </w:rPr>
        <w:t>kõrvalteenus</w:t>
      </w:r>
      <w:r>
        <w:rPr>
          <w:sz w:val="22"/>
          <w:szCs w:val="22"/>
        </w:rPr>
        <w:t>t</w:t>
      </w:r>
      <w:r w:rsidRPr="00C3043A">
        <w:rPr>
          <w:sz w:val="22"/>
          <w:szCs w:val="22"/>
        </w:rPr>
        <w:t>e</w:t>
      </w:r>
      <w:proofErr w:type="spellEnd"/>
      <w:r w:rsidRPr="00C3043A">
        <w:rPr>
          <w:sz w:val="22"/>
          <w:szCs w:val="22"/>
        </w:rPr>
        <w:t xml:space="preserve"> tasude summa</w:t>
      </w:r>
      <w:r>
        <w:rPr>
          <w:sz w:val="22"/>
          <w:szCs w:val="22"/>
        </w:rPr>
        <w:t>;</w:t>
      </w:r>
      <w:r w:rsidR="00A9621E">
        <w:rPr>
          <w:sz w:val="22"/>
          <w:szCs w:val="22"/>
        </w:rPr>
        <w:t xml:space="preserve"> </w:t>
      </w:r>
    </w:p>
    <w:p w14:paraId="076B07B9" w14:textId="77777777" w:rsidR="008A732B" w:rsidRPr="00724379" w:rsidRDefault="008A732B" w:rsidP="00BD1298">
      <w:pPr>
        <w:numPr>
          <w:ilvl w:val="2"/>
          <w:numId w:val="2"/>
        </w:numPr>
        <w:tabs>
          <w:tab w:val="clear" w:pos="1440"/>
          <w:tab w:val="left" w:pos="-3686"/>
        </w:tabs>
        <w:suppressAutoHyphens/>
        <w:spacing w:after="60"/>
        <w:ind w:left="1276" w:hanging="567"/>
        <w:jc w:val="both"/>
        <w:rPr>
          <w:sz w:val="22"/>
          <w:szCs w:val="22"/>
        </w:rPr>
      </w:pPr>
      <w:r w:rsidRPr="00724379">
        <w:rPr>
          <w:sz w:val="22"/>
          <w:szCs w:val="22"/>
        </w:rPr>
        <w:t>üüripinda ei ole võimalik kasutada seoses hoone</w:t>
      </w:r>
      <w:r w:rsidR="00120C14" w:rsidRPr="00724379">
        <w:rPr>
          <w:sz w:val="22"/>
          <w:szCs w:val="22"/>
        </w:rPr>
        <w:t xml:space="preserve"> </w:t>
      </w:r>
      <w:r w:rsidRPr="00724379">
        <w:rPr>
          <w:sz w:val="22"/>
          <w:szCs w:val="22"/>
        </w:rPr>
        <w:t>ehitustöödega;</w:t>
      </w:r>
    </w:p>
    <w:p w14:paraId="301403AC" w14:textId="77777777" w:rsidR="004E5C9B" w:rsidRPr="00724379" w:rsidRDefault="008A732B" w:rsidP="00BD1298">
      <w:pPr>
        <w:numPr>
          <w:ilvl w:val="2"/>
          <w:numId w:val="2"/>
        </w:numPr>
        <w:tabs>
          <w:tab w:val="clear" w:pos="1440"/>
          <w:tab w:val="left" w:pos="-3686"/>
        </w:tabs>
        <w:suppressAutoHyphens/>
        <w:spacing w:after="60"/>
        <w:ind w:left="1276" w:hanging="567"/>
        <w:jc w:val="both"/>
        <w:rPr>
          <w:sz w:val="22"/>
          <w:szCs w:val="22"/>
        </w:rPr>
      </w:pPr>
      <w:r w:rsidRPr="00724379">
        <w:rPr>
          <w:sz w:val="22"/>
          <w:szCs w:val="22"/>
        </w:rPr>
        <w:t>kinnistu, millel paiknevas</w:t>
      </w:r>
      <w:r w:rsidR="00E32DF6" w:rsidRPr="00724379">
        <w:rPr>
          <w:sz w:val="22"/>
          <w:szCs w:val="22"/>
        </w:rPr>
        <w:t xml:space="preserve"> hoones üüripind asub võõranda</w:t>
      </w:r>
      <w:r w:rsidRPr="00724379">
        <w:rPr>
          <w:sz w:val="22"/>
          <w:szCs w:val="22"/>
        </w:rPr>
        <w:t>t</w:t>
      </w:r>
      <w:r w:rsidR="00E32DF6" w:rsidRPr="00724379">
        <w:rPr>
          <w:sz w:val="22"/>
          <w:szCs w:val="22"/>
        </w:rPr>
        <w:t>a</w:t>
      </w:r>
      <w:r w:rsidRPr="00724379">
        <w:rPr>
          <w:sz w:val="22"/>
          <w:szCs w:val="22"/>
        </w:rPr>
        <w:t>k</w:t>
      </w:r>
      <w:r w:rsidR="00E32DF6" w:rsidRPr="00724379">
        <w:rPr>
          <w:sz w:val="22"/>
          <w:szCs w:val="22"/>
        </w:rPr>
        <w:t>s</w:t>
      </w:r>
      <w:r w:rsidRPr="00724379">
        <w:rPr>
          <w:sz w:val="22"/>
          <w:szCs w:val="22"/>
        </w:rPr>
        <w:t>e ning uus omanik ei nõustu käesolevast lepingust tulenevaid üürileandja õigusi ja kohustusi üle võtma</w:t>
      </w:r>
      <w:r w:rsidR="004E5C9B" w:rsidRPr="00724379">
        <w:rPr>
          <w:sz w:val="22"/>
          <w:szCs w:val="22"/>
        </w:rPr>
        <w:t>.</w:t>
      </w:r>
    </w:p>
    <w:p w14:paraId="0ADDB18F" w14:textId="77777777" w:rsidR="002B2E3C" w:rsidRDefault="002B2E3C" w:rsidP="00182A75">
      <w:pPr>
        <w:numPr>
          <w:ilvl w:val="1"/>
          <w:numId w:val="2"/>
        </w:numPr>
        <w:tabs>
          <w:tab w:val="left" w:pos="-3686"/>
        </w:tabs>
        <w:suppressAutoHyphens/>
        <w:spacing w:after="60"/>
        <w:jc w:val="both"/>
        <w:rPr>
          <w:sz w:val="22"/>
          <w:szCs w:val="22"/>
        </w:rPr>
      </w:pPr>
      <w:r>
        <w:rPr>
          <w:sz w:val="22"/>
          <w:szCs w:val="22"/>
        </w:rPr>
        <w:t>Punktides 3.3.1 kuni 3.3.3 nimetatud asjaoludel on üürileandjal õigus leping üles öelda</w:t>
      </w:r>
      <w:r w:rsidR="005A6353">
        <w:rPr>
          <w:sz w:val="22"/>
          <w:szCs w:val="22"/>
        </w:rPr>
        <w:t xml:space="preserve">, kui </w:t>
      </w:r>
      <w:r w:rsidR="005A6353" w:rsidRPr="005A6353">
        <w:rPr>
          <w:sz w:val="22"/>
          <w:szCs w:val="22"/>
        </w:rPr>
        <w:t xml:space="preserve">üürnik ei ole rikkumist kõrvaldanud </w:t>
      </w:r>
      <w:r w:rsidR="005A6353">
        <w:rPr>
          <w:sz w:val="22"/>
          <w:szCs w:val="22"/>
        </w:rPr>
        <w:t>1 (</w:t>
      </w:r>
      <w:r w:rsidR="005A6353" w:rsidRPr="005A6353">
        <w:rPr>
          <w:sz w:val="22"/>
          <w:szCs w:val="22"/>
        </w:rPr>
        <w:t>ühe</w:t>
      </w:r>
      <w:r w:rsidR="005A6353">
        <w:rPr>
          <w:sz w:val="22"/>
          <w:szCs w:val="22"/>
        </w:rPr>
        <w:t>)</w:t>
      </w:r>
      <w:r w:rsidR="005A6353" w:rsidRPr="005A6353">
        <w:rPr>
          <w:sz w:val="22"/>
          <w:szCs w:val="22"/>
        </w:rPr>
        <w:t xml:space="preserve"> kuu jooksul üürileandja vastavasisulise kirjaliku nõude saamisest arvates</w:t>
      </w:r>
      <w:r w:rsidR="005A6353">
        <w:rPr>
          <w:sz w:val="22"/>
          <w:szCs w:val="22"/>
        </w:rPr>
        <w:t>.</w:t>
      </w:r>
    </w:p>
    <w:p w14:paraId="75F166C8" w14:textId="77777777" w:rsidR="00FD230B" w:rsidRDefault="00182A75" w:rsidP="00182A75">
      <w:pPr>
        <w:numPr>
          <w:ilvl w:val="1"/>
          <w:numId w:val="2"/>
        </w:numPr>
        <w:tabs>
          <w:tab w:val="left" w:pos="-3686"/>
        </w:tabs>
        <w:suppressAutoHyphens/>
        <w:spacing w:after="60"/>
        <w:jc w:val="both"/>
        <w:rPr>
          <w:sz w:val="22"/>
          <w:szCs w:val="22"/>
        </w:rPr>
      </w:pPr>
      <w:r>
        <w:rPr>
          <w:sz w:val="22"/>
          <w:szCs w:val="22"/>
        </w:rPr>
        <w:t xml:space="preserve">Üürnikul on õigus </w:t>
      </w:r>
      <w:r w:rsidRPr="00182A75">
        <w:rPr>
          <w:sz w:val="22"/>
          <w:szCs w:val="22"/>
        </w:rPr>
        <w:t>leping üles öelda</w:t>
      </w:r>
      <w:r w:rsidR="00FD230B">
        <w:rPr>
          <w:sz w:val="22"/>
          <w:szCs w:val="22"/>
        </w:rPr>
        <w:t>:</w:t>
      </w:r>
    </w:p>
    <w:p w14:paraId="4900EA76" w14:textId="77777777" w:rsidR="00FD230B" w:rsidRDefault="00FD230B" w:rsidP="00FD230B">
      <w:pPr>
        <w:numPr>
          <w:ilvl w:val="2"/>
          <w:numId w:val="2"/>
        </w:numPr>
        <w:tabs>
          <w:tab w:val="clear" w:pos="1440"/>
          <w:tab w:val="left" w:pos="-3686"/>
        </w:tabs>
        <w:suppressAutoHyphens/>
        <w:spacing w:after="60"/>
        <w:ind w:left="1276" w:hanging="567"/>
        <w:jc w:val="both"/>
        <w:rPr>
          <w:sz w:val="22"/>
          <w:szCs w:val="22"/>
        </w:rPr>
      </w:pPr>
      <w:r w:rsidRPr="00182A75">
        <w:rPr>
          <w:sz w:val="22"/>
          <w:szCs w:val="22"/>
        </w:rPr>
        <w:t>teatades sellest üür</w:t>
      </w:r>
      <w:r>
        <w:rPr>
          <w:sz w:val="22"/>
          <w:szCs w:val="22"/>
        </w:rPr>
        <w:t>ileandjale</w:t>
      </w:r>
      <w:r w:rsidRPr="00182A75">
        <w:rPr>
          <w:sz w:val="22"/>
          <w:szCs w:val="22"/>
        </w:rPr>
        <w:t xml:space="preserve"> kirjalikult vähemalt </w:t>
      </w:r>
      <w:r w:rsidR="00182A75" w:rsidRPr="00182A75">
        <w:rPr>
          <w:sz w:val="22"/>
          <w:szCs w:val="22"/>
        </w:rPr>
        <w:t xml:space="preserve">1 (üks) kuu ette </w:t>
      </w:r>
      <w:r w:rsidR="00182A75">
        <w:rPr>
          <w:sz w:val="22"/>
          <w:szCs w:val="22"/>
        </w:rPr>
        <w:t>j</w:t>
      </w:r>
      <w:r w:rsidR="00182A75" w:rsidRPr="00182A75">
        <w:rPr>
          <w:sz w:val="22"/>
          <w:szCs w:val="22"/>
        </w:rPr>
        <w:t>uhul, kui üürileandja ei nõustu üürisumma vähendamisega</w:t>
      </w:r>
      <w:r w:rsidR="00182A75">
        <w:rPr>
          <w:sz w:val="22"/>
          <w:szCs w:val="22"/>
        </w:rPr>
        <w:t xml:space="preserve"> vastavalt lepingu punkti</w:t>
      </w:r>
      <w:r w:rsidR="005A6353">
        <w:rPr>
          <w:sz w:val="22"/>
          <w:szCs w:val="22"/>
        </w:rPr>
        <w:t>s</w:t>
      </w:r>
      <w:r w:rsidR="00182A75">
        <w:rPr>
          <w:sz w:val="22"/>
          <w:szCs w:val="22"/>
        </w:rPr>
        <w:t xml:space="preserve"> </w:t>
      </w:r>
      <w:r w:rsidR="005A6353">
        <w:rPr>
          <w:sz w:val="22"/>
          <w:szCs w:val="22"/>
        </w:rPr>
        <w:t>2.4 sätestatule</w:t>
      </w:r>
      <w:r>
        <w:rPr>
          <w:sz w:val="22"/>
          <w:szCs w:val="22"/>
        </w:rPr>
        <w:t>;</w:t>
      </w:r>
    </w:p>
    <w:p w14:paraId="432F889C" w14:textId="77777777" w:rsidR="00182A75" w:rsidRDefault="00FD230B" w:rsidP="00FD230B">
      <w:pPr>
        <w:numPr>
          <w:ilvl w:val="2"/>
          <w:numId w:val="2"/>
        </w:numPr>
        <w:tabs>
          <w:tab w:val="clear" w:pos="1440"/>
          <w:tab w:val="left" w:pos="-3686"/>
        </w:tabs>
        <w:suppressAutoHyphens/>
        <w:spacing w:after="60"/>
        <w:ind w:left="1276" w:hanging="567"/>
        <w:jc w:val="both"/>
        <w:rPr>
          <w:sz w:val="22"/>
          <w:szCs w:val="22"/>
        </w:rPr>
      </w:pPr>
      <w:r w:rsidRPr="00FD230B">
        <w:rPr>
          <w:sz w:val="22"/>
          <w:szCs w:val="22"/>
        </w:rPr>
        <w:t xml:space="preserve">teatades sellest üürileandjale kirjalikult vähemalt </w:t>
      </w:r>
      <w:r>
        <w:rPr>
          <w:sz w:val="22"/>
          <w:szCs w:val="22"/>
        </w:rPr>
        <w:t>3 (kolm) kuud ette, juhul</w:t>
      </w:r>
      <w:r w:rsidRPr="00FD230B">
        <w:rPr>
          <w:sz w:val="22"/>
          <w:szCs w:val="22"/>
        </w:rPr>
        <w:t xml:space="preserve"> kui </w:t>
      </w:r>
      <w:r>
        <w:rPr>
          <w:sz w:val="22"/>
          <w:szCs w:val="22"/>
        </w:rPr>
        <w:t xml:space="preserve">üürnikul </w:t>
      </w:r>
      <w:r w:rsidRPr="00FD230B">
        <w:rPr>
          <w:sz w:val="22"/>
          <w:szCs w:val="22"/>
        </w:rPr>
        <w:t xml:space="preserve">kaob ära vajadus </w:t>
      </w:r>
      <w:r>
        <w:rPr>
          <w:sz w:val="22"/>
          <w:szCs w:val="22"/>
        </w:rPr>
        <w:t>üüri</w:t>
      </w:r>
      <w:r w:rsidRPr="00FD230B">
        <w:rPr>
          <w:sz w:val="22"/>
          <w:szCs w:val="22"/>
        </w:rPr>
        <w:t>pinna järele</w:t>
      </w:r>
      <w:r w:rsidR="005A6353">
        <w:rPr>
          <w:sz w:val="22"/>
          <w:szCs w:val="22"/>
        </w:rPr>
        <w:t>.</w:t>
      </w:r>
    </w:p>
    <w:p w14:paraId="1198970D" w14:textId="77777777" w:rsidR="00BD0C45" w:rsidRPr="00842D0E" w:rsidRDefault="00BD0C45" w:rsidP="007918F2">
      <w:pPr>
        <w:jc w:val="both"/>
        <w:rPr>
          <w:sz w:val="22"/>
          <w:szCs w:val="22"/>
        </w:rPr>
      </w:pPr>
    </w:p>
    <w:p w14:paraId="25E7810D" w14:textId="77777777" w:rsidR="00F41070" w:rsidRDefault="00F41070" w:rsidP="00E6039F">
      <w:pPr>
        <w:numPr>
          <w:ilvl w:val="0"/>
          <w:numId w:val="2"/>
        </w:numPr>
        <w:shd w:val="clear" w:color="auto" w:fill="FFFFFF"/>
        <w:spacing w:after="60"/>
        <w:jc w:val="both"/>
        <w:rPr>
          <w:b/>
          <w:sz w:val="22"/>
          <w:szCs w:val="22"/>
        </w:rPr>
      </w:pPr>
      <w:r>
        <w:rPr>
          <w:b/>
          <w:sz w:val="22"/>
          <w:szCs w:val="22"/>
        </w:rPr>
        <w:t>Üürniku õigused ja kohustused</w:t>
      </w:r>
    </w:p>
    <w:p w14:paraId="3D4E9375" w14:textId="77777777" w:rsidR="008811FE" w:rsidRDefault="008811FE" w:rsidP="008811FE">
      <w:pPr>
        <w:numPr>
          <w:ilvl w:val="1"/>
          <w:numId w:val="2"/>
        </w:numPr>
        <w:shd w:val="clear" w:color="auto" w:fill="FFFFFF"/>
        <w:tabs>
          <w:tab w:val="left" w:pos="1440"/>
        </w:tabs>
        <w:spacing w:after="60"/>
        <w:jc w:val="both"/>
        <w:rPr>
          <w:sz w:val="22"/>
          <w:szCs w:val="22"/>
        </w:rPr>
      </w:pPr>
      <w:r>
        <w:rPr>
          <w:sz w:val="22"/>
          <w:szCs w:val="22"/>
        </w:rPr>
        <w:t>Üürnikul</w:t>
      </w:r>
      <w:r w:rsidRPr="0013098F">
        <w:rPr>
          <w:sz w:val="22"/>
          <w:szCs w:val="22"/>
        </w:rPr>
        <w:t xml:space="preserve"> on õigus</w:t>
      </w:r>
      <w:r>
        <w:rPr>
          <w:sz w:val="22"/>
          <w:szCs w:val="22"/>
        </w:rPr>
        <w:t>:</w:t>
      </w:r>
    </w:p>
    <w:p w14:paraId="0A7BD124" w14:textId="77777777" w:rsidR="008811FE" w:rsidRDefault="008811FE" w:rsidP="008811FE">
      <w:pPr>
        <w:numPr>
          <w:ilvl w:val="2"/>
          <w:numId w:val="2"/>
        </w:numPr>
        <w:shd w:val="clear" w:color="auto" w:fill="FFFFFF"/>
        <w:tabs>
          <w:tab w:val="clear" w:pos="1440"/>
        </w:tabs>
        <w:spacing w:after="60"/>
        <w:ind w:left="1276" w:hanging="556"/>
        <w:jc w:val="both"/>
        <w:rPr>
          <w:sz w:val="22"/>
          <w:szCs w:val="22"/>
        </w:rPr>
      </w:pPr>
      <w:r w:rsidRPr="0013098F">
        <w:rPr>
          <w:sz w:val="22"/>
          <w:szCs w:val="22"/>
        </w:rPr>
        <w:t xml:space="preserve">paigaldada </w:t>
      </w:r>
      <w:r>
        <w:rPr>
          <w:sz w:val="22"/>
          <w:szCs w:val="22"/>
        </w:rPr>
        <w:t>s</w:t>
      </w:r>
      <w:r w:rsidRPr="0013098F">
        <w:rPr>
          <w:sz w:val="22"/>
          <w:szCs w:val="22"/>
        </w:rPr>
        <w:t xml:space="preserve">eadmed </w:t>
      </w:r>
      <w:bookmarkStart w:id="3" w:name="_Hlk155612891"/>
      <w:r w:rsidRPr="00F11A77">
        <w:rPr>
          <w:sz w:val="22"/>
          <w:szCs w:val="22"/>
        </w:rPr>
        <w:t xml:space="preserve">üüripinnale lepingu lisas </w:t>
      </w:r>
      <w:r w:rsidR="00137C03" w:rsidRPr="00F11A77">
        <w:rPr>
          <w:sz w:val="22"/>
          <w:szCs w:val="22"/>
        </w:rPr>
        <w:t xml:space="preserve">nr </w:t>
      </w:r>
      <w:r w:rsidRPr="00F11A77">
        <w:rPr>
          <w:sz w:val="22"/>
          <w:szCs w:val="22"/>
        </w:rPr>
        <w:t xml:space="preserve">1 toodud asukohtadesse vastavalt lepingu punktis 1.3 nimetatud </w:t>
      </w:r>
      <w:r w:rsidRPr="00F11A77">
        <w:rPr>
          <w:bCs/>
          <w:sz w:val="22"/>
          <w:szCs w:val="22"/>
        </w:rPr>
        <w:t xml:space="preserve">üleandmise-vastuvõtmise aktile ja plaanile </w:t>
      </w:r>
      <w:r w:rsidRPr="00F11A77">
        <w:rPr>
          <w:sz w:val="22"/>
          <w:szCs w:val="22"/>
        </w:rPr>
        <w:t>ning</w:t>
      </w:r>
      <w:r w:rsidRPr="0013098F">
        <w:rPr>
          <w:sz w:val="22"/>
          <w:szCs w:val="22"/>
        </w:rPr>
        <w:t xml:space="preserve"> </w:t>
      </w:r>
      <w:r>
        <w:rPr>
          <w:sz w:val="22"/>
          <w:szCs w:val="22"/>
        </w:rPr>
        <w:t>ühendada h</w:t>
      </w:r>
      <w:r w:rsidRPr="0013098F">
        <w:rPr>
          <w:sz w:val="22"/>
          <w:szCs w:val="22"/>
        </w:rPr>
        <w:t xml:space="preserve">oone elektrivarustussüsteemiga </w:t>
      </w:r>
      <w:r>
        <w:rPr>
          <w:sz w:val="22"/>
          <w:szCs w:val="22"/>
        </w:rPr>
        <w:t>juhul, kui on täidetud punktis 4.</w:t>
      </w:r>
      <w:r w:rsidR="00F11A77">
        <w:rPr>
          <w:sz w:val="22"/>
          <w:szCs w:val="22"/>
        </w:rPr>
        <w:t>2</w:t>
      </w:r>
      <w:r>
        <w:rPr>
          <w:sz w:val="22"/>
          <w:szCs w:val="22"/>
        </w:rPr>
        <w:t>.3 toodud kohustus</w:t>
      </w:r>
      <w:bookmarkEnd w:id="3"/>
      <w:r>
        <w:rPr>
          <w:sz w:val="22"/>
          <w:szCs w:val="22"/>
        </w:rPr>
        <w:t>;</w:t>
      </w:r>
    </w:p>
    <w:p w14:paraId="4B12F931" w14:textId="77777777" w:rsidR="008811FE" w:rsidRPr="00817E22" w:rsidRDefault="008811FE" w:rsidP="008811FE">
      <w:pPr>
        <w:numPr>
          <w:ilvl w:val="2"/>
          <w:numId w:val="2"/>
        </w:numPr>
        <w:shd w:val="clear" w:color="auto" w:fill="FFFFFF"/>
        <w:tabs>
          <w:tab w:val="clear" w:pos="1440"/>
        </w:tabs>
        <w:spacing w:after="60"/>
        <w:ind w:left="1276" w:hanging="556"/>
        <w:jc w:val="both"/>
        <w:rPr>
          <w:sz w:val="22"/>
          <w:szCs w:val="22"/>
        </w:rPr>
      </w:pPr>
      <w:r w:rsidRPr="00817E22">
        <w:rPr>
          <w:sz w:val="22"/>
          <w:szCs w:val="22"/>
        </w:rPr>
        <w:t>rajada ja paigaldada üüripinnale seadmete ekspluateerimiseks vajalikud läbiviigud, ühendused ja kaabeldus</w:t>
      </w:r>
      <w:r>
        <w:rPr>
          <w:sz w:val="22"/>
          <w:szCs w:val="22"/>
        </w:rPr>
        <w:t xml:space="preserve">, mille </w:t>
      </w:r>
      <w:r w:rsidRPr="00817E22">
        <w:rPr>
          <w:sz w:val="22"/>
          <w:szCs w:val="22"/>
        </w:rPr>
        <w:t>teenindamiseks vajaliku</w:t>
      </w:r>
      <w:r>
        <w:rPr>
          <w:sz w:val="22"/>
          <w:szCs w:val="22"/>
        </w:rPr>
        <w:t xml:space="preserve"> pinna osas kohaldatakse õigusaktide</w:t>
      </w:r>
      <w:r w:rsidRPr="00817E22">
        <w:rPr>
          <w:sz w:val="22"/>
          <w:szCs w:val="22"/>
        </w:rPr>
        <w:t>s ja lepingus üüripinna kohta sätestatut</w:t>
      </w:r>
      <w:r>
        <w:rPr>
          <w:sz w:val="22"/>
          <w:szCs w:val="22"/>
        </w:rPr>
        <w:t>. Üürnik kohustub eelnimetatud tööd (sh projekti</w:t>
      </w:r>
      <w:r w:rsidR="00F11A77">
        <w:rPr>
          <w:sz w:val="22"/>
          <w:szCs w:val="22"/>
        </w:rPr>
        <w:t xml:space="preserve"> või</w:t>
      </w:r>
      <w:r>
        <w:rPr>
          <w:sz w:val="22"/>
          <w:szCs w:val="22"/>
        </w:rPr>
        <w:t xml:space="preserve"> </w:t>
      </w:r>
      <w:r>
        <w:rPr>
          <w:sz w:val="22"/>
          <w:szCs w:val="22"/>
        </w:rPr>
        <w:lastRenderedPageBreak/>
        <w:t>eskiisi) eelnevalt vähemalt kirjalikku taasesitamist võimaldavas vormis kooskõlastama üürileandjaga;</w:t>
      </w:r>
    </w:p>
    <w:p w14:paraId="31EE9F99" w14:textId="2185D7C3" w:rsidR="008811FE" w:rsidRDefault="008811FE" w:rsidP="008811FE">
      <w:pPr>
        <w:numPr>
          <w:ilvl w:val="2"/>
          <w:numId w:val="2"/>
        </w:numPr>
        <w:shd w:val="clear" w:color="auto" w:fill="FFFFFF"/>
        <w:tabs>
          <w:tab w:val="clear" w:pos="1440"/>
        </w:tabs>
        <w:spacing w:after="60"/>
        <w:ind w:left="1276" w:hanging="556"/>
        <w:jc w:val="both"/>
        <w:rPr>
          <w:sz w:val="22"/>
          <w:szCs w:val="22"/>
        </w:rPr>
      </w:pPr>
      <w:r>
        <w:rPr>
          <w:sz w:val="22"/>
          <w:szCs w:val="22"/>
        </w:rPr>
        <w:t>s</w:t>
      </w:r>
      <w:r w:rsidRPr="00C74AEC">
        <w:rPr>
          <w:sz w:val="22"/>
          <w:szCs w:val="22"/>
        </w:rPr>
        <w:t xml:space="preserve">eadmeid igal ajal </w:t>
      </w:r>
      <w:r>
        <w:rPr>
          <w:sz w:val="22"/>
          <w:szCs w:val="22"/>
        </w:rPr>
        <w:t xml:space="preserve">eemaldada ja asendada </w:t>
      </w:r>
      <w:r w:rsidRPr="00C74AEC">
        <w:rPr>
          <w:sz w:val="22"/>
          <w:szCs w:val="22"/>
        </w:rPr>
        <w:t>ning paigaldad</w:t>
      </w:r>
      <w:r>
        <w:rPr>
          <w:sz w:val="22"/>
          <w:szCs w:val="22"/>
        </w:rPr>
        <w:t>a ü</w:t>
      </w:r>
      <w:r w:rsidRPr="00C74AEC">
        <w:rPr>
          <w:sz w:val="22"/>
          <w:szCs w:val="22"/>
        </w:rPr>
        <w:t xml:space="preserve">üripinnale täiendavaid </w:t>
      </w:r>
      <w:r>
        <w:rPr>
          <w:sz w:val="22"/>
          <w:szCs w:val="22"/>
        </w:rPr>
        <w:t>s</w:t>
      </w:r>
      <w:r w:rsidRPr="00C74AEC">
        <w:rPr>
          <w:sz w:val="22"/>
          <w:szCs w:val="22"/>
        </w:rPr>
        <w:t xml:space="preserve">eadmeid jäädes üüritava pinna </w:t>
      </w:r>
      <w:r>
        <w:rPr>
          <w:sz w:val="22"/>
          <w:szCs w:val="22"/>
        </w:rPr>
        <w:t xml:space="preserve">piiridesse. Vajadusel muudavad pooled lepingu </w:t>
      </w:r>
      <w:r w:rsidRPr="008811FE">
        <w:rPr>
          <w:sz w:val="22"/>
          <w:szCs w:val="22"/>
        </w:rPr>
        <w:t>lisa nr 1 ja/või vormistavad üüripinna uue üleandmise-vastuvõtmise akti koos plaaniga</w:t>
      </w:r>
      <w:r w:rsidR="00802593">
        <w:rPr>
          <w:sz w:val="22"/>
          <w:szCs w:val="22"/>
        </w:rPr>
        <w:t xml:space="preserve"> (millel</w:t>
      </w:r>
      <w:r w:rsidR="003D7357">
        <w:rPr>
          <w:sz w:val="22"/>
          <w:szCs w:val="22"/>
        </w:rPr>
        <w:t xml:space="preserve">e on </w:t>
      </w:r>
      <w:r w:rsidR="006679E0">
        <w:rPr>
          <w:sz w:val="22"/>
          <w:szCs w:val="22"/>
        </w:rPr>
        <w:t xml:space="preserve">muuhulgas </w:t>
      </w:r>
      <w:r w:rsidR="003D7357">
        <w:rPr>
          <w:sz w:val="22"/>
          <w:szCs w:val="22"/>
        </w:rPr>
        <w:t>märgitud tehnovõrkude omaniku</w:t>
      </w:r>
      <w:r w:rsidR="001E2836">
        <w:rPr>
          <w:sz w:val="22"/>
          <w:szCs w:val="22"/>
        </w:rPr>
        <w:t>-</w:t>
      </w:r>
      <w:r w:rsidR="003D7357">
        <w:rPr>
          <w:sz w:val="22"/>
          <w:szCs w:val="22"/>
        </w:rPr>
        <w:t xml:space="preserve"> ja vastu</w:t>
      </w:r>
      <w:r w:rsidR="001E2836">
        <w:rPr>
          <w:sz w:val="22"/>
          <w:szCs w:val="22"/>
        </w:rPr>
        <w:t>tu</w:t>
      </w:r>
      <w:r w:rsidR="003D7357">
        <w:rPr>
          <w:sz w:val="22"/>
          <w:szCs w:val="22"/>
        </w:rPr>
        <w:t>spiiri ülemineku kohad)</w:t>
      </w:r>
      <w:r>
        <w:rPr>
          <w:sz w:val="22"/>
          <w:szCs w:val="22"/>
        </w:rPr>
        <w:t>;</w:t>
      </w:r>
    </w:p>
    <w:p w14:paraId="2A6D7F69" w14:textId="77777777" w:rsidR="008811FE" w:rsidRPr="008811FE" w:rsidRDefault="008811FE" w:rsidP="008811FE">
      <w:pPr>
        <w:numPr>
          <w:ilvl w:val="2"/>
          <w:numId w:val="2"/>
        </w:numPr>
        <w:shd w:val="clear" w:color="auto" w:fill="FFFFFF"/>
        <w:tabs>
          <w:tab w:val="clear" w:pos="1440"/>
        </w:tabs>
        <w:spacing w:after="60"/>
        <w:ind w:left="1276" w:hanging="556"/>
        <w:jc w:val="both"/>
        <w:rPr>
          <w:sz w:val="22"/>
          <w:szCs w:val="22"/>
        </w:rPr>
      </w:pPr>
      <w:r w:rsidRPr="008811FE">
        <w:rPr>
          <w:sz w:val="22"/>
          <w:szCs w:val="22"/>
        </w:rPr>
        <w:t>paigaldada katusele ja katusele viivate uste/luukide juurde hoiatussildid võimaliku valju heli kohta koos vastavate kontaktandmetega</w:t>
      </w:r>
      <w:r>
        <w:rPr>
          <w:sz w:val="22"/>
          <w:szCs w:val="22"/>
        </w:rPr>
        <w:t>;</w:t>
      </w:r>
    </w:p>
    <w:p w14:paraId="45BD95EB" w14:textId="77777777" w:rsidR="008811FE" w:rsidRDefault="008811FE" w:rsidP="008811FE">
      <w:pPr>
        <w:numPr>
          <w:ilvl w:val="2"/>
          <w:numId w:val="2"/>
        </w:numPr>
        <w:shd w:val="clear" w:color="auto" w:fill="FFFFFF"/>
        <w:tabs>
          <w:tab w:val="clear" w:pos="1440"/>
        </w:tabs>
        <w:spacing w:after="60"/>
        <w:ind w:left="1276" w:hanging="556"/>
        <w:jc w:val="both"/>
        <w:rPr>
          <w:sz w:val="22"/>
          <w:szCs w:val="22"/>
        </w:rPr>
      </w:pPr>
      <w:r w:rsidRPr="008811FE">
        <w:rPr>
          <w:sz w:val="22"/>
          <w:szCs w:val="22"/>
        </w:rPr>
        <w:t>vedada sireenide juhtkilbi juurde sidekaabel majavälisest sidetrassist</w:t>
      </w:r>
      <w:r>
        <w:rPr>
          <w:sz w:val="22"/>
          <w:szCs w:val="22"/>
        </w:rPr>
        <w:t>;</w:t>
      </w:r>
    </w:p>
    <w:p w14:paraId="152D29BF" w14:textId="77777777" w:rsidR="008811FE" w:rsidRDefault="008811FE" w:rsidP="008811FE">
      <w:pPr>
        <w:numPr>
          <w:ilvl w:val="2"/>
          <w:numId w:val="2"/>
        </w:numPr>
        <w:shd w:val="clear" w:color="auto" w:fill="FFFFFF"/>
        <w:tabs>
          <w:tab w:val="clear" w:pos="1440"/>
        </w:tabs>
        <w:spacing w:after="60"/>
        <w:ind w:left="1276" w:hanging="556"/>
        <w:jc w:val="both"/>
        <w:rPr>
          <w:sz w:val="22"/>
          <w:szCs w:val="22"/>
        </w:rPr>
      </w:pPr>
      <w:r w:rsidRPr="008811FE">
        <w:rPr>
          <w:sz w:val="22"/>
          <w:szCs w:val="22"/>
        </w:rPr>
        <w:t>kasutada paigaldus- ja hooldustöödeks alltöövõtjaid, teavitades ligipääsuõigust omavatest isikutest eelnevalt</w:t>
      </w:r>
      <w:r>
        <w:rPr>
          <w:sz w:val="22"/>
          <w:szCs w:val="22"/>
        </w:rPr>
        <w:t xml:space="preserve"> üürileandjat.</w:t>
      </w:r>
    </w:p>
    <w:p w14:paraId="00A741E8" w14:textId="77777777" w:rsidR="00F41070" w:rsidRPr="00967161" w:rsidRDefault="00F41070" w:rsidP="00F41070">
      <w:pPr>
        <w:numPr>
          <w:ilvl w:val="1"/>
          <w:numId w:val="2"/>
        </w:numPr>
        <w:shd w:val="clear" w:color="auto" w:fill="FFFFFF"/>
        <w:spacing w:after="60"/>
        <w:jc w:val="both"/>
        <w:rPr>
          <w:sz w:val="22"/>
          <w:szCs w:val="22"/>
        </w:rPr>
      </w:pPr>
      <w:r w:rsidRPr="00967161">
        <w:rPr>
          <w:sz w:val="22"/>
          <w:szCs w:val="22"/>
        </w:rPr>
        <w:t>Üürnik kohustub:</w:t>
      </w:r>
    </w:p>
    <w:p w14:paraId="2B9819A1" w14:textId="77777777" w:rsidR="00F41070" w:rsidRDefault="00BD1298" w:rsidP="00BD1298">
      <w:pPr>
        <w:numPr>
          <w:ilvl w:val="2"/>
          <w:numId w:val="2"/>
        </w:numPr>
        <w:shd w:val="clear" w:color="auto" w:fill="FFFFFF"/>
        <w:tabs>
          <w:tab w:val="clear" w:pos="1440"/>
        </w:tabs>
        <w:spacing w:after="60"/>
        <w:ind w:left="1276" w:hanging="567"/>
        <w:jc w:val="both"/>
        <w:rPr>
          <w:sz w:val="22"/>
          <w:szCs w:val="22"/>
        </w:rPr>
      </w:pPr>
      <w:r w:rsidRPr="00BD1298">
        <w:rPr>
          <w:sz w:val="22"/>
          <w:szCs w:val="22"/>
        </w:rPr>
        <w:t>kasutama üüripinda heaperemehelikult</w:t>
      </w:r>
      <w:r w:rsidR="00120C14" w:rsidRPr="00120C14">
        <w:rPr>
          <w:sz w:val="22"/>
          <w:szCs w:val="22"/>
        </w:rPr>
        <w:t xml:space="preserve"> </w:t>
      </w:r>
      <w:r w:rsidR="00120C14" w:rsidRPr="00AF30FD">
        <w:rPr>
          <w:sz w:val="22"/>
          <w:szCs w:val="22"/>
        </w:rPr>
        <w:t>ning järgima tuleohutus-, ohutustehnika-, turva-, jms eeskirju, mis on kehtestatud õigusaktidega</w:t>
      </w:r>
      <w:r w:rsidR="0023370E">
        <w:rPr>
          <w:sz w:val="22"/>
          <w:szCs w:val="22"/>
        </w:rPr>
        <w:t xml:space="preserve"> või</w:t>
      </w:r>
      <w:r w:rsidR="00120C14" w:rsidRPr="00AF30FD">
        <w:rPr>
          <w:sz w:val="22"/>
          <w:szCs w:val="22"/>
        </w:rPr>
        <w:t xml:space="preserve"> </w:t>
      </w:r>
      <w:r w:rsidR="00120C14">
        <w:rPr>
          <w:sz w:val="22"/>
          <w:szCs w:val="22"/>
        </w:rPr>
        <w:t>üürileandja</w:t>
      </w:r>
      <w:r w:rsidR="00120C14" w:rsidRPr="00AF30FD">
        <w:rPr>
          <w:sz w:val="22"/>
          <w:szCs w:val="22"/>
        </w:rPr>
        <w:t xml:space="preserve"> </w:t>
      </w:r>
      <w:r w:rsidR="0023370E">
        <w:rPr>
          <w:sz w:val="22"/>
          <w:szCs w:val="22"/>
        </w:rPr>
        <w:t>(k.a hoone valdaja)</w:t>
      </w:r>
      <w:r w:rsidR="00120C14">
        <w:rPr>
          <w:sz w:val="22"/>
          <w:szCs w:val="22"/>
        </w:rPr>
        <w:t xml:space="preserve"> poolt</w:t>
      </w:r>
      <w:r>
        <w:rPr>
          <w:sz w:val="22"/>
          <w:szCs w:val="22"/>
        </w:rPr>
        <w:t>;</w:t>
      </w:r>
    </w:p>
    <w:p w14:paraId="051BFFBF" w14:textId="77777777" w:rsidR="00BD1298" w:rsidRDefault="00BD1298" w:rsidP="00BD1298">
      <w:pPr>
        <w:numPr>
          <w:ilvl w:val="2"/>
          <w:numId w:val="2"/>
        </w:numPr>
        <w:shd w:val="clear" w:color="auto" w:fill="FFFFFF"/>
        <w:tabs>
          <w:tab w:val="clear" w:pos="1440"/>
        </w:tabs>
        <w:spacing w:after="60"/>
        <w:ind w:left="1276" w:hanging="567"/>
        <w:jc w:val="both"/>
        <w:rPr>
          <w:sz w:val="22"/>
          <w:szCs w:val="22"/>
        </w:rPr>
      </w:pPr>
      <w:r>
        <w:rPr>
          <w:sz w:val="22"/>
          <w:szCs w:val="22"/>
        </w:rPr>
        <w:t xml:space="preserve">tagama </w:t>
      </w:r>
      <w:r w:rsidRPr="00BD1298">
        <w:rPr>
          <w:sz w:val="22"/>
          <w:szCs w:val="22"/>
        </w:rPr>
        <w:t xml:space="preserve">paigaldatud </w:t>
      </w:r>
      <w:r>
        <w:rPr>
          <w:sz w:val="22"/>
          <w:szCs w:val="22"/>
        </w:rPr>
        <w:t>s</w:t>
      </w:r>
      <w:r w:rsidRPr="00BD1298">
        <w:rPr>
          <w:sz w:val="22"/>
          <w:szCs w:val="22"/>
        </w:rPr>
        <w:t>eadmete tehnilise korrashoiu</w:t>
      </w:r>
      <w:r>
        <w:rPr>
          <w:sz w:val="22"/>
          <w:szCs w:val="22"/>
        </w:rPr>
        <w:t>;</w:t>
      </w:r>
    </w:p>
    <w:p w14:paraId="0C5CCCB9" w14:textId="227B3630" w:rsidR="004F1113" w:rsidRPr="009B1950" w:rsidRDefault="00BD1298" w:rsidP="009B1950">
      <w:pPr>
        <w:numPr>
          <w:ilvl w:val="2"/>
          <w:numId w:val="2"/>
        </w:numPr>
        <w:shd w:val="clear" w:color="auto" w:fill="FFFFFF"/>
        <w:tabs>
          <w:tab w:val="clear" w:pos="1440"/>
        </w:tabs>
        <w:spacing w:after="60"/>
        <w:ind w:left="1276" w:hanging="556"/>
        <w:jc w:val="both"/>
        <w:rPr>
          <w:sz w:val="22"/>
          <w:szCs w:val="22"/>
        </w:rPr>
      </w:pPr>
      <w:r w:rsidRPr="00BD1298">
        <w:rPr>
          <w:sz w:val="22"/>
          <w:szCs w:val="22"/>
        </w:rPr>
        <w:t xml:space="preserve">paigaldama omal kulul </w:t>
      </w:r>
      <w:r>
        <w:rPr>
          <w:sz w:val="22"/>
          <w:szCs w:val="22"/>
        </w:rPr>
        <w:t>ü</w:t>
      </w:r>
      <w:r w:rsidRPr="00BD1298">
        <w:rPr>
          <w:sz w:val="22"/>
          <w:szCs w:val="22"/>
        </w:rPr>
        <w:t>üripinnale elektriarvesti ja jälgima, et paigaldatud elektriarvesti oleks nõuetekohaselt taadeldud ning hoidma elektriarvesti töökorras</w:t>
      </w:r>
      <w:r w:rsidR="004F1113">
        <w:rPr>
          <w:sz w:val="22"/>
          <w:szCs w:val="22"/>
        </w:rPr>
        <w:t>. E</w:t>
      </w:r>
      <w:r w:rsidR="004F1113" w:rsidRPr="004F1113">
        <w:rPr>
          <w:sz w:val="22"/>
          <w:szCs w:val="22"/>
        </w:rPr>
        <w:t>elneval kokkulep</w:t>
      </w:r>
      <w:r w:rsidR="004F1113">
        <w:rPr>
          <w:sz w:val="22"/>
          <w:szCs w:val="22"/>
        </w:rPr>
        <w:t>pel tagama ü</w:t>
      </w:r>
      <w:r w:rsidR="004F1113" w:rsidRPr="004F1113">
        <w:rPr>
          <w:sz w:val="22"/>
          <w:szCs w:val="22"/>
        </w:rPr>
        <w:t xml:space="preserve">ürileandjale juurdepääsu </w:t>
      </w:r>
      <w:r w:rsidR="004F1113">
        <w:rPr>
          <w:sz w:val="22"/>
          <w:szCs w:val="22"/>
        </w:rPr>
        <w:t xml:space="preserve">elektriarvestile </w:t>
      </w:r>
      <w:r w:rsidR="004F1113" w:rsidRPr="004F1113">
        <w:rPr>
          <w:sz w:val="22"/>
          <w:szCs w:val="22"/>
        </w:rPr>
        <w:t xml:space="preserve">kontrolltoimingute </w:t>
      </w:r>
      <w:proofErr w:type="spellStart"/>
      <w:r w:rsidR="004F1113" w:rsidRPr="004F1113">
        <w:rPr>
          <w:sz w:val="22"/>
          <w:szCs w:val="22"/>
        </w:rPr>
        <w:t>läbiviimiseks</w:t>
      </w:r>
      <w:r>
        <w:rPr>
          <w:sz w:val="22"/>
          <w:szCs w:val="22"/>
        </w:rPr>
        <w:t>;</w:t>
      </w:r>
      <w:r w:rsidR="004F1113">
        <w:rPr>
          <w:sz w:val="22"/>
          <w:szCs w:val="22"/>
        </w:rPr>
        <w:t>m</w:t>
      </w:r>
      <w:r w:rsidR="004F1113" w:rsidRPr="004F1113">
        <w:rPr>
          <w:sz w:val="22"/>
          <w:szCs w:val="22"/>
        </w:rPr>
        <w:t>itte</w:t>
      </w:r>
      <w:proofErr w:type="spellEnd"/>
      <w:r w:rsidR="004F1113" w:rsidRPr="004F1113">
        <w:rPr>
          <w:sz w:val="22"/>
          <w:szCs w:val="22"/>
        </w:rPr>
        <w:t xml:space="preserve"> kasutama elektriseadmeid, mis alandavad elektrienergia kvaliteeti;</w:t>
      </w:r>
    </w:p>
    <w:p w14:paraId="5F267C48" w14:textId="77777777" w:rsidR="00120C14" w:rsidRDefault="00BD1298" w:rsidP="00120C14">
      <w:pPr>
        <w:numPr>
          <w:ilvl w:val="2"/>
          <w:numId w:val="2"/>
        </w:numPr>
        <w:shd w:val="clear" w:color="auto" w:fill="FFFFFF"/>
        <w:tabs>
          <w:tab w:val="clear" w:pos="1440"/>
        </w:tabs>
        <w:spacing w:after="60"/>
        <w:ind w:left="1276" w:hanging="567"/>
        <w:jc w:val="both"/>
        <w:rPr>
          <w:sz w:val="22"/>
          <w:szCs w:val="22"/>
        </w:rPr>
      </w:pPr>
      <w:r w:rsidRPr="00BD1298">
        <w:rPr>
          <w:sz w:val="22"/>
          <w:szCs w:val="22"/>
        </w:rPr>
        <w:t xml:space="preserve">kindlustama paigaldatud </w:t>
      </w:r>
      <w:r w:rsidR="00120C14">
        <w:rPr>
          <w:sz w:val="22"/>
          <w:szCs w:val="22"/>
        </w:rPr>
        <w:t>s</w:t>
      </w:r>
      <w:r w:rsidRPr="00BD1298">
        <w:rPr>
          <w:sz w:val="22"/>
          <w:szCs w:val="22"/>
        </w:rPr>
        <w:t>eadmete montaaži-, hooldus- ja remonttöödel ohutustehnika nõuet</w:t>
      </w:r>
      <w:r w:rsidR="00120C14">
        <w:rPr>
          <w:sz w:val="22"/>
          <w:szCs w:val="22"/>
        </w:rPr>
        <w:t>e järgimise;</w:t>
      </w:r>
    </w:p>
    <w:p w14:paraId="627AB8A6" w14:textId="77777777" w:rsidR="00640810" w:rsidRDefault="00BD1298" w:rsidP="00120C14">
      <w:pPr>
        <w:numPr>
          <w:ilvl w:val="2"/>
          <w:numId w:val="2"/>
        </w:numPr>
        <w:shd w:val="clear" w:color="auto" w:fill="FFFFFF"/>
        <w:tabs>
          <w:tab w:val="clear" w:pos="1440"/>
        </w:tabs>
        <w:spacing w:after="60"/>
        <w:ind w:left="1276" w:hanging="567"/>
        <w:jc w:val="both"/>
        <w:rPr>
          <w:sz w:val="22"/>
          <w:szCs w:val="22"/>
        </w:rPr>
      </w:pPr>
      <w:r w:rsidRPr="00120C14">
        <w:rPr>
          <w:sz w:val="22"/>
          <w:szCs w:val="22"/>
        </w:rPr>
        <w:t xml:space="preserve">hoiduma </w:t>
      </w:r>
      <w:r w:rsidR="00120C14" w:rsidRPr="00120C14">
        <w:rPr>
          <w:sz w:val="22"/>
          <w:szCs w:val="22"/>
        </w:rPr>
        <w:t>sead</w:t>
      </w:r>
      <w:r w:rsidRPr="00120C14">
        <w:rPr>
          <w:sz w:val="22"/>
          <w:szCs w:val="22"/>
        </w:rPr>
        <w:t xml:space="preserve">mete ekspluateerimisel tegevustest, mis võivad põhjustada </w:t>
      </w:r>
      <w:r w:rsidR="00120C14" w:rsidRPr="00120C14">
        <w:rPr>
          <w:sz w:val="22"/>
          <w:szCs w:val="22"/>
        </w:rPr>
        <w:t xml:space="preserve">hoones ja </w:t>
      </w:r>
      <w:r w:rsidR="00120C14">
        <w:rPr>
          <w:sz w:val="22"/>
          <w:szCs w:val="22"/>
        </w:rPr>
        <w:t>üürniku</w:t>
      </w:r>
      <w:r w:rsidR="00120C14" w:rsidRPr="00120C14">
        <w:rPr>
          <w:sz w:val="22"/>
          <w:szCs w:val="22"/>
        </w:rPr>
        <w:t xml:space="preserve"> seadmete</w:t>
      </w:r>
      <w:r w:rsidRPr="00120C14">
        <w:rPr>
          <w:sz w:val="22"/>
          <w:szCs w:val="22"/>
        </w:rPr>
        <w:t xml:space="preserve"> mõjupiirkonnas asuvate raadio-, televisiooni- ja telek</w:t>
      </w:r>
      <w:r w:rsidR="00120C14">
        <w:rPr>
          <w:sz w:val="22"/>
          <w:szCs w:val="22"/>
        </w:rPr>
        <w:t>ommunikatsiooniseadmete häireid;</w:t>
      </w:r>
    </w:p>
    <w:p w14:paraId="3A1ED1EB" w14:textId="6BDA8D2D" w:rsidR="00352434" w:rsidRDefault="00352434" w:rsidP="00120C14">
      <w:pPr>
        <w:numPr>
          <w:ilvl w:val="2"/>
          <w:numId w:val="2"/>
        </w:numPr>
        <w:shd w:val="clear" w:color="auto" w:fill="FFFFFF"/>
        <w:tabs>
          <w:tab w:val="clear" w:pos="1440"/>
        </w:tabs>
        <w:spacing w:after="60"/>
        <w:ind w:left="1276" w:hanging="567"/>
        <w:jc w:val="both"/>
        <w:rPr>
          <w:sz w:val="22"/>
          <w:szCs w:val="22"/>
        </w:rPr>
      </w:pPr>
      <w:r>
        <w:rPr>
          <w:sz w:val="22"/>
          <w:szCs w:val="22"/>
        </w:rPr>
        <w:t xml:space="preserve">tagama, </w:t>
      </w:r>
      <w:r w:rsidR="009815FF">
        <w:rPr>
          <w:sz w:val="22"/>
          <w:szCs w:val="22"/>
        </w:rPr>
        <w:t xml:space="preserve">et </w:t>
      </w:r>
      <w:r>
        <w:rPr>
          <w:sz w:val="22"/>
          <w:szCs w:val="22"/>
        </w:rPr>
        <w:t>üürniku seadmetes (</w:t>
      </w:r>
      <w:r w:rsidR="00415F72">
        <w:rPr>
          <w:sz w:val="22"/>
          <w:szCs w:val="22"/>
        </w:rPr>
        <w:t xml:space="preserve">nt </w:t>
      </w:r>
      <w:r>
        <w:rPr>
          <w:sz w:val="22"/>
          <w:szCs w:val="22"/>
        </w:rPr>
        <w:t xml:space="preserve">akud ja generaator) ei </w:t>
      </w:r>
      <w:r w:rsidR="001C7659">
        <w:rPr>
          <w:sz w:val="22"/>
          <w:szCs w:val="22"/>
        </w:rPr>
        <w:t xml:space="preserve">genereeritaks </w:t>
      </w:r>
      <w:r w:rsidR="00415F72">
        <w:rPr>
          <w:sz w:val="22"/>
          <w:szCs w:val="22"/>
        </w:rPr>
        <w:t xml:space="preserve">elektrienergiat tagasi </w:t>
      </w:r>
      <w:r w:rsidR="001C7659">
        <w:rPr>
          <w:sz w:val="22"/>
          <w:szCs w:val="22"/>
        </w:rPr>
        <w:t>hoone võrgu suunas.</w:t>
      </w:r>
    </w:p>
    <w:p w14:paraId="190A9C69" w14:textId="77777777" w:rsidR="00AD3B5B" w:rsidRPr="00AD3B5B" w:rsidRDefault="00AD3B5B" w:rsidP="00AD3B5B">
      <w:pPr>
        <w:numPr>
          <w:ilvl w:val="2"/>
          <w:numId w:val="2"/>
        </w:numPr>
        <w:shd w:val="clear" w:color="auto" w:fill="FFFFFF"/>
        <w:tabs>
          <w:tab w:val="clear" w:pos="1440"/>
        </w:tabs>
        <w:spacing w:after="60"/>
        <w:ind w:left="1276" w:hanging="567"/>
        <w:jc w:val="both"/>
        <w:rPr>
          <w:sz w:val="22"/>
          <w:szCs w:val="22"/>
        </w:rPr>
      </w:pPr>
      <w:r w:rsidRPr="00AD3B5B">
        <w:rPr>
          <w:sz w:val="22"/>
          <w:szCs w:val="22"/>
        </w:rPr>
        <w:t xml:space="preserve">kooskõlastama </w:t>
      </w:r>
      <w:r>
        <w:rPr>
          <w:sz w:val="22"/>
          <w:szCs w:val="22"/>
        </w:rPr>
        <w:t>ü</w:t>
      </w:r>
      <w:r w:rsidRPr="00AD3B5B">
        <w:rPr>
          <w:sz w:val="22"/>
          <w:szCs w:val="22"/>
        </w:rPr>
        <w:t xml:space="preserve">üripinnal tehtavad </w:t>
      </w:r>
      <w:r w:rsidR="00B426A9">
        <w:rPr>
          <w:sz w:val="22"/>
          <w:szCs w:val="22"/>
        </w:rPr>
        <w:t>muudatused</w:t>
      </w:r>
      <w:r w:rsidRPr="00AD3B5B">
        <w:rPr>
          <w:sz w:val="22"/>
          <w:szCs w:val="22"/>
        </w:rPr>
        <w:t xml:space="preserve"> </w:t>
      </w:r>
      <w:r w:rsidR="00B426A9">
        <w:rPr>
          <w:sz w:val="22"/>
          <w:szCs w:val="22"/>
        </w:rPr>
        <w:t xml:space="preserve">vähemalt kirjalikku taasesitamist võimaldavas vormis </w:t>
      </w:r>
      <w:r w:rsidRPr="00AD3B5B">
        <w:rPr>
          <w:sz w:val="22"/>
          <w:szCs w:val="22"/>
        </w:rPr>
        <w:t xml:space="preserve">eelnevalt </w:t>
      </w:r>
      <w:r>
        <w:rPr>
          <w:sz w:val="22"/>
          <w:szCs w:val="22"/>
        </w:rPr>
        <w:t>ü</w:t>
      </w:r>
      <w:r w:rsidRPr="00AD3B5B">
        <w:rPr>
          <w:sz w:val="22"/>
          <w:szCs w:val="22"/>
        </w:rPr>
        <w:t>ürileandjaga;</w:t>
      </w:r>
    </w:p>
    <w:p w14:paraId="471F3565" w14:textId="77777777" w:rsidR="00AD3B5B" w:rsidRDefault="00AD3B5B" w:rsidP="00AD3B5B">
      <w:pPr>
        <w:numPr>
          <w:ilvl w:val="2"/>
          <w:numId w:val="2"/>
        </w:numPr>
        <w:shd w:val="clear" w:color="auto" w:fill="FFFFFF"/>
        <w:tabs>
          <w:tab w:val="clear" w:pos="1440"/>
        </w:tabs>
        <w:spacing w:after="60"/>
        <w:ind w:left="1276" w:hanging="567"/>
        <w:jc w:val="both"/>
        <w:rPr>
          <w:sz w:val="22"/>
          <w:szCs w:val="22"/>
        </w:rPr>
      </w:pPr>
      <w:r>
        <w:rPr>
          <w:sz w:val="22"/>
          <w:szCs w:val="22"/>
        </w:rPr>
        <w:t>teatama viivitamatult üürileandjale</w:t>
      </w:r>
      <w:r w:rsidRPr="00AD3B5B">
        <w:rPr>
          <w:sz w:val="22"/>
          <w:szCs w:val="22"/>
        </w:rPr>
        <w:t xml:space="preserve"> avariist, tulekahjust vms </w:t>
      </w:r>
      <w:r>
        <w:rPr>
          <w:sz w:val="22"/>
          <w:szCs w:val="22"/>
        </w:rPr>
        <w:t>üüripinnal või hoones</w:t>
      </w:r>
      <w:r w:rsidRPr="00AD3B5B">
        <w:rPr>
          <w:sz w:val="22"/>
          <w:szCs w:val="22"/>
        </w:rPr>
        <w:t xml:space="preserve"> toimuvast ning võtma vajadusel koheselt tarvitusele abinõud edasise kahju ärahoidmiseks ja tagajärgede likvideerimiseks</w:t>
      </w:r>
      <w:r w:rsidR="009637ED">
        <w:rPr>
          <w:sz w:val="22"/>
          <w:szCs w:val="22"/>
        </w:rPr>
        <w:t>;</w:t>
      </w:r>
    </w:p>
    <w:p w14:paraId="135047F3" w14:textId="77777777" w:rsidR="00BD1298" w:rsidRDefault="00640810" w:rsidP="00120C14">
      <w:pPr>
        <w:numPr>
          <w:ilvl w:val="2"/>
          <w:numId w:val="2"/>
        </w:numPr>
        <w:shd w:val="clear" w:color="auto" w:fill="FFFFFF"/>
        <w:tabs>
          <w:tab w:val="clear" w:pos="1440"/>
        </w:tabs>
        <w:spacing w:after="60"/>
        <w:ind w:left="1276" w:hanging="567"/>
        <w:jc w:val="both"/>
        <w:rPr>
          <w:sz w:val="22"/>
          <w:szCs w:val="22"/>
        </w:rPr>
      </w:pPr>
      <w:r w:rsidRPr="00640810">
        <w:rPr>
          <w:sz w:val="22"/>
          <w:szCs w:val="22"/>
        </w:rPr>
        <w:t>mitte andma üürileandja eelneva kirjaliku nõusolekuta üüripinda allüürile</w:t>
      </w:r>
      <w:r w:rsidR="003228E0">
        <w:rPr>
          <w:sz w:val="22"/>
          <w:szCs w:val="22"/>
        </w:rPr>
        <w:t>;</w:t>
      </w:r>
    </w:p>
    <w:p w14:paraId="09E4EA1B" w14:textId="77777777" w:rsidR="008811FE" w:rsidRPr="008811FE" w:rsidRDefault="009637ED" w:rsidP="008811FE">
      <w:pPr>
        <w:numPr>
          <w:ilvl w:val="2"/>
          <w:numId w:val="2"/>
        </w:numPr>
        <w:shd w:val="clear" w:color="auto" w:fill="FFFFFF"/>
        <w:tabs>
          <w:tab w:val="clear" w:pos="1440"/>
        </w:tabs>
        <w:spacing w:after="60"/>
        <w:ind w:left="1276" w:hanging="567"/>
        <w:jc w:val="both"/>
        <w:rPr>
          <w:sz w:val="22"/>
          <w:szCs w:val="22"/>
        </w:rPr>
      </w:pPr>
      <w:r w:rsidRPr="009637ED">
        <w:rPr>
          <w:sz w:val="22"/>
          <w:szCs w:val="22"/>
        </w:rPr>
        <w:t xml:space="preserve">hüvitama </w:t>
      </w:r>
      <w:r>
        <w:rPr>
          <w:sz w:val="22"/>
          <w:szCs w:val="22"/>
        </w:rPr>
        <w:t>üürileandjale</w:t>
      </w:r>
      <w:r w:rsidR="00350078">
        <w:rPr>
          <w:sz w:val="22"/>
          <w:szCs w:val="22"/>
        </w:rPr>
        <w:t xml:space="preserve"> </w:t>
      </w:r>
      <w:r>
        <w:rPr>
          <w:sz w:val="22"/>
          <w:szCs w:val="22"/>
        </w:rPr>
        <w:t>otsese varalise</w:t>
      </w:r>
      <w:r w:rsidRPr="009637ED">
        <w:rPr>
          <w:sz w:val="22"/>
          <w:szCs w:val="22"/>
        </w:rPr>
        <w:t xml:space="preserve"> kahju, mi</w:t>
      </w:r>
      <w:r w:rsidR="00350078">
        <w:rPr>
          <w:sz w:val="22"/>
          <w:szCs w:val="22"/>
        </w:rPr>
        <w:t>s</w:t>
      </w:r>
      <w:r w:rsidRPr="009637ED">
        <w:rPr>
          <w:sz w:val="22"/>
          <w:szCs w:val="22"/>
        </w:rPr>
        <w:t xml:space="preserve"> tulene</w:t>
      </w:r>
      <w:r w:rsidR="00350078">
        <w:rPr>
          <w:sz w:val="22"/>
          <w:szCs w:val="22"/>
        </w:rPr>
        <w:t>b</w:t>
      </w:r>
      <w:r w:rsidRPr="009637ED">
        <w:rPr>
          <w:sz w:val="22"/>
          <w:szCs w:val="22"/>
        </w:rPr>
        <w:t xml:space="preserve"> </w:t>
      </w:r>
      <w:r>
        <w:rPr>
          <w:sz w:val="22"/>
          <w:szCs w:val="22"/>
        </w:rPr>
        <w:t>lepingu</w:t>
      </w:r>
      <w:r w:rsidRPr="009637ED">
        <w:rPr>
          <w:sz w:val="22"/>
          <w:szCs w:val="22"/>
        </w:rPr>
        <w:t xml:space="preserve"> täitmata jätmisest või mittenõuetekohasest täitmisest</w:t>
      </w:r>
      <w:r w:rsidR="0013098F">
        <w:rPr>
          <w:sz w:val="22"/>
          <w:szCs w:val="22"/>
        </w:rPr>
        <w:t>.</w:t>
      </w:r>
    </w:p>
    <w:p w14:paraId="2DF5C375" w14:textId="77777777" w:rsidR="00817E22" w:rsidRDefault="000D140B" w:rsidP="00817E22">
      <w:pPr>
        <w:numPr>
          <w:ilvl w:val="1"/>
          <w:numId w:val="2"/>
        </w:numPr>
        <w:shd w:val="clear" w:color="auto" w:fill="FFFFFF"/>
        <w:tabs>
          <w:tab w:val="left" w:pos="1440"/>
        </w:tabs>
        <w:spacing w:after="60"/>
        <w:jc w:val="both"/>
        <w:rPr>
          <w:sz w:val="22"/>
          <w:szCs w:val="22"/>
        </w:rPr>
      </w:pPr>
      <w:r>
        <w:rPr>
          <w:sz w:val="22"/>
          <w:szCs w:val="22"/>
        </w:rPr>
        <w:t>Lepingu lõppemisel</w:t>
      </w:r>
      <w:r w:rsidRPr="000D140B">
        <w:rPr>
          <w:sz w:val="22"/>
          <w:szCs w:val="22"/>
        </w:rPr>
        <w:t xml:space="preserve"> on </w:t>
      </w:r>
      <w:r>
        <w:rPr>
          <w:sz w:val="22"/>
          <w:szCs w:val="22"/>
        </w:rPr>
        <w:t>üürnikul</w:t>
      </w:r>
      <w:r w:rsidRPr="000D140B">
        <w:rPr>
          <w:sz w:val="22"/>
          <w:szCs w:val="22"/>
        </w:rPr>
        <w:t xml:space="preserve"> õigus ja kohustus tema poolt paigaldatud </w:t>
      </w:r>
      <w:r>
        <w:rPr>
          <w:sz w:val="22"/>
          <w:szCs w:val="22"/>
        </w:rPr>
        <w:t>s</w:t>
      </w:r>
      <w:r w:rsidRPr="000D140B">
        <w:rPr>
          <w:sz w:val="22"/>
          <w:szCs w:val="22"/>
        </w:rPr>
        <w:t xml:space="preserve">eadmed 1 (ühe) kuu jooksul </w:t>
      </w:r>
      <w:r>
        <w:rPr>
          <w:sz w:val="22"/>
          <w:szCs w:val="22"/>
        </w:rPr>
        <w:t>üüripinnalt</w:t>
      </w:r>
      <w:r w:rsidRPr="000D140B">
        <w:rPr>
          <w:sz w:val="22"/>
          <w:szCs w:val="22"/>
        </w:rPr>
        <w:t xml:space="preserve"> eemaldada ja ära viia. </w:t>
      </w:r>
      <w:r>
        <w:rPr>
          <w:sz w:val="22"/>
          <w:szCs w:val="22"/>
        </w:rPr>
        <w:t>Üürniku</w:t>
      </w:r>
      <w:r w:rsidRPr="000D140B">
        <w:rPr>
          <w:sz w:val="22"/>
          <w:szCs w:val="22"/>
        </w:rPr>
        <w:t xml:space="preserve"> </w:t>
      </w:r>
      <w:r>
        <w:rPr>
          <w:sz w:val="22"/>
          <w:szCs w:val="22"/>
        </w:rPr>
        <w:t>s</w:t>
      </w:r>
      <w:r w:rsidRPr="000D140B">
        <w:rPr>
          <w:sz w:val="22"/>
          <w:szCs w:val="22"/>
        </w:rPr>
        <w:t xml:space="preserve">eadmete eemaldamisega kaasnevad kulud kannab </w:t>
      </w:r>
      <w:r>
        <w:rPr>
          <w:sz w:val="22"/>
          <w:szCs w:val="22"/>
        </w:rPr>
        <w:t>üürnik</w:t>
      </w:r>
      <w:r w:rsidRPr="000D140B">
        <w:rPr>
          <w:sz w:val="22"/>
          <w:szCs w:val="22"/>
        </w:rPr>
        <w:t xml:space="preserve">. </w:t>
      </w:r>
      <w:r w:rsidR="007C7BE0" w:rsidRPr="007C7BE0">
        <w:rPr>
          <w:sz w:val="22"/>
          <w:szCs w:val="22"/>
        </w:rPr>
        <w:t xml:space="preserve">Üürileandjale tagastatav </w:t>
      </w:r>
      <w:r w:rsidR="007C7BE0">
        <w:rPr>
          <w:sz w:val="22"/>
          <w:szCs w:val="22"/>
        </w:rPr>
        <w:t>ü</w:t>
      </w:r>
      <w:r w:rsidR="007C7BE0" w:rsidRPr="007C7BE0">
        <w:rPr>
          <w:sz w:val="22"/>
          <w:szCs w:val="22"/>
        </w:rPr>
        <w:t xml:space="preserve">üripind peab olema </w:t>
      </w:r>
      <w:r w:rsidR="007C7BE0">
        <w:rPr>
          <w:sz w:val="22"/>
          <w:szCs w:val="22"/>
        </w:rPr>
        <w:t>ü</w:t>
      </w:r>
      <w:r w:rsidR="007C7BE0" w:rsidRPr="007C7BE0">
        <w:rPr>
          <w:sz w:val="22"/>
          <w:szCs w:val="22"/>
        </w:rPr>
        <w:t xml:space="preserve">üripinna üleandmise seisundis, arvestades </w:t>
      </w:r>
      <w:r w:rsidR="007C7BE0">
        <w:rPr>
          <w:sz w:val="22"/>
          <w:szCs w:val="22"/>
        </w:rPr>
        <w:t>ü</w:t>
      </w:r>
      <w:r w:rsidR="007C7BE0" w:rsidRPr="007C7BE0">
        <w:rPr>
          <w:sz w:val="22"/>
          <w:szCs w:val="22"/>
        </w:rPr>
        <w:t>üripinna normaalset kulumist</w:t>
      </w:r>
      <w:r w:rsidR="007C7BE0">
        <w:rPr>
          <w:sz w:val="22"/>
          <w:szCs w:val="22"/>
        </w:rPr>
        <w:t>.</w:t>
      </w:r>
      <w:r w:rsidR="007C7BE0" w:rsidRPr="007C7BE0">
        <w:rPr>
          <w:sz w:val="22"/>
          <w:szCs w:val="22"/>
        </w:rPr>
        <w:t xml:space="preserve"> </w:t>
      </w:r>
      <w:r w:rsidRPr="000D140B">
        <w:rPr>
          <w:sz w:val="22"/>
          <w:szCs w:val="22"/>
        </w:rPr>
        <w:t xml:space="preserve">Juhul, kui </w:t>
      </w:r>
      <w:r>
        <w:rPr>
          <w:sz w:val="22"/>
          <w:szCs w:val="22"/>
        </w:rPr>
        <w:t>üürniku</w:t>
      </w:r>
      <w:r w:rsidRPr="000D140B">
        <w:rPr>
          <w:sz w:val="22"/>
          <w:szCs w:val="22"/>
        </w:rPr>
        <w:t xml:space="preserve"> poolt </w:t>
      </w:r>
      <w:r>
        <w:rPr>
          <w:sz w:val="22"/>
          <w:szCs w:val="22"/>
        </w:rPr>
        <w:t>üüripinnale</w:t>
      </w:r>
      <w:r w:rsidRPr="000D140B">
        <w:rPr>
          <w:sz w:val="22"/>
          <w:szCs w:val="22"/>
        </w:rPr>
        <w:t xml:space="preserve"> paigaldatud </w:t>
      </w:r>
      <w:r>
        <w:rPr>
          <w:sz w:val="22"/>
          <w:szCs w:val="22"/>
        </w:rPr>
        <w:t>s</w:t>
      </w:r>
      <w:r w:rsidRPr="000D140B">
        <w:rPr>
          <w:sz w:val="22"/>
          <w:szCs w:val="22"/>
        </w:rPr>
        <w:t xml:space="preserve">eadmete eemaldamine </w:t>
      </w:r>
      <w:r w:rsidR="00C74AEC">
        <w:rPr>
          <w:sz w:val="22"/>
          <w:szCs w:val="22"/>
        </w:rPr>
        <w:t>(mh punktis 4.</w:t>
      </w:r>
      <w:r w:rsidR="00544EFA">
        <w:rPr>
          <w:sz w:val="22"/>
          <w:szCs w:val="22"/>
        </w:rPr>
        <w:t>1.2</w:t>
      </w:r>
      <w:r w:rsidR="00C74AEC">
        <w:rPr>
          <w:sz w:val="22"/>
          <w:szCs w:val="22"/>
        </w:rPr>
        <w:t xml:space="preserve"> nimetatud juhtudel) </w:t>
      </w:r>
      <w:r w:rsidRPr="000D140B">
        <w:rPr>
          <w:sz w:val="22"/>
          <w:szCs w:val="22"/>
        </w:rPr>
        <w:t xml:space="preserve">kahjustab </w:t>
      </w:r>
      <w:r>
        <w:rPr>
          <w:sz w:val="22"/>
          <w:szCs w:val="22"/>
        </w:rPr>
        <w:t>h</w:t>
      </w:r>
      <w:r w:rsidRPr="000D140B">
        <w:rPr>
          <w:sz w:val="22"/>
          <w:szCs w:val="22"/>
        </w:rPr>
        <w:t xml:space="preserve">oonet, kohustub </w:t>
      </w:r>
      <w:r>
        <w:rPr>
          <w:sz w:val="22"/>
          <w:szCs w:val="22"/>
        </w:rPr>
        <w:t>üürnik</w:t>
      </w:r>
      <w:r w:rsidRPr="000D140B">
        <w:rPr>
          <w:sz w:val="22"/>
          <w:szCs w:val="22"/>
        </w:rPr>
        <w:t xml:space="preserve"> hüvitama </w:t>
      </w:r>
      <w:r>
        <w:rPr>
          <w:sz w:val="22"/>
          <w:szCs w:val="22"/>
        </w:rPr>
        <w:t>üürileandjale</w:t>
      </w:r>
      <w:r w:rsidRPr="000D140B">
        <w:rPr>
          <w:sz w:val="22"/>
          <w:szCs w:val="22"/>
        </w:rPr>
        <w:t xml:space="preserve"> vastava nõude alusel </w:t>
      </w:r>
      <w:r>
        <w:rPr>
          <w:sz w:val="22"/>
          <w:szCs w:val="22"/>
        </w:rPr>
        <w:t>h</w:t>
      </w:r>
      <w:r w:rsidRPr="000D140B">
        <w:rPr>
          <w:sz w:val="22"/>
          <w:szCs w:val="22"/>
        </w:rPr>
        <w:t>oone kahjustuste likvideerimisega kaasnevad kulud</w:t>
      </w:r>
      <w:r w:rsidR="00DC6090">
        <w:rPr>
          <w:sz w:val="22"/>
          <w:szCs w:val="22"/>
        </w:rPr>
        <w:t xml:space="preserve"> (mh punktis 5.2.3 nimetatud kulud)</w:t>
      </w:r>
      <w:r w:rsidR="00817E22">
        <w:rPr>
          <w:sz w:val="22"/>
          <w:szCs w:val="22"/>
        </w:rPr>
        <w:t>.</w:t>
      </w:r>
    </w:p>
    <w:p w14:paraId="48583B71" w14:textId="77777777" w:rsidR="00817E22" w:rsidRDefault="00817E22" w:rsidP="008811FE">
      <w:pPr>
        <w:shd w:val="clear" w:color="auto" w:fill="FFFFFF"/>
        <w:tabs>
          <w:tab w:val="left" w:pos="1440"/>
        </w:tabs>
        <w:spacing w:after="60"/>
        <w:jc w:val="both"/>
        <w:rPr>
          <w:sz w:val="22"/>
          <w:szCs w:val="22"/>
        </w:rPr>
      </w:pPr>
    </w:p>
    <w:p w14:paraId="7BED3304" w14:textId="77777777" w:rsidR="00817E22" w:rsidRDefault="00F41070" w:rsidP="00817E22">
      <w:pPr>
        <w:numPr>
          <w:ilvl w:val="0"/>
          <w:numId w:val="2"/>
        </w:numPr>
        <w:shd w:val="clear" w:color="auto" w:fill="FFFFFF"/>
        <w:tabs>
          <w:tab w:val="left" w:pos="1440"/>
        </w:tabs>
        <w:spacing w:after="60"/>
        <w:jc w:val="both"/>
        <w:rPr>
          <w:sz w:val="22"/>
          <w:szCs w:val="22"/>
        </w:rPr>
      </w:pPr>
      <w:r w:rsidRPr="00817E22">
        <w:rPr>
          <w:b/>
          <w:sz w:val="22"/>
          <w:szCs w:val="22"/>
        </w:rPr>
        <w:t xml:space="preserve">Üürileandja </w:t>
      </w:r>
      <w:r w:rsidR="009A1CDF" w:rsidRPr="00817E22">
        <w:rPr>
          <w:b/>
          <w:sz w:val="22"/>
          <w:szCs w:val="22"/>
        </w:rPr>
        <w:t>õigused ja kohustused</w:t>
      </w:r>
    </w:p>
    <w:p w14:paraId="55CB1FE8" w14:textId="77777777" w:rsidR="00967161" w:rsidRDefault="00CC7E7F" w:rsidP="0013081C">
      <w:pPr>
        <w:numPr>
          <w:ilvl w:val="1"/>
          <w:numId w:val="2"/>
        </w:numPr>
        <w:shd w:val="clear" w:color="auto" w:fill="FFFFFF"/>
        <w:tabs>
          <w:tab w:val="left" w:pos="1440"/>
        </w:tabs>
        <w:spacing w:after="60"/>
        <w:jc w:val="both"/>
        <w:rPr>
          <w:sz w:val="22"/>
          <w:szCs w:val="22"/>
        </w:rPr>
      </w:pPr>
      <w:r>
        <w:rPr>
          <w:sz w:val="22"/>
          <w:szCs w:val="22"/>
        </w:rPr>
        <w:t>Üürileandja kohustub</w:t>
      </w:r>
      <w:r w:rsidR="00967161">
        <w:rPr>
          <w:sz w:val="22"/>
          <w:szCs w:val="22"/>
        </w:rPr>
        <w:t>:</w:t>
      </w:r>
    </w:p>
    <w:p w14:paraId="6C93E012" w14:textId="77777777" w:rsidR="000E7886" w:rsidRDefault="00CC7E7F" w:rsidP="000E7886">
      <w:pPr>
        <w:numPr>
          <w:ilvl w:val="2"/>
          <w:numId w:val="2"/>
        </w:numPr>
        <w:shd w:val="clear" w:color="auto" w:fill="FFFFFF"/>
        <w:tabs>
          <w:tab w:val="clear" w:pos="1440"/>
        </w:tabs>
        <w:spacing w:after="60"/>
        <w:ind w:left="1276" w:hanging="567"/>
        <w:jc w:val="both"/>
        <w:rPr>
          <w:sz w:val="22"/>
          <w:szCs w:val="22"/>
        </w:rPr>
      </w:pPr>
      <w:r>
        <w:rPr>
          <w:sz w:val="22"/>
          <w:szCs w:val="22"/>
        </w:rPr>
        <w:t>võimaldama üü</w:t>
      </w:r>
      <w:r w:rsidRPr="00CC7E7F">
        <w:rPr>
          <w:sz w:val="22"/>
          <w:szCs w:val="22"/>
        </w:rPr>
        <w:t xml:space="preserve">rnikul </w:t>
      </w:r>
      <w:r>
        <w:rPr>
          <w:sz w:val="22"/>
          <w:szCs w:val="22"/>
        </w:rPr>
        <w:t xml:space="preserve">paigaldada </w:t>
      </w:r>
      <w:r w:rsidR="00137C03">
        <w:rPr>
          <w:sz w:val="22"/>
          <w:szCs w:val="22"/>
        </w:rPr>
        <w:t xml:space="preserve">seadmed </w:t>
      </w:r>
      <w:r w:rsidR="00137C03" w:rsidRPr="00137C03">
        <w:rPr>
          <w:sz w:val="22"/>
          <w:szCs w:val="22"/>
        </w:rPr>
        <w:t>üüripinnale lepingu lisas</w:t>
      </w:r>
      <w:r w:rsidR="00137C03">
        <w:rPr>
          <w:sz w:val="22"/>
          <w:szCs w:val="22"/>
        </w:rPr>
        <w:t xml:space="preserve"> nr</w:t>
      </w:r>
      <w:r w:rsidR="00137C03" w:rsidRPr="00137C03">
        <w:rPr>
          <w:sz w:val="22"/>
          <w:szCs w:val="22"/>
        </w:rPr>
        <w:t xml:space="preserve"> 1 toodud asukohtadesse vastavalt lepingu punktis 1.3 nimetatud </w:t>
      </w:r>
      <w:r w:rsidR="00137C03" w:rsidRPr="00137C03">
        <w:rPr>
          <w:bCs/>
          <w:sz w:val="22"/>
          <w:szCs w:val="22"/>
        </w:rPr>
        <w:t>üleandmise-vastuvõtmise aktile ja plaanile</w:t>
      </w:r>
      <w:r w:rsidR="000E7886">
        <w:rPr>
          <w:sz w:val="22"/>
          <w:szCs w:val="22"/>
        </w:rPr>
        <w:t>;</w:t>
      </w:r>
    </w:p>
    <w:p w14:paraId="0007F5C0" w14:textId="77777777" w:rsidR="000E7886" w:rsidRDefault="00817E22" w:rsidP="000E7886">
      <w:pPr>
        <w:numPr>
          <w:ilvl w:val="2"/>
          <w:numId w:val="2"/>
        </w:numPr>
        <w:shd w:val="clear" w:color="auto" w:fill="FFFFFF"/>
        <w:tabs>
          <w:tab w:val="clear" w:pos="1440"/>
        </w:tabs>
        <w:spacing w:after="60"/>
        <w:ind w:left="1276" w:hanging="567"/>
        <w:jc w:val="both"/>
        <w:rPr>
          <w:sz w:val="22"/>
          <w:szCs w:val="22"/>
        </w:rPr>
      </w:pPr>
      <w:r w:rsidRPr="000E7886">
        <w:rPr>
          <w:sz w:val="22"/>
          <w:szCs w:val="22"/>
        </w:rPr>
        <w:t>võimalda</w:t>
      </w:r>
      <w:r w:rsidR="000E7886">
        <w:rPr>
          <w:sz w:val="22"/>
          <w:szCs w:val="22"/>
        </w:rPr>
        <w:t>ma</w:t>
      </w:r>
      <w:r w:rsidRPr="000E7886">
        <w:rPr>
          <w:sz w:val="22"/>
          <w:szCs w:val="22"/>
        </w:rPr>
        <w:t xml:space="preserve"> rajada ja paigaldada üüripinnale seadmete ekspluateerimiseks vajalikud läbiviigud, ühendused ja kaabelduse </w:t>
      </w:r>
      <w:r w:rsidR="0077203D" w:rsidRPr="000E7886">
        <w:rPr>
          <w:sz w:val="22"/>
          <w:szCs w:val="22"/>
        </w:rPr>
        <w:t>arvestades punktis 4.</w:t>
      </w:r>
      <w:r w:rsidR="00137C03">
        <w:rPr>
          <w:sz w:val="22"/>
          <w:szCs w:val="22"/>
        </w:rPr>
        <w:t>1.2</w:t>
      </w:r>
      <w:r w:rsidR="0077203D" w:rsidRPr="000E7886">
        <w:rPr>
          <w:sz w:val="22"/>
          <w:szCs w:val="22"/>
        </w:rPr>
        <w:t xml:space="preserve"> sätestatut</w:t>
      </w:r>
      <w:r w:rsidR="000E7886">
        <w:rPr>
          <w:sz w:val="22"/>
          <w:szCs w:val="22"/>
        </w:rPr>
        <w:t>;</w:t>
      </w:r>
    </w:p>
    <w:p w14:paraId="4C6B66BE" w14:textId="77777777" w:rsidR="000E7886" w:rsidRDefault="009A1CDF" w:rsidP="000E7886">
      <w:pPr>
        <w:numPr>
          <w:ilvl w:val="2"/>
          <w:numId w:val="2"/>
        </w:numPr>
        <w:shd w:val="clear" w:color="auto" w:fill="FFFFFF"/>
        <w:tabs>
          <w:tab w:val="clear" w:pos="1440"/>
        </w:tabs>
        <w:spacing w:after="60"/>
        <w:ind w:left="1276" w:hanging="567"/>
        <w:jc w:val="both"/>
        <w:rPr>
          <w:sz w:val="22"/>
          <w:szCs w:val="22"/>
        </w:rPr>
      </w:pPr>
      <w:r w:rsidRPr="000E7886">
        <w:rPr>
          <w:sz w:val="22"/>
          <w:szCs w:val="22"/>
        </w:rPr>
        <w:lastRenderedPageBreak/>
        <w:t>võimalda</w:t>
      </w:r>
      <w:r w:rsidR="000E7886">
        <w:rPr>
          <w:sz w:val="22"/>
          <w:szCs w:val="22"/>
        </w:rPr>
        <w:t>ma</w:t>
      </w:r>
      <w:r w:rsidRPr="000E7886">
        <w:rPr>
          <w:sz w:val="22"/>
          <w:szCs w:val="22"/>
        </w:rPr>
        <w:t xml:space="preserve"> </w:t>
      </w:r>
      <w:r w:rsidR="0013081C" w:rsidRPr="000E7886">
        <w:rPr>
          <w:sz w:val="22"/>
          <w:szCs w:val="22"/>
        </w:rPr>
        <w:t>üürnikul</w:t>
      </w:r>
      <w:r w:rsidRPr="000E7886">
        <w:rPr>
          <w:sz w:val="22"/>
          <w:szCs w:val="22"/>
        </w:rPr>
        <w:t xml:space="preserve"> ühendada </w:t>
      </w:r>
      <w:r w:rsidR="0013081C" w:rsidRPr="000E7886">
        <w:rPr>
          <w:sz w:val="22"/>
          <w:szCs w:val="22"/>
        </w:rPr>
        <w:t>s</w:t>
      </w:r>
      <w:r w:rsidR="004E5C9B" w:rsidRPr="000E7886">
        <w:rPr>
          <w:sz w:val="22"/>
          <w:szCs w:val="22"/>
        </w:rPr>
        <w:t>ea</w:t>
      </w:r>
      <w:r w:rsidR="0013081C" w:rsidRPr="000E7886">
        <w:rPr>
          <w:sz w:val="22"/>
          <w:szCs w:val="22"/>
        </w:rPr>
        <w:t>dmed h</w:t>
      </w:r>
      <w:r w:rsidRPr="000E7886">
        <w:rPr>
          <w:sz w:val="22"/>
          <w:szCs w:val="22"/>
        </w:rPr>
        <w:t>oone elektrivarustussüsteemi</w:t>
      </w:r>
      <w:r w:rsidR="0013081C" w:rsidRPr="000E7886">
        <w:rPr>
          <w:sz w:val="22"/>
          <w:szCs w:val="22"/>
        </w:rPr>
        <w:t xml:space="preserve"> juhul, kui on täidetud punktis 4.</w:t>
      </w:r>
      <w:r w:rsidR="00DC6090">
        <w:rPr>
          <w:sz w:val="22"/>
          <w:szCs w:val="22"/>
        </w:rPr>
        <w:t>2</w:t>
      </w:r>
      <w:r w:rsidR="0013081C" w:rsidRPr="000E7886">
        <w:rPr>
          <w:sz w:val="22"/>
          <w:szCs w:val="22"/>
        </w:rPr>
        <w:t>.3 toodud kohustus</w:t>
      </w:r>
      <w:r w:rsidR="000E7886">
        <w:rPr>
          <w:sz w:val="22"/>
          <w:szCs w:val="22"/>
        </w:rPr>
        <w:t>;</w:t>
      </w:r>
    </w:p>
    <w:p w14:paraId="4F51765E" w14:textId="6BCBEB12" w:rsidR="000E7886" w:rsidRDefault="00967161" w:rsidP="000E7886">
      <w:pPr>
        <w:numPr>
          <w:ilvl w:val="2"/>
          <w:numId w:val="2"/>
        </w:numPr>
        <w:shd w:val="clear" w:color="auto" w:fill="FFFFFF"/>
        <w:tabs>
          <w:tab w:val="clear" w:pos="1440"/>
        </w:tabs>
        <w:spacing w:after="60"/>
        <w:ind w:left="1276" w:hanging="567"/>
        <w:jc w:val="both"/>
        <w:rPr>
          <w:sz w:val="22"/>
          <w:szCs w:val="22"/>
        </w:rPr>
      </w:pPr>
      <w:r w:rsidRPr="000E7886">
        <w:rPr>
          <w:sz w:val="22"/>
          <w:szCs w:val="22"/>
        </w:rPr>
        <w:t xml:space="preserve">tagama </w:t>
      </w:r>
      <w:r w:rsidR="00A40496">
        <w:rPr>
          <w:sz w:val="22"/>
          <w:szCs w:val="22"/>
        </w:rPr>
        <w:t xml:space="preserve">üürniku esindaja poolt </w:t>
      </w:r>
      <w:r w:rsidRPr="000E7886">
        <w:rPr>
          <w:sz w:val="22"/>
          <w:szCs w:val="22"/>
        </w:rPr>
        <w:t xml:space="preserve">töötõendi </w:t>
      </w:r>
      <w:r w:rsidR="000E7886" w:rsidRPr="000E7886">
        <w:rPr>
          <w:sz w:val="22"/>
          <w:szCs w:val="22"/>
        </w:rPr>
        <w:t xml:space="preserve">esitamisel </w:t>
      </w:r>
      <w:r w:rsidR="00A40496">
        <w:rPr>
          <w:sz w:val="22"/>
          <w:szCs w:val="22"/>
        </w:rPr>
        <w:t xml:space="preserve">hoone administraatorile või eelneval </w:t>
      </w:r>
      <w:r w:rsidR="00A40496" w:rsidRPr="0013081C">
        <w:rPr>
          <w:sz w:val="22"/>
          <w:szCs w:val="22"/>
        </w:rPr>
        <w:t xml:space="preserve">kokkuleppel </w:t>
      </w:r>
      <w:r w:rsidR="00A40496">
        <w:rPr>
          <w:sz w:val="22"/>
          <w:szCs w:val="22"/>
        </w:rPr>
        <w:t xml:space="preserve">üürileandja </w:t>
      </w:r>
      <w:r w:rsidR="00A40496" w:rsidRPr="0013081C">
        <w:rPr>
          <w:sz w:val="22"/>
          <w:szCs w:val="22"/>
        </w:rPr>
        <w:t>kontaktisikuga</w:t>
      </w:r>
      <w:r w:rsidR="00A40496" w:rsidRPr="000E7886">
        <w:rPr>
          <w:sz w:val="22"/>
          <w:szCs w:val="22"/>
        </w:rPr>
        <w:t xml:space="preserve"> </w:t>
      </w:r>
      <w:r w:rsidR="000E7886" w:rsidRPr="000E7886">
        <w:rPr>
          <w:sz w:val="22"/>
          <w:szCs w:val="22"/>
        </w:rPr>
        <w:t xml:space="preserve">juurdepääsu </w:t>
      </w:r>
      <w:r w:rsidR="00A40496">
        <w:rPr>
          <w:sz w:val="22"/>
          <w:szCs w:val="22"/>
        </w:rPr>
        <w:t xml:space="preserve">üüripinnale </w:t>
      </w:r>
      <w:r w:rsidR="000E7886" w:rsidRPr="000E7886">
        <w:rPr>
          <w:sz w:val="22"/>
          <w:szCs w:val="22"/>
        </w:rPr>
        <w:t>seadmet</w:t>
      </w:r>
      <w:r w:rsidR="000E7886">
        <w:rPr>
          <w:sz w:val="22"/>
          <w:szCs w:val="22"/>
        </w:rPr>
        <w:t>e montaaži-, hooldus- ja remont</w:t>
      </w:r>
      <w:r w:rsidRPr="000E7886">
        <w:rPr>
          <w:sz w:val="22"/>
          <w:szCs w:val="22"/>
        </w:rPr>
        <w:t>tööde teostamiseks</w:t>
      </w:r>
      <w:r w:rsidR="00A40496">
        <w:rPr>
          <w:sz w:val="22"/>
          <w:szCs w:val="22"/>
        </w:rPr>
        <w:t xml:space="preserve"> </w:t>
      </w:r>
      <w:r w:rsidR="00A40496" w:rsidRPr="0013081C">
        <w:rPr>
          <w:sz w:val="22"/>
          <w:szCs w:val="22"/>
        </w:rPr>
        <w:t>tööpäevadel (esmaspäevast reedeni) ajavahemikus kell 8.00 kuni 17.00</w:t>
      </w:r>
      <w:r w:rsidR="00A40496">
        <w:rPr>
          <w:sz w:val="22"/>
          <w:szCs w:val="22"/>
        </w:rPr>
        <w:t>, kui hoone sisekorraeeskirjas ei ole sätestatud teisiti</w:t>
      </w:r>
      <w:r w:rsidR="00A40496" w:rsidRPr="0013081C">
        <w:rPr>
          <w:sz w:val="22"/>
          <w:szCs w:val="22"/>
        </w:rPr>
        <w:t xml:space="preserve">. </w:t>
      </w:r>
      <w:r w:rsidR="00A40496" w:rsidRPr="00193BBC">
        <w:rPr>
          <w:sz w:val="22"/>
          <w:szCs w:val="22"/>
        </w:rPr>
        <w:t>Poolte eelneval kokkuleppel on võimalik tagada üüripinnale ja seadmetele juurdepääs ka puhkepäevadel (laupäeval või pühapäeval) tingimusel, et üürnik kooskõlastab selle üürileandja kontaktisikuga hiljemalt puhkepäevale eelneval tööpäeval</w:t>
      </w:r>
      <w:r w:rsidRPr="00193BBC">
        <w:rPr>
          <w:sz w:val="22"/>
          <w:szCs w:val="22"/>
        </w:rPr>
        <w:t>;</w:t>
      </w:r>
    </w:p>
    <w:p w14:paraId="0336D87B" w14:textId="77777777" w:rsidR="000E7886" w:rsidRDefault="00967161" w:rsidP="000E7886">
      <w:pPr>
        <w:numPr>
          <w:ilvl w:val="2"/>
          <w:numId w:val="2"/>
        </w:numPr>
        <w:shd w:val="clear" w:color="auto" w:fill="FFFFFF"/>
        <w:tabs>
          <w:tab w:val="clear" w:pos="1440"/>
        </w:tabs>
        <w:spacing w:after="60"/>
        <w:ind w:left="1276" w:hanging="567"/>
        <w:jc w:val="both"/>
        <w:rPr>
          <w:sz w:val="22"/>
          <w:szCs w:val="22"/>
        </w:rPr>
      </w:pPr>
      <w:r w:rsidRPr="000E7886">
        <w:rPr>
          <w:sz w:val="22"/>
          <w:szCs w:val="22"/>
        </w:rPr>
        <w:t xml:space="preserve">mitte takistama </w:t>
      </w:r>
      <w:r w:rsidR="000E7886" w:rsidRPr="000E7886">
        <w:rPr>
          <w:sz w:val="22"/>
          <w:szCs w:val="22"/>
        </w:rPr>
        <w:t xml:space="preserve">üürnikul üüripinna ja seadmete </w:t>
      </w:r>
      <w:r w:rsidRPr="000E7886">
        <w:rPr>
          <w:sz w:val="22"/>
          <w:szCs w:val="22"/>
        </w:rPr>
        <w:t>kasutamist;</w:t>
      </w:r>
    </w:p>
    <w:p w14:paraId="6A1BA279" w14:textId="77777777" w:rsidR="000E7886" w:rsidRDefault="00967161" w:rsidP="000E7886">
      <w:pPr>
        <w:numPr>
          <w:ilvl w:val="2"/>
          <w:numId w:val="2"/>
        </w:numPr>
        <w:shd w:val="clear" w:color="auto" w:fill="FFFFFF"/>
        <w:tabs>
          <w:tab w:val="clear" w:pos="1440"/>
        </w:tabs>
        <w:spacing w:after="60"/>
        <w:ind w:left="1276" w:hanging="567"/>
        <w:jc w:val="both"/>
        <w:rPr>
          <w:sz w:val="22"/>
          <w:szCs w:val="22"/>
        </w:rPr>
      </w:pPr>
      <w:r w:rsidRPr="000E7886">
        <w:rPr>
          <w:sz w:val="22"/>
          <w:szCs w:val="22"/>
        </w:rPr>
        <w:t xml:space="preserve">mitte </w:t>
      </w:r>
      <w:r w:rsidR="000E7886" w:rsidRPr="000E7886">
        <w:rPr>
          <w:sz w:val="22"/>
          <w:szCs w:val="22"/>
        </w:rPr>
        <w:t>sekkuma üürniku majandustegevusse</w:t>
      </w:r>
      <w:r w:rsidRPr="000E7886">
        <w:rPr>
          <w:sz w:val="22"/>
          <w:szCs w:val="22"/>
        </w:rPr>
        <w:t>;</w:t>
      </w:r>
    </w:p>
    <w:p w14:paraId="4134FA37" w14:textId="77777777" w:rsidR="00967161" w:rsidRDefault="000E7886" w:rsidP="000E7886">
      <w:pPr>
        <w:numPr>
          <w:ilvl w:val="2"/>
          <w:numId w:val="2"/>
        </w:numPr>
        <w:shd w:val="clear" w:color="auto" w:fill="FFFFFF"/>
        <w:tabs>
          <w:tab w:val="clear" w:pos="1440"/>
        </w:tabs>
        <w:spacing w:after="60"/>
        <w:ind w:left="1276" w:hanging="567"/>
        <w:jc w:val="both"/>
        <w:rPr>
          <w:sz w:val="22"/>
          <w:szCs w:val="22"/>
        </w:rPr>
      </w:pPr>
      <w:r w:rsidRPr="000E7886">
        <w:rPr>
          <w:sz w:val="22"/>
          <w:szCs w:val="22"/>
        </w:rPr>
        <w:t xml:space="preserve">esitama üürnikule õigeaegselt </w:t>
      </w:r>
      <w:r w:rsidR="00967161" w:rsidRPr="000E7886">
        <w:rPr>
          <w:sz w:val="22"/>
          <w:szCs w:val="22"/>
        </w:rPr>
        <w:t xml:space="preserve">üüri ja </w:t>
      </w:r>
      <w:proofErr w:type="spellStart"/>
      <w:r>
        <w:rPr>
          <w:sz w:val="22"/>
          <w:szCs w:val="22"/>
        </w:rPr>
        <w:t>kõrvalteenuste</w:t>
      </w:r>
      <w:proofErr w:type="spellEnd"/>
      <w:r w:rsidR="00967161" w:rsidRPr="000E7886">
        <w:rPr>
          <w:sz w:val="22"/>
          <w:szCs w:val="22"/>
        </w:rPr>
        <w:t xml:space="preserve"> eest tasumiseks arveid</w:t>
      </w:r>
      <w:r>
        <w:rPr>
          <w:sz w:val="22"/>
          <w:szCs w:val="22"/>
        </w:rPr>
        <w:t>;</w:t>
      </w:r>
    </w:p>
    <w:p w14:paraId="286FDCEF" w14:textId="77777777" w:rsidR="00595A9F" w:rsidRDefault="000E7886" w:rsidP="000E7886">
      <w:pPr>
        <w:numPr>
          <w:ilvl w:val="2"/>
          <w:numId w:val="2"/>
        </w:numPr>
        <w:shd w:val="clear" w:color="auto" w:fill="FFFFFF"/>
        <w:tabs>
          <w:tab w:val="clear" w:pos="1440"/>
        </w:tabs>
        <w:spacing w:after="60"/>
        <w:ind w:left="1276" w:hanging="567"/>
        <w:jc w:val="both"/>
        <w:rPr>
          <w:sz w:val="22"/>
          <w:szCs w:val="22"/>
        </w:rPr>
      </w:pPr>
      <w:r>
        <w:rPr>
          <w:sz w:val="22"/>
          <w:szCs w:val="22"/>
        </w:rPr>
        <w:t>suhtuma üürniku poolt paigaldatud seadmetesse heaperemehelikult</w:t>
      </w:r>
      <w:r w:rsidR="00595A9F">
        <w:rPr>
          <w:sz w:val="22"/>
          <w:szCs w:val="22"/>
        </w:rPr>
        <w:t>;</w:t>
      </w:r>
    </w:p>
    <w:p w14:paraId="667B8534" w14:textId="77777777" w:rsidR="0078008C" w:rsidRDefault="00595A9F" w:rsidP="000E7886">
      <w:pPr>
        <w:numPr>
          <w:ilvl w:val="2"/>
          <w:numId w:val="2"/>
        </w:numPr>
        <w:shd w:val="clear" w:color="auto" w:fill="FFFFFF"/>
        <w:tabs>
          <w:tab w:val="clear" w:pos="1440"/>
        </w:tabs>
        <w:spacing w:after="60"/>
        <w:ind w:left="1276" w:hanging="567"/>
        <w:jc w:val="both"/>
        <w:rPr>
          <w:sz w:val="22"/>
          <w:szCs w:val="22"/>
        </w:rPr>
      </w:pPr>
      <w:r>
        <w:rPr>
          <w:sz w:val="22"/>
          <w:szCs w:val="22"/>
        </w:rPr>
        <w:t xml:space="preserve">teavitama </w:t>
      </w:r>
      <w:r w:rsidRPr="00595A9F">
        <w:rPr>
          <w:sz w:val="22"/>
          <w:szCs w:val="22"/>
        </w:rPr>
        <w:t>kõiki hoone katusele minevaid ja ligipääsu omavaid isikuid ohuteavituse sireenide olemasolust ning kohust</w:t>
      </w:r>
      <w:r>
        <w:rPr>
          <w:sz w:val="22"/>
          <w:szCs w:val="22"/>
        </w:rPr>
        <w:t xml:space="preserve">usest </w:t>
      </w:r>
      <w:r w:rsidRPr="00595A9F">
        <w:rPr>
          <w:sz w:val="22"/>
          <w:szCs w:val="22"/>
        </w:rPr>
        <w:t>teavita</w:t>
      </w:r>
      <w:r>
        <w:rPr>
          <w:sz w:val="22"/>
          <w:szCs w:val="22"/>
        </w:rPr>
        <w:t>da katusele minemisest</w:t>
      </w:r>
      <w:r w:rsidRPr="00595A9F">
        <w:rPr>
          <w:sz w:val="22"/>
          <w:szCs w:val="22"/>
        </w:rPr>
        <w:t xml:space="preserve"> eelnevalt ohuteavituse sireenide juhtkapil ja katusele ligipääsude juures olevatel hoiatussiltidel oleval telefoninumbril, mispeale garanteeritakse, et sireenid sel ajal ei rakendu. P</w:t>
      </w:r>
      <w:r>
        <w:rPr>
          <w:sz w:val="22"/>
          <w:szCs w:val="22"/>
        </w:rPr>
        <w:t>ärast</w:t>
      </w:r>
      <w:r w:rsidRPr="00595A9F">
        <w:rPr>
          <w:sz w:val="22"/>
          <w:szCs w:val="22"/>
        </w:rPr>
        <w:t xml:space="preserve"> katuselt lahkumist </w:t>
      </w:r>
      <w:r>
        <w:rPr>
          <w:sz w:val="22"/>
          <w:szCs w:val="22"/>
        </w:rPr>
        <w:t>on kohustus teavitada</w:t>
      </w:r>
      <w:r w:rsidRPr="00595A9F">
        <w:rPr>
          <w:sz w:val="22"/>
          <w:szCs w:val="22"/>
        </w:rPr>
        <w:t xml:space="preserve"> samal telefoninumbril katusel viibimise lõpust</w:t>
      </w:r>
      <w:r w:rsidR="0078008C">
        <w:rPr>
          <w:sz w:val="22"/>
          <w:szCs w:val="22"/>
        </w:rPr>
        <w:t>;</w:t>
      </w:r>
    </w:p>
    <w:p w14:paraId="2BB20790" w14:textId="77777777" w:rsidR="0078008C" w:rsidRDefault="0078008C" w:rsidP="004066CA">
      <w:pPr>
        <w:numPr>
          <w:ilvl w:val="2"/>
          <w:numId w:val="2"/>
        </w:numPr>
        <w:shd w:val="clear" w:color="auto" w:fill="FFFFFF"/>
        <w:tabs>
          <w:tab w:val="clear" w:pos="1440"/>
        </w:tabs>
        <w:spacing w:after="60"/>
        <w:ind w:left="1418" w:hanging="709"/>
        <w:jc w:val="both"/>
        <w:rPr>
          <w:sz w:val="22"/>
          <w:szCs w:val="22"/>
        </w:rPr>
      </w:pPr>
      <w:r w:rsidRPr="0078008C">
        <w:rPr>
          <w:sz w:val="22"/>
          <w:szCs w:val="22"/>
        </w:rPr>
        <w:t>mitte lubama hoone katusele ja ohuteavituse sireenide juhtkilbi juurde kõrvalisi isikuid</w:t>
      </w:r>
      <w:r>
        <w:rPr>
          <w:sz w:val="22"/>
          <w:szCs w:val="22"/>
        </w:rPr>
        <w:t>;</w:t>
      </w:r>
    </w:p>
    <w:p w14:paraId="67D8F9D3" w14:textId="77777777" w:rsidR="00B232C0" w:rsidRDefault="0078008C" w:rsidP="004066CA">
      <w:pPr>
        <w:numPr>
          <w:ilvl w:val="2"/>
          <w:numId w:val="2"/>
        </w:numPr>
        <w:shd w:val="clear" w:color="auto" w:fill="FFFFFF"/>
        <w:tabs>
          <w:tab w:val="clear" w:pos="1440"/>
        </w:tabs>
        <w:spacing w:after="60"/>
        <w:ind w:left="1418" w:hanging="709"/>
        <w:jc w:val="both"/>
        <w:rPr>
          <w:sz w:val="22"/>
          <w:szCs w:val="22"/>
        </w:rPr>
      </w:pPr>
      <w:r>
        <w:rPr>
          <w:sz w:val="22"/>
          <w:szCs w:val="22"/>
        </w:rPr>
        <w:t>viivitamatult</w:t>
      </w:r>
      <w:r w:rsidRPr="0078008C">
        <w:rPr>
          <w:sz w:val="22"/>
          <w:szCs w:val="22"/>
        </w:rPr>
        <w:t xml:space="preserve"> teavitama </w:t>
      </w:r>
      <w:r>
        <w:rPr>
          <w:sz w:val="22"/>
          <w:szCs w:val="22"/>
        </w:rPr>
        <w:t>üürnikku</w:t>
      </w:r>
      <w:r w:rsidRPr="0078008C">
        <w:rPr>
          <w:sz w:val="22"/>
          <w:szCs w:val="22"/>
        </w:rPr>
        <w:t xml:space="preserve"> ebaseaduslikust ja põhjendamatust ligipääsukatsest </w:t>
      </w:r>
      <w:r>
        <w:rPr>
          <w:sz w:val="22"/>
          <w:szCs w:val="22"/>
        </w:rPr>
        <w:t>üürniku</w:t>
      </w:r>
      <w:r w:rsidRPr="0078008C">
        <w:rPr>
          <w:sz w:val="22"/>
          <w:szCs w:val="22"/>
        </w:rPr>
        <w:t xml:space="preserve"> seadmetele</w:t>
      </w:r>
      <w:r w:rsidR="00B232C0">
        <w:rPr>
          <w:sz w:val="22"/>
          <w:szCs w:val="22"/>
        </w:rPr>
        <w:t>;</w:t>
      </w:r>
    </w:p>
    <w:p w14:paraId="09F4FDAE" w14:textId="77777777" w:rsidR="000E7886" w:rsidRPr="004066CA" w:rsidRDefault="00B232C0" w:rsidP="004066CA">
      <w:pPr>
        <w:numPr>
          <w:ilvl w:val="2"/>
          <w:numId w:val="2"/>
        </w:numPr>
        <w:shd w:val="clear" w:color="auto" w:fill="FFFFFF"/>
        <w:tabs>
          <w:tab w:val="clear" w:pos="1440"/>
        </w:tabs>
        <w:spacing w:after="60"/>
        <w:ind w:left="1418" w:hanging="709"/>
        <w:jc w:val="both"/>
        <w:rPr>
          <w:sz w:val="22"/>
          <w:szCs w:val="22"/>
        </w:rPr>
      </w:pPr>
      <w:r w:rsidRPr="004066CA">
        <w:rPr>
          <w:sz w:val="22"/>
          <w:szCs w:val="22"/>
        </w:rPr>
        <w:t>üüripinna asukoha kinnistu võõrandamisel andma lepingu (st lepingust tulenevad üürileandja õigused ja kohustused) üle uuele kinnistu omanikule</w:t>
      </w:r>
      <w:r w:rsidR="000E7886" w:rsidRPr="004066CA">
        <w:rPr>
          <w:sz w:val="22"/>
          <w:szCs w:val="22"/>
        </w:rPr>
        <w:t>.</w:t>
      </w:r>
    </w:p>
    <w:p w14:paraId="16B4B084" w14:textId="77777777" w:rsidR="00B232C0" w:rsidRDefault="00901008" w:rsidP="0013081C">
      <w:pPr>
        <w:numPr>
          <w:ilvl w:val="1"/>
          <w:numId w:val="2"/>
        </w:numPr>
        <w:shd w:val="clear" w:color="auto" w:fill="FFFFFF"/>
        <w:tabs>
          <w:tab w:val="left" w:pos="1440"/>
        </w:tabs>
        <w:spacing w:after="60"/>
        <w:jc w:val="both"/>
        <w:rPr>
          <w:sz w:val="22"/>
          <w:szCs w:val="22"/>
        </w:rPr>
      </w:pPr>
      <w:r>
        <w:rPr>
          <w:sz w:val="22"/>
          <w:szCs w:val="22"/>
        </w:rPr>
        <w:t>Üürileandjal</w:t>
      </w:r>
      <w:r w:rsidR="009A1CDF" w:rsidRPr="0013081C">
        <w:rPr>
          <w:sz w:val="22"/>
          <w:szCs w:val="22"/>
        </w:rPr>
        <w:t xml:space="preserve"> on õigus</w:t>
      </w:r>
      <w:r w:rsidR="00B232C0">
        <w:rPr>
          <w:sz w:val="22"/>
          <w:szCs w:val="22"/>
        </w:rPr>
        <w:t>:</w:t>
      </w:r>
    </w:p>
    <w:p w14:paraId="2CE46330" w14:textId="77777777" w:rsidR="00B232C0" w:rsidRDefault="009A1CDF" w:rsidP="005C476F">
      <w:pPr>
        <w:numPr>
          <w:ilvl w:val="2"/>
          <w:numId w:val="2"/>
        </w:numPr>
        <w:shd w:val="clear" w:color="auto" w:fill="FFFFFF"/>
        <w:tabs>
          <w:tab w:val="clear" w:pos="1440"/>
        </w:tabs>
        <w:spacing w:after="60"/>
        <w:ind w:left="1276" w:hanging="567"/>
        <w:jc w:val="both"/>
        <w:rPr>
          <w:sz w:val="22"/>
          <w:szCs w:val="22"/>
        </w:rPr>
      </w:pPr>
      <w:r w:rsidRPr="0051485D">
        <w:rPr>
          <w:sz w:val="22"/>
          <w:szCs w:val="22"/>
        </w:rPr>
        <w:t xml:space="preserve">nõuda </w:t>
      </w:r>
      <w:r w:rsidR="00901008" w:rsidRPr="0051485D">
        <w:rPr>
          <w:sz w:val="22"/>
          <w:szCs w:val="22"/>
        </w:rPr>
        <w:t xml:space="preserve">üürniku </w:t>
      </w:r>
      <w:r w:rsidRPr="0051485D">
        <w:rPr>
          <w:sz w:val="22"/>
          <w:szCs w:val="22"/>
        </w:rPr>
        <w:t xml:space="preserve">poolt </w:t>
      </w:r>
      <w:r w:rsidR="00B02F07" w:rsidRPr="0051485D">
        <w:rPr>
          <w:sz w:val="22"/>
          <w:szCs w:val="22"/>
        </w:rPr>
        <w:t>üüripinnale ja/või h</w:t>
      </w:r>
      <w:r w:rsidR="00954128" w:rsidRPr="0051485D">
        <w:rPr>
          <w:sz w:val="22"/>
          <w:szCs w:val="22"/>
        </w:rPr>
        <w:t>oonele</w:t>
      </w:r>
      <w:r w:rsidRPr="0051485D">
        <w:rPr>
          <w:sz w:val="22"/>
          <w:szCs w:val="22"/>
        </w:rPr>
        <w:t xml:space="preserve"> tekitatud kahjude hüvitamist</w:t>
      </w:r>
      <w:r w:rsidR="00B232C0" w:rsidRPr="0051485D">
        <w:rPr>
          <w:sz w:val="22"/>
          <w:szCs w:val="22"/>
        </w:rPr>
        <w:t>;</w:t>
      </w:r>
    </w:p>
    <w:p w14:paraId="30FCDA62" w14:textId="5C99FDF4" w:rsidR="00BA1CC3" w:rsidRPr="0051485D" w:rsidDel="00786191" w:rsidRDefault="003E4A7C" w:rsidP="005C476F">
      <w:pPr>
        <w:numPr>
          <w:ilvl w:val="2"/>
          <w:numId w:val="2"/>
        </w:numPr>
        <w:shd w:val="clear" w:color="auto" w:fill="FFFFFF"/>
        <w:tabs>
          <w:tab w:val="clear" w:pos="1440"/>
        </w:tabs>
        <w:spacing w:after="60"/>
        <w:ind w:left="1276" w:hanging="567"/>
        <w:jc w:val="both"/>
        <w:rPr>
          <w:sz w:val="22"/>
          <w:szCs w:val="22"/>
        </w:rPr>
      </w:pPr>
      <w:r w:rsidDel="00786191">
        <w:rPr>
          <w:sz w:val="22"/>
          <w:szCs w:val="22"/>
        </w:rPr>
        <w:t xml:space="preserve">elektrienergia </w:t>
      </w:r>
      <w:proofErr w:type="spellStart"/>
      <w:r w:rsidR="00E81F05" w:rsidDel="00786191">
        <w:rPr>
          <w:sz w:val="22"/>
          <w:szCs w:val="22"/>
        </w:rPr>
        <w:t>kauglugemissüsteemile</w:t>
      </w:r>
      <w:proofErr w:type="spellEnd"/>
      <w:r w:rsidR="00E81F05" w:rsidDel="00786191">
        <w:rPr>
          <w:sz w:val="22"/>
          <w:szCs w:val="22"/>
        </w:rPr>
        <w:t xml:space="preserve"> üleminekul nõuda üürnikult </w:t>
      </w:r>
      <w:proofErr w:type="spellStart"/>
      <w:r w:rsidR="00E81F05" w:rsidDel="00786191">
        <w:rPr>
          <w:sz w:val="22"/>
          <w:szCs w:val="22"/>
        </w:rPr>
        <w:t>kaugloetava</w:t>
      </w:r>
      <w:proofErr w:type="spellEnd"/>
      <w:r w:rsidR="00E81F05" w:rsidDel="00786191">
        <w:rPr>
          <w:sz w:val="22"/>
          <w:szCs w:val="22"/>
        </w:rPr>
        <w:t xml:space="preserve"> arvesti </w:t>
      </w:r>
      <w:r w:rsidR="005B23C2" w:rsidDel="00786191">
        <w:rPr>
          <w:sz w:val="22"/>
          <w:szCs w:val="22"/>
        </w:rPr>
        <w:t>ja selle paigalduskulu hüvitamist</w:t>
      </w:r>
      <w:r w:rsidR="00C012A0">
        <w:rPr>
          <w:sz w:val="22"/>
          <w:szCs w:val="22"/>
        </w:rPr>
        <w:t xml:space="preserve"> juhul, kui üürileandja on vastava kulu eelnevalt vähemalt kirjalikku taasesitamist võimaldavas vormis üürnikuga kooskõlastanud</w:t>
      </w:r>
      <w:r w:rsidDel="00786191">
        <w:rPr>
          <w:sz w:val="22"/>
          <w:szCs w:val="22"/>
        </w:rPr>
        <w:t>;</w:t>
      </w:r>
    </w:p>
    <w:p w14:paraId="50BDFADC" w14:textId="77777777" w:rsidR="00B232C0" w:rsidRPr="0051485D" w:rsidRDefault="00B232C0" w:rsidP="005C476F">
      <w:pPr>
        <w:numPr>
          <w:ilvl w:val="2"/>
          <w:numId w:val="2"/>
        </w:numPr>
        <w:shd w:val="clear" w:color="auto" w:fill="FFFFFF"/>
        <w:tabs>
          <w:tab w:val="clear" w:pos="1440"/>
        </w:tabs>
        <w:spacing w:after="60"/>
        <w:ind w:left="1276" w:hanging="567"/>
        <w:jc w:val="both"/>
        <w:rPr>
          <w:sz w:val="22"/>
          <w:szCs w:val="22"/>
        </w:rPr>
      </w:pPr>
      <w:r w:rsidRPr="0051485D">
        <w:rPr>
          <w:sz w:val="22"/>
          <w:szCs w:val="22"/>
        </w:rPr>
        <w:t>hoone renoveerimisel või remonttööde teostamisel nõuda üürnikult vajadusel seadmete ümbertõstmist üürniku kulul;</w:t>
      </w:r>
    </w:p>
    <w:p w14:paraId="234D9C45" w14:textId="77777777" w:rsidR="0013081C" w:rsidRPr="003F291E" w:rsidRDefault="00B232C0" w:rsidP="005C476F">
      <w:pPr>
        <w:numPr>
          <w:ilvl w:val="2"/>
          <w:numId w:val="2"/>
        </w:numPr>
        <w:shd w:val="clear" w:color="auto" w:fill="FFFFFF"/>
        <w:tabs>
          <w:tab w:val="clear" w:pos="1440"/>
        </w:tabs>
        <w:spacing w:after="60"/>
        <w:ind w:left="1276" w:hanging="567"/>
        <w:jc w:val="both"/>
        <w:rPr>
          <w:sz w:val="22"/>
          <w:szCs w:val="22"/>
        </w:rPr>
      </w:pPr>
      <w:bookmarkStart w:id="4" w:name="_Hlk155621017"/>
      <w:r w:rsidRPr="003F291E">
        <w:rPr>
          <w:sz w:val="22"/>
          <w:szCs w:val="22"/>
        </w:rPr>
        <w:t xml:space="preserve">nõuda üürnikult üüripinna kasutamise lõppemisel </w:t>
      </w:r>
      <w:r w:rsidR="003F291E" w:rsidRPr="003F291E">
        <w:rPr>
          <w:sz w:val="22"/>
          <w:szCs w:val="22"/>
        </w:rPr>
        <w:t xml:space="preserve">remonttööde </w:t>
      </w:r>
      <w:r w:rsidRPr="003F291E">
        <w:rPr>
          <w:sz w:val="22"/>
          <w:szCs w:val="22"/>
        </w:rPr>
        <w:t xml:space="preserve">kulu hüvitamist juhul, kui </w:t>
      </w:r>
      <w:r w:rsidR="003F291E" w:rsidRPr="003F291E">
        <w:rPr>
          <w:sz w:val="22"/>
          <w:szCs w:val="22"/>
        </w:rPr>
        <w:t xml:space="preserve">remonttööde vajadus tekkis üüripinnale üürniku </w:t>
      </w:r>
      <w:r w:rsidRPr="003F291E">
        <w:rPr>
          <w:sz w:val="22"/>
          <w:szCs w:val="22"/>
        </w:rPr>
        <w:t xml:space="preserve">seadmete </w:t>
      </w:r>
      <w:r w:rsidR="003F291E" w:rsidRPr="003F291E">
        <w:rPr>
          <w:sz w:val="22"/>
          <w:szCs w:val="22"/>
        </w:rPr>
        <w:t xml:space="preserve">paigaldamisest </w:t>
      </w:r>
      <w:r w:rsidR="003F291E">
        <w:rPr>
          <w:sz w:val="22"/>
          <w:szCs w:val="22"/>
        </w:rPr>
        <w:t xml:space="preserve">või </w:t>
      </w:r>
      <w:r w:rsidRPr="003F291E">
        <w:rPr>
          <w:sz w:val="22"/>
          <w:szCs w:val="22"/>
        </w:rPr>
        <w:t>likvideerimise</w:t>
      </w:r>
      <w:r w:rsidR="003F291E" w:rsidRPr="003F291E">
        <w:rPr>
          <w:sz w:val="22"/>
          <w:szCs w:val="22"/>
        </w:rPr>
        <w:t>st tulenevalt</w:t>
      </w:r>
      <w:bookmarkEnd w:id="4"/>
      <w:r w:rsidR="00F215C5" w:rsidRPr="003F291E">
        <w:rPr>
          <w:sz w:val="22"/>
          <w:szCs w:val="22"/>
        </w:rPr>
        <w:t>.</w:t>
      </w:r>
    </w:p>
    <w:p w14:paraId="7370CE71" w14:textId="77777777" w:rsidR="0049740D" w:rsidRPr="0051485D" w:rsidRDefault="00201F24" w:rsidP="0049740D">
      <w:pPr>
        <w:numPr>
          <w:ilvl w:val="1"/>
          <w:numId w:val="2"/>
        </w:numPr>
        <w:shd w:val="clear" w:color="auto" w:fill="FFFFFF"/>
        <w:tabs>
          <w:tab w:val="left" w:pos="1418"/>
        </w:tabs>
        <w:spacing w:after="60"/>
        <w:jc w:val="both"/>
        <w:rPr>
          <w:sz w:val="22"/>
          <w:szCs w:val="22"/>
        </w:rPr>
      </w:pPr>
      <w:r w:rsidRPr="0051485D">
        <w:rPr>
          <w:sz w:val="22"/>
          <w:szCs w:val="22"/>
        </w:rPr>
        <w:t>Üürileandjal ei ole kohustust hüvitada ü</w:t>
      </w:r>
      <w:r w:rsidR="001E71E0" w:rsidRPr="0051485D">
        <w:rPr>
          <w:sz w:val="22"/>
          <w:szCs w:val="22"/>
        </w:rPr>
        <w:t>ürniku</w:t>
      </w:r>
      <w:r w:rsidR="00AF30FD" w:rsidRPr="0051485D">
        <w:rPr>
          <w:sz w:val="22"/>
          <w:szCs w:val="22"/>
        </w:rPr>
        <w:t xml:space="preserve"> poolt </w:t>
      </w:r>
      <w:r w:rsidR="001E71E0" w:rsidRPr="0051485D">
        <w:rPr>
          <w:sz w:val="22"/>
          <w:szCs w:val="22"/>
        </w:rPr>
        <w:t xml:space="preserve">lepingu </w:t>
      </w:r>
      <w:r w:rsidR="00AF30FD" w:rsidRPr="0051485D">
        <w:rPr>
          <w:sz w:val="22"/>
          <w:szCs w:val="22"/>
        </w:rPr>
        <w:t xml:space="preserve">kehtivuse ajal </w:t>
      </w:r>
      <w:r w:rsidR="001E71E0" w:rsidRPr="0051485D">
        <w:rPr>
          <w:sz w:val="22"/>
          <w:szCs w:val="22"/>
        </w:rPr>
        <w:t>üüripinna ja/või h</w:t>
      </w:r>
      <w:r w:rsidR="00AF30FD" w:rsidRPr="0051485D">
        <w:rPr>
          <w:sz w:val="22"/>
          <w:szCs w:val="22"/>
        </w:rPr>
        <w:t>oone suhtes tehtud täiendava</w:t>
      </w:r>
      <w:r w:rsidRPr="0051485D">
        <w:rPr>
          <w:sz w:val="22"/>
          <w:szCs w:val="22"/>
        </w:rPr>
        <w:t>i</w:t>
      </w:r>
      <w:r w:rsidR="00AF30FD" w:rsidRPr="0051485D">
        <w:rPr>
          <w:sz w:val="22"/>
          <w:szCs w:val="22"/>
        </w:rPr>
        <w:t>d kulutus</w:t>
      </w:r>
      <w:r w:rsidRPr="0051485D">
        <w:rPr>
          <w:sz w:val="22"/>
          <w:szCs w:val="22"/>
        </w:rPr>
        <w:t>i</w:t>
      </w:r>
      <w:r w:rsidR="00AF30FD" w:rsidRPr="0051485D">
        <w:rPr>
          <w:sz w:val="22"/>
          <w:szCs w:val="22"/>
        </w:rPr>
        <w:t xml:space="preserve">, sh parendused ja muudatused, kui </w:t>
      </w:r>
      <w:r w:rsidR="001E71E0" w:rsidRPr="0051485D">
        <w:rPr>
          <w:sz w:val="22"/>
          <w:szCs w:val="22"/>
        </w:rPr>
        <w:t>p</w:t>
      </w:r>
      <w:r w:rsidR="00AF30FD" w:rsidRPr="0051485D">
        <w:rPr>
          <w:sz w:val="22"/>
          <w:szCs w:val="22"/>
        </w:rPr>
        <w:t xml:space="preserve">ooled ei lepi </w:t>
      </w:r>
      <w:r w:rsidR="001E71E0" w:rsidRPr="0051485D">
        <w:rPr>
          <w:sz w:val="22"/>
          <w:szCs w:val="22"/>
        </w:rPr>
        <w:t xml:space="preserve">kirjalikult </w:t>
      </w:r>
      <w:r w:rsidR="00AF30FD" w:rsidRPr="0051485D">
        <w:rPr>
          <w:sz w:val="22"/>
          <w:szCs w:val="22"/>
        </w:rPr>
        <w:t>kokku teisiti.</w:t>
      </w:r>
    </w:p>
    <w:p w14:paraId="49ACBAEA" w14:textId="77777777" w:rsidR="00137C03" w:rsidRPr="00205E85" w:rsidRDefault="00137C03" w:rsidP="001011CA">
      <w:pPr>
        <w:shd w:val="clear" w:color="auto" w:fill="FFFFFF"/>
        <w:tabs>
          <w:tab w:val="left" w:pos="1418"/>
        </w:tabs>
        <w:spacing w:after="60"/>
        <w:jc w:val="both"/>
        <w:rPr>
          <w:sz w:val="22"/>
          <w:szCs w:val="22"/>
        </w:rPr>
      </w:pPr>
    </w:p>
    <w:p w14:paraId="028B7236" w14:textId="77777777" w:rsidR="00250CB0" w:rsidRPr="008D409F" w:rsidRDefault="00250CB0" w:rsidP="00250CB0">
      <w:pPr>
        <w:pStyle w:val="Level2"/>
        <w:numPr>
          <w:ilvl w:val="0"/>
          <w:numId w:val="2"/>
        </w:numPr>
        <w:spacing w:after="60"/>
        <w:rPr>
          <w:sz w:val="22"/>
          <w:szCs w:val="22"/>
        </w:rPr>
      </w:pPr>
      <w:r w:rsidRPr="008D409F">
        <w:rPr>
          <w:b/>
          <w:sz w:val="22"/>
          <w:szCs w:val="22"/>
        </w:rPr>
        <w:t xml:space="preserve">Poolte esindajad </w:t>
      </w:r>
      <w:bookmarkStart w:id="5" w:name="_Ref127591085"/>
    </w:p>
    <w:bookmarkEnd w:id="5"/>
    <w:p w14:paraId="3AA934DE" w14:textId="77777777" w:rsidR="00250CB0" w:rsidRDefault="00250CB0" w:rsidP="00250CB0">
      <w:pPr>
        <w:pStyle w:val="Default"/>
        <w:numPr>
          <w:ilvl w:val="1"/>
          <w:numId w:val="2"/>
        </w:numPr>
        <w:spacing w:after="60"/>
        <w:jc w:val="both"/>
        <w:rPr>
          <w:sz w:val="22"/>
          <w:szCs w:val="22"/>
        </w:rPr>
      </w:pPr>
      <w:r w:rsidRPr="00097501">
        <w:rPr>
          <w:sz w:val="22"/>
          <w:szCs w:val="22"/>
        </w:rPr>
        <w:t>Pooled nimetavad oma volitatud esindajateks lepingulistes küsimustes:</w:t>
      </w:r>
    </w:p>
    <w:p w14:paraId="085E0BC9" w14:textId="45EC8B2A" w:rsidR="00250CB0" w:rsidRPr="004602F8" w:rsidRDefault="00250CB0" w:rsidP="00250CB0">
      <w:pPr>
        <w:pStyle w:val="Default"/>
        <w:numPr>
          <w:ilvl w:val="2"/>
          <w:numId w:val="2"/>
        </w:numPr>
        <w:spacing w:after="60"/>
        <w:jc w:val="both"/>
        <w:rPr>
          <w:sz w:val="22"/>
          <w:szCs w:val="22"/>
        </w:rPr>
      </w:pPr>
      <w:r w:rsidRPr="004602F8">
        <w:rPr>
          <w:sz w:val="22"/>
          <w:szCs w:val="22"/>
        </w:rPr>
        <w:t xml:space="preserve">üürnik –  </w:t>
      </w:r>
      <w:r w:rsidR="004602F8" w:rsidRPr="004602F8">
        <w:rPr>
          <w:sz w:val="22"/>
          <w:szCs w:val="22"/>
        </w:rPr>
        <w:t xml:space="preserve">Edgar Laagriküll </w:t>
      </w:r>
      <w:r w:rsidRPr="004602F8">
        <w:rPr>
          <w:sz w:val="22"/>
          <w:szCs w:val="22"/>
        </w:rPr>
        <w:t>(tel</w:t>
      </w:r>
      <w:r w:rsidR="004602F8" w:rsidRPr="004602F8">
        <w:rPr>
          <w:sz w:val="22"/>
          <w:szCs w:val="22"/>
        </w:rPr>
        <w:t>.</w:t>
      </w:r>
      <w:r w:rsidRPr="004602F8">
        <w:rPr>
          <w:sz w:val="22"/>
          <w:szCs w:val="22"/>
        </w:rPr>
        <w:t xml:space="preserve"> </w:t>
      </w:r>
      <w:r w:rsidR="004602F8" w:rsidRPr="004602F8">
        <w:rPr>
          <w:sz w:val="22"/>
          <w:szCs w:val="22"/>
        </w:rPr>
        <w:t>5332</w:t>
      </w:r>
      <w:r w:rsidR="00827A45">
        <w:rPr>
          <w:sz w:val="22"/>
          <w:szCs w:val="22"/>
        </w:rPr>
        <w:t xml:space="preserve"> </w:t>
      </w:r>
      <w:r w:rsidR="004602F8" w:rsidRPr="004602F8">
        <w:rPr>
          <w:sz w:val="22"/>
          <w:szCs w:val="22"/>
        </w:rPr>
        <w:t>4591</w:t>
      </w:r>
      <w:r w:rsidRPr="004602F8">
        <w:rPr>
          <w:sz w:val="22"/>
          <w:szCs w:val="22"/>
        </w:rPr>
        <w:t xml:space="preserve">, e-post: </w:t>
      </w:r>
      <w:hyperlink r:id="rId13" w:history="1">
        <w:r w:rsidR="0024418D" w:rsidRPr="009938F1">
          <w:rPr>
            <w:rStyle w:val="Hyperlink"/>
          </w:rPr>
          <w:t>edgar.laagrikyll@smit.ee</w:t>
        </w:r>
      </w:hyperlink>
      <w:r w:rsidRPr="004602F8">
        <w:rPr>
          <w:sz w:val="22"/>
          <w:szCs w:val="22"/>
        </w:rPr>
        <w:t>);</w:t>
      </w:r>
      <w:bookmarkStart w:id="6" w:name="_Ref150743312"/>
    </w:p>
    <w:p w14:paraId="1AF6CE0D" w14:textId="78D47103" w:rsidR="00250CB0" w:rsidRPr="009A111E" w:rsidRDefault="00250CB0" w:rsidP="00250CB0">
      <w:pPr>
        <w:pStyle w:val="Default"/>
        <w:numPr>
          <w:ilvl w:val="2"/>
          <w:numId w:val="2"/>
        </w:numPr>
        <w:spacing w:after="60"/>
        <w:jc w:val="both"/>
        <w:rPr>
          <w:color w:val="auto"/>
          <w:sz w:val="22"/>
          <w:szCs w:val="22"/>
        </w:rPr>
      </w:pPr>
      <w:r w:rsidRPr="009A111E">
        <w:rPr>
          <w:color w:val="auto"/>
          <w:sz w:val="22"/>
          <w:szCs w:val="22"/>
        </w:rPr>
        <w:t xml:space="preserve">üürileandja </w:t>
      </w:r>
      <w:r w:rsidRPr="00746EC1">
        <w:rPr>
          <w:color w:val="auto"/>
          <w:sz w:val="22"/>
          <w:szCs w:val="22"/>
        </w:rPr>
        <w:t xml:space="preserve">– </w:t>
      </w:r>
      <w:r w:rsidR="00746EC1" w:rsidRPr="00746EC1">
        <w:rPr>
          <w:sz w:val="22"/>
          <w:szCs w:val="22"/>
        </w:rPr>
        <w:t xml:space="preserve">Ülle Tamm </w:t>
      </w:r>
      <w:r w:rsidRPr="00746EC1">
        <w:rPr>
          <w:sz w:val="22"/>
          <w:szCs w:val="22"/>
        </w:rPr>
        <w:t>(tel</w:t>
      </w:r>
      <w:r w:rsidR="00746EC1">
        <w:rPr>
          <w:sz w:val="22"/>
          <w:szCs w:val="22"/>
        </w:rPr>
        <w:t>.</w:t>
      </w:r>
      <w:r w:rsidR="00746EC1" w:rsidRPr="00746EC1">
        <w:t xml:space="preserve"> 5344 1347</w:t>
      </w:r>
      <w:r w:rsidRPr="00746EC1">
        <w:rPr>
          <w:sz w:val="22"/>
          <w:szCs w:val="22"/>
        </w:rPr>
        <w:t xml:space="preserve">, e-post: </w:t>
      </w:r>
      <w:hyperlink r:id="rId14" w:history="1">
        <w:r w:rsidR="0024418D" w:rsidRPr="009938F1">
          <w:rPr>
            <w:rStyle w:val="Hyperlink"/>
            <w:sz w:val="22"/>
            <w:szCs w:val="22"/>
          </w:rPr>
          <w:t>ulle.tamm@rkas.ee</w:t>
        </w:r>
      </w:hyperlink>
      <w:r w:rsidRPr="00746EC1">
        <w:rPr>
          <w:color w:val="auto"/>
          <w:sz w:val="22"/>
          <w:szCs w:val="22"/>
        </w:rPr>
        <w:t>).</w:t>
      </w:r>
    </w:p>
    <w:p w14:paraId="094B8CC3" w14:textId="77777777" w:rsidR="00250CB0" w:rsidRPr="00323C73" w:rsidRDefault="00250CB0" w:rsidP="00250CB0">
      <w:pPr>
        <w:pStyle w:val="Default"/>
        <w:numPr>
          <w:ilvl w:val="1"/>
          <w:numId w:val="2"/>
        </w:numPr>
        <w:spacing w:after="60"/>
        <w:jc w:val="both"/>
        <w:rPr>
          <w:sz w:val="22"/>
          <w:szCs w:val="22"/>
        </w:rPr>
      </w:pPr>
      <w:r w:rsidRPr="00323C73">
        <w:rPr>
          <w:sz w:val="22"/>
          <w:szCs w:val="22"/>
        </w:rPr>
        <w:t>Pooled nimetavad oma volitatud esindajateks tehnilistes küsimustes:</w:t>
      </w:r>
      <w:bookmarkEnd w:id="6"/>
    </w:p>
    <w:p w14:paraId="3263C59F" w14:textId="31AE73E5" w:rsidR="00250CB0" w:rsidRPr="00827A45" w:rsidRDefault="00250CB0" w:rsidP="00FA692C">
      <w:pPr>
        <w:pStyle w:val="Default"/>
        <w:numPr>
          <w:ilvl w:val="2"/>
          <w:numId w:val="2"/>
        </w:numPr>
        <w:tabs>
          <w:tab w:val="clear" w:pos="1440"/>
        </w:tabs>
        <w:spacing w:after="60"/>
        <w:ind w:left="1276" w:hanging="567"/>
        <w:jc w:val="both"/>
        <w:rPr>
          <w:sz w:val="22"/>
          <w:szCs w:val="22"/>
        </w:rPr>
      </w:pPr>
      <w:r w:rsidRPr="00827A45">
        <w:rPr>
          <w:sz w:val="22"/>
          <w:szCs w:val="22"/>
        </w:rPr>
        <w:t xml:space="preserve">üürnik </w:t>
      </w:r>
      <w:bookmarkStart w:id="7" w:name="_Hlk93915624"/>
      <w:r w:rsidRPr="00827A45">
        <w:rPr>
          <w:sz w:val="22"/>
          <w:szCs w:val="22"/>
        </w:rPr>
        <w:t xml:space="preserve">–  </w:t>
      </w:r>
      <w:bookmarkEnd w:id="7"/>
      <w:proofErr w:type="spellStart"/>
      <w:r w:rsidR="00827A45" w:rsidRPr="00827A45">
        <w:rPr>
          <w:sz w:val="22"/>
          <w:szCs w:val="22"/>
        </w:rPr>
        <w:t>Vilmar</w:t>
      </w:r>
      <w:proofErr w:type="spellEnd"/>
      <w:r w:rsidR="00827A45" w:rsidRPr="00827A45">
        <w:rPr>
          <w:sz w:val="22"/>
          <w:szCs w:val="22"/>
        </w:rPr>
        <w:t xml:space="preserve"> </w:t>
      </w:r>
      <w:proofErr w:type="spellStart"/>
      <w:r w:rsidR="00827A45" w:rsidRPr="00827A45">
        <w:rPr>
          <w:sz w:val="22"/>
          <w:szCs w:val="22"/>
        </w:rPr>
        <w:t>Schiff</w:t>
      </w:r>
      <w:proofErr w:type="spellEnd"/>
      <w:r w:rsidR="00827A45" w:rsidRPr="00827A45">
        <w:rPr>
          <w:sz w:val="22"/>
          <w:szCs w:val="22"/>
        </w:rPr>
        <w:t xml:space="preserve"> </w:t>
      </w:r>
      <w:r w:rsidRPr="00827A45">
        <w:rPr>
          <w:sz w:val="22"/>
          <w:szCs w:val="22"/>
        </w:rPr>
        <w:t>(tel</w:t>
      </w:r>
      <w:r w:rsidR="00827A45">
        <w:rPr>
          <w:sz w:val="22"/>
          <w:szCs w:val="22"/>
        </w:rPr>
        <w:t>.</w:t>
      </w:r>
      <w:r w:rsidRPr="00827A45">
        <w:rPr>
          <w:sz w:val="22"/>
          <w:szCs w:val="22"/>
        </w:rPr>
        <w:t xml:space="preserve"> </w:t>
      </w:r>
      <w:r w:rsidR="00827A45" w:rsidRPr="00827A45">
        <w:rPr>
          <w:sz w:val="22"/>
          <w:szCs w:val="22"/>
        </w:rPr>
        <w:t>5332</w:t>
      </w:r>
      <w:r w:rsidR="00827A45">
        <w:rPr>
          <w:sz w:val="22"/>
          <w:szCs w:val="22"/>
        </w:rPr>
        <w:t xml:space="preserve"> </w:t>
      </w:r>
      <w:r w:rsidR="00827A45" w:rsidRPr="00827A45">
        <w:rPr>
          <w:sz w:val="22"/>
          <w:szCs w:val="22"/>
        </w:rPr>
        <w:t>4591</w:t>
      </w:r>
      <w:r w:rsidRPr="00827A45">
        <w:rPr>
          <w:sz w:val="22"/>
          <w:szCs w:val="22"/>
        </w:rPr>
        <w:t xml:space="preserve">, e-post: </w:t>
      </w:r>
      <w:hyperlink r:id="rId15" w:history="1">
        <w:r w:rsidR="0024418D" w:rsidRPr="009938F1">
          <w:rPr>
            <w:rStyle w:val="Hyperlink"/>
            <w:sz w:val="22"/>
            <w:szCs w:val="22"/>
          </w:rPr>
          <w:t>sireenid@smit.ee</w:t>
        </w:r>
      </w:hyperlink>
      <w:r w:rsidR="0012766B">
        <w:rPr>
          <w:sz w:val="22"/>
          <w:szCs w:val="22"/>
        </w:rPr>
        <w:t>)</w:t>
      </w:r>
      <w:r w:rsidRPr="00827A45">
        <w:rPr>
          <w:sz w:val="22"/>
          <w:szCs w:val="22"/>
        </w:rPr>
        <w:t>;</w:t>
      </w:r>
    </w:p>
    <w:p w14:paraId="38A121C1" w14:textId="29A688CF" w:rsidR="00250CB0" w:rsidRPr="00C96985" w:rsidRDefault="00250CB0" w:rsidP="00FA692C">
      <w:pPr>
        <w:pStyle w:val="Default"/>
        <w:numPr>
          <w:ilvl w:val="2"/>
          <w:numId w:val="2"/>
        </w:numPr>
        <w:tabs>
          <w:tab w:val="clear" w:pos="1440"/>
        </w:tabs>
        <w:spacing w:after="60"/>
        <w:ind w:left="1276" w:hanging="567"/>
        <w:jc w:val="both"/>
      </w:pPr>
      <w:r w:rsidRPr="00C96985">
        <w:rPr>
          <w:sz w:val="22"/>
          <w:szCs w:val="22"/>
        </w:rPr>
        <w:t xml:space="preserve">üürileandja esindajad </w:t>
      </w:r>
      <w:r w:rsidR="007F2774" w:rsidRPr="00C96985">
        <w:rPr>
          <w:sz w:val="22"/>
          <w:szCs w:val="22"/>
        </w:rPr>
        <w:t>on</w:t>
      </w:r>
      <w:r w:rsidR="00A83F83" w:rsidRPr="00C96985">
        <w:rPr>
          <w:sz w:val="22"/>
          <w:szCs w:val="22"/>
        </w:rPr>
        <w:t xml:space="preserve"> </w:t>
      </w:r>
      <w:r w:rsidR="008811FE" w:rsidRPr="00C96985">
        <w:rPr>
          <w:sz w:val="22"/>
          <w:szCs w:val="22"/>
        </w:rPr>
        <w:t>lepingu</w:t>
      </w:r>
      <w:r w:rsidRPr="00C96985">
        <w:rPr>
          <w:sz w:val="22"/>
          <w:szCs w:val="22"/>
        </w:rPr>
        <w:t xml:space="preserve"> lisas </w:t>
      </w:r>
      <w:r w:rsidR="008811FE" w:rsidRPr="00C96985">
        <w:rPr>
          <w:sz w:val="22"/>
          <w:szCs w:val="22"/>
        </w:rPr>
        <w:t xml:space="preserve">nr </w:t>
      </w:r>
      <w:r w:rsidRPr="00C96985">
        <w:rPr>
          <w:sz w:val="22"/>
          <w:szCs w:val="22"/>
        </w:rPr>
        <w:t>1 kirjeldatu</w:t>
      </w:r>
      <w:r w:rsidR="00A83F83" w:rsidRPr="00C96985">
        <w:rPr>
          <w:sz w:val="22"/>
          <w:szCs w:val="22"/>
        </w:rPr>
        <w:t>d hoonete vastavad kinnisvarahaldurid</w:t>
      </w:r>
      <w:r w:rsidRPr="00C96985">
        <w:rPr>
          <w:sz w:val="22"/>
          <w:szCs w:val="22"/>
        </w:rPr>
        <w:t>.</w:t>
      </w:r>
      <w:r w:rsidR="00DC429A" w:rsidRPr="00C96985" w:rsidDel="00DC429A">
        <w:rPr>
          <w:sz w:val="22"/>
          <w:szCs w:val="22"/>
        </w:rPr>
        <w:t xml:space="preserve"> </w:t>
      </w:r>
      <w:r w:rsidR="008830D1" w:rsidRPr="00C96985">
        <w:rPr>
          <w:sz w:val="22"/>
          <w:szCs w:val="22"/>
        </w:rPr>
        <w:t>Tehnilistes küsimustes on üürileandja esma</w:t>
      </w:r>
      <w:r w:rsidR="001D7D23" w:rsidRPr="00C96985">
        <w:rPr>
          <w:sz w:val="22"/>
          <w:szCs w:val="22"/>
        </w:rPr>
        <w:t>ne</w:t>
      </w:r>
      <w:r w:rsidR="008830D1" w:rsidRPr="00C96985">
        <w:rPr>
          <w:sz w:val="22"/>
          <w:szCs w:val="22"/>
        </w:rPr>
        <w:t xml:space="preserve"> </w:t>
      </w:r>
      <w:r w:rsidR="00B86070" w:rsidRPr="00C96985">
        <w:rPr>
          <w:sz w:val="22"/>
          <w:szCs w:val="22"/>
        </w:rPr>
        <w:t>kontakttelefon</w:t>
      </w:r>
      <w:r w:rsidR="00603010" w:rsidRPr="00C96985">
        <w:rPr>
          <w:sz w:val="22"/>
          <w:szCs w:val="22"/>
        </w:rPr>
        <w:t>:</w:t>
      </w:r>
      <w:r w:rsidR="00B86070" w:rsidRPr="00C96985">
        <w:rPr>
          <w:sz w:val="22"/>
          <w:szCs w:val="22"/>
        </w:rPr>
        <w:t xml:space="preserve"> 605 000 ja </w:t>
      </w:r>
      <w:r w:rsidR="00603010" w:rsidRPr="00C96985">
        <w:rPr>
          <w:sz w:val="22"/>
          <w:szCs w:val="22"/>
        </w:rPr>
        <w:t xml:space="preserve">e-post: </w:t>
      </w:r>
      <w:r w:rsidR="00B86070" w:rsidRPr="00C96985">
        <w:rPr>
          <w:sz w:val="22"/>
          <w:szCs w:val="22"/>
        </w:rPr>
        <w:t xml:space="preserve"> </w:t>
      </w:r>
      <w:hyperlink r:id="rId16" w:history="1">
        <w:r w:rsidR="00603010" w:rsidRPr="00C96985">
          <w:rPr>
            <w:rStyle w:val="Hyperlink"/>
            <w:sz w:val="22"/>
            <w:szCs w:val="22"/>
          </w:rPr>
          <w:t>klienditugi@rkas.ee</w:t>
        </w:r>
      </w:hyperlink>
      <w:r w:rsidR="00603010" w:rsidRPr="00C96985">
        <w:rPr>
          <w:sz w:val="22"/>
          <w:szCs w:val="22"/>
        </w:rPr>
        <w:t>.</w:t>
      </w:r>
      <w:r w:rsidR="00746EC1">
        <w:rPr>
          <w:sz w:val="22"/>
          <w:szCs w:val="22"/>
        </w:rPr>
        <w:t xml:space="preserve"> Üldine koordinaator Taavi Janno (tel. 5335 8391, </w:t>
      </w:r>
      <w:r w:rsidR="00746EC1" w:rsidRPr="00746EC1">
        <w:rPr>
          <w:sz w:val="22"/>
          <w:szCs w:val="22"/>
        </w:rPr>
        <w:t xml:space="preserve">e-post: </w:t>
      </w:r>
      <w:hyperlink r:id="rId17" w:history="1">
        <w:r w:rsidR="0024418D" w:rsidRPr="009938F1">
          <w:rPr>
            <w:rStyle w:val="Hyperlink"/>
            <w:sz w:val="22"/>
            <w:szCs w:val="22"/>
          </w:rPr>
          <w:t>taavi.janno@rkas.ee</w:t>
        </w:r>
      </w:hyperlink>
      <w:r w:rsidR="00746EC1">
        <w:rPr>
          <w:sz w:val="22"/>
          <w:szCs w:val="22"/>
        </w:rPr>
        <w:t>).</w:t>
      </w:r>
    </w:p>
    <w:p w14:paraId="1898BD69" w14:textId="77777777" w:rsidR="00250CB0" w:rsidRDefault="00250CB0" w:rsidP="00250CB0">
      <w:pPr>
        <w:pStyle w:val="Level2"/>
        <w:numPr>
          <w:ilvl w:val="1"/>
          <w:numId w:val="2"/>
        </w:numPr>
        <w:tabs>
          <w:tab w:val="left" w:pos="1418"/>
        </w:tabs>
        <w:spacing w:after="60"/>
        <w:rPr>
          <w:sz w:val="22"/>
          <w:szCs w:val="22"/>
        </w:rPr>
      </w:pPr>
      <w:r w:rsidRPr="00250CB0">
        <w:rPr>
          <w:iCs/>
          <w:sz w:val="22"/>
          <w:szCs w:val="22"/>
        </w:rPr>
        <w:t>Esindajate muutumisel on vastav pool kohustatud viivitamatult teist poolt sellest vähemalt kirjalikku taasesitamist võimaldavas vormis teavitama</w:t>
      </w:r>
      <w:r w:rsidRPr="00250CB0">
        <w:rPr>
          <w:sz w:val="22"/>
          <w:szCs w:val="22"/>
        </w:rPr>
        <w:t>.</w:t>
      </w:r>
    </w:p>
    <w:p w14:paraId="36A725E2" w14:textId="77777777" w:rsidR="00250CB0" w:rsidRPr="00250CB0" w:rsidRDefault="00250CB0" w:rsidP="00250CB0">
      <w:pPr>
        <w:pStyle w:val="Level2"/>
        <w:tabs>
          <w:tab w:val="clear" w:pos="709"/>
          <w:tab w:val="left" w:pos="1418"/>
        </w:tabs>
        <w:spacing w:after="60"/>
        <w:ind w:left="792" w:firstLine="0"/>
        <w:rPr>
          <w:sz w:val="22"/>
          <w:szCs w:val="22"/>
        </w:rPr>
      </w:pPr>
    </w:p>
    <w:p w14:paraId="4565268B" w14:textId="77777777" w:rsidR="0049740D" w:rsidRDefault="00584A97" w:rsidP="0049740D">
      <w:pPr>
        <w:numPr>
          <w:ilvl w:val="0"/>
          <w:numId w:val="2"/>
        </w:numPr>
        <w:shd w:val="clear" w:color="auto" w:fill="FFFFFF"/>
        <w:tabs>
          <w:tab w:val="left" w:pos="1418"/>
        </w:tabs>
        <w:spacing w:after="60"/>
        <w:jc w:val="both"/>
        <w:rPr>
          <w:sz w:val="22"/>
          <w:szCs w:val="22"/>
        </w:rPr>
      </w:pPr>
      <w:r w:rsidRPr="0049740D">
        <w:rPr>
          <w:b/>
          <w:sz w:val="22"/>
          <w:szCs w:val="22"/>
        </w:rPr>
        <w:t>Konfidentsiaalsus</w:t>
      </w:r>
    </w:p>
    <w:p w14:paraId="54847B5C" w14:textId="77777777" w:rsidR="0049740D" w:rsidRDefault="0049740D" w:rsidP="0049740D">
      <w:pPr>
        <w:numPr>
          <w:ilvl w:val="1"/>
          <w:numId w:val="2"/>
        </w:numPr>
        <w:shd w:val="clear" w:color="auto" w:fill="FFFFFF"/>
        <w:tabs>
          <w:tab w:val="left" w:pos="1418"/>
        </w:tabs>
        <w:spacing w:after="60"/>
        <w:jc w:val="both"/>
        <w:rPr>
          <w:sz w:val="22"/>
          <w:szCs w:val="22"/>
        </w:rPr>
      </w:pPr>
      <w:r>
        <w:rPr>
          <w:sz w:val="22"/>
          <w:szCs w:val="22"/>
        </w:rPr>
        <w:t>Leping</w:t>
      </w:r>
      <w:r w:rsidR="009C455B" w:rsidRPr="0049740D">
        <w:rPr>
          <w:sz w:val="22"/>
          <w:szCs w:val="22"/>
        </w:rPr>
        <w:t xml:space="preserve"> ja selle sisu ei kuulu avaldamisele kolmandatele isikutele, v.a õigusaktidest tulenevatel juhtudel. Pooled kohustuvad tagama </w:t>
      </w:r>
      <w:r>
        <w:rPr>
          <w:sz w:val="22"/>
          <w:szCs w:val="22"/>
        </w:rPr>
        <w:t>lepingu</w:t>
      </w:r>
      <w:r w:rsidR="009C455B" w:rsidRPr="0049740D">
        <w:rPr>
          <w:sz w:val="22"/>
          <w:szCs w:val="22"/>
        </w:rPr>
        <w:t xml:space="preserve"> täitmise käigus saadud informatsiooni, konfidentsiaalsuse, välja arvatud juhtudel, kui vastava info avaldamise kohustus tuleneb Eesti Vabariigi õigusaktidest, see on </w:t>
      </w:r>
      <w:r w:rsidRPr="0049740D">
        <w:rPr>
          <w:sz w:val="22"/>
          <w:szCs w:val="22"/>
        </w:rPr>
        <w:t xml:space="preserve">poolte poolt eelnevalt kokku lepitud, või kui informatsioon avaldatakse poolte finantseerijatele, </w:t>
      </w:r>
      <w:r w:rsidR="009C455B" w:rsidRPr="0049740D">
        <w:rPr>
          <w:sz w:val="22"/>
          <w:szCs w:val="22"/>
        </w:rPr>
        <w:t xml:space="preserve">nõustajatele (sh nt </w:t>
      </w:r>
      <w:r>
        <w:rPr>
          <w:sz w:val="22"/>
          <w:szCs w:val="22"/>
        </w:rPr>
        <w:t>üürileandja</w:t>
      </w:r>
      <w:r w:rsidR="009C455B" w:rsidRPr="0049740D">
        <w:rPr>
          <w:sz w:val="22"/>
          <w:szCs w:val="22"/>
        </w:rPr>
        <w:t xml:space="preserve"> poolne info edastamine alltöövõtjale on vajalik </w:t>
      </w:r>
      <w:r>
        <w:rPr>
          <w:sz w:val="22"/>
          <w:szCs w:val="22"/>
        </w:rPr>
        <w:t>üürileandja</w:t>
      </w:r>
      <w:r w:rsidR="009C455B" w:rsidRPr="0049740D">
        <w:rPr>
          <w:sz w:val="22"/>
          <w:szCs w:val="22"/>
        </w:rPr>
        <w:t xml:space="preserve"> kohustuste täitmiseks </w:t>
      </w:r>
      <w:r>
        <w:rPr>
          <w:sz w:val="22"/>
          <w:szCs w:val="22"/>
        </w:rPr>
        <w:t>h</w:t>
      </w:r>
      <w:r w:rsidR="001C1DDF" w:rsidRPr="0049740D">
        <w:rPr>
          <w:sz w:val="22"/>
          <w:szCs w:val="22"/>
        </w:rPr>
        <w:t>oones</w:t>
      </w:r>
      <w:r w:rsidR="009C455B" w:rsidRPr="0049740D">
        <w:rPr>
          <w:sz w:val="22"/>
          <w:szCs w:val="22"/>
        </w:rPr>
        <w:t xml:space="preserve">) või audiitoritele ning </w:t>
      </w:r>
      <w:r>
        <w:rPr>
          <w:sz w:val="22"/>
          <w:szCs w:val="22"/>
        </w:rPr>
        <w:t>p</w:t>
      </w:r>
      <w:r w:rsidR="009C455B" w:rsidRPr="0049740D">
        <w:rPr>
          <w:sz w:val="22"/>
          <w:szCs w:val="22"/>
        </w:rPr>
        <w:t>ool paneb sellistele kolmandatele isikutele samasuguse avalikustamiskeelu. Konfidentsiaalsuskohustus ei kehti sellise informatsiooni osas, mis on kolmandale isikule õiguspäraseid vahendeid kasutades kättesaadav</w:t>
      </w:r>
      <w:r w:rsidR="001C1DDF" w:rsidRPr="0049740D">
        <w:rPr>
          <w:sz w:val="22"/>
          <w:szCs w:val="22"/>
        </w:rPr>
        <w:t>.</w:t>
      </w:r>
    </w:p>
    <w:p w14:paraId="797D6298" w14:textId="77777777" w:rsidR="0049740D" w:rsidRDefault="0049740D" w:rsidP="0049740D">
      <w:pPr>
        <w:numPr>
          <w:ilvl w:val="1"/>
          <w:numId w:val="2"/>
        </w:numPr>
        <w:shd w:val="clear" w:color="auto" w:fill="FFFFFF"/>
        <w:tabs>
          <w:tab w:val="left" w:pos="1418"/>
        </w:tabs>
        <w:spacing w:after="60"/>
        <w:jc w:val="both"/>
        <w:rPr>
          <w:sz w:val="22"/>
          <w:szCs w:val="22"/>
        </w:rPr>
      </w:pPr>
      <w:r w:rsidRPr="0049740D">
        <w:rPr>
          <w:sz w:val="22"/>
          <w:szCs w:val="22"/>
        </w:rPr>
        <w:t xml:space="preserve">Üürnik </w:t>
      </w:r>
      <w:r w:rsidR="00F2563C">
        <w:rPr>
          <w:sz w:val="22"/>
          <w:szCs w:val="22"/>
        </w:rPr>
        <w:t>taga</w:t>
      </w:r>
      <w:r w:rsidRPr="0049740D">
        <w:rPr>
          <w:sz w:val="22"/>
          <w:szCs w:val="22"/>
        </w:rPr>
        <w:t>b, et nii üürniku</w:t>
      </w:r>
      <w:r w:rsidR="009474ED" w:rsidRPr="0049740D">
        <w:rPr>
          <w:sz w:val="22"/>
          <w:szCs w:val="22"/>
        </w:rPr>
        <w:t xml:space="preserve"> töötajad</w:t>
      </w:r>
      <w:r w:rsidR="00F2563C">
        <w:rPr>
          <w:sz w:val="22"/>
          <w:szCs w:val="22"/>
        </w:rPr>
        <w:t>,</w:t>
      </w:r>
      <w:r w:rsidR="009474ED" w:rsidRPr="0049740D">
        <w:rPr>
          <w:sz w:val="22"/>
          <w:szCs w:val="22"/>
        </w:rPr>
        <w:t xml:space="preserve"> kui </w:t>
      </w:r>
      <w:r w:rsidRPr="0049740D">
        <w:rPr>
          <w:sz w:val="22"/>
          <w:szCs w:val="22"/>
        </w:rPr>
        <w:t>üürnik</w:t>
      </w:r>
      <w:r w:rsidR="001011CA">
        <w:rPr>
          <w:sz w:val="22"/>
          <w:szCs w:val="22"/>
        </w:rPr>
        <w:t>k</w:t>
      </w:r>
      <w:r w:rsidRPr="0049740D">
        <w:rPr>
          <w:sz w:val="22"/>
          <w:szCs w:val="22"/>
        </w:rPr>
        <w:t>u</w:t>
      </w:r>
      <w:r w:rsidR="009474ED" w:rsidRPr="0049740D">
        <w:rPr>
          <w:sz w:val="22"/>
          <w:szCs w:val="22"/>
        </w:rPr>
        <w:t xml:space="preserve"> esindavad muud isikud</w:t>
      </w:r>
      <w:r w:rsidR="00F2563C">
        <w:rPr>
          <w:sz w:val="22"/>
          <w:szCs w:val="22"/>
        </w:rPr>
        <w:t>,</w:t>
      </w:r>
      <w:r w:rsidR="009474ED" w:rsidRPr="0049740D">
        <w:rPr>
          <w:sz w:val="22"/>
          <w:szCs w:val="22"/>
        </w:rPr>
        <w:t xml:space="preserve"> hoiavad konfidentsiaalsena kogu tea</w:t>
      </w:r>
      <w:r w:rsidR="00F2563C">
        <w:rPr>
          <w:sz w:val="22"/>
          <w:szCs w:val="22"/>
        </w:rPr>
        <w:t>be</w:t>
      </w:r>
      <w:r w:rsidR="009474ED" w:rsidRPr="0049740D">
        <w:rPr>
          <w:sz w:val="22"/>
          <w:szCs w:val="22"/>
        </w:rPr>
        <w:t xml:space="preserve">, mis saab neile teatavaks </w:t>
      </w:r>
      <w:r w:rsidR="00573A59" w:rsidRPr="0049740D">
        <w:rPr>
          <w:sz w:val="22"/>
          <w:szCs w:val="22"/>
        </w:rPr>
        <w:t>üüripinnal ja h</w:t>
      </w:r>
      <w:r w:rsidR="009474ED" w:rsidRPr="0049740D">
        <w:rPr>
          <w:sz w:val="22"/>
          <w:szCs w:val="22"/>
        </w:rPr>
        <w:t>oones viibides</w:t>
      </w:r>
      <w:r w:rsidR="004822D4" w:rsidRPr="0049740D">
        <w:rPr>
          <w:sz w:val="22"/>
          <w:szCs w:val="22"/>
        </w:rPr>
        <w:t>.</w:t>
      </w:r>
    </w:p>
    <w:p w14:paraId="5A3C49D1" w14:textId="77777777" w:rsidR="00E4634C" w:rsidRDefault="00E4634C" w:rsidP="001011CA">
      <w:pPr>
        <w:shd w:val="clear" w:color="auto" w:fill="FFFFFF"/>
        <w:tabs>
          <w:tab w:val="left" w:pos="1418"/>
        </w:tabs>
        <w:spacing w:after="60"/>
        <w:jc w:val="both"/>
        <w:rPr>
          <w:sz w:val="22"/>
          <w:szCs w:val="22"/>
        </w:rPr>
      </w:pPr>
    </w:p>
    <w:p w14:paraId="55E8C6A5" w14:textId="77777777" w:rsidR="0049740D" w:rsidRDefault="008C5FBC" w:rsidP="0049740D">
      <w:pPr>
        <w:numPr>
          <w:ilvl w:val="0"/>
          <w:numId w:val="2"/>
        </w:numPr>
        <w:shd w:val="clear" w:color="auto" w:fill="FFFFFF"/>
        <w:tabs>
          <w:tab w:val="left" w:pos="1418"/>
        </w:tabs>
        <w:spacing w:after="60"/>
        <w:jc w:val="both"/>
        <w:rPr>
          <w:sz w:val="22"/>
          <w:szCs w:val="22"/>
        </w:rPr>
      </w:pPr>
      <w:r w:rsidRPr="0049740D">
        <w:rPr>
          <w:b/>
          <w:sz w:val="22"/>
          <w:szCs w:val="22"/>
        </w:rPr>
        <w:t>Vääramatu jõud</w:t>
      </w:r>
    </w:p>
    <w:p w14:paraId="5E197B1C" w14:textId="77777777" w:rsidR="0049740D" w:rsidRDefault="0049740D" w:rsidP="0049740D">
      <w:pPr>
        <w:numPr>
          <w:ilvl w:val="1"/>
          <w:numId w:val="2"/>
        </w:numPr>
        <w:shd w:val="clear" w:color="auto" w:fill="FFFFFF"/>
        <w:tabs>
          <w:tab w:val="left" w:pos="1418"/>
        </w:tabs>
        <w:spacing w:after="60"/>
        <w:jc w:val="both"/>
        <w:rPr>
          <w:sz w:val="22"/>
          <w:szCs w:val="22"/>
        </w:rPr>
      </w:pPr>
      <w:r>
        <w:rPr>
          <w:sz w:val="22"/>
          <w:szCs w:val="22"/>
        </w:rPr>
        <w:t>Lepingu</w:t>
      </w:r>
      <w:r w:rsidR="008C5FBC" w:rsidRPr="0049740D">
        <w:rPr>
          <w:sz w:val="22"/>
          <w:szCs w:val="22"/>
        </w:rPr>
        <w:t>ga võetud kohustust</w:t>
      </w:r>
      <w:r>
        <w:rPr>
          <w:sz w:val="22"/>
          <w:szCs w:val="22"/>
        </w:rPr>
        <w:t>e rikkumine on vabandatav, kui p</w:t>
      </w:r>
      <w:r w:rsidR="008C5FBC" w:rsidRPr="0049740D">
        <w:rPr>
          <w:sz w:val="22"/>
          <w:szCs w:val="22"/>
        </w:rPr>
        <w:t>ool rikkus kohustust vääramatu jõu tõttu. V</w:t>
      </w:r>
      <w:r>
        <w:rPr>
          <w:sz w:val="22"/>
          <w:szCs w:val="22"/>
        </w:rPr>
        <w:t>ääramatu jõud on asjaolu, mida p</w:t>
      </w:r>
      <w:r w:rsidR="008C5FBC" w:rsidRPr="0049740D">
        <w:rPr>
          <w:sz w:val="22"/>
          <w:szCs w:val="22"/>
        </w:rPr>
        <w:t xml:space="preserve">ool ei saanud mõjutada ja mõistlikkuse põhimõttest lähtudes ei saanud temalt oodata, et ta </w:t>
      </w:r>
      <w:r>
        <w:rPr>
          <w:sz w:val="22"/>
          <w:szCs w:val="22"/>
        </w:rPr>
        <w:t>lepingu</w:t>
      </w:r>
      <w:r w:rsidR="008C5FBC" w:rsidRPr="0049740D">
        <w:rPr>
          <w:sz w:val="22"/>
          <w:szCs w:val="22"/>
        </w:rPr>
        <w:t xml:space="preserve"> allkirjastamise ajal selle asjaoluga arvestaks või seda väldiks või takistava asjaolu või selle tagajärje välistaks.</w:t>
      </w:r>
    </w:p>
    <w:p w14:paraId="1294D2D7" w14:textId="77777777" w:rsidR="0049740D" w:rsidRDefault="008C5FBC" w:rsidP="0049740D">
      <w:pPr>
        <w:numPr>
          <w:ilvl w:val="1"/>
          <w:numId w:val="2"/>
        </w:numPr>
        <w:shd w:val="clear" w:color="auto" w:fill="FFFFFF"/>
        <w:tabs>
          <w:tab w:val="left" w:pos="1418"/>
        </w:tabs>
        <w:spacing w:after="60"/>
        <w:jc w:val="both"/>
        <w:rPr>
          <w:sz w:val="22"/>
          <w:szCs w:val="22"/>
        </w:rPr>
      </w:pPr>
      <w:r w:rsidRPr="0049740D">
        <w:rPr>
          <w:sz w:val="22"/>
          <w:szCs w:val="22"/>
        </w:rPr>
        <w:t>Pool, kelle tegevus kohustuste täitmisel on takistatud vääramatu jõu asjaolude tõttu, on kohustatud sellest v</w:t>
      </w:r>
      <w:r w:rsidR="0049740D" w:rsidRPr="0049740D">
        <w:rPr>
          <w:sz w:val="22"/>
          <w:szCs w:val="22"/>
        </w:rPr>
        <w:t>iivitamata teatama teisele p</w:t>
      </w:r>
      <w:r w:rsidRPr="0049740D">
        <w:rPr>
          <w:sz w:val="22"/>
          <w:szCs w:val="22"/>
        </w:rPr>
        <w:t>oolele.</w:t>
      </w:r>
    </w:p>
    <w:p w14:paraId="72694AA2" w14:textId="77777777" w:rsidR="00FD7BFC" w:rsidRDefault="00FD7BFC" w:rsidP="0049740D">
      <w:pPr>
        <w:numPr>
          <w:ilvl w:val="1"/>
          <w:numId w:val="2"/>
        </w:numPr>
        <w:shd w:val="clear" w:color="auto" w:fill="FFFFFF"/>
        <w:tabs>
          <w:tab w:val="left" w:pos="1418"/>
        </w:tabs>
        <w:spacing w:after="60"/>
        <w:jc w:val="both"/>
        <w:rPr>
          <w:sz w:val="22"/>
          <w:szCs w:val="22"/>
        </w:rPr>
      </w:pPr>
      <w:r w:rsidRPr="00FD7BFC">
        <w:rPr>
          <w:sz w:val="22"/>
          <w:szCs w:val="22"/>
        </w:rPr>
        <w:t xml:space="preserve">Kui vääramatu jõu asjaolud kestavad </w:t>
      </w:r>
      <w:r>
        <w:rPr>
          <w:sz w:val="22"/>
          <w:szCs w:val="22"/>
        </w:rPr>
        <w:t xml:space="preserve">järjest </w:t>
      </w:r>
      <w:r w:rsidRPr="00FD7BFC">
        <w:rPr>
          <w:sz w:val="22"/>
          <w:szCs w:val="22"/>
        </w:rPr>
        <w:t>üle 90 (üheksakümne</w:t>
      </w:r>
      <w:r>
        <w:rPr>
          <w:sz w:val="22"/>
          <w:szCs w:val="22"/>
        </w:rPr>
        <w:t>) päeva</w:t>
      </w:r>
      <w:r w:rsidRPr="00FD7BFC">
        <w:rPr>
          <w:sz w:val="22"/>
          <w:szCs w:val="22"/>
        </w:rPr>
        <w:t>, võivad mõlemad pooled lepingu üles öelda. Sellisel juhul ei ole kummalgi poolel õigust nõuda teiselt poolelt lepingu rikkumise või lepingu ülesütlemisega tekitatud kahju hüvitamist</w:t>
      </w:r>
      <w:r>
        <w:rPr>
          <w:sz w:val="22"/>
          <w:szCs w:val="22"/>
        </w:rPr>
        <w:t>.</w:t>
      </w:r>
    </w:p>
    <w:p w14:paraId="4C612276" w14:textId="77777777" w:rsidR="0049740D" w:rsidRDefault="0049740D" w:rsidP="0049740D">
      <w:pPr>
        <w:shd w:val="clear" w:color="auto" w:fill="FFFFFF"/>
        <w:tabs>
          <w:tab w:val="left" w:pos="1418"/>
        </w:tabs>
        <w:spacing w:after="60"/>
        <w:ind w:left="792"/>
        <w:jc w:val="both"/>
        <w:rPr>
          <w:sz w:val="22"/>
          <w:szCs w:val="22"/>
        </w:rPr>
      </w:pPr>
    </w:p>
    <w:p w14:paraId="4573DB37" w14:textId="77777777" w:rsidR="0049740D" w:rsidRPr="00C96985" w:rsidRDefault="00003599" w:rsidP="0049740D">
      <w:pPr>
        <w:numPr>
          <w:ilvl w:val="0"/>
          <w:numId w:val="2"/>
        </w:numPr>
        <w:shd w:val="clear" w:color="auto" w:fill="FFFFFF"/>
        <w:tabs>
          <w:tab w:val="left" w:pos="1418"/>
        </w:tabs>
        <w:spacing w:after="60"/>
        <w:jc w:val="both"/>
        <w:rPr>
          <w:sz w:val="22"/>
          <w:szCs w:val="22"/>
        </w:rPr>
      </w:pPr>
      <w:r w:rsidRPr="0049740D">
        <w:rPr>
          <w:b/>
          <w:bCs/>
          <w:sz w:val="22"/>
          <w:szCs w:val="22"/>
        </w:rPr>
        <w:t xml:space="preserve">Muud </w:t>
      </w:r>
      <w:r w:rsidRPr="00C96985">
        <w:rPr>
          <w:b/>
          <w:bCs/>
          <w:sz w:val="22"/>
          <w:szCs w:val="22"/>
        </w:rPr>
        <w:t>tingimused</w:t>
      </w:r>
    </w:p>
    <w:p w14:paraId="08AD985D" w14:textId="77777777" w:rsidR="00507771" w:rsidRPr="00C96985" w:rsidRDefault="00507771" w:rsidP="00A65C0C">
      <w:pPr>
        <w:pStyle w:val="ListParagraph"/>
        <w:numPr>
          <w:ilvl w:val="1"/>
          <w:numId w:val="2"/>
        </w:numPr>
        <w:contextualSpacing/>
        <w:rPr>
          <w:bCs/>
          <w:sz w:val="22"/>
          <w:szCs w:val="22"/>
        </w:rPr>
      </w:pPr>
      <w:r w:rsidRPr="00C96985">
        <w:rPr>
          <w:sz w:val="22"/>
          <w:szCs w:val="22"/>
        </w:rPr>
        <w:t>Lepingu dokumendid koosnevad lepingu</w:t>
      </w:r>
      <w:r w:rsidR="00A111EE" w:rsidRPr="00C96985">
        <w:rPr>
          <w:sz w:val="22"/>
          <w:szCs w:val="22"/>
        </w:rPr>
        <w:t>st</w:t>
      </w:r>
      <w:r w:rsidRPr="00C96985">
        <w:rPr>
          <w:sz w:val="22"/>
          <w:szCs w:val="22"/>
        </w:rPr>
        <w:t>, lepingu lisadest ja lepingu muudatustest</w:t>
      </w:r>
      <w:r w:rsidR="00A111EE" w:rsidRPr="00C96985">
        <w:rPr>
          <w:sz w:val="22"/>
          <w:szCs w:val="22"/>
        </w:rPr>
        <w:t>.</w:t>
      </w:r>
      <w:r w:rsidRPr="00C96985">
        <w:rPr>
          <w:sz w:val="22"/>
          <w:szCs w:val="22"/>
        </w:rPr>
        <w:t xml:space="preserve"> </w:t>
      </w:r>
      <w:r w:rsidR="00A111EE" w:rsidRPr="00C96985">
        <w:rPr>
          <w:sz w:val="22"/>
          <w:szCs w:val="22"/>
        </w:rPr>
        <w:t>Lepingu lahutamatuteks osadeks on pärast lepingu sõlmimist poolte poolt allkirjastatud üüripinna üleandmise-vastuvõtmise aktid koos plaanidega</w:t>
      </w:r>
      <w:r w:rsidR="00F2563C" w:rsidRPr="00C96985">
        <w:rPr>
          <w:sz w:val="22"/>
          <w:szCs w:val="22"/>
        </w:rPr>
        <w:t xml:space="preserve"> vastavalt lepingu punktile 1.3</w:t>
      </w:r>
      <w:r w:rsidR="00A111EE" w:rsidRPr="00C96985">
        <w:rPr>
          <w:sz w:val="22"/>
          <w:szCs w:val="22"/>
        </w:rPr>
        <w:t>.</w:t>
      </w:r>
    </w:p>
    <w:p w14:paraId="06BAD0ED" w14:textId="77777777" w:rsidR="00BB7F83" w:rsidRPr="00363543" w:rsidRDefault="00BB7F83" w:rsidP="00A65C0C">
      <w:pPr>
        <w:pStyle w:val="ListParagraph"/>
        <w:numPr>
          <w:ilvl w:val="1"/>
          <w:numId w:val="2"/>
        </w:numPr>
        <w:contextualSpacing/>
        <w:rPr>
          <w:bCs/>
          <w:sz w:val="22"/>
          <w:szCs w:val="22"/>
        </w:rPr>
      </w:pPr>
      <w:r w:rsidRPr="00363543">
        <w:rPr>
          <w:bCs/>
          <w:sz w:val="22"/>
          <w:szCs w:val="22"/>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7EDBCDC" w14:textId="77777777" w:rsidR="0049740D" w:rsidRDefault="00842D0E" w:rsidP="0049740D">
      <w:pPr>
        <w:numPr>
          <w:ilvl w:val="1"/>
          <w:numId w:val="2"/>
        </w:numPr>
        <w:shd w:val="clear" w:color="auto" w:fill="FFFFFF"/>
        <w:tabs>
          <w:tab w:val="left" w:pos="1418"/>
        </w:tabs>
        <w:spacing w:after="60"/>
        <w:jc w:val="both"/>
        <w:rPr>
          <w:sz w:val="22"/>
          <w:szCs w:val="22"/>
        </w:rPr>
      </w:pPr>
      <w:r w:rsidRPr="0049740D">
        <w:rPr>
          <w:bCs/>
          <w:sz w:val="22"/>
          <w:szCs w:val="22"/>
        </w:rPr>
        <w:t xml:space="preserve">Pooltevahelised </w:t>
      </w:r>
      <w:r w:rsidR="00993A9A" w:rsidRPr="0049740D">
        <w:rPr>
          <w:bCs/>
          <w:sz w:val="22"/>
          <w:szCs w:val="22"/>
        </w:rPr>
        <w:t>lepinguga</w:t>
      </w:r>
      <w:r w:rsidRPr="0049740D">
        <w:rPr>
          <w:bCs/>
          <w:sz w:val="22"/>
          <w:szCs w:val="22"/>
        </w:rPr>
        <w:t xml:space="preserve"> seotud teated edastatakse kirjalikku taasesitamist võimaldavas vormis, välja arvatud informatiivse sisuga teated, mille edastamisel teisele </w:t>
      </w:r>
      <w:r w:rsidR="00993A9A" w:rsidRPr="0049740D">
        <w:rPr>
          <w:bCs/>
          <w:sz w:val="22"/>
          <w:szCs w:val="22"/>
        </w:rPr>
        <w:t>p</w:t>
      </w:r>
      <w:r w:rsidRPr="0049740D">
        <w:rPr>
          <w:bCs/>
          <w:sz w:val="22"/>
          <w:szCs w:val="22"/>
        </w:rPr>
        <w:t xml:space="preserve">oolele ei ole õiguslikke tagajärgi. Informatsioonilist teadet võib edastada </w:t>
      </w:r>
      <w:r w:rsidR="00046120" w:rsidRPr="0049740D">
        <w:rPr>
          <w:bCs/>
          <w:sz w:val="22"/>
          <w:szCs w:val="22"/>
        </w:rPr>
        <w:t xml:space="preserve">muuhulgas </w:t>
      </w:r>
      <w:r w:rsidRPr="0049740D">
        <w:rPr>
          <w:bCs/>
          <w:sz w:val="22"/>
          <w:szCs w:val="22"/>
        </w:rPr>
        <w:t>te</w:t>
      </w:r>
      <w:r w:rsidR="007A6DFA" w:rsidRPr="0049740D">
        <w:rPr>
          <w:bCs/>
          <w:sz w:val="22"/>
          <w:szCs w:val="22"/>
        </w:rPr>
        <w:t>lefoni või e-posti</w:t>
      </w:r>
      <w:r w:rsidR="00046120" w:rsidRPr="0049740D">
        <w:rPr>
          <w:bCs/>
          <w:sz w:val="22"/>
          <w:szCs w:val="22"/>
        </w:rPr>
        <w:t xml:space="preserve"> teel.</w:t>
      </w:r>
    </w:p>
    <w:p w14:paraId="06731692" w14:textId="77777777" w:rsidR="00182A75" w:rsidRDefault="00182A75" w:rsidP="0049740D">
      <w:pPr>
        <w:numPr>
          <w:ilvl w:val="1"/>
          <w:numId w:val="2"/>
        </w:numPr>
        <w:shd w:val="clear" w:color="auto" w:fill="FFFFFF"/>
        <w:tabs>
          <w:tab w:val="left" w:pos="1418"/>
        </w:tabs>
        <w:spacing w:after="60"/>
        <w:jc w:val="both"/>
        <w:rPr>
          <w:sz w:val="22"/>
          <w:szCs w:val="22"/>
        </w:rPr>
      </w:pPr>
      <w:r w:rsidRPr="00182A75">
        <w:rPr>
          <w:sz w:val="22"/>
          <w:szCs w:val="22"/>
        </w:rPr>
        <w:t>Kõik lepingu täiendused ja muudatused tuleb koostada kirjalikult ja need ei kehti enne, kui poolte nõuetekohaselt volitatud esindajad on neile alla kirjutanud</w:t>
      </w:r>
      <w:r w:rsidR="00172FFE">
        <w:rPr>
          <w:sz w:val="22"/>
          <w:szCs w:val="22"/>
        </w:rPr>
        <w:t xml:space="preserve"> (v. a punktis 2.3 toodud erisus).</w:t>
      </w:r>
      <w:r>
        <w:rPr>
          <w:sz w:val="22"/>
          <w:szCs w:val="22"/>
        </w:rPr>
        <w:t xml:space="preserve"> </w:t>
      </w:r>
    </w:p>
    <w:p w14:paraId="08359FEE" w14:textId="77777777" w:rsidR="0049740D" w:rsidRDefault="00993A9A" w:rsidP="0049740D">
      <w:pPr>
        <w:numPr>
          <w:ilvl w:val="1"/>
          <w:numId w:val="2"/>
        </w:numPr>
        <w:shd w:val="clear" w:color="auto" w:fill="FFFFFF"/>
        <w:tabs>
          <w:tab w:val="left" w:pos="1418"/>
        </w:tabs>
        <w:spacing w:after="60"/>
        <w:jc w:val="both"/>
        <w:rPr>
          <w:sz w:val="22"/>
          <w:szCs w:val="22"/>
        </w:rPr>
      </w:pPr>
      <w:r w:rsidRPr="0049740D">
        <w:rPr>
          <w:sz w:val="22"/>
          <w:szCs w:val="22"/>
        </w:rPr>
        <w:t>Käesolev leping muudab kehtetuks kõik poolte vahel lepingu objektiks oleva üüripinna kasutamist puudutavad varasemad suulised ja kirjalikud kokkulepped.</w:t>
      </w:r>
    </w:p>
    <w:p w14:paraId="0C452C7B" w14:textId="77777777" w:rsidR="0049740D" w:rsidRDefault="00993A9A" w:rsidP="0049740D">
      <w:pPr>
        <w:numPr>
          <w:ilvl w:val="1"/>
          <w:numId w:val="2"/>
        </w:numPr>
        <w:shd w:val="clear" w:color="auto" w:fill="FFFFFF"/>
        <w:tabs>
          <w:tab w:val="left" w:pos="1418"/>
        </w:tabs>
        <w:spacing w:after="60"/>
        <w:jc w:val="both"/>
        <w:rPr>
          <w:sz w:val="22"/>
          <w:szCs w:val="22"/>
        </w:rPr>
      </w:pPr>
      <w:r w:rsidRPr="0049740D">
        <w:rPr>
          <w:sz w:val="22"/>
          <w:szCs w:val="22"/>
        </w:rPr>
        <w:t>Lepingus sätestamata küsimustes lähtuvad pooled võlaõigusseadusest ning teistest Eesti Vabariigis kehtivatest õigusaktidest.</w:t>
      </w:r>
    </w:p>
    <w:p w14:paraId="54C814F1" w14:textId="77777777" w:rsidR="0049740D" w:rsidRDefault="00BD0C45" w:rsidP="0049740D">
      <w:pPr>
        <w:numPr>
          <w:ilvl w:val="1"/>
          <w:numId w:val="2"/>
        </w:numPr>
        <w:shd w:val="clear" w:color="auto" w:fill="FFFFFF"/>
        <w:tabs>
          <w:tab w:val="left" w:pos="1418"/>
        </w:tabs>
        <w:spacing w:after="60"/>
        <w:jc w:val="both"/>
        <w:rPr>
          <w:sz w:val="22"/>
          <w:szCs w:val="22"/>
        </w:rPr>
      </w:pPr>
      <w:r w:rsidRPr="0049740D">
        <w:rPr>
          <w:sz w:val="22"/>
          <w:szCs w:val="22"/>
        </w:rPr>
        <w:t xml:space="preserve">Pooled lahendavad </w:t>
      </w:r>
      <w:r w:rsidR="00993A9A" w:rsidRPr="0049740D">
        <w:rPr>
          <w:sz w:val="22"/>
          <w:szCs w:val="22"/>
        </w:rPr>
        <w:t>lepingu</w:t>
      </w:r>
      <w:r w:rsidRPr="0049740D">
        <w:rPr>
          <w:sz w:val="22"/>
          <w:szCs w:val="22"/>
        </w:rPr>
        <w:t xml:space="preserve"> täitmisest tulenevad vaidlused läbirääkimiste teel.</w:t>
      </w:r>
      <w:r w:rsidR="0038442D" w:rsidRPr="0049740D">
        <w:rPr>
          <w:sz w:val="22"/>
          <w:szCs w:val="22"/>
        </w:rPr>
        <w:t xml:space="preserve"> </w:t>
      </w:r>
      <w:r w:rsidR="002F7920" w:rsidRPr="0049740D">
        <w:rPr>
          <w:sz w:val="22"/>
          <w:szCs w:val="22"/>
        </w:rPr>
        <w:t>Kokkuleppe mittesaavutamisel</w:t>
      </w:r>
      <w:r w:rsidR="0038442D" w:rsidRPr="0049740D">
        <w:rPr>
          <w:sz w:val="22"/>
          <w:szCs w:val="22"/>
        </w:rPr>
        <w:t xml:space="preserve"> lahendatakse </w:t>
      </w:r>
      <w:r w:rsidR="002F7920" w:rsidRPr="0049740D">
        <w:rPr>
          <w:sz w:val="22"/>
          <w:szCs w:val="22"/>
        </w:rPr>
        <w:t xml:space="preserve">vaidlus </w:t>
      </w:r>
      <w:r w:rsidR="0038442D" w:rsidRPr="0049740D">
        <w:rPr>
          <w:sz w:val="22"/>
          <w:szCs w:val="22"/>
        </w:rPr>
        <w:t>kohtus õigusaktidega ette nähtud korras.</w:t>
      </w:r>
    </w:p>
    <w:p w14:paraId="1AD84C7A" w14:textId="77777777" w:rsidR="0049740D" w:rsidRDefault="00993A9A" w:rsidP="0049740D">
      <w:pPr>
        <w:numPr>
          <w:ilvl w:val="1"/>
          <w:numId w:val="2"/>
        </w:numPr>
        <w:shd w:val="clear" w:color="auto" w:fill="FFFFFF"/>
        <w:tabs>
          <w:tab w:val="left" w:pos="1418"/>
        </w:tabs>
        <w:spacing w:after="60"/>
        <w:jc w:val="both"/>
        <w:rPr>
          <w:sz w:val="22"/>
          <w:szCs w:val="22"/>
        </w:rPr>
      </w:pPr>
      <w:r w:rsidRPr="0049740D">
        <w:rPr>
          <w:sz w:val="22"/>
          <w:szCs w:val="22"/>
        </w:rPr>
        <w:t>Kumbki p</w:t>
      </w:r>
      <w:r w:rsidR="00BD0C45" w:rsidRPr="0049740D">
        <w:rPr>
          <w:sz w:val="22"/>
          <w:szCs w:val="22"/>
        </w:rPr>
        <w:t xml:space="preserve">ool ei oma õigust </w:t>
      </w:r>
      <w:r w:rsidRPr="0049740D">
        <w:rPr>
          <w:sz w:val="22"/>
          <w:szCs w:val="22"/>
        </w:rPr>
        <w:t>lepingust</w:t>
      </w:r>
      <w:r w:rsidR="00BD0C45" w:rsidRPr="0049740D">
        <w:rPr>
          <w:sz w:val="22"/>
          <w:szCs w:val="22"/>
        </w:rPr>
        <w:t xml:space="preserve"> tulenevaid õigusi kohustusi üle anda kol</w:t>
      </w:r>
      <w:r w:rsidRPr="0049740D">
        <w:rPr>
          <w:sz w:val="22"/>
          <w:szCs w:val="22"/>
        </w:rPr>
        <w:t>mandatele isikutele ilma teise p</w:t>
      </w:r>
      <w:r w:rsidR="00BD0C45" w:rsidRPr="0049740D">
        <w:rPr>
          <w:sz w:val="22"/>
          <w:szCs w:val="22"/>
        </w:rPr>
        <w:t>oole kirjaliku nõusolekuta.</w:t>
      </w:r>
    </w:p>
    <w:p w14:paraId="76FA9F83" w14:textId="77777777" w:rsidR="0049740D" w:rsidRDefault="00E13FFE" w:rsidP="0049740D">
      <w:pPr>
        <w:numPr>
          <w:ilvl w:val="1"/>
          <w:numId w:val="2"/>
        </w:numPr>
        <w:shd w:val="clear" w:color="auto" w:fill="FFFFFF"/>
        <w:tabs>
          <w:tab w:val="left" w:pos="1418"/>
        </w:tabs>
        <w:spacing w:after="60"/>
        <w:jc w:val="both"/>
        <w:rPr>
          <w:sz w:val="22"/>
          <w:szCs w:val="22"/>
        </w:rPr>
      </w:pPr>
      <w:r w:rsidRPr="0049740D">
        <w:rPr>
          <w:sz w:val="22"/>
          <w:szCs w:val="22"/>
        </w:rPr>
        <w:t xml:space="preserve">Poolte esindajad kinnitavad, et nende volitused </w:t>
      </w:r>
      <w:r w:rsidR="00993A9A" w:rsidRPr="0049740D">
        <w:rPr>
          <w:sz w:val="22"/>
          <w:szCs w:val="22"/>
        </w:rPr>
        <w:t>lepingu</w:t>
      </w:r>
      <w:r w:rsidRPr="0049740D">
        <w:rPr>
          <w:sz w:val="22"/>
          <w:szCs w:val="22"/>
        </w:rPr>
        <w:t xml:space="preserve"> sõlmimiseks on kehtivad, ei ole esindatava poolt tagasi võetud ega tühistatud ning neil on kõik õigused ja kooskõlastused </w:t>
      </w:r>
      <w:r w:rsidR="00993A9A" w:rsidRPr="0049740D">
        <w:rPr>
          <w:sz w:val="22"/>
          <w:szCs w:val="22"/>
        </w:rPr>
        <w:t>lepingu</w:t>
      </w:r>
      <w:r w:rsidRPr="0049740D">
        <w:rPr>
          <w:sz w:val="22"/>
          <w:szCs w:val="22"/>
        </w:rPr>
        <w:t>sõlmimiseks esindatava nimel.</w:t>
      </w:r>
    </w:p>
    <w:p w14:paraId="07C65177" w14:textId="77777777" w:rsidR="00AF3197" w:rsidRPr="0049740D" w:rsidRDefault="00993A9A" w:rsidP="00CD3156">
      <w:pPr>
        <w:numPr>
          <w:ilvl w:val="1"/>
          <w:numId w:val="2"/>
        </w:numPr>
        <w:shd w:val="clear" w:color="auto" w:fill="FFFFFF"/>
        <w:tabs>
          <w:tab w:val="clear" w:pos="792"/>
        </w:tabs>
        <w:spacing w:after="60"/>
        <w:ind w:left="851" w:hanging="491"/>
        <w:jc w:val="both"/>
        <w:rPr>
          <w:sz w:val="22"/>
          <w:szCs w:val="22"/>
        </w:rPr>
      </w:pPr>
      <w:r w:rsidRPr="0049740D">
        <w:rPr>
          <w:sz w:val="22"/>
          <w:szCs w:val="22"/>
        </w:rPr>
        <w:t>Leping</w:t>
      </w:r>
      <w:r w:rsidR="00AF3197" w:rsidRPr="0049740D">
        <w:rPr>
          <w:sz w:val="22"/>
          <w:szCs w:val="22"/>
        </w:rPr>
        <w:t xml:space="preserve"> allkirjasta</w:t>
      </w:r>
      <w:r w:rsidR="00842D0E" w:rsidRPr="0049740D">
        <w:rPr>
          <w:sz w:val="22"/>
          <w:szCs w:val="22"/>
        </w:rPr>
        <w:t>takse</w:t>
      </w:r>
      <w:r w:rsidR="00AF3197" w:rsidRPr="0049740D">
        <w:rPr>
          <w:sz w:val="22"/>
          <w:szCs w:val="22"/>
        </w:rPr>
        <w:t xml:space="preserve"> digitaalselt.</w:t>
      </w:r>
    </w:p>
    <w:p w14:paraId="5E2FF2DB" w14:textId="77777777" w:rsidR="00BD0C45" w:rsidRDefault="00BD0C45" w:rsidP="00CA6573">
      <w:pPr>
        <w:spacing w:after="60"/>
        <w:rPr>
          <w:sz w:val="22"/>
          <w:szCs w:val="22"/>
        </w:rPr>
      </w:pPr>
    </w:p>
    <w:p w14:paraId="7084B756" w14:textId="77777777" w:rsidR="005B3C16" w:rsidRPr="000D304B" w:rsidRDefault="000D304B" w:rsidP="00CA6573">
      <w:pPr>
        <w:spacing w:after="60"/>
        <w:rPr>
          <w:b/>
          <w:sz w:val="22"/>
          <w:szCs w:val="22"/>
        </w:rPr>
      </w:pPr>
      <w:r w:rsidRPr="000D304B">
        <w:rPr>
          <w:b/>
          <w:sz w:val="22"/>
          <w:szCs w:val="22"/>
        </w:rPr>
        <w:lastRenderedPageBreak/>
        <w:t>Lepingu lisad:</w:t>
      </w:r>
    </w:p>
    <w:p w14:paraId="2E7A6125" w14:textId="53F1DEDA" w:rsidR="000D304B" w:rsidRDefault="000D304B" w:rsidP="00CA6573">
      <w:pPr>
        <w:spacing w:after="60"/>
        <w:rPr>
          <w:sz w:val="22"/>
          <w:szCs w:val="22"/>
        </w:rPr>
      </w:pPr>
      <w:r w:rsidRPr="000D304B">
        <w:rPr>
          <w:b/>
          <w:sz w:val="22"/>
          <w:szCs w:val="22"/>
        </w:rPr>
        <w:t>Lisa nr 1</w:t>
      </w:r>
      <w:r>
        <w:rPr>
          <w:sz w:val="22"/>
          <w:szCs w:val="22"/>
        </w:rPr>
        <w:t xml:space="preserve"> </w:t>
      </w:r>
      <w:r w:rsidRPr="00C96985">
        <w:rPr>
          <w:sz w:val="22"/>
          <w:szCs w:val="22"/>
        </w:rPr>
        <w:t xml:space="preserve">– Üüripinna </w:t>
      </w:r>
      <w:r w:rsidR="003F291E" w:rsidRPr="00C96985">
        <w:rPr>
          <w:sz w:val="22"/>
          <w:szCs w:val="22"/>
        </w:rPr>
        <w:t>hooned</w:t>
      </w:r>
    </w:p>
    <w:p w14:paraId="27ED8882" w14:textId="77777777" w:rsidR="000D304B" w:rsidRDefault="000D304B" w:rsidP="00CA6573">
      <w:pPr>
        <w:spacing w:after="60"/>
        <w:rPr>
          <w:sz w:val="22"/>
          <w:szCs w:val="22"/>
        </w:rPr>
      </w:pPr>
    </w:p>
    <w:p w14:paraId="5E9AA251" w14:textId="77777777" w:rsidR="003508AB" w:rsidRDefault="003508AB" w:rsidP="00CA6573">
      <w:pPr>
        <w:spacing w:after="60"/>
        <w:rPr>
          <w:sz w:val="22"/>
          <w:szCs w:val="22"/>
        </w:rPr>
      </w:pPr>
    </w:p>
    <w:p w14:paraId="6D51D504" w14:textId="77777777" w:rsidR="00D80C85" w:rsidRPr="005B3C16" w:rsidRDefault="005B3C16" w:rsidP="005B3C16">
      <w:pPr>
        <w:spacing w:after="60"/>
        <w:ind w:firstLine="360"/>
        <w:rPr>
          <w:b/>
          <w:sz w:val="22"/>
          <w:szCs w:val="22"/>
        </w:rPr>
      </w:pPr>
      <w:r w:rsidRPr="005B3C16">
        <w:rPr>
          <w:b/>
          <w:sz w:val="22"/>
          <w:szCs w:val="22"/>
        </w:rPr>
        <w:t>Üürileandja</w:t>
      </w:r>
      <w:r w:rsidRPr="005B3C16">
        <w:rPr>
          <w:b/>
          <w:sz w:val="22"/>
          <w:szCs w:val="22"/>
        </w:rPr>
        <w:tab/>
      </w:r>
      <w:r w:rsidRPr="005B3C16">
        <w:rPr>
          <w:b/>
          <w:sz w:val="22"/>
          <w:szCs w:val="22"/>
        </w:rPr>
        <w:tab/>
      </w:r>
      <w:r w:rsidRPr="005B3C16">
        <w:rPr>
          <w:b/>
          <w:sz w:val="22"/>
          <w:szCs w:val="22"/>
        </w:rPr>
        <w:tab/>
      </w:r>
      <w:r w:rsidRPr="005B3C16">
        <w:rPr>
          <w:b/>
          <w:sz w:val="22"/>
          <w:szCs w:val="22"/>
        </w:rPr>
        <w:tab/>
      </w:r>
      <w:r w:rsidRPr="005B3C16">
        <w:rPr>
          <w:b/>
          <w:sz w:val="22"/>
          <w:szCs w:val="22"/>
        </w:rPr>
        <w:tab/>
      </w:r>
      <w:r w:rsidRPr="005B3C16">
        <w:rPr>
          <w:b/>
          <w:sz w:val="22"/>
          <w:szCs w:val="22"/>
        </w:rPr>
        <w:tab/>
        <w:t>Üürnik</w:t>
      </w:r>
    </w:p>
    <w:p w14:paraId="7765E140" w14:textId="77777777" w:rsidR="00D80C85" w:rsidRPr="00842D0E" w:rsidRDefault="00D80C85" w:rsidP="00CA6573">
      <w:pPr>
        <w:spacing w:after="60"/>
        <w:rPr>
          <w:sz w:val="22"/>
          <w:szCs w:val="22"/>
        </w:rPr>
      </w:pPr>
    </w:p>
    <w:p w14:paraId="1A7F5C8C" w14:textId="77777777" w:rsidR="000E4A41" w:rsidRDefault="005B3C16" w:rsidP="000E4A41">
      <w:pPr>
        <w:ind w:left="426"/>
        <w:jc w:val="both"/>
        <w:rPr>
          <w:i/>
          <w:sz w:val="22"/>
          <w:szCs w:val="22"/>
          <w:lang w:eastAsia="en-US"/>
        </w:rPr>
      </w:pPr>
      <w:r>
        <w:rPr>
          <w:i/>
          <w:sz w:val="22"/>
          <w:szCs w:val="22"/>
          <w:lang w:eastAsia="en-US"/>
        </w:rPr>
        <w:t>/a</w:t>
      </w:r>
      <w:r w:rsidR="000E4A41" w:rsidRPr="00842D0E">
        <w:rPr>
          <w:i/>
          <w:sz w:val="22"/>
          <w:szCs w:val="22"/>
          <w:lang w:eastAsia="en-US"/>
        </w:rPr>
        <w:t>llkirjastatud digitaalselt</w:t>
      </w:r>
      <w:r>
        <w:rPr>
          <w:i/>
          <w:sz w:val="22"/>
          <w:szCs w:val="22"/>
          <w:lang w:eastAsia="en-US"/>
        </w:rPr>
        <w:t>/</w:t>
      </w:r>
      <w:r w:rsidR="000E4A41" w:rsidRPr="00842D0E">
        <w:rPr>
          <w:i/>
          <w:sz w:val="22"/>
          <w:szCs w:val="22"/>
          <w:lang w:eastAsia="en-US"/>
        </w:rPr>
        <w:tab/>
      </w:r>
      <w:r w:rsidR="000E4A41" w:rsidRPr="00842D0E">
        <w:rPr>
          <w:i/>
          <w:sz w:val="22"/>
          <w:szCs w:val="22"/>
          <w:lang w:eastAsia="en-US"/>
        </w:rPr>
        <w:tab/>
      </w:r>
      <w:r w:rsidR="000E4A41" w:rsidRPr="00842D0E">
        <w:rPr>
          <w:i/>
          <w:sz w:val="22"/>
          <w:szCs w:val="22"/>
          <w:lang w:eastAsia="en-US"/>
        </w:rPr>
        <w:tab/>
      </w:r>
      <w:r>
        <w:rPr>
          <w:i/>
          <w:sz w:val="22"/>
          <w:szCs w:val="22"/>
          <w:lang w:eastAsia="en-US"/>
        </w:rPr>
        <w:tab/>
      </w:r>
      <w:r>
        <w:rPr>
          <w:i/>
          <w:sz w:val="22"/>
          <w:szCs w:val="22"/>
          <w:lang w:eastAsia="en-US"/>
        </w:rPr>
        <w:tab/>
        <w:t>/a</w:t>
      </w:r>
      <w:r w:rsidR="000E4A41" w:rsidRPr="00842D0E">
        <w:rPr>
          <w:i/>
          <w:sz w:val="22"/>
          <w:szCs w:val="22"/>
          <w:lang w:eastAsia="en-US"/>
        </w:rPr>
        <w:t>llkirjastatud digitaalselt</w:t>
      </w:r>
      <w:r>
        <w:rPr>
          <w:i/>
          <w:sz w:val="22"/>
          <w:szCs w:val="22"/>
          <w:lang w:eastAsia="en-US"/>
        </w:rPr>
        <w:t>/</w:t>
      </w:r>
    </w:p>
    <w:p w14:paraId="230E29EC" w14:textId="77777777" w:rsidR="00D80C85" w:rsidRPr="00842D0E" w:rsidRDefault="00D80C85" w:rsidP="000E4A41">
      <w:pPr>
        <w:ind w:left="426"/>
        <w:jc w:val="both"/>
        <w:rPr>
          <w:i/>
          <w:sz w:val="22"/>
          <w:szCs w:val="22"/>
          <w:lang w:eastAsia="en-US"/>
        </w:rPr>
      </w:pPr>
    </w:p>
    <w:p w14:paraId="716B0C03" w14:textId="77777777" w:rsidR="000E4A41" w:rsidRPr="00842D0E" w:rsidDel="00463952" w:rsidRDefault="000E4A41" w:rsidP="00CA6573">
      <w:pPr>
        <w:jc w:val="both"/>
        <w:rPr>
          <w:sz w:val="22"/>
          <w:szCs w:val="22"/>
          <w:lang w:eastAsia="en-US"/>
        </w:rPr>
      </w:pPr>
    </w:p>
    <w:p w14:paraId="32B8C1A8" w14:textId="77777777" w:rsidR="000E4A41" w:rsidRPr="00842D0E" w:rsidRDefault="00F2563C" w:rsidP="000E4A41">
      <w:pPr>
        <w:ind w:left="426"/>
        <w:jc w:val="both"/>
        <w:rPr>
          <w:sz w:val="22"/>
          <w:szCs w:val="22"/>
          <w:lang w:eastAsia="en-US"/>
        </w:rPr>
      </w:pPr>
      <w:r>
        <w:rPr>
          <w:sz w:val="22"/>
          <w:szCs w:val="22"/>
          <w:lang w:eastAsia="en-US"/>
        </w:rPr>
        <w:t>Karel Aasrand</w:t>
      </w:r>
      <w:r w:rsidR="000E4A41" w:rsidRPr="00842D0E">
        <w:rPr>
          <w:sz w:val="22"/>
          <w:szCs w:val="22"/>
          <w:lang w:eastAsia="en-US"/>
        </w:rPr>
        <w:tab/>
      </w:r>
      <w:r w:rsidR="000E4A41" w:rsidRPr="00842D0E">
        <w:rPr>
          <w:sz w:val="22"/>
          <w:szCs w:val="22"/>
          <w:lang w:eastAsia="en-US"/>
        </w:rPr>
        <w:tab/>
      </w:r>
      <w:r w:rsidR="000E4A41" w:rsidRPr="00842D0E">
        <w:rPr>
          <w:sz w:val="22"/>
          <w:szCs w:val="22"/>
          <w:lang w:eastAsia="en-US"/>
        </w:rPr>
        <w:tab/>
      </w:r>
      <w:r w:rsidR="000E4A41" w:rsidRPr="00842D0E">
        <w:rPr>
          <w:sz w:val="22"/>
          <w:szCs w:val="22"/>
          <w:lang w:eastAsia="en-US"/>
        </w:rPr>
        <w:tab/>
      </w:r>
      <w:r w:rsidR="000E4A41" w:rsidRPr="00842D0E">
        <w:rPr>
          <w:sz w:val="22"/>
          <w:szCs w:val="22"/>
          <w:lang w:eastAsia="en-US"/>
        </w:rPr>
        <w:tab/>
      </w:r>
      <w:r w:rsidR="005B3C16">
        <w:rPr>
          <w:sz w:val="22"/>
          <w:szCs w:val="22"/>
          <w:lang w:eastAsia="en-US"/>
        </w:rPr>
        <w:tab/>
      </w:r>
      <w:r w:rsidR="003F291E" w:rsidRPr="003F291E">
        <w:rPr>
          <w:bCs/>
          <w:sz w:val="22"/>
          <w:szCs w:val="22"/>
          <w:lang w:eastAsia="en-US"/>
        </w:rPr>
        <w:t xml:space="preserve">Marti </w:t>
      </w:r>
      <w:proofErr w:type="spellStart"/>
      <w:r w:rsidR="003F291E" w:rsidRPr="003F291E">
        <w:rPr>
          <w:bCs/>
          <w:sz w:val="22"/>
          <w:szCs w:val="22"/>
          <w:lang w:eastAsia="en-US"/>
        </w:rPr>
        <w:t>Lung</w:t>
      </w:r>
      <w:proofErr w:type="spellEnd"/>
    </w:p>
    <w:p w14:paraId="74EA1987" w14:textId="77777777" w:rsidR="003F291E" w:rsidRDefault="00F2563C" w:rsidP="000E4A41">
      <w:pPr>
        <w:ind w:left="426"/>
        <w:jc w:val="both"/>
        <w:rPr>
          <w:sz w:val="22"/>
          <w:szCs w:val="22"/>
          <w:lang w:eastAsia="en-US"/>
        </w:rPr>
      </w:pPr>
      <w:r>
        <w:rPr>
          <w:sz w:val="22"/>
          <w:szCs w:val="22"/>
          <w:lang w:eastAsia="en-US"/>
        </w:rPr>
        <w:t>haldusteenuste direktor</w:t>
      </w:r>
      <w:r w:rsidR="00E110DC">
        <w:rPr>
          <w:sz w:val="22"/>
          <w:szCs w:val="22"/>
          <w:lang w:eastAsia="en-US"/>
        </w:rPr>
        <w:tab/>
      </w:r>
      <w:r w:rsidR="00E110DC">
        <w:rPr>
          <w:sz w:val="22"/>
          <w:szCs w:val="22"/>
          <w:lang w:eastAsia="en-US"/>
        </w:rPr>
        <w:tab/>
      </w:r>
      <w:r w:rsidR="005B3C16">
        <w:rPr>
          <w:sz w:val="22"/>
          <w:szCs w:val="22"/>
          <w:lang w:eastAsia="en-US"/>
        </w:rPr>
        <w:tab/>
      </w:r>
      <w:r w:rsidR="005B3C16">
        <w:rPr>
          <w:sz w:val="22"/>
          <w:szCs w:val="22"/>
          <w:lang w:eastAsia="en-US"/>
        </w:rPr>
        <w:tab/>
      </w:r>
      <w:r w:rsidR="005B3C16">
        <w:rPr>
          <w:sz w:val="22"/>
          <w:szCs w:val="22"/>
          <w:lang w:eastAsia="en-US"/>
        </w:rPr>
        <w:tab/>
      </w:r>
      <w:r w:rsidR="003F291E" w:rsidRPr="003F291E">
        <w:rPr>
          <w:sz w:val="22"/>
          <w:szCs w:val="22"/>
          <w:lang w:eastAsia="en-US"/>
        </w:rPr>
        <w:t>peadirektori asetäitja äriteenuste</w:t>
      </w:r>
    </w:p>
    <w:p w14:paraId="53E24588" w14:textId="77777777" w:rsidR="000E4A41" w:rsidRPr="00842D0E" w:rsidRDefault="003F291E" w:rsidP="003F291E">
      <w:pPr>
        <w:ind w:firstLine="426"/>
        <w:jc w:val="both"/>
        <w:rPr>
          <w:sz w:val="22"/>
          <w:szCs w:val="22"/>
          <w:lang w:eastAsia="en-US"/>
        </w:rPr>
      </w:pPr>
      <w:r w:rsidRPr="00842D0E">
        <w:rPr>
          <w:sz w:val="22"/>
          <w:szCs w:val="22"/>
          <w:lang w:eastAsia="en-US"/>
        </w:rPr>
        <w:t>Riigi Kinnisvara AS</w:t>
      </w:r>
      <w:r w:rsidRPr="003F291E">
        <w:rPr>
          <w:sz w:val="22"/>
          <w:szCs w:val="22"/>
          <w:lang w:eastAsia="en-US"/>
        </w:rPr>
        <w:t xml:space="preserve"> </w:t>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Pr="003F291E">
        <w:rPr>
          <w:sz w:val="22"/>
          <w:szCs w:val="22"/>
          <w:lang w:eastAsia="en-US"/>
        </w:rPr>
        <w:t>valdkonnas</w:t>
      </w:r>
    </w:p>
    <w:p w14:paraId="2A92450E" w14:textId="77777777" w:rsidR="00E4634C" w:rsidRPr="003F291E" w:rsidRDefault="003F291E" w:rsidP="003F291E">
      <w:pPr>
        <w:ind w:left="5656"/>
        <w:jc w:val="both"/>
        <w:rPr>
          <w:sz w:val="22"/>
          <w:szCs w:val="22"/>
          <w:lang w:eastAsia="en-US"/>
        </w:rPr>
      </w:pPr>
      <w:r w:rsidRPr="003F291E">
        <w:rPr>
          <w:bCs/>
          <w:sz w:val="22"/>
          <w:szCs w:val="22"/>
        </w:rPr>
        <w:t>Siseministeeriumi infotehnoloogia- ja arenduskeskus</w:t>
      </w:r>
    </w:p>
    <w:p w14:paraId="486FEAF9" w14:textId="77777777" w:rsidR="00E4634C" w:rsidRPr="00E4634C" w:rsidRDefault="00E4634C" w:rsidP="00E4634C">
      <w:pPr>
        <w:rPr>
          <w:sz w:val="22"/>
          <w:szCs w:val="22"/>
        </w:rPr>
      </w:pPr>
    </w:p>
    <w:p w14:paraId="4C2AFD16" w14:textId="77777777" w:rsidR="00BD0C45" w:rsidRPr="00E4634C" w:rsidRDefault="00E4634C" w:rsidP="00BF2F99">
      <w:pPr>
        <w:rPr>
          <w:sz w:val="22"/>
          <w:szCs w:val="22"/>
        </w:rPr>
      </w:pPr>
      <w:r>
        <w:rPr>
          <w:sz w:val="22"/>
          <w:szCs w:val="22"/>
        </w:rPr>
        <w:tab/>
      </w:r>
    </w:p>
    <w:sectPr w:rsidR="00BD0C45" w:rsidRPr="00E4634C" w:rsidSect="00FE33F1">
      <w:footerReference w:type="default" r:id="rId18"/>
      <w:pgSz w:w="11906" w:h="16838"/>
      <w:pgMar w:top="1361" w:right="1133"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3EA1" w14:textId="77777777" w:rsidR="00FE33F1" w:rsidRDefault="00FE33F1" w:rsidP="00EA63F1">
      <w:r>
        <w:separator/>
      </w:r>
    </w:p>
  </w:endnote>
  <w:endnote w:type="continuationSeparator" w:id="0">
    <w:p w14:paraId="36F9D488" w14:textId="77777777" w:rsidR="00FE33F1" w:rsidRDefault="00FE33F1" w:rsidP="00EA63F1">
      <w:r>
        <w:continuationSeparator/>
      </w:r>
    </w:p>
  </w:endnote>
  <w:endnote w:type="continuationNotice" w:id="1">
    <w:p w14:paraId="2AA1FC10" w14:textId="77777777" w:rsidR="00FE33F1" w:rsidRDefault="00FE3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Utopia-Regular">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3507" w14:textId="77777777" w:rsidR="00E4634C" w:rsidRPr="00E4634C" w:rsidRDefault="00E4634C">
    <w:pPr>
      <w:pStyle w:val="Footer"/>
      <w:jc w:val="right"/>
      <w:rPr>
        <w:sz w:val="22"/>
        <w:szCs w:val="22"/>
      </w:rPr>
    </w:pPr>
    <w:r w:rsidRPr="00E4634C">
      <w:rPr>
        <w:bCs/>
        <w:sz w:val="22"/>
        <w:szCs w:val="22"/>
      </w:rPr>
      <w:fldChar w:fldCharType="begin"/>
    </w:r>
    <w:r w:rsidRPr="00E4634C">
      <w:rPr>
        <w:bCs/>
        <w:sz w:val="22"/>
        <w:szCs w:val="22"/>
      </w:rPr>
      <w:instrText>PAGE</w:instrText>
    </w:r>
    <w:r w:rsidRPr="00E4634C">
      <w:rPr>
        <w:bCs/>
        <w:sz w:val="22"/>
        <w:szCs w:val="22"/>
      </w:rPr>
      <w:fldChar w:fldCharType="separate"/>
    </w:r>
    <w:r w:rsidR="00690308">
      <w:rPr>
        <w:bCs/>
        <w:noProof/>
        <w:sz w:val="22"/>
        <w:szCs w:val="22"/>
      </w:rPr>
      <w:t>2</w:t>
    </w:r>
    <w:r w:rsidRPr="00E4634C">
      <w:rPr>
        <w:bCs/>
        <w:sz w:val="22"/>
        <w:szCs w:val="22"/>
      </w:rPr>
      <w:fldChar w:fldCharType="end"/>
    </w:r>
    <w:r w:rsidRPr="00E4634C">
      <w:rPr>
        <w:sz w:val="22"/>
        <w:szCs w:val="22"/>
      </w:rPr>
      <w:t xml:space="preserve"> / </w:t>
    </w:r>
    <w:r w:rsidRPr="00E4634C">
      <w:rPr>
        <w:bCs/>
        <w:sz w:val="22"/>
        <w:szCs w:val="22"/>
      </w:rPr>
      <w:fldChar w:fldCharType="begin"/>
    </w:r>
    <w:r w:rsidRPr="00E4634C">
      <w:rPr>
        <w:bCs/>
        <w:sz w:val="22"/>
        <w:szCs w:val="22"/>
      </w:rPr>
      <w:instrText>NUMPAGES</w:instrText>
    </w:r>
    <w:r w:rsidRPr="00E4634C">
      <w:rPr>
        <w:bCs/>
        <w:sz w:val="22"/>
        <w:szCs w:val="22"/>
      </w:rPr>
      <w:fldChar w:fldCharType="separate"/>
    </w:r>
    <w:r w:rsidR="00690308">
      <w:rPr>
        <w:bCs/>
        <w:noProof/>
        <w:sz w:val="22"/>
        <w:szCs w:val="22"/>
      </w:rPr>
      <w:t>5</w:t>
    </w:r>
    <w:r w:rsidRPr="00E4634C">
      <w:rPr>
        <w:bCs/>
        <w:sz w:val="22"/>
        <w:szCs w:val="22"/>
      </w:rPr>
      <w:fldChar w:fldCharType="end"/>
    </w:r>
  </w:p>
  <w:p w14:paraId="07D603A5" w14:textId="77777777" w:rsidR="00EA63F1" w:rsidRDefault="00EA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98BD" w14:textId="77777777" w:rsidR="00FE33F1" w:rsidRDefault="00FE33F1" w:rsidP="00EA63F1">
      <w:r>
        <w:separator/>
      </w:r>
    </w:p>
  </w:footnote>
  <w:footnote w:type="continuationSeparator" w:id="0">
    <w:p w14:paraId="2D01E97F" w14:textId="77777777" w:rsidR="00FE33F1" w:rsidRDefault="00FE33F1" w:rsidP="00EA63F1">
      <w:r>
        <w:continuationSeparator/>
      </w:r>
    </w:p>
  </w:footnote>
  <w:footnote w:type="continuationNotice" w:id="1">
    <w:p w14:paraId="450B9503" w14:textId="77777777" w:rsidR="00FE33F1" w:rsidRDefault="00FE3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b/>
        <w:i w:val="0"/>
      </w:rPr>
    </w:lvl>
    <w:lvl w:ilvl="2">
      <w:start w:val="1"/>
      <w:numFmt w:val="decimal"/>
      <w:lvlText w:val="%1.%2.%3."/>
      <w:lvlJc w:val="left"/>
      <w:pPr>
        <w:tabs>
          <w:tab w:val="num" w:pos="273"/>
        </w:tabs>
        <w:ind w:left="1497"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F1C53A2"/>
    <w:multiLevelType w:val="hybridMultilevel"/>
    <w:tmpl w:val="FFFFFFFF"/>
    <w:lvl w:ilvl="0" w:tplc="208628CA">
      <w:start w:val="1"/>
      <w:numFmt w:val="decimal"/>
      <w:lvlText w:val="%1."/>
      <w:lvlJc w:val="left"/>
      <w:pPr>
        <w:tabs>
          <w:tab w:val="num" w:pos="720"/>
        </w:tabs>
        <w:ind w:left="720" w:hanging="360"/>
      </w:pPr>
      <w:rPr>
        <w:rFonts w:cs="Times New Roman"/>
      </w:rPr>
    </w:lvl>
    <w:lvl w:ilvl="1" w:tplc="115A0BFE">
      <w:numFmt w:val="none"/>
      <w:lvlText w:val=""/>
      <w:lvlJc w:val="left"/>
      <w:pPr>
        <w:tabs>
          <w:tab w:val="num" w:pos="360"/>
        </w:tabs>
      </w:pPr>
      <w:rPr>
        <w:rFonts w:cs="Times New Roman"/>
      </w:rPr>
    </w:lvl>
    <w:lvl w:ilvl="2" w:tplc="4D32E55E">
      <w:numFmt w:val="none"/>
      <w:lvlText w:val=""/>
      <w:lvlJc w:val="left"/>
      <w:pPr>
        <w:tabs>
          <w:tab w:val="num" w:pos="360"/>
        </w:tabs>
      </w:pPr>
      <w:rPr>
        <w:rFonts w:cs="Times New Roman"/>
      </w:rPr>
    </w:lvl>
    <w:lvl w:ilvl="3" w:tplc="F0A81146">
      <w:numFmt w:val="none"/>
      <w:lvlText w:val=""/>
      <w:lvlJc w:val="left"/>
      <w:pPr>
        <w:tabs>
          <w:tab w:val="num" w:pos="360"/>
        </w:tabs>
      </w:pPr>
      <w:rPr>
        <w:rFonts w:cs="Times New Roman"/>
      </w:rPr>
    </w:lvl>
    <w:lvl w:ilvl="4" w:tplc="2D184BE8">
      <w:numFmt w:val="none"/>
      <w:lvlText w:val=""/>
      <w:lvlJc w:val="left"/>
      <w:pPr>
        <w:tabs>
          <w:tab w:val="num" w:pos="360"/>
        </w:tabs>
      </w:pPr>
      <w:rPr>
        <w:rFonts w:cs="Times New Roman"/>
      </w:rPr>
    </w:lvl>
    <w:lvl w:ilvl="5" w:tplc="89B2F8FC">
      <w:numFmt w:val="none"/>
      <w:lvlText w:val=""/>
      <w:lvlJc w:val="left"/>
      <w:pPr>
        <w:tabs>
          <w:tab w:val="num" w:pos="360"/>
        </w:tabs>
      </w:pPr>
      <w:rPr>
        <w:rFonts w:cs="Times New Roman"/>
      </w:rPr>
    </w:lvl>
    <w:lvl w:ilvl="6" w:tplc="75ACE094">
      <w:numFmt w:val="none"/>
      <w:lvlText w:val=""/>
      <w:lvlJc w:val="left"/>
      <w:pPr>
        <w:tabs>
          <w:tab w:val="num" w:pos="360"/>
        </w:tabs>
      </w:pPr>
      <w:rPr>
        <w:rFonts w:cs="Times New Roman"/>
      </w:rPr>
    </w:lvl>
    <w:lvl w:ilvl="7" w:tplc="0E24F2CA">
      <w:numFmt w:val="none"/>
      <w:lvlText w:val=""/>
      <w:lvlJc w:val="left"/>
      <w:pPr>
        <w:tabs>
          <w:tab w:val="num" w:pos="360"/>
        </w:tabs>
      </w:pPr>
      <w:rPr>
        <w:rFonts w:cs="Times New Roman"/>
      </w:rPr>
    </w:lvl>
    <w:lvl w:ilvl="8" w:tplc="E9D064D2">
      <w:numFmt w:val="none"/>
      <w:lvlText w:val=""/>
      <w:lvlJc w:val="left"/>
      <w:pPr>
        <w:tabs>
          <w:tab w:val="num" w:pos="360"/>
        </w:tabs>
      </w:pPr>
      <w:rPr>
        <w:rFonts w:cs="Times New Roman"/>
      </w:rPr>
    </w:lvl>
  </w:abstractNum>
  <w:abstractNum w:abstractNumId="2" w15:restartNumberingAfterBreak="0">
    <w:nsid w:val="1348728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i w:val="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3EE5773"/>
    <w:multiLevelType w:val="multilevel"/>
    <w:tmpl w:val="FFFFFFFF"/>
    <w:lvl w:ilvl="0">
      <w:start w:val="1"/>
      <w:numFmt w:val="decimal"/>
      <w:lvlText w:val="%1."/>
      <w:lvlJc w:val="left"/>
      <w:pPr>
        <w:tabs>
          <w:tab w:val="num" w:pos="680"/>
        </w:tabs>
        <w:ind w:left="680" w:hanging="680"/>
      </w:pPr>
      <w:rPr>
        <w:rFonts w:cs="Times New Roman" w:hint="default"/>
        <w:b/>
        <w:i w:val="0"/>
      </w:rPr>
    </w:lvl>
    <w:lvl w:ilvl="1">
      <w:start w:val="1"/>
      <w:numFmt w:val="decimal"/>
      <w:lvlText w:val="%1.%2"/>
      <w:lvlJc w:val="left"/>
      <w:pPr>
        <w:tabs>
          <w:tab w:val="num" w:pos="340"/>
        </w:tabs>
        <w:ind w:left="680" w:hanging="510"/>
      </w:pPr>
      <w:rPr>
        <w:rFonts w:cs="Times New Roman" w:hint="default"/>
      </w:rPr>
    </w:lvl>
    <w:lvl w:ilvl="2">
      <w:start w:val="1"/>
      <w:numFmt w:val="decimal"/>
      <w:lvlText w:val="%1.%2.%3"/>
      <w:lvlJc w:val="left"/>
      <w:pPr>
        <w:tabs>
          <w:tab w:val="num" w:pos="1021"/>
        </w:tabs>
        <w:ind w:left="1021" w:hanging="681"/>
      </w:pPr>
      <w:rPr>
        <w:rFonts w:cs="Times New Roman" w:hint="default"/>
      </w:rPr>
    </w:lvl>
    <w:lvl w:ilvl="3">
      <w:start w:val="1"/>
      <w:numFmt w:val="decimal"/>
      <w:lvlText w:val="%1.%2.%3.%4"/>
      <w:lvlJc w:val="left"/>
      <w:pPr>
        <w:tabs>
          <w:tab w:val="num" w:pos="680"/>
        </w:tabs>
        <w:ind w:left="1361" w:hanging="794"/>
      </w:pPr>
      <w:rPr>
        <w:rFonts w:cs="Times New Roman" w:hint="default"/>
      </w:rPr>
    </w:lvl>
    <w:lvl w:ilvl="4">
      <w:start w:val="1"/>
      <w:numFmt w:val="decimal"/>
      <w:lvlText w:val="%1.%2.%3.%4.%5"/>
      <w:lvlJc w:val="left"/>
      <w:pPr>
        <w:tabs>
          <w:tab w:val="num" w:pos="1440"/>
        </w:tabs>
        <w:ind w:left="2892" w:hanging="145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A0F650C"/>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AFF6E4C"/>
    <w:multiLevelType w:val="multilevel"/>
    <w:tmpl w:val="FFFFFFFF"/>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23301040"/>
    <w:multiLevelType w:val="multilevel"/>
    <w:tmpl w:val="DCDEB1A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2F3360CC"/>
    <w:multiLevelType w:val="hybridMultilevel"/>
    <w:tmpl w:val="FFFFFFFF"/>
    <w:lvl w:ilvl="0" w:tplc="6EEE31C6">
      <w:start w:val="1"/>
      <w:numFmt w:val="low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511C68D6"/>
    <w:multiLevelType w:val="multilevel"/>
    <w:tmpl w:val="FFFFFFFF"/>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1416" w:hanging="708"/>
      </w:pPr>
      <w:rPr>
        <w:rFonts w:cs="Times New Roman"/>
      </w:rPr>
    </w:lvl>
    <w:lvl w:ilvl="2">
      <w:start w:val="1"/>
      <w:numFmt w:val="lowerLetter"/>
      <w:lvlText w:val="(%3)"/>
      <w:legacy w:legacy="1" w:legacySpace="0" w:legacyIndent="454"/>
      <w:lvlJc w:val="left"/>
      <w:pPr>
        <w:ind w:left="1870" w:hanging="454"/>
      </w:pPr>
      <w:rPr>
        <w:rFonts w:cs="Times New Roman"/>
      </w:rPr>
    </w:lvl>
    <w:lvl w:ilvl="3">
      <w:start w:val="1"/>
      <w:numFmt w:val="none"/>
      <w:lvlText w:val=""/>
      <w:legacy w:legacy="1" w:legacySpace="0" w:legacyIndent="708"/>
      <w:lvlJc w:val="left"/>
      <w:pPr>
        <w:ind w:left="2578" w:hanging="708"/>
      </w:pPr>
      <w:rPr>
        <w:rFonts w:cs="Times New Roman"/>
      </w:rPr>
    </w:lvl>
    <w:lvl w:ilvl="4">
      <w:start w:val="1"/>
      <w:numFmt w:val="decimal"/>
      <w:lvlText w:val=".%5"/>
      <w:legacy w:legacy="1" w:legacySpace="0" w:legacyIndent="708"/>
      <w:lvlJc w:val="left"/>
      <w:pPr>
        <w:ind w:left="3286" w:hanging="708"/>
      </w:pPr>
      <w:rPr>
        <w:rFonts w:cs="Times New Roman"/>
      </w:rPr>
    </w:lvl>
    <w:lvl w:ilvl="5">
      <w:start w:val="1"/>
      <w:numFmt w:val="decimal"/>
      <w:lvlText w:val=".%5.%6"/>
      <w:legacy w:legacy="1" w:legacySpace="0" w:legacyIndent="708"/>
      <w:lvlJc w:val="left"/>
      <w:pPr>
        <w:ind w:left="3994" w:hanging="708"/>
      </w:pPr>
      <w:rPr>
        <w:rFonts w:cs="Times New Roman"/>
      </w:rPr>
    </w:lvl>
    <w:lvl w:ilvl="6">
      <w:start w:val="1"/>
      <w:numFmt w:val="decimal"/>
      <w:lvlText w:val=".%5.%6.%7"/>
      <w:legacy w:legacy="1" w:legacySpace="0" w:legacyIndent="708"/>
      <w:lvlJc w:val="left"/>
      <w:pPr>
        <w:ind w:left="4702" w:hanging="708"/>
      </w:pPr>
      <w:rPr>
        <w:rFonts w:cs="Times New Roman"/>
      </w:rPr>
    </w:lvl>
    <w:lvl w:ilvl="7">
      <w:start w:val="1"/>
      <w:numFmt w:val="decimal"/>
      <w:lvlText w:val=".%5.%6.%7.%8"/>
      <w:legacy w:legacy="1" w:legacySpace="0" w:legacyIndent="708"/>
      <w:lvlJc w:val="left"/>
      <w:pPr>
        <w:ind w:left="5410" w:hanging="708"/>
      </w:pPr>
      <w:rPr>
        <w:rFonts w:cs="Times New Roman"/>
      </w:rPr>
    </w:lvl>
    <w:lvl w:ilvl="8">
      <w:start w:val="1"/>
      <w:numFmt w:val="decimal"/>
      <w:lvlText w:val=".%5.%6.%7.%8.%9"/>
      <w:legacy w:legacy="1" w:legacySpace="0" w:legacyIndent="708"/>
      <w:lvlJc w:val="left"/>
      <w:pPr>
        <w:ind w:left="6118" w:hanging="708"/>
      </w:pPr>
      <w:rPr>
        <w:rFonts w:cs="Times New Roman"/>
      </w:rPr>
    </w:lvl>
  </w:abstractNum>
  <w:abstractNum w:abstractNumId="9" w15:restartNumberingAfterBreak="0">
    <w:nsid w:val="54463DE4"/>
    <w:multiLevelType w:val="multilevel"/>
    <w:tmpl w:val="FFFFFFFF"/>
    <w:lvl w:ilvl="0">
      <w:start w:val="1"/>
      <w:numFmt w:val="decimal"/>
      <w:lvlText w:val="%1"/>
      <w:lvlJc w:val="left"/>
      <w:pPr>
        <w:ind w:left="851" w:hanging="851"/>
      </w:pPr>
      <w:rPr>
        <w:rFonts w:cs="Times New Roman" w:hint="default"/>
      </w:rPr>
    </w:lvl>
    <w:lvl w:ilvl="1">
      <w:start w:val="1"/>
      <w:numFmt w:val="decimal"/>
      <w:isLgl/>
      <w:lvlText w:val="%1.%2"/>
      <w:lvlJc w:val="left"/>
      <w:pPr>
        <w:ind w:left="851" w:hanging="851"/>
      </w:pPr>
      <w:rPr>
        <w:rFonts w:cs="Times New Roman" w:hint="default"/>
        <w:b w:val="0"/>
      </w:rPr>
    </w:lvl>
    <w:lvl w:ilvl="2">
      <w:start w:val="1"/>
      <w:numFmt w:val="decimal"/>
      <w:isLgl/>
      <w:lvlText w:val="%1.%2.%3"/>
      <w:lvlJc w:val="left"/>
      <w:pPr>
        <w:ind w:left="851" w:hanging="851"/>
      </w:pPr>
      <w:rPr>
        <w:rFonts w:cs="Times New Roman" w:hint="default"/>
        <w:b w:val="0"/>
      </w:rPr>
    </w:lvl>
    <w:lvl w:ilvl="3">
      <w:start w:val="1"/>
      <w:numFmt w:val="decimal"/>
      <w:isLgl/>
      <w:lvlText w:val="%1.%2.%3.%4"/>
      <w:lvlJc w:val="left"/>
      <w:pPr>
        <w:ind w:left="720" w:hanging="72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080" w:hanging="108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440" w:hanging="1440"/>
      </w:pPr>
      <w:rPr>
        <w:rFonts w:cs="Times New Roman" w:hint="default"/>
        <w:b w:val="0"/>
      </w:rPr>
    </w:lvl>
    <w:lvl w:ilvl="8">
      <w:start w:val="1"/>
      <w:numFmt w:val="decimal"/>
      <w:isLgl/>
      <w:lvlText w:val="%1.%2.%3.%4.%5.%6.%7.%8.%9"/>
      <w:lvlJc w:val="left"/>
      <w:pPr>
        <w:ind w:left="1800" w:hanging="1800"/>
      </w:pPr>
      <w:rPr>
        <w:rFonts w:cs="Times New Roman" w:hint="default"/>
        <w:b w:val="0"/>
      </w:rPr>
    </w:lvl>
  </w:abstractNum>
  <w:abstractNum w:abstractNumId="10" w15:restartNumberingAfterBreak="0">
    <w:nsid w:val="54480EA7"/>
    <w:multiLevelType w:val="multilevel"/>
    <w:tmpl w:val="FFFFFFFF"/>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2."/>
      <w:lvlJc w:val="left"/>
      <w:pPr>
        <w:tabs>
          <w:tab w:val="num" w:pos="431"/>
        </w:tabs>
        <w:ind w:left="431" w:hanging="431"/>
      </w:pPr>
      <w:rPr>
        <w:rFonts w:cs="Times New Roman" w:hint="default"/>
        <w:b w:val="0"/>
        <w:bCs/>
        <w:i w:val="0"/>
        <w:iCs w:val="0"/>
        <w:color w:val="000000"/>
      </w:rPr>
    </w:lvl>
    <w:lvl w:ilvl="2">
      <w:start w:val="1"/>
      <w:numFmt w:val="lowerLetter"/>
      <w:lvlText w:val="%3)"/>
      <w:lvlJc w:val="left"/>
      <w:pPr>
        <w:tabs>
          <w:tab w:val="num" w:pos="720"/>
        </w:tabs>
        <w:ind w:left="720" w:hanging="720"/>
      </w:pPr>
      <w:rPr>
        <w:rFonts w:ascii="Times New Roman" w:eastAsia="Times New Roman" w:hAnsi="Times New Roman" w:cs="Times New Roman"/>
        <w:b w:val="0"/>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E542880"/>
    <w:multiLevelType w:val="multilevel"/>
    <w:tmpl w:val="FFFFFFF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406536478">
    <w:abstractNumId w:val="1"/>
  </w:num>
  <w:num w:numId="2" w16cid:durableId="1532066539">
    <w:abstractNumId w:val="6"/>
  </w:num>
  <w:num w:numId="3" w16cid:durableId="1448890865">
    <w:abstractNumId w:val="4"/>
  </w:num>
  <w:num w:numId="4" w16cid:durableId="1180001880">
    <w:abstractNumId w:val="7"/>
  </w:num>
  <w:num w:numId="5" w16cid:durableId="417295195">
    <w:abstractNumId w:val="0"/>
  </w:num>
  <w:num w:numId="6" w16cid:durableId="1666394629">
    <w:abstractNumId w:val="8"/>
  </w:num>
  <w:num w:numId="7" w16cid:durableId="1244417723">
    <w:abstractNumId w:val="10"/>
  </w:num>
  <w:num w:numId="8" w16cid:durableId="845169743">
    <w:abstractNumId w:val="10"/>
    <w:lvlOverride w:ilvl="0">
      <w:lvl w:ilvl="0">
        <w:start w:val="1"/>
        <w:numFmt w:val="decimal"/>
        <w:lvlText w:val="%1."/>
        <w:lvlJc w:val="left"/>
        <w:pPr>
          <w:tabs>
            <w:tab w:val="num" w:pos="432"/>
          </w:tabs>
          <w:ind w:left="432" w:hanging="432"/>
        </w:pPr>
        <w:rPr>
          <w:rFonts w:cs="Times New Roman" w:hint="default"/>
          <w:b/>
          <w:bCs/>
          <w:i w:val="0"/>
          <w:iCs w:val="0"/>
        </w:rPr>
      </w:lvl>
    </w:lvlOverride>
    <w:lvlOverride w:ilvl="1">
      <w:lvl w:ilvl="1">
        <w:start w:val="1"/>
        <w:numFmt w:val="decimal"/>
        <w:lvlText w:val="%1.%2."/>
        <w:lvlJc w:val="left"/>
        <w:pPr>
          <w:tabs>
            <w:tab w:val="num" w:pos="431"/>
          </w:tabs>
          <w:ind w:left="431" w:hanging="431"/>
        </w:pPr>
        <w:rPr>
          <w:rFonts w:cs="Times New Roman" w:hint="default"/>
          <w:b w:val="0"/>
          <w:bCs/>
          <w:i w:val="0"/>
          <w:iCs w:val="0"/>
          <w:color w:val="000000"/>
        </w:rPr>
      </w:lvl>
    </w:lvlOverride>
    <w:lvlOverride w:ilvl="2">
      <w:lvl w:ilvl="2">
        <w:start w:val="1"/>
        <w:numFmt w:val="decimal"/>
        <w:lvlText w:val="%1.%2.%3."/>
        <w:lvlJc w:val="left"/>
        <w:pPr>
          <w:tabs>
            <w:tab w:val="num" w:pos="720"/>
          </w:tabs>
          <w:ind w:left="720" w:hanging="720"/>
        </w:pPr>
        <w:rPr>
          <w:rFonts w:cs="Times New Roman" w:hint="default"/>
          <w:b/>
          <w:bCs/>
          <w:i w:val="0"/>
          <w:iCs w:val="0"/>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9" w16cid:durableId="1069691275">
    <w:abstractNumId w:val="11"/>
  </w:num>
  <w:num w:numId="10" w16cid:durableId="1386249270">
    <w:abstractNumId w:val="5"/>
  </w:num>
  <w:num w:numId="11" w16cid:durableId="98330444">
    <w:abstractNumId w:val="2"/>
  </w:num>
  <w:num w:numId="12" w16cid:durableId="155614922">
    <w:abstractNumId w:val="3"/>
  </w:num>
  <w:num w:numId="13" w16cid:durableId="1776825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45"/>
    <w:rsid w:val="000002DF"/>
    <w:rsid w:val="00003599"/>
    <w:rsid w:val="00022F22"/>
    <w:rsid w:val="000361DB"/>
    <w:rsid w:val="00040EA4"/>
    <w:rsid w:val="00046120"/>
    <w:rsid w:val="00047700"/>
    <w:rsid w:val="00060D4A"/>
    <w:rsid w:val="00063610"/>
    <w:rsid w:val="000701C6"/>
    <w:rsid w:val="0007076E"/>
    <w:rsid w:val="000723D3"/>
    <w:rsid w:val="00076387"/>
    <w:rsid w:val="00083645"/>
    <w:rsid w:val="00096985"/>
    <w:rsid w:val="00097501"/>
    <w:rsid w:val="000A1C76"/>
    <w:rsid w:val="000A1D9A"/>
    <w:rsid w:val="000B457B"/>
    <w:rsid w:val="000C2257"/>
    <w:rsid w:val="000D140B"/>
    <w:rsid w:val="000D304B"/>
    <w:rsid w:val="000E4A41"/>
    <w:rsid w:val="000E4D44"/>
    <w:rsid w:val="000E6529"/>
    <w:rsid w:val="000E7886"/>
    <w:rsid w:val="000F6DA6"/>
    <w:rsid w:val="001011CA"/>
    <w:rsid w:val="00113F3B"/>
    <w:rsid w:val="00117B69"/>
    <w:rsid w:val="00120C14"/>
    <w:rsid w:val="0012766B"/>
    <w:rsid w:val="0013081C"/>
    <w:rsid w:val="0013098F"/>
    <w:rsid w:val="00132020"/>
    <w:rsid w:val="00137C03"/>
    <w:rsid w:val="00151226"/>
    <w:rsid w:val="00162115"/>
    <w:rsid w:val="00163DFD"/>
    <w:rsid w:val="00165D6C"/>
    <w:rsid w:val="001711F4"/>
    <w:rsid w:val="00172FFE"/>
    <w:rsid w:val="00182A75"/>
    <w:rsid w:val="00193BBC"/>
    <w:rsid w:val="001B3ADD"/>
    <w:rsid w:val="001C1DDF"/>
    <w:rsid w:val="001C7659"/>
    <w:rsid w:val="001D0624"/>
    <w:rsid w:val="001D5887"/>
    <w:rsid w:val="001D7D23"/>
    <w:rsid w:val="001E2836"/>
    <w:rsid w:val="001E71E0"/>
    <w:rsid w:val="001F5DD3"/>
    <w:rsid w:val="00201F24"/>
    <w:rsid w:val="00205E85"/>
    <w:rsid w:val="00226D32"/>
    <w:rsid w:val="0023070A"/>
    <w:rsid w:val="00232EE8"/>
    <w:rsid w:val="0023370E"/>
    <w:rsid w:val="00237999"/>
    <w:rsid w:val="0024418D"/>
    <w:rsid w:val="00250CB0"/>
    <w:rsid w:val="00252CD5"/>
    <w:rsid w:val="002652DB"/>
    <w:rsid w:val="00272D82"/>
    <w:rsid w:val="002A3022"/>
    <w:rsid w:val="002B2E3C"/>
    <w:rsid w:val="002F5075"/>
    <w:rsid w:val="002F7920"/>
    <w:rsid w:val="003027F6"/>
    <w:rsid w:val="00305EFC"/>
    <w:rsid w:val="00313F70"/>
    <w:rsid w:val="003228E0"/>
    <w:rsid w:val="003231F6"/>
    <w:rsid w:val="00323C73"/>
    <w:rsid w:val="00332FDF"/>
    <w:rsid w:val="00350078"/>
    <w:rsid w:val="003508AB"/>
    <w:rsid w:val="00351348"/>
    <w:rsid w:val="00352434"/>
    <w:rsid w:val="00363543"/>
    <w:rsid w:val="00370932"/>
    <w:rsid w:val="00374E99"/>
    <w:rsid w:val="0038442D"/>
    <w:rsid w:val="00384DAF"/>
    <w:rsid w:val="00385DED"/>
    <w:rsid w:val="003B3D96"/>
    <w:rsid w:val="003B6CCD"/>
    <w:rsid w:val="003D69AC"/>
    <w:rsid w:val="003D70B1"/>
    <w:rsid w:val="003D7357"/>
    <w:rsid w:val="003E4A7C"/>
    <w:rsid w:val="003F291E"/>
    <w:rsid w:val="003F742A"/>
    <w:rsid w:val="004066CA"/>
    <w:rsid w:val="00414CC2"/>
    <w:rsid w:val="00415F72"/>
    <w:rsid w:val="00421360"/>
    <w:rsid w:val="00436F9A"/>
    <w:rsid w:val="004602F8"/>
    <w:rsid w:val="00463952"/>
    <w:rsid w:val="004822D4"/>
    <w:rsid w:val="004855A9"/>
    <w:rsid w:val="0049740D"/>
    <w:rsid w:val="004A05FF"/>
    <w:rsid w:val="004A292E"/>
    <w:rsid w:val="004A5876"/>
    <w:rsid w:val="004B20FF"/>
    <w:rsid w:val="004B556D"/>
    <w:rsid w:val="004C2DE1"/>
    <w:rsid w:val="004C5A9E"/>
    <w:rsid w:val="004D6830"/>
    <w:rsid w:val="004E5C9B"/>
    <w:rsid w:val="004E6BE3"/>
    <w:rsid w:val="004F1113"/>
    <w:rsid w:val="004F1FC1"/>
    <w:rsid w:val="00502B3B"/>
    <w:rsid w:val="00507771"/>
    <w:rsid w:val="0051485D"/>
    <w:rsid w:val="00514D39"/>
    <w:rsid w:val="0051632E"/>
    <w:rsid w:val="00533208"/>
    <w:rsid w:val="00537358"/>
    <w:rsid w:val="00544EFA"/>
    <w:rsid w:val="00566840"/>
    <w:rsid w:val="00567EFE"/>
    <w:rsid w:val="00572799"/>
    <w:rsid w:val="005733F2"/>
    <w:rsid w:val="00573A59"/>
    <w:rsid w:val="0057503E"/>
    <w:rsid w:val="00580998"/>
    <w:rsid w:val="005841E6"/>
    <w:rsid w:val="00584A97"/>
    <w:rsid w:val="005951F8"/>
    <w:rsid w:val="00595A9F"/>
    <w:rsid w:val="005A6353"/>
    <w:rsid w:val="005A6D3C"/>
    <w:rsid w:val="005B00F5"/>
    <w:rsid w:val="005B23C2"/>
    <w:rsid w:val="005B3C16"/>
    <w:rsid w:val="005B4543"/>
    <w:rsid w:val="005C0801"/>
    <w:rsid w:val="005C3CB2"/>
    <w:rsid w:val="005C476F"/>
    <w:rsid w:val="00603010"/>
    <w:rsid w:val="006033C8"/>
    <w:rsid w:val="006120BC"/>
    <w:rsid w:val="00612269"/>
    <w:rsid w:val="006167FC"/>
    <w:rsid w:val="00622314"/>
    <w:rsid w:val="006322D5"/>
    <w:rsid w:val="00640810"/>
    <w:rsid w:val="006520D5"/>
    <w:rsid w:val="006679E0"/>
    <w:rsid w:val="00680A05"/>
    <w:rsid w:val="00690308"/>
    <w:rsid w:val="0069157D"/>
    <w:rsid w:val="00692051"/>
    <w:rsid w:val="006B6108"/>
    <w:rsid w:val="006C7AE9"/>
    <w:rsid w:val="006D1E28"/>
    <w:rsid w:val="006E0C24"/>
    <w:rsid w:val="006E1473"/>
    <w:rsid w:val="006E294C"/>
    <w:rsid w:val="0070331A"/>
    <w:rsid w:val="00712974"/>
    <w:rsid w:val="0072070A"/>
    <w:rsid w:val="00722986"/>
    <w:rsid w:val="00724379"/>
    <w:rsid w:val="00735984"/>
    <w:rsid w:val="00735D18"/>
    <w:rsid w:val="00746EC1"/>
    <w:rsid w:val="00753253"/>
    <w:rsid w:val="00763005"/>
    <w:rsid w:val="0076392E"/>
    <w:rsid w:val="0076608A"/>
    <w:rsid w:val="0077203D"/>
    <w:rsid w:val="0077216F"/>
    <w:rsid w:val="0078008C"/>
    <w:rsid w:val="00786191"/>
    <w:rsid w:val="007918F2"/>
    <w:rsid w:val="0079377B"/>
    <w:rsid w:val="007A23D0"/>
    <w:rsid w:val="007A2EA5"/>
    <w:rsid w:val="007A4353"/>
    <w:rsid w:val="007A6DFA"/>
    <w:rsid w:val="007C7BE0"/>
    <w:rsid w:val="007D0C50"/>
    <w:rsid w:val="007D364E"/>
    <w:rsid w:val="007E111F"/>
    <w:rsid w:val="007E3166"/>
    <w:rsid w:val="007E552F"/>
    <w:rsid w:val="007F2774"/>
    <w:rsid w:val="007F4EF4"/>
    <w:rsid w:val="00802593"/>
    <w:rsid w:val="00807015"/>
    <w:rsid w:val="008105EF"/>
    <w:rsid w:val="008121B1"/>
    <w:rsid w:val="00815D7A"/>
    <w:rsid w:val="00817E22"/>
    <w:rsid w:val="00822BE7"/>
    <w:rsid w:val="00824E48"/>
    <w:rsid w:val="00825070"/>
    <w:rsid w:val="00827A45"/>
    <w:rsid w:val="00842D0E"/>
    <w:rsid w:val="0084507C"/>
    <w:rsid w:val="008525AF"/>
    <w:rsid w:val="008668A8"/>
    <w:rsid w:val="00874581"/>
    <w:rsid w:val="008751F1"/>
    <w:rsid w:val="0088092E"/>
    <w:rsid w:val="00880F55"/>
    <w:rsid w:val="008811FE"/>
    <w:rsid w:val="008830D1"/>
    <w:rsid w:val="00885341"/>
    <w:rsid w:val="008969AD"/>
    <w:rsid w:val="008A1C4D"/>
    <w:rsid w:val="008A732B"/>
    <w:rsid w:val="008A7D64"/>
    <w:rsid w:val="008C5FBC"/>
    <w:rsid w:val="008D2FBA"/>
    <w:rsid w:val="008D409F"/>
    <w:rsid w:val="008D7EF0"/>
    <w:rsid w:val="008F200A"/>
    <w:rsid w:val="00901008"/>
    <w:rsid w:val="009020AA"/>
    <w:rsid w:val="00922A2E"/>
    <w:rsid w:val="00926659"/>
    <w:rsid w:val="009272F9"/>
    <w:rsid w:val="0093673E"/>
    <w:rsid w:val="009474ED"/>
    <w:rsid w:val="00951E05"/>
    <w:rsid w:val="009531B1"/>
    <w:rsid w:val="00954128"/>
    <w:rsid w:val="009624EC"/>
    <w:rsid w:val="009637ED"/>
    <w:rsid w:val="00967161"/>
    <w:rsid w:val="009815FF"/>
    <w:rsid w:val="0098253D"/>
    <w:rsid w:val="00987B64"/>
    <w:rsid w:val="00987F35"/>
    <w:rsid w:val="00993A9A"/>
    <w:rsid w:val="009A111E"/>
    <w:rsid w:val="009A1CDF"/>
    <w:rsid w:val="009A5A97"/>
    <w:rsid w:val="009B1950"/>
    <w:rsid w:val="009C455B"/>
    <w:rsid w:val="009C7CEF"/>
    <w:rsid w:val="009E1702"/>
    <w:rsid w:val="009E1B87"/>
    <w:rsid w:val="009E34FE"/>
    <w:rsid w:val="009E6006"/>
    <w:rsid w:val="00A111EE"/>
    <w:rsid w:val="00A12769"/>
    <w:rsid w:val="00A1375F"/>
    <w:rsid w:val="00A34576"/>
    <w:rsid w:val="00A40496"/>
    <w:rsid w:val="00A4549B"/>
    <w:rsid w:val="00A523D3"/>
    <w:rsid w:val="00A6204F"/>
    <w:rsid w:val="00A645FF"/>
    <w:rsid w:val="00A65C0C"/>
    <w:rsid w:val="00A66B05"/>
    <w:rsid w:val="00A83F83"/>
    <w:rsid w:val="00A91C34"/>
    <w:rsid w:val="00A9621E"/>
    <w:rsid w:val="00A971DE"/>
    <w:rsid w:val="00AB13CE"/>
    <w:rsid w:val="00AB4C22"/>
    <w:rsid w:val="00AC178B"/>
    <w:rsid w:val="00AD1B9C"/>
    <w:rsid w:val="00AD3A13"/>
    <w:rsid w:val="00AD3B5B"/>
    <w:rsid w:val="00AE11B9"/>
    <w:rsid w:val="00AE7A89"/>
    <w:rsid w:val="00AF30FD"/>
    <w:rsid w:val="00AF3197"/>
    <w:rsid w:val="00B02F07"/>
    <w:rsid w:val="00B1441E"/>
    <w:rsid w:val="00B232C0"/>
    <w:rsid w:val="00B248A6"/>
    <w:rsid w:val="00B334F8"/>
    <w:rsid w:val="00B35101"/>
    <w:rsid w:val="00B3573E"/>
    <w:rsid w:val="00B426A9"/>
    <w:rsid w:val="00B456C8"/>
    <w:rsid w:val="00B46CEC"/>
    <w:rsid w:val="00B55690"/>
    <w:rsid w:val="00B86070"/>
    <w:rsid w:val="00B87F3A"/>
    <w:rsid w:val="00BA1CC3"/>
    <w:rsid w:val="00BA5D97"/>
    <w:rsid w:val="00BA765C"/>
    <w:rsid w:val="00BA78F4"/>
    <w:rsid w:val="00BB3006"/>
    <w:rsid w:val="00BB7F83"/>
    <w:rsid w:val="00BC37EC"/>
    <w:rsid w:val="00BC7571"/>
    <w:rsid w:val="00BD0C45"/>
    <w:rsid w:val="00BD1298"/>
    <w:rsid w:val="00BD658C"/>
    <w:rsid w:val="00BE1508"/>
    <w:rsid w:val="00BE2335"/>
    <w:rsid w:val="00BE59B8"/>
    <w:rsid w:val="00BF2F99"/>
    <w:rsid w:val="00C012A0"/>
    <w:rsid w:val="00C03F76"/>
    <w:rsid w:val="00C12805"/>
    <w:rsid w:val="00C3043A"/>
    <w:rsid w:val="00C530E7"/>
    <w:rsid w:val="00C72AD2"/>
    <w:rsid w:val="00C74AEC"/>
    <w:rsid w:val="00C8037C"/>
    <w:rsid w:val="00C86D73"/>
    <w:rsid w:val="00C93427"/>
    <w:rsid w:val="00C96985"/>
    <w:rsid w:val="00CA4BBE"/>
    <w:rsid w:val="00CA6573"/>
    <w:rsid w:val="00CC313E"/>
    <w:rsid w:val="00CC415D"/>
    <w:rsid w:val="00CC7E7F"/>
    <w:rsid w:val="00CD3156"/>
    <w:rsid w:val="00CD354E"/>
    <w:rsid w:val="00CD35E3"/>
    <w:rsid w:val="00CE1EB5"/>
    <w:rsid w:val="00CE61BE"/>
    <w:rsid w:val="00CF2DD4"/>
    <w:rsid w:val="00CF3910"/>
    <w:rsid w:val="00CF4CCA"/>
    <w:rsid w:val="00D0296E"/>
    <w:rsid w:val="00D1554E"/>
    <w:rsid w:val="00D17FEB"/>
    <w:rsid w:val="00D476D8"/>
    <w:rsid w:val="00D50A9C"/>
    <w:rsid w:val="00D6112D"/>
    <w:rsid w:val="00D62239"/>
    <w:rsid w:val="00D705FA"/>
    <w:rsid w:val="00D72024"/>
    <w:rsid w:val="00D80C85"/>
    <w:rsid w:val="00D83A65"/>
    <w:rsid w:val="00D85AA3"/>
    <w:rsid w:val="00D86EC1"/>
    <w:rsid w:val="00DA3995"/>
    <w:rsid w:val="00DB1844"/>
    <w:rsid w:val="00DB2B00"/>
    <w:rsid w:val="00DB2EC0"/>
    <w:rsid w:val="00DB75F1"/>
    <w:rsid w:val="00DC429A"/>
    <w:rsid w:val="00DC6090"/>
    <w:rsid w:val="00DE0458"/>
    <w:rsid w:val="00DF4281"/>
    <w:rsid w:val="00E02839"/>
    <w:rsid w:val="00E03928"/>
    <w:rsid w:val="00E110DC"/>
    <w:rsid w:val="00E13FFE"/>
    <w:rsid w:val="00E2049D"/>
    <w:rsid w:val="00E27C48"/>
    <w:rsid w:val="00E32DF6"/>
    <w:rsid w:val="00E40EBE"/>
    <w:rsid w:val="00E4634C"/>
    <w:rsid w:val="00E54420"/>
    <w:rsid w:val="00E6039F"/>
    <w:rsid w:val="00E711CD"/>
    <w:rsid w:val="00E7647B"/>
    <w:rsid w:val="00E77C0F"/>
    <w:rsid w:val="00E81F05"/>
    <w:rsid w:val="00E83612"/>
    <w:rsid w:val="00E92A56"/>
    <w:rsid w:val="00EA24C5"/>
    <w:rsid w:val="00EA63F1"/>
    <w:rsid w:val="00EC3A1A"/>
    <w:rsid w:val="00ED4271"/>
    <w:rsid w:val="00ED6EC2"/>
    <w:rsid w:val="00EE11D5"/>
    <w:rsid w:val="00EF1D11"/>
    <w:rsid w:val="00F0128B"/>
    <w:rsid w:val="00F11A77"/>
    <w:rsid w:val="00F16152"/>
    <w:rsid w:val="00F215C5"/>
    <w:rsid w:val="00F2563C"/>
    <w:rsid w:val="00F257A6"/>
    <w:rsid w:val="00F41070"/>
    <w:rsid w:val="00F46A65"/>
    <w:rsid w:val="00F4799C"/>
    <w:rsid w:val="00F5582A"/>
    <w:rsid w:val="00F563E4"/>
    <w:rsid w:val="00F57E62"/>
    <w:rsid w:val="00F60B44"/>
    <w:rsid w:val="00F61EEE"/>
    <w:rsid w:val="00F67E63"/>
    <w:rsid w:val="00F8731B"/>
    <w:rsid w:val="00FA4627"/>
    <w:rsid w:val="00FA692C"/>
    <w:rsid w:val="00FA7F5B"/>
    <w:rsid w:val="00FB5860"/>
    <w:rsid w:val="00FC0680"/>
    <w:rsid w:val="00FC35E1"/>
    <w:rsid w:val="00FD1089"/>
    <w:rsid w:val="00FD230B"/>
    <w:rsid w:val="00FD7BFC"/>
    <w:rsid w:val="00FE33F1"/>
    <w:rsid w:val="00FE45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198C6"/>
  <w14:defaultImageDpi w14:val="0"/>
  <w15:docId w15:val="{502F28CB-260B-450D-A291-703AD060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01"/>
    <w:rPr>
      <w:rFonts w:ascii="Times New Roman" w:hAnsi="Times New Roman"/>
      <w:sz w:val="24"/>
      <w:szCs w:val="24"/>
    </w:rPr>
  </w:style>
  <w:style w:type="paragraph" w:styleId="Heading1">
    <w:name w:val="heading 1"/>
    <w:basedOn w:val="Normal"/>
    <w:next w:val="Normal"/>
    <w:link w:val="Heading1Char"/>
    <w:uiPriority w:val="9"/>
    <w:qFormat/>
    <w:pPr>
      <w:keepNext/>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FB5860"/>
    <w:rPr>
      <w:rFonts w:ascii="Tahoma" w:hAnsi="Tahoma" w:cs="Tahoma"/>
      <w:sz w:val="16"/>
      <w:szCs w:val="16"/>
    </w:rPr>
  </w:style>
  <w:style w:type="character" w:customStyle="1" w:styleId="BalloonTextChar">
    <w:name w:val="Balloon Text Char"/>
    <w:link w:val="BalloonText"/>
    <w:uiPriority w:val="99"/>
    <w:semiHidden/>
    <w:locked/>
    <w:rsid w:val="00FB5860"/>
    <w:rPr>
      <w:rFonts w:ascii="Tahoma" w:hAnsi="Tahoma" w:cs="Tahoma"/>
      <w:sz w:val="16"/>
      <w:szCs w:val="16"/>
    </w:rPr>
  </w:style>
  <w:style w:type="character" w:styleId="Hyperlink">
    <w:name w:val="Hyperlink"/>
    <w:uiPriority w:val="99"/>
    <w:rsid w:val="00F46A65"/>
    <w:rPr>
      <w:rFonts w:cs="Times New Roman"/>
      <w:color w:val="0000FF"/>
      <w:u w:val="single"/>
    </w:rPr>
  </w:style>
  <w:style w:type="paragraph" w:customStyle="1" w:styleId="Level2">
    <w:name w:val="Level2"/>
    <w:basedOn w:val="Normal"/>
    <w:rsid w:val="00F46A65"/>
    <w:pPr>
      <w:tabs>
        <w:tab w:val="num" w:pos="709"/>
      </w:tabs>
      <w:ind w:left="709" w:hanging="709"/>
      <w:jc w:val="both"/>
    </w:pPr>
    <w:rPr>
      <w:szCs w:val="20"/>
      <w:lang w:eastAsia="en-US"/>
    </w:rPr>
  </w:style>
  <w:style w:type="paragraph" w:styleId="Header">
    <w:name w:val="header"/>
    <w:basedOn w:val="Normal"/>
    <w:link w:val="HeaderChar"/>
    <w:uiPriority w:val="99"/>
    <w:rsid w:val="00EA63F1"/>
    <w:pPr>
      <w:tabs>
        <w:tab w:val="center" w:pos="4513"/>
        <w:tab w:val="right" w:pos="9026"/>
      </w:tabs>
    </w:pPr>
  </w:style>
  <w:style w:type="character" w:customStyle="1" w:styleId="HeaderChar">
    <w:name w:val="Header Char"/>
    <w:link w:val="Header"/>
    <w:uiPriority w:val="99"/>
    <w:locked/>
    <w:rsid w:val="00EA63F1"/>
    <w:rPr>
      <w:rFonts w:ascii="Times New Roman" w:hAnsi="Times New Roman" w:cs="Times New Roman"/>
      <w:sz w:val="24"/>
      <w:szCs w:val="24"/>
    </w:rPr>
  </w:style>
  <w:style w:type="paragraph" w:styleId="Footer">
    <w:name w:val="footer"/>
    <w:basedOn w:val="Normal"/>
    <w:link w:val="FooterChar"/>
    <w:uiPriority w:val="99"/>
    <w:rsid w:val="00EA63F1"/>
    <w:pPr>
      <w:tabs>
        <w:tab w:val="center" w:pos="4513"/>
        <w:tab w:val="right" w:pos="9026"/>
      </w:tabs>
    </w:pPr>
  </w:style>
  <w:style w:type="character" w:customStyle="1" w:styleId="FooterChar">
    <w:name w:val="Footer Char"/>
    <w:link w:val="Footer"/>
    <w:uiPriority w:val="99"/>
    <w:locked/>
    <w:rsid w:val="00EA63F1"/>
    <w:rPr>
      <w:rFonts w:ascii="Times New Roman" w:hAnsi="Times New Roman" w:cs="Times New Roman"/>
      <w:sz w:val="24"/>
      <w:szCs w:val="24"/>
    </w:rPr>
  </w:style>
  <w:style w:type="character" w:styleId="CommentReference">
    <w:name w:val="annotation reference"/>
    <w:uiPriority w:val="99"/>
    <w:rsid w:val="00BE1508"/>
    <w:rPr>
      <w:rFonts w:cs="Times New Roman"/>
      <w:sz w:val="16"/>
      <w:szCs w:val="16"/>
    </w:rPr>
  </w:style>
  <w:style w:type="paragraph" w:styleId="CommentText">
    <w:name w:val="annotation text"/>
    <w:basedOn w:val="Normal"/>
    <w:link w:val="CommentTextChar"/>
    <w:uiPriority w:val="99"/>
    <w:rsid w:val="00BE1508"/>
    <w:rPr>
      <w:sz w:val="20"/>
      <w:szCs w:val="20"/>
    </w:rPr>
  </w:style>
  <w:style w:type="character" w:customStyle="1" w:styleId="CommentTextChar">
    <w:name w:val="Comment Text Char"/>
    <w:link w:val="CommentText"/>
    <w:uiPriority w:val="99"/>
    <w:locked/>
    <w:rsid w:val="00BE15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BE1508"/>
    <w:rPr>
      <w:b/>
      <w:bCs/>
    </w:rPr>
  </w:style>
  <w:style w:type="character" w:customStyle="1" w:styleId="CommentSubjectChar">
    <w:name w:val="Comment Subject Char"/>
    <w:link w:val="CommentSubject"/>
    <w:uiPriority w:val="99"/>
    <w:locked/>
    <w:rsid w:val="00BE1508"/>
    <w:rPr>
      <w:rFonts w:ascii="Times New Roman" w:hAnsi="Times New Roman" w:cs="Times New Roman"/>
      <w:b/>
      <w:bCs/>
      <w:sz w:val="20"/>
      <w:szCs w:val="20"/>
    </w:rPr>
  </w:style>
  <w:style w:type="paragraph" w:customStyle="1" w:styleId="lepingharilik">
    <w:name w:val="leping (harilik)"/>
    <w:basedOn w:val="Normal"/>
    <w:uiPriority w:val="99"/>
    <w:rsid w:val="0076608A"/>
    <w:pPr>
      <w:widowControl w:val="0"/>
      <w:spacing w:before="120" w:after="120"/>
      <w:jc w:val="both"/>
    </w:pPr>
    <w:rPr>
      <w:lang w:val="en-US" w:eastAsia="en-US"/>
    </w:rPr>
  </w:style>
  <w:style w:type="paragraph" w:styleId="ListParagraph">
    <w:name w:val="List Paragraph"/>
    <w:basedOn w:val="Normal"/>
    <w:uiPriority w:val="34"/>
    <w:qFormat/>
    <w:rsid w:val="00BB7F83"/>
    <w:pPr>
      <w:ind w:left="708"/>
      <w:jc w:val="both"/>
    </w:pPr>
    <w:rPr>
      <w:lang w:eastAsia="en-US"/>
    </w:rPr>
  </w:style>
  <w:style w:type="character" w:customStyle="1" w:styleId="fontstyle01">
    <w:name w:val="fontstyle01"/>
    <w:rsid w:val="00BB7F83"/>
    <w:rPr>
      <w:rFonts w:ascii="Utopia-Regular" w:hAnsi="Utopia-Regular"/>
      <w:color w:val="000000"/>
    </w:rPr>
  </w:style>
  <w:style w:type="paragraph" w:styleId="Revision">
    <w:name w:val="Revision"/>
    <w:hidden/>
    <w:uiPriority w:val="99"/>
    <w:semiHidden/>
    <w:rsid w:val="00A12769"/>
    <w:rPr>
      <w:rFonts w:ascii="Times New Roman" w:hAnsi="Times New Roman"/>
      <w:sz w:val="24"/>
      <w:szCs w:val="24"/>
    </w:rPr>
  </w:style>
  <w:style w:type="paragraph" w:customStyle="1" w:styleId="Level3">
    <w:name w:val="Level3"/>
    <w:basedOn w:val="Normal"/>
    <w:rsid w:val="00250CB0"/>
    <w:pPr>
      <w:tabs>
        <w:tab w:val="num" w:pos="1305"/>
        <w:tab w:val="num" w:pos="1418"/>
      </w:tabs>
      <w:ind w:left="1418" w:hanging="709"/>
      <w:jc w:val="both"/>
    </w:pPr>
    <w:rPr>
      <w:rFonts w:eastAsia="MS Mincho"/>
      <w:szCs w:val="20"/>
      <w:lang w:eastAsia="en-US"/>
    </w:rPr>
  </w:style>
  <w:style w:type="paragraph" w:customStyle="1" w:styleId="Level4">
    <w:name w:val="Level 4"/>
    <w:basedOn w:val="Normal"/>
    <w:rsid w:val="00250CB0"/>
    <w:pPr>
      <w:tabs>
        <w:tab w:val="num" w:pos="2098"/>
      </w:tabs>
      <w:ind w:left="2098" w:hanging="737"/>
      <w:jc w:val="both"/>
    </w:pPr>
    <w:rPr>
      <w:szCs w:val="20"/>
      <w:lang w:eastAsia="en-US"/>
    </w:rPr>
  </w:style>
  <w:style w:type="paragraph" w:customStyle="1" w:styleId="Default">
    <w:name w:val="Default"/>
    <w:rsid w:val="00250CB0"/>
    <w:pPr>
      <w:autoSpaceDE w:val="0"/>
      <w:autoSpaceDN w:val="0"/>
      <w:adjustRightInd w:val="0"/>
    </w:pPr>
    <w:rPr>
      <w:rFonts w:ascii="Times New Roman" w:hAnsi="Times New Roman"/>
      <w:color w:val="000000"/>
      <w:sz w:val="24"/>
      <w:szCs w:val="24"/>
      <w:lang w:eastAsia="en-US"/>
    </w:rPr>
  </w:style>
  <w:style w:type="paragraph" w:customStyle="1" w:styleId="kastitekst">
    <w:name w:val="kastitekst"/>
    <w:basedOn w:val="Normal"/>
    <w:rsid w:val="005B4543"/>
    <w:pPr>
      <w:jc w:val="right"/>
    </w:pPr>
    <w:rPr>
      <w:sz w:val="22"/>
      <w:szCs w:val="22"/>
      <w:lang w:eastAsia="en-US"/>
    </w:rPr>
  </w:style>
  <w:style w:type="character" w:styleId="UnresolvedMention">
    <w:name w:val="Unresolved Mention"/>
    <w:uiPriority w:val="99"/>
    <w:semiHidden/>
    <w:unhideWhenUsed/>
    <w:rsid w:val="00DA3995"/>
    <w:rPr>
      <w:color w:val="605E5C"/>
      <w:shd w:val="clear" w:color="auto" w:fill="E1DFDD"/>
    </w:rPr>
  </w:style>
  <w:style w:type="character" w:styleId="Mention">
    <w:name w:val="Mention"/>
    <w:uiPriority w:val="99"/>
    <w:unhideWhenUsed/>
    <w:rsid w:val="00533208"/>
    <w:rPr>
      <w:color w:val="2B579A"/>
      <w:shd w:val="clear" w:color="auto" w:fill="E1DFDD"/>
    </w:rPr>
  </w:style>
  <w:style w:type="character" w:styleId="FollowedHyperlink">
    <w:name w:val="FollowedHyperlink"/>
    <w:basedOn w:val="DefaultParagraphFont"/>
    <w:uiPriority w:val="99"/>
    <w:rsid w:val="007E55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laagrikyll@smi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mit@smit.ee" TargetMode="External"/><Relationship Id="rId17" Type="http://schemas.openxmlformats.org/officeDocument/2006/relationships/hyperlink" Target="mailto:taavi.janno@rkas.ee" TargetMode="External"/><Relationship Id="rId2" Type="http://schemas.openxmlformats.org/officeDocument/2006/relationships/customXml" Target="../customXml/item2.xml"/><Relationship Id="rId16" Type="http://schemas.openxmlformats.org/officeDocument/2006/relationships/hyperlink" Target="mailto:klienditugi@rkas.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kas.ee" TargetMode="External"/><Relationship Id="rId5" Type="http://schemas.openxmlformats.org/officeDocument/2006/relationships/numbering" Target="numbering.xml"/><Relationship Id="rId15" Type="http://schemas.openxmlformats.org/officeDocument/2006/relationships/hyperlink" Target="mailto:sireenid@smit.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le.tamm@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SharedWithUsers xmlns="4295b89e-2911-42f0-a767-8ca596d6842f">
      <UserInfo>
        <DisplayName>Kaili Anderson</DisplayName>
        <AccountId>521</AccountId>
        <AccountType/>
      </UserInfo>
      <UserInfo>
        <DisplayName>Serob Asatrjan</DisplayName>
        <AccountId>157</AccountId>
        <AccountType/>
      </UserInfo>
      <UserInfo>
        <DisplayName>Ülle Tamm</DisplayName>
        <AccountId>194</AccountId>
        <AccountType/>
      </UserInfo>
      <UserInfo>
        <DisplayName>Taavi Janno</DisplayName>
        <AccountId>1797</AccountId>
        <AccountType/>
      </UserInfo>
    </SharedWithUsers>
    <_dlc_DocId xmlns="d65e48b5-f38d-431e-9b4f-47403bf4583f">5F25KTUSNP4X-205032580-153629</_dlc_DocId>
    <_dlc_DocIdUrl xmlns="d65e48b5-f38d-431e-9b4f-47403bf4583f">
      <Url>https://rkas.sharepoint.com/Kliendisuhted/_layouts/15/DocIdRedir.aspx?ID=5F25KTUSNP4X-205032580-153629</Url>
      <Description>5F25KTUSNP4X-205032580-153629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1D9266-3972-4030-8E1E-E4C910774C31}">
  <ds:schemaRefs>
    <ds:schemaRef ds:uri="http://schemas.microsoft.com/office/2006/metadata/properties"/>
    <ds:schemaRef ds:uri="http://schemas.microsoft.com/office/infopath/2007/PartnerControls"/>
    <ds:schemaRef ds:uri="d65e48b5-f38d-431e-9b4f-47403bf4583f"/>
    <ds:schemaRef ds:uri="a4634551-c501-4e5e-ac96-dde1e0c9b252"/>
    <ds:schemaRef ds:uri="4295b89e-2911-42f0-a767-8ca596d6842f"/>
  </ds:schemaRefs>
</ds:datastoreItem>
</file>

<file path=customXml/itemProps2.xml><?xml version="1.0" encoding="utf-8"?>
<ds:datastoreItem xmlns:ds="http://schemas.openxmlformats.org/officeDocument/2006/customXml" ds:itemID="{7966CE7C-FEA0-4895-9F6B-EB4C916A401B}"/>
</file>

<file path=customXml/itemProps3.xml><?xml version="1.0" encoding="utf-8"?>
<ds:datastoreItem xmlns:ds="http://schemas.openxmlformats.org/officeDocument/2006/customXml" ds:itemID="{AD386DCA-6757-43A5-A2EC-62872E1EDE6E}">
  <ds:schemaRefs>
    <ds:schemaRef ds:uri="http://schemas.openxmlformats.org/officeDocument/2006/bibliography"/>
  </ds:schemaRefs>
</ds:datastoreItem>
</file>

<file path=customXml/itemProps4.xml><?xml version="1.0" encoding="utf-8"?>
<ds:datastoreItem xmlns:ds="http://schemas.openxmlformats.org/officeDocument/2006/customXml" ds:itemID="{6C4EAA36-67EB-491C-9CAE-031B7F098663}">
  <ds:schemaRefs>
    <ds:schemaRef ds:uri="http://schemas.microsoft.com/sharepoint/v3/contenttype/forms"/>
  </ds:schemaRefs>
</ds:datastoreItem>
</file>

<file path=customXml/itemProps5.xml><?xml version="1.0" encoding="utf-8"?>
<ds:datastoreItem xmlns:ds="http://schemas.openxmlformats.org/officeDocument/2006/customXml" ds:itemID="{F9A632C9-6B4E-4EE1-98D9-E2FE27245093}"/>
</file>

<file path=docProps/app.xml><?xml version="1.0" encoding="utf-8"?>
<Properties xmlns="http://schemas.openxmlformats.org/officeDocument/2006/extended-properties" xmlns:vt="http://schemas.openxmlformats.org/officeDocument/2006/docPropsVTypes">
  <Template>Normal</Template>
  <TotalTime>11</TotalTime>
  <Pages>6</Pages>
  <Words>2472</Words>
  <Characters>14338</Characters>
  <Application>Microsoft Office Word</Application>
  <DocSecurity>0</DocSecurity>
  <Lines>119</Lines>
  <Paragraphs>33</Paragraphs>
  <ScaleCrop>false</ScaleCrop>
  <HeadingPairs>
    <vt:vector size="2" baseType="variant">
      <vt:variant>
        <vt:lpstr>Pealkiri</vt:lpstr>
      </vt:variant>
      <vt:variant>
        <vt:i4>1</vt:i4>
      </vt:variant>
    </vt:vector>
  </HeadingPairs>
  <TitlesOfParts>
    <vt:vector size="1" baseType="lpstr">
      <vt:lpstr>VARA TASUTA KASUTAMISE LEPING</vt:lpstr>
    </vt:vector>
  </TitlesOfParts>
  <Company>PEPK</Company>
  <LinksUpToDate>false</LinksUpToDate>
  <CharactersWithSpaces>16777</CharactersWithSpaces>
  <SharedDoc>false</SharedDoc>
  <HLinks>
    <vt:vector size="30" baseType="variant">
      <vt:variant>
        <vt:i4>2293769</vt:i4>
      </vt:variant>
      <vt:variant>
        <vt:i4>12</vt:i4>
      </vt:variant>
      <vt:variant>
        <vt:i4>0</vt:i4>
      </vt:variant>
      <vt:variant>
        <vt:i4>5</vt:i4>
      </vt:variant>
      <vt:variant>
        <vt:lpwstr>mailto:klienditugi@rkas.ee</vt:lpwstr>
      </vt:variant>
      <vt:variant>
        <vt:lpwstr/>
      </vt:variant>
      <vt:variant>
        <vt:i4>4718645</vt:i4>
      </vt:variant>
      <vt:variant>
        <vt:i4>9</vt:i4>
      </vt:variant>
      <vt:variant>
        <vt:i4>0</vt:i4>
      </vt:variant>
      <vt:variant>
        <vt:i4>5</vt:i4>
      </vt:variant>
      <vt:variant>
        <vt:lpwstr>mailto:raivo.stepanov@rescue.ee</vt:lpwstr>
      </vt:variant>
      <vt:variant>
        <vt:lpwstr/>
      </vt:variant>
      <vt:variant>
        <vt:i4>4718645</vt:i4>
      </vt:variant>
      <vt:variant>
        <vt:i4>6</vt:i4>
      </vt:variant>
      <vt:variant>
        <vt:i4>0</vt:i4>
      </vt:variant>
      <vt:variant>
        <vt:i4>5</vt:i4>
      </vt:variant>
      <vt:variant>
        <vt:lpwstr>mailto:raivo.stepanov@rescue.ee</vt:lpwstr>
      </vt:variant>
      <vt:variant>
        <vt:lpwstr/>
      </vt:variant>
      <vt:variant>
        <vt:i4>4718645</vt:i4>
      </vt:variant>
      <vt:variant>
        <vt:i4>3</vt:i4>
      </vt:variant>
      <vt:variant>
        <vt:i4>0</vt:i4>
      </vt:variant>
      <vt:variant>
        <vt:i4>5</vt:i4>
      </vt:variant>
      <vt:variant>
        <vt:lpwstr>mailto:raivo.stepanov@rescue.ee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 TASUTA KASUTAMISE LEPING</dc:title>
  <dc:subject/>
  <dc:creator>Kaili.Anderson@rkas.ee</dc:creator>
  <cp:keywords/>
  <dc:description/>
  <cp:lastModifiedBy>Ragne Künnapas</cp:lastModifiedBy>
  <cp:revision>2</cp:revision>
  <cp:lastPrinted>2017-05-19T16:33:00Z</cp:lastPrinted>
  <dcterms:created xsi:type="dcterms:W3CDTF">2024-02-02T12:37:00Z</dcterms:created>
  <dcterms:modified xsi:type="dcterms:W3CDTF">2024-02-02T12:37:00Z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MediaServiceImageTags">
    <vt:lpwstr/>
  </property>
  <property fmtid="{D5CDD505-2E9C-101B-9397-08002B2CF9AE}" pid="4" name="_dlc_DocIdItemGuid">
    <vt:lpwstr>36c62b91-3343-4b80-8746-0833b748635f</vt:lpwstr>
  </property>
</Properties>
</file>