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B139" w14:textId="7A82CB49" w:rsidR="002D5220" w:rsidRPr="0008788C" w:rsidRDefault="002D5220" w:rsidP="00532F00">
      <w:pPr>
        <w:spacing w:after="0" w:line="240" w:lineRule="auto"/>
        <w:jc w:val="right"/>
        <w:rPr>
          <w:rFonts w:ascii="Times New Roman" w:hAnsi="Times New Roman" w:cs="Times New Roman"/>
        </w:rPr>
      </w:pPr>
      <w:r w:rsidRPr="0008788C">
        <w:rPr>
          <w:rFonts w:ascii="Times New Roman" w:hAnsi="Times New Roman" w:cs="Times New Roman"/>
        </w:rPr>
        <w:t>Ravimiseaduse muutmise seaduse eelnõu </w:t>
      </w:r>
      <w:r w:rsidRPr="0008788C">
        <w:rPr>
          <w:rFonts w:ascii="Times New Roman" w:hAnsi="Times New Roman" w:cs="Times New Roman"/>
        </w:rPr>
        <w:br/>
        <w:t>Lisa 1 </w:t>
      </w:r>
    </w:p>
    <w:p w14:paraId="53E919D9" w14:textId="463580F6" w:rsidR="0072593A" w:rsidRDefault="00880517" w:rsidP="00532F00">
      <w:pPr>
        <w:spacing w:after="0" w:line="240" w:lineRule="auto"/>
        <w:jc w:val="center"/>
        <w:rPr>
          <w:rFonts w:ascii="Times New Roman" w:hAnsi="Times New Roman" w:cs="Times New Roman"/>
          <w:b/>
          <w:bCs/>
        </w:rPr>
      </w:pPr>
      <w:r w:rsidRPr="0008788C">
        <w:rPr>
          <w:rFonts w:ascii="Times New Roman" w:hAnsi="Times New Roman" w:cs="Times New Roman"/>
          <w:b/>
          <w:bCs/>
        </w:rPr>
        <w:t xml:space="preserve">Ravimiseaduse </w:t>
      </w:r>
      <w:r w:rsidR="00652B69" w:rsidRPr="0008788C">
        <w:rPr>
          <w:rFonts w:ascii="Times New Roman" w:hAnsi="Times New Roman" w:cs="Times New Roman"/>
          <w:b/>
          <w:bCs/>
        </w:rPr>
        <w:t>muutmise</w:t>
      </w:r>
      <w:r w:rsidR="00993371">
        <w:rPr>
          <w:rFonts w:ascii="Times New Roman" w:hAnsi="Times New Roman" w:cs="Times New Roman"/>
          <w:b/>
          <w:bCs/>
        </w:rPr>
        <w:t xml:space="preserve"> seaduse</w:t>
      </w:r>
      <w:r w:rsidR="00652B69" w:rsidRPr="0008788C">
        <w:rPr>
          <w:rFonts w:ascii="Times New Roman" w:hAnsi="Times New Roman" w:cs="Times New Roman"/>
          <w:b/>
          <w:bCs/>
        </w:rPr>
        <w:t xml:space="preserve"> eelnõu </w:t>
      </w:r>
      <w:r w:rsidRPr="0008788C">
        <w:rPr>
          <w:rFonts w:ascii="Times New Roman" w:hAnsi="Times New Roman" w:cs="Times New Roman"/>
          <w:b/>
          <w:bCs/>
        </w:rPr>
        <w:t xml:space="preserve">tagasiside </w:t>
      </w:r>
      <w:r w:rsidR="00ED3157" w:rsidRPr="0008788C">
        <w:rPr>
          <w:rFonts w:ascii="Times New Roman" w:hAnsi="Times New Roman" w:cs="Times New Roman"/>
          <w:b/>
          <w:bCs/>
        </w:rPr>
        <w:t>tabel</w:t>
      </w:r>
    </w:p>
    <w:p w14:paraId="6F3FF853" w14:textId="77777777" w:rsidR="00993371" w:rsidRPr="0008788C" w:rsidRDefault="00993371" w:rsidP="00532F00">
      <w:pPr>
        <w:spacing w:after="0" w:line="240" w:lineRule="auto"/>
        <w:jc w:val="center"/>
        <w:rPr>
          <w:rFonts w:ascii="Times New Roman" w:hAnsi="Times New Roman" w:cs="Times New Roman"/>
          <w:b/>
          <w:bCs/>
        </w:rPr>
      </w:pPr>
    </w:p>
    <w:tbl>
      <w:tblPr>
        <w:tblStyle w:val="TableNormal1"/>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898"/>
        <w:gridCol w:w="5334"/>
        <w:gridCol w:w="5205"/>
      </w:tblGrid>
      <w:tr w:rsidR="0072593A" w:rsidRPr="0008788C" w14:paraId="6B166EAA" w14:textId="77777777" w:rsidTr="5F60BFBC">
        <w:trPr>
          <w:trHeight w:val="582"/>
        </w:trPr>
        <w:tc>
          <w:tcPr>
            <w:tcW w:w="779" w:type="dxa"/>
          </w:tcPr>
          <w:p w14:paraId="4DAED52A" w14:textId="0E920AD6" w:rsidR="0072593A" w:rsidRPr="000936F5" w:rsidRDefault="0072593A" w:rsidP="00532F00">
            <w:pPr>
              <w:spacing w:after="0" w:line="240" w:lineRule="auto"/>
              <w:rPr>
                <w:rFonts w:ascii="Times New Roman" w:hAnsi="Times New Roman" w:cs="Times New Roman"/>
                <w:b/>
                <w:bCs/>
              </w:rPr>
            </w:pPr>
            <w:r w:rsidRPr="000936F5">
              <w:rPr>
                <w:rFonts w:ascii="Times New Roman" w:hAnsi="Times New Roman" w:cs="Times New Roman"/>
                <w:b/>
                <w:bCs/>
              </w:rPr>
              <w:t xml:space="preserve">Nr </w:t>
            </w:r>
          </w:p>
        </w:tc>
        <w:tc>
          <w:tcPr>
            <w:tcW w:w="2898" w:type="dxa"/>
          </w:tcPr>
          <w:p w14:paraId="47348A11" w14:textId="2ABB9FEF" w:rsidR="0072593A" w:rsidRPr="0008788C" w:rsidRDefault="50F3F9FD" w:rsidP="00532F00">
            <w:pPr>
              <w:spacing w:after="0" w:line="240" w:lineRule="auto"/>
              <w:rPr>
                <w:rFonts w:ascii="Times New Roman" w:hAnsi="Times New Roman" w:cs="Times New Roman"/>
                <w:color w:val="000000"/>
              </w:rPr>
            </w:pPr>
            <w:r w:rsidRPr="0008788C">
              <w:rPr>
                <w:rFonts w:ascii="Times New Roman" w:hAnsi="Times New Roman" w:cs="Times New Roman"/>
                <w:b/>
                <w:color w:val="000000" w:themeColor="text1"/>
              </w:rPr>
              <w:t>Huvigrupp / Esitaja</w:t>
            </w:r>
          </w:p>
        </w:tc>
        <w:tc>
          <w:tcPr>
            <w:tcW w:w="5334" w:type="dxa"/>
          </w:tcPr>
          <w:p w14:paraId="45A197E6" w14:textId="36BC2D22" w:rsidR="0072593A" w:rsidRPr="0008788C" w:rsidRDefault="0072593A" w:rsidP="00532F00">
            <w:pPr>
              <w:spacing w:after="0" w:line="240" w:lineRule="auto"/>
              <w:rPr>
                <w:rFonts w:ascii="Times New Roman" w:hAnsi="Times New Roman" w:cs="Times New Roman"/>
                <w:color w:val="000000"/>
              </w:rPr>
            </w:pPr>
            <w:r w:rsidRPr="0008788C">
              <w:rPr>
                <w:rFonts w:ascii="Times New Roman" w:hAnsi="Times New Roman" w:cs="Times New Roman"/>
                <w:b/>
                <w:color w:val="000000"/>
              </w:rPr>
              <w:t>Huvigrupi ettepanek ja põhjendus</w:t>
            </w:r>
          </w:p>
        </w:tc>
        <w:tc>
          <w:tcPr>
            <w:tcW w:w="5205" w:type="dxa"/>
          </w:tcPr>
          <w:p w14:paraId="634D37B5" w14:textId="42D1489C" w:rsidR="0072593A" w:rsidRPr="0008788C" w:rsidRDefault="0072593A" w:rsidP="00532F00">
            <w:pPr>
              <w:spacing w:after="0" w:line="240" w:lineRule="auto"/>
              <w:rPr>
                <w:rFonts w:ascii="Times New Roman" w:hAnsi="Times New Roman" w:cs="Times New Roman"/>
                <w:color w:val="000000"/>
              </w:rPr>
            </w:pPr>
            <w:r w:rsidRPr="0008788C">
              <w:rPr>
                <w:rFonts w:ascii="Times New Roman" w:hAnsi="Times New Roman" w:cs="Times New Roman"/>
                <w:b/>
                <w:color w:val="000000"/>
              </w:rPr>
              <w:t>Eelnõu koostaja seisukoht ja põhjendus</w:t>
            </w:r>
          </w:p>
        </w:tc>
      </w:tr>
      <w:tr w:rsidR="0072593A" w:rsidRPr="0008788C" w14:paraId="0E952AA9" w14:textId="77777777" w:rsidTr="5F60BFBC">
        <w:trPr>
          <w:trHeight w:val="332"/>
        </w:trPr>
        <w:tc>
          <w:tcPr>
            <w:tcW w:w="779" w:type="dxa"/>
          </w:tcPr>
          <w:p w14:paraId="56A05031" w14:textId="23E97F94" w:rsidR="0072593A" w:rsidRPr="0008788C" w:rsidRDefault="0072593A" w:rsidP="00532F00">
            <w:pPr>
              <w:spacing w:after="0" w:line="240" w:lineRule="auto"/>
              <w:rPr>
                <w:rFonts w:ascii="Times New Roman" w:hAnsi="Times New Roman" w:cs="Times New Roman"/>
              </w:rPr>
            </w:pPr>
            <w:r w:rsidRPr="0008788C">
              <w:rPr>
                <w:rFonts w:ascii="Times New Roman" w:hAnsi="Times New Roman" w:cs="Times New Roman"/>
              </w:rPr>
              <w:t>1</w:t>
            </w:r>
          </w:p>
        </w:tc>
        <w:tc>
          <w:tcPr>
            <w:tcW w:w="2898" w:type="dxa"/>
          </w:tcPr>
          <w:p w14:paraId="5F3138F2" w14:textId="3E3DFE71" w:rsidR="0072593A" w:rsidRPr="0008788C" w:rsidRDefault="50F3F9FD"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themeColor="text1"/>
              </w:rPr>
              <w:t>Eesti Apteekrite Liit</w:t>
            </w:r>
          </w:p>
        </w:tc>
        <w:tc>
          <w:tcPr>
            <w:tcW w:w="5334" w:type="dxa"/>
          </w:tcPr>
          <w:p w14:paraId="11CAA7AC" w14:textId="11F13117" w:rsidR="008478FB" w:rsidRPr="0008788C" w:rsidRDefault="225E59AD"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themeColor="text1"/>
              </w:rPr>
              <w:t xml:space="preserve">1. Toetame eelnõus § 1 lõikes 1 pakutud põhimõtet, et haiglaapteegid võiksid ja saaksid </w:t>
            </w:r>
            <w:r w:rsidR="5674A4B7" w:rsidRPr="0008788C">
              <w:rPr>
                <w:rFonts w:ascii="Times New Roman" w:hAnsi="Times New Roman" w:cs="Times New Roman"/>
                <w:color w:val="000000" w:themeColor="text1"/>
              </w:rPr>
              <w:t xml:space="preserve"> </w:t>
            </w:r>
            <w:r w:rsidRPr="0008788C">
              <w:rPr>
                <w:rFonts w:ascii="Times New Roman" w:hAnsi="Times New Roman" w:cs="Times New Roman"/>
                <w:color w:val="000000" w:themeColor="text1"/>
              </w:rPr>
              <w:t xml:space="preserve">ravimeid valmistada ka ambulatoorsete patsientide tarbeks. Jääb ebaselgeks, miks laieneb õigus üksnes apteegis valmistatud ravimitele. Loogiline oleks, et vajadusel saaksid haiglad </w:t>
            </w:r>
            <w:proofErr w:type="spellStart"/>
            <w:r w:rsidRPr="0008788C">
              <w:rPr>
                <w:rFonts w:ascii="Times New Roman" w:hAnsi="Times New Roman" w:cs="Times New Roman"/>
                <w:color w:val="000000" w:themeColor="text1"/>
              </w:rPr>
              <w:t>üldapteekidele</w:t>
            </w:r>
            <w:proofErr w:type="spellEnd"/>
            <w:r w:rsidRPr="0008788C">
              <w:rPr>
                <w:rFonts w:ascii="Times New Roman" w:hAnsi="Times New Roman" w:cs="Times New Roman"/>
                <w:color w:val="000000" w:themeColor="text1"/>
              </w:rPr>
              <w:t xml:space="preserve"> väljastada ka tööstuslikult toodetud ravimeid. Seega palume seda varianti kaaluda. Ka ei ole selge, kas haiglapidaja (haiglaapteek) saab apteegis valmistatud (või ka tööstuslikult toodetud) ravimite väljastamisel lisada ravimite valmistamise teenustasu ja/või </w:t>
            </w:r>
            <w:proofErr w:type="spellStart"/>
            <w:r w:rsidRPr="0008788C">
              <w:rPr>
                <w:rFonts w:ascii="Times New Roman" w:hAnsi="Times New Roman" w:cs="Times New Roman"/>
                <w:color w:val="000000" w:themeColor="text1"/>
              </w:rPr>
              <w:t>juurdehindluse</w:t>
            </w:r>
            <w:proofErr w:type="spellEnd"/>
            <w:r w:rsidRPr="0008788C">
              <w:rPr>
                <w:rFonts w:ascii="Times New Roman" w:hAnsi="Times New Roman" w:cs="Times New Roman"/>
                <w:color w:val="000000" w:themeColor="text1"/>
              </w:rPr>
              <w:t>.</w:t>
            </w:r>
          </w:p>
          <w:p w14:paraId="7E629140" w14:textId="77777777" w:rsidR="0072593A" w:rsidRPr="0008788C" w:rsidRDefault="0072593A" w:rsidP="00532F00">
            <w:pPr>
              <w:spacing w:after="0" w:line="240" w:lineRule="auto"/>
              <w:rPr>
                <w:rFonts w:ascii="Times New Roman" w:hAnsi="Times New Roman" w:cs="Times New Roman"/>
              </w:rPr>
            </w:pPr>
          </w:p>
        </w:tc>
        <w:tc>
          <w:tcPr>
            <w:tcW w:w="5205" w:type="dxa"/>
          </w:tcPr>
          <w:p w14:paraId="2C3F0EBF" w14:textId="0C686DE1" w:rsidR="008478FB" w:rsidRPr="0008788C" w:rsidRDefault="008478FB" w:rsidP="00532F00">
            <w:pPr>
              <w:spacing w:after="0" w:line="240" w:lineRule="auto"/>
              <w:rPr>
                <w:rFonts w:ascii="Times New Roman" w:hAnsi="Times New Roman" w:cs="Times New Roman"/>
                <w:color w:val="000000"/>
              </w:rPr>
            </w:pPr>
            <w:r w:rsidRPr="0008788C">
              <w:rPr>
                <w:rFonts w:ascii="Times New Roman" w:hAnsi="Times New Roman" w:cs="Times New Roman"/>
                <w:b/>
                <w:color w:val="000000" w:themeColor="text1"/>
              </w:rPr>
              <w:t>Selgitame</w:t>
            </w:r>
            <w:r w:rsidR="000936F5">
              <w:rPr>
                <w:rFonts w:ascii="Times New Roman" w:hAnsi="Times New Roman" w:cs="Times New Roman"/>
                <w:b/>
                <w:color w:val="000000" w:themeColor="text1"/>
              </w:rPr>
              <w:t>:</w:t>
            </w:r>
          </w:p>
          <w:p w14:paraId="08D43760" w14:textId="053E8A31" w:rsidR="0072593A" w:rsidRPr="0008788C" w:rsidRDefault="00563792" w:rsidP="00532F00">
            <w:pPr>
              <w:spacing w:after="0" w:line="240" w:lineRule="auto"/>
              <w:rPr>
                <w:rFonts w:ascii="Times New Roman" w:hAnsi="Times New Roman" w:cs="Times New Roman"/>
              </w:rPr>
            </w:pPr>
            <w:r w:rsidRPr="0008788C">
              <w:rPr>
                <w:rFonts w:ascii="Times New Roman" w:hAnsi="Times New Roman" w:cs="Times New Roman"/>
              </w:rPr>
              <w:t xml:space="preserve">Tööstuslikult toodetud ravimite väljastamise ehk jaemüügiõiguse andmata jätmine järgib </w:t>
            </w:r>
            <w:proofErr w:type="spellStart"/>
            <w:r w:rsidRPr="0008788C">
              <w:rPr>
                <w:rFonts w:ascii="Times New Roman" w:hAnsi="Times New Roman" w:cs="Times New Roman"/>
              </w:rPr>
              <w:t>RavS</w:t>
            </w:r>
            <w:proofErr w:type="spellEnd"/>
            <w:r w:rsidRPr="0008788C">
              <w:rPr>
                <w:rFonts w:ascii="Times New Roman" w:hAnsi="Times New Roman" w:cs="Times New Roman"/>
              </w:rPr>
              <w:t xml:space="preserve"> § 43 lõikes 2 sätestatud põhimõtet, mille kohaselt hoitakse tervishoiuteenuse osutamine ja apteegiteenuse osutamine võimaliku huvide konflikti vältimiseks lahus, et ühe organisatsiooni arstil ei tekiks huvi määrata ravimeid, mida sama organisatsiooni apteek saaks väljastada.</w:t>
            </w:r>
            <w:r w:rsidR="0461575E" w:rsidRPr="0008788C">
              <w:rPr>
                <w:rFonts w:ascii="Times New Roman" w:hAnsi="Times New Roman" w:cs="Times New Roman"/>
              </w:rPr>
              <w:t xml:space="preserve"> Tööstuslikult toodetud ravimite tellimisel hulgimüüjatelt on nii </w:t>
            </w:r>
            <w:proofErr w:type="spellStart"/>
            <w:r w:rsidR="0461575E" w:rsidRPr="0008788C">
              <w:rPr>
                <w:rFonts w:ascii="Times New Roman" w:hAnsi="Times New Roman" w:cs="Times New Roman"/>
              </w:rPr>
              <w:t>üld</w:t>
            </w:r>
            <w:proofErr w:type="spellEnd"/>
            <w:r w:rsidR="0461575E" w:rsidRPr="0008788C">
              <w:rPr>
                <w:rFonts w:ascii="Times New Roman" w:hAnsi="Times New Roman" w:cs="Times New Roman"/>
              </w:rPr>
              <w:t>- kui haiglaapteegid ühesuguses olukorras</w:t>
            </w:r>
            <w:r w:rsidR="52C3AEE0" w:rsidRPr="0008788C">
              <w:rPr>
                <w:rFonts w:ascii="Times New Roman" w:hAnsi="Times New Roman" w:cs="Times New Roman"/>
              </w:rPr>
              <w:t>.</w:t>
            </w:r>
            <w:r w:rsidR="0026658C">
              <w:rPr>
                <w:rFonts w:ascii="Times New Roman" w:hAnsi="Times New Roman" w:cs="Times New Roman"/>
              </w:rPr>
              <w:t xml:space="preserve"> </w:t>
            </w:r>
            <w:r w:rsidR="003025FD">
              <w:rPr>
                <w:rFonts w:ascii="Times New Roman" w:hAnsi="Times New Roman" w:cs="Times New Roman"/>
              </w:rPr>
              <w:t>Selliste</w:t>
            </w:r>
            <w:r w:rsidR="0026658C">
              <w:rPr>
                <w:rFonts w:ascii="Times New Roman" w:hAnsi="Times New Roman" w:cs="Times New Roman"/>
              </w:rPr>
              <w:t xml:space="preserve"> ravimite väljastamise süsteemi muutmine vajab laiapindsemat arutelu tulevikus. </w:t>
            </w:r>
          </w:p>
          <w:p w14:paraId="266B2F53" w14:textId="322F318D" w:rsidR="003E37E4" w:rsidRPr="0008788C" w:rsidRDefault="00BF7574" w:rsidP="00532F00">
            <w:pPr>
              <w:spacing w:after="0" w:line="240" w:lineRule="auto"/>
              <w:rPr>
                <w:rFonts w:ascii="Times New Roman" w:hAnsi="Times New Roman" w:cs="Times New Roman"/>
              </w:rPr>
            </w:pPr>
            <w:r w:rsidRPr="0008788C">
              <w:rPr>
                <w:rFonts w:ascii="Times New Roman" w:hAnsi="Times New Roman" w:cs="Times New Roman"/>
              </w:rPr>
              <w:t>Valmistamistasu  on telliva apteegi ja haiglaapteegi omavahelise kokkuleppe küsimus</w:t>
            </w:r>
            <w:r w:rsidR="0D5604D8" w:rsidRPr="0008788C">
              <w:rPr>
                <w:rFonts w:ascii="Times New Roman" w:hAnsi="Times New Roman" w:cs="Times New Roman"/>
              </w:rPr>
              <w:t xml:space="preserve">, seda õigusruum ei reguleeri. </w:t>
            </w:r>
            <w:proofErr w:type="spellStart"/>
            <w:r w:rsidR="007043FA">
              <w:rPr>
                <w:rFonts w:ascii="Times New Roman" w:hAnsi="Times New Roman" w:cs="Times New Roman"/>
              </w:rPr>
              <w:t>Ekstemporaalsete</w:t>
            </w:r>
            <w:proofErr w:type="spellEnd"/>
            <w:r w:rsidR="007043FA">
              <w:rPr>
                <w:rFonts w:ascii="Times New Roman" w:hAnsi="Times New Roman" w:cs="Times New Roman"/>
              </w:rPr>
              <w:t xml:space="preserve"> ravimite müügil patsiendile</w:t>
            </w:r>
            <w:r w:rsidR="0D5604D8" w:rsidRPr="0008788C">
              <w:rPr>
                <w:rFonts w:ascii="Times New Roman" w:hAnsi="Times New Roman" w:cs="Times New Roman"/>
              </w:rPr>
              <w:t xml:space="preserve"> peab </w:t>
            </w:r>
            <w:proofErr w:type="spellStart"/>
            <w:r w:rsidR="0D5604D8" w:rsidRPr="0008788C">
              <w:rPr>
                <w:rFonts w:ascii="Times New Roman" w:hAnsi="Times New Roman" w:cs="Times New Roman"/>
              </w:rPr>
              <w:t>juurdehindlus</w:t>
            </w:r>
            <w:proofErr w:type="spellEnd"/>
            <w:r w:rsidR="0D5604D8" w:rsidRPr="0008788C">
              <w:rPr>
                <w:rFonts w:ascii="Times New Roman" w:hAnsi="Times New Roman" w:cs="Times New Roman"/>
              </w:rPr>
              <w:t xml:space="preserve"> püsima Vabariigi Valitsuse määruses kehtestatud </w:t>
            </w:r>
            <w:r w:rsidR="00DC49B6" w:rsidRPr="0008788C">
              <w:rPr>
                <w:rFonts w:ascii="Times New Roman" w:hAnsi="Times New Roman" w:cs="Times New Roman"/>
              </w:rPr>
              <w:t>piirmäärade</w:t>
            </w:r>
            <w:r w:rsidR="007043FA">
              <w:rPr>
                <w:rFonts w:ascii="Times New Roman" w:hAnsi="Times New Roman" w:cs="Times New Roman"/>
              </w:rPr>
              <w:t>s</w:t>
            </w:r>
            <w:r w:rsidR="00736D7C">
              <w:rPr>
                <w:rFonts w:ascii="Times New Roman" w:hAnsi="Times New Roman" w:cs="Times New Roman"/>
              </w:rPr>
              <w:t>.</w:t>
            </w:r>
          </w:p>
        </w:tc>
      </w:tr>
      <w:tr w:rsidR="0072593A" w:rsidRPr="0008788C" w14:paraId="66513B50" w14:textId="77777777" w:rsidTr="5F60BFBC">
        <w:trPr>
          <w:trHeight w:val="316"/>
        </w:trPr>
        <w:tc>
          <w:tcPr>
            <w:tcW w:w="779" w:type="dxa"/>
          </w:tcPr>
          <w:p w14:paraId="0B924294" w14:textId="77777777" w:rsidR="0072593A" w:rsidRPr="0008788C" w:rsidRDefault="0072593A" w:rsidP="00532F00">
            <w:pPr>
              <w:spacing w:after="0" w:line="240" w:lineRule="auto"/>
              <w:rPr>
                <w:rFonts w:ascii="Times New Roman" w:hAnsi="Times New Roman" w:cs="Times New Roman"/>
              </w:rPr>
            </w:pPr>
          </w:p>
        </w:tc>
        <w:tc>
          <w:tcPr>
            <w:tcW w:w="2898" w:type="dxa"/>
          </w:tcPr>
          <w:p w14:paraId="0510EF8D" w14:textId="77777777" w:rsidR="0072593A" w:rsidRPr="0008788C" w:rsidRDefault="0072593A" w:rsidP="00532F00">
            <w:pPr>
              <w:spacing w:after="0" w:line="240" w:lineRule="auto"/>
              <w:rPr>
                <w:rFonts w:ascii="Times New Roman" w:hAnsi="Times New Roman" w:cs="Times New Roman"/>
              </w:rPr>
            </w:pPr>
          </w:p>
        </w:tc>
        <w:tc>
          <w:tcPr>
            <w:tcW w:w="5334" w:type="dxa"/>
          </w:tcPr>
          <w:p w14:paraId="6E25AEBA" w14:textId="3E3A4150" w:rsidR="008478FB" w:rsidRPr="0008788C" w:rsidRDefault="008478FB"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themeColor="text1"/>
              </w:rPr>
              <w:t xml:space="preserve">2. Meie hinnangul on problemaatiline väljapakutud sätte sõnastus „Kui </w:t>
            </w:r>
            <w:proofErr w:type="spellStart"/>
            <w:r w:rsidRPr="0008788C">
              <w:rPr>
                <w:rFonts w:ascii="Times New Roman" w:hAnsi="Times New Roman" w:cs="Times New Roman"/>
                <w:color w:val="000000" w:themeColor="text1"/>
              </w:rPr>
              <w:t>üldapteegil</w:t>
            </w:r>
            <w:proofErr w:type="spellEnd"/>
            <w:r w:rsidRPr="0008788C">
              <w:rPr>
                <w:rFonts w:ascii="Times New Roman" w:hAnsi="Times New Roman" w:cs="Times New Roman"/>
                <w:color w:val="000000" w:themeColor="text1"/>
              </w:rPr>
              <w:t xml:space="preserve"> puudub õigus või võimekus ravimit </w:t>
            </w:r>
            <w:proofErr w:type="spellStart"/>
            <w:r w:rsidRPr="0008788C">
              <w:rPr>
                <w:rFonts w:ascii="Times New Roman" w:hAnsi="Times New Roman" w:cs="Times New Roman"/>
                <w:color w:val="000000" w:themeColor="text1"/>
              </w:rPr>
              <w:t>jaendada</w:t>
            </w:r>
            <w:proofErr w:type="spellEnd"/>
            <w:r w:rsidRPr="0008788C">
              <w:rPr>
                <w:rFonts w:ascii="Times New Roman" w:hAnsi="Times New Roman" w:cs="Times New Roman"/>
                <w:color w:val="000000" w:themeColor="text1"/>
              </w:rPr>
              <w:t xml:space="preserve"> või valmistada…“ Eriti segane on apteegi „võimekus“ ravimit valmistada/</w:t>
            </w:r>
            <w:proofErr w:type="spellStart"/>
            <w:r w:rsidRPr="0008788C">
              <w:rPr>
                <w:rFonts w:ascii="Times New Roman" w:hAnsi="Times New Roman" w:cs="Times New Roman"/>
                <w:color w:val="000000" w:themeColor="text1"/>
              </w:rPr>
              <w:t>jaendada</w:t>
            </w:r>
            <w:proofErr w:type="spellEnd"/>
            <w:r w:rsidRPr="0008788C">
              <w:rPr>
                <w:rFonts w:ascii="Times New Roman" w:hAnsi="Times New Roman" w:cs="Times New Roman"/>
                <w:color w:val="000000" w:themeColor="text1"/>
              </w:rPr>
              <w:t xml:space="preserve">. Juba praegu on suur osa </w:t>
            </w:r>
            <w:proofErr w:type="spellStart"/>
            <w:r w:rsidRPr="0008788C">
              <w:rPr>
                <w:rFonts w:ascii="Times New Roman" w:hAnsi="Times New Roman" w:cs="Times New Roman"/>
                <w:color w:val="000000" w:themeColor="text1"/>
              </w:rPr>
              <w:t>üldapteekidest</w:t>
            </w:r>
            <w:proofErr w:type="spellEnd"/>
            <w:r w:rsidRPr="0008788C">
              <w:rPr>
                <w:rFonts w:ascii="Times New Roman" w:hAnsi="Times New Roman" w:cs="Times New Roman"/>
                <w:color w:val="000000" w:themeColor="text1"/>
              </w:rPr>
              <w:t xml:space="preserve"> tekitanud teadlikult ja eesmärgipäraselt ravimite valmistamise „võimetuse“. </w:t>
            </w:r>
            <w:r w:rsidRPr="0008788C">
              <w:rPr>
                <w:rFonts w:ascii="Times New Roman" w:hAnsi="Times New Roman" w:cs="Times New Roman"/>
                <w:color w:val="000000" w:themeColor="text1"/>
              </w:rPr>
              <w:lastRenderedPageBreak/>
              <w:t xml:space="preserve">Ei ole ka selge, kas ravimi valmistamise „õigusest“ on võimalik loobuda (üle 4000 elanikuga linnas asuval </w:t>
            </w:r>
            <w:proofErr w:type="spellStart"/>
            <w:r w:rsidRPr="0008788C">
              <w:rPr>
                <w:rFonts w:ascii="Times New Roman" w:hAnsi="Times New Roman" w:cs="Times New Roman"/>
                <w:color w:val="000000" w:themeColor="text1"/>
              </w:rPr>
              <w:t>üldapteegil</w:t>
            </w:r>
            <w:proofErr w:type="spellEnd"/>
            <w:r w:rsidRPr="0008788C">
              <w:rPr>
                <w:rFonts w:ascii="Times New Roman" w:hAnsi="Times New Roman" w:cs="Times New Roman"/>
                <w:color w:val="000000" w:themeColor="text1"/>
              </w:rPr>
              <w:t>). Seletuskirjas räägitakse pigem kõrgtehnoloogilist jm keeruliste ravimite valmistamisest-müügist. Kas eelnõu säte tähendab, et haiglaapteegid võivad valmistada</w:t>
            </w:r>
            <w:r w:rsidR="001D5229" w:rsidRPr="0008788C">
              <w:rPr>
                <w:rFonts w:ascii="Times New Roman" w:hAnsi="Times New Roman" w:cs="Times New Roman"/>
                <w:color w:val="000000" w:themeColor="text1"/>
              </w:rPr>
              <w:t>/</w:t>
            </w:r>
            <w:r w:rsidRPr="0008788C">
              <w:rPr>
                <w:rFonts w:ascii="Times New Roman" w:hAnsi="Times New Roman" w:cs="Times New Roman"/>
                <w:color w:val="000000" w:themeColor="text1"/>
              </w:rPr>
              <w:t xml:space="preserve">väljastada üksnes ravimeid, mida üheski </w:t>
            </w:r>
            <w:proofErr w:type="spellStart"/>
            <w:r w:rsidRPr="0008788C">
              <w:rPr>
                <w:rFonts w:ascii="Times New Roman" w:hAnsi="Times New Roman" w:cs="Times New Roman"/>
                <w:color w:val="000000" w:themeColor="text1"/>
              </w:rPr>
              <w:t>üldapteegis</w:t>
            </w:r>
            <w:proofErr w:type="spellEnd"/>
            <w:r w:rsidRPr="0008788C">
              <w:rPr>
                <w:rFonts w:ascii="Times New Roman" w:hAnsi="Times New Roman" w:cs="Times New Roman"/>
                <w:color w:val="000000" w:themeColor="text1"/>
              </w:rPr>
              <w:t xml:space="preserve"> ei valmistata?</w:t>
            </w:r>
          </w:p>
          <w:p w14:paraId="2C223185" w14:textId="77777777" w:rsidR="008478FB" w:rsidRPr="0008788C" w:rsidRDefault="008478FB" w:rsidP="00532F00">
            <w:pPr>
              <w:spacing w:after="0" w:line="240" w:lineRule="auto"/>
              <w:rPr>
                <w:rFonts w:ascii="Times New Roman" w:hAnsi="Times New Roman" w:cs="Times New Roman"/>
                <w:color w:val="000000"/>
              </w:rPr>
            </w:pPr>
          </w:p>
          <w:p w14:paraId="75C2A825" w14:textId="77777777" w:rsidR="0072593A" w:rsidRPr="0008788C" w:rsidRDefault="0072593A" w:rsidP="00532F00">
            <w:pPr>
              <w:spacing w:after="0" w:line="240" w:lineRule="auto"/>
              <w:rPr>
                <w:rFonts w:ascii="Times New Roman" w:hAnsi="Times New Roman" w:cs="Times New Roman"/>
              </w:rPr>
            </w:pPr>
          </w:p>
        </w:tc>
        <w:tc>
          <w:tcPr>
            <w:tcW w:w="5205" w:type="dxa"/>
          </w:tcPr>
          <w:p w14:paraId="4A8EBF84" w14:textId="2F5A5B19" w:rsidR="008478FB" w:rsidRPr="0008788C" w:rsidRDefault="008478FB" w:rsidP="00532F00">
            <w:pPr>
              <w:spacing w:after="0" w:line="240" w:lineRule="auto"/>
              <w:rPr>
                <w:rFonts w:ascii="Times New Roman" w:hAnsi="Times New Roman" w:cs="Times New Roman"/>
                <w:color w:val="000000"/>
              </w:rPr>
            </w:pPr>
            <w:r w:rsidRPr="0008788C">
              <w:rPr>
                <w:rFonts w:ascii="Times New Roman" w:hAnsi="Times New Roman" w:cs="Times New Roman"/>
                <w:b/>
                <w:color w:val="000000" w:themeColor="text1"/>
              </w:rPr>
              <w:lastRenderedPageBreak/>
              <w:t>Selgitame</w:t>
            </w:r>
            <w:r w:rsidR="00563792" w:rsidRPr="0008788C">
              <w:rPr>
                <w:rFonts w:ascii="Times New Roman" w:hAnsi="Times New Roman" w:cs="Times New Roman"/>
                <w:b/>
                <w:color w:val="000000" w:themeColor="text1"/>
              </w:rPr>
              <w:t>:</w:t>
            </w:r>
          </w:p>
          <w:p w14:paraId="4B6C16D9" w14:textId="6F7C8026" w:rsidR="009D473D" w:rsidRPr="0008788C" w:rsidRDefault="140E8D0F" w:rsidP="00532F00">
            <w:pPr>
              <w:spacing w:after="0" w:line="240" w:lineRule="auto"/>
              <w:rPr>
                <w:rFonts w:ascii="Times New Roman" w:hAnsi="Times New Roman" w:cs="Times New Roman"/>
                <w:color w:val="000000" w:themeColor="text1"/>
              </w:rPr>
            </w:pPr>
            <w:proofErr w:type="spellStart"/>
            <w:r w:rsidRPr="0008788C">
              <w:rPr>
                <w:rFonts w:ascii="Times New Roman" w:hAnsi="Times New Roman" w:cs="Times New Roman"/>
                <w:color w:val="000000" w:themeColor="text1"/>
              </w:rPr>
              <w:t>Üldapteekide</w:t>
            </w:r>
            <w:proofErr w:type="spellEnd"/>
            <w:r w:rsidRPr="0008788C">
              <w:rPr>
                <w:rFonts w:ascii="Times New Roman" w:hAnsi="Times New Roman" w:cs="Times New Roman"/>
                <w:color w:val="000000" w:themeColor="text1"/>
              </w:rPr>
              <w:t xml:space="preserve"> võim</w:t>
            </w:r>
            <w:r w:rsidR="00B0292E" w:rsidRPr="0008788C">
              <w:rPr>
                <w:rFonts w:ascii="Times New Roman" w:hAnsi="Times New Roman" w:cs="Times New Roman"/>
                <w:color w:val="000000" w:themeColor="text1"/>
              </w:rPr>
              <w:t>e</w:t>
            </w:r>
            <w:r w:rsidRPr="0008788C">
              <w:rPr>
                <w:rFonts w:ascii="Times New Roman" w:hAnsi="Times New Roman" w:cs="Times New Roman"/>
                <w:color w:val="000000" w:themeColor="text1"/>
              </w:rPr>
              <w:t xml:space="preserve">kuse all ravimit valmistada peetakse silmas, et kas </w:t>
            </w:r>
            <w:r w:rsidR="00541483" w:rsidRPr="0008788C">
              <w:rPr>
                <w:rFonts w:ascii="Times New Roman" w:hAnsi="Times New Roman" w:cs="Times New Roman"/>
                <w:color w:val="000000" w:themeColor="text1"/>
              </w:rPr>
              <w:t>konkreets</w:t>
            </w:r>
            <w:r w:rsidR="00C90AB2" w:rsidRPr="0008788C">
              <w:rPr>
                <w:rFonts w:ascii="Times New Roman" w:hAnsi="Times New Roman" w:cs="Times New Roman"/>
                <w:color w:val="000000" w:themeColor="text1"/>
              </w:rPr>
              <w:t>e ravimi või</w:t>
            </w:r>
            <w:r w:rsidR="00E67AF8" w:rsidRPr="0008788C">
              <w:rPr>
                <w:rFonts w:ascii="Times New Roman" w:hAnsi="Times New Roman" w:cs="Times New Roman"/>
                <w:color w:val="000000" w:themeColor="text1"/>
              </w:rPr>
              <w:t xml:space="preserve"> ravim</w:t>
            </w:r>
            <w:r w:rsidR="00BF4E57" w:rsidRPr="0008788C">
              <w:rPr>
                <w:rFonts w:ascii="Times New Roman" w:hAnsi="Times New Roman" w:cs="Times New Roman"/>
                <w:color w:val="000000" w:themeColor="text1"/>
              </w:rPr>
              <w:t>vormi valmis</w:t>
            </w:r>
            <w:r w:rsidR="00C51784" w:rsidRPr="0008788C">
              <w:rPr>
                <w:rFonts w:ascii="Times New Roman" w:hAnsi="Times New Roman" w:cs="Times New Roman"/>
                <w:color w:val="000000" w:themeColor="text1"/>
              </w:rPr>
              <w:t xml:space="preserve">tamine on </w:t>
            </w:r>
            <w:proofErr w:type="spellStart"/>
            <w:r w:rsidR="00773B32" w:rsidRPr="0008788C">
              <w:rPr>
                <w:rFonts w:ascii="Times New Roman" w:hAnsi="Times New Roman" w:cs="Times New Roman"/>
                <w:color w:val="000000" w:themeColor="text1"/>
              </w:rPr>
              <w:t>üldapteegis</w:t>
            </w:r>
            <w:proofErr w:type="spellEnd"/>
            <w:r w:rsidR="00773B32" w:rsidRPr="0008788C">
              <w:rPr>
                <w:rFonts w:ascii="Times New Roman" w:hAnsi="Times New Roman" w:cs="Times New Roman"/>
                <w:color w:val="000000" w:themeColor="text1"/>
              </w:rPr>
              <w:t xml:space="preserve"> </w:t>
            </w:r>
            <w:r w:rsidR="00C51784" w:rsidRPr="0008788C">
              <w:rPr>
                <w:rFonts w:ascii="Times New Roman" w:hAnsi="Times New Roman" w:cs="Times New Roman"/>
                <w:color w:val="000000" w:themeColor="text1"/>
              </w:rPr>
              <w:t>võimal</w:t>
            </w:r>
            <w:r w:rsidR="00EB375F" w:rsidRPr="0008788C">
              <w:rPr>
                <w:rFonts w:ascii="Times New Roman" w:hAnsi="Times New Roman" w:cs="Times New Roman"/>
                <w:color w:val="000000" w:themeColor="text1"/>
              </w:rPr>
              <w:t>ik</w:t>
            </w:r>
            <w:r w:rsidRPr="0008788C">
              <w:rPr>
                <w:rFonts w:ascii="Times New Roman" w:hAnsi="Times New Roman" w:cs="Times New Roman"/>
                <w:color w:val="000000" w:themeColor="text1"/>
              </w:rPr>
              <w:t>.</w:t>
            </w:r>
          </w:p>
          <w:p w14:paraId="2EC10541" w14:textId="02DE8E49" w:rsidR="009D473D" w:rsidRPr="0008788C" w:rsidRDefault="00F23EC9" w:rsidP="00532F00">
            <w:pPr>
              <w:spacing w:after="0" w:line="240" w:lineRule="auto"/>
              <w:rPr>
                <w:rFonts w:ascii="Times New Roman" w:hAnsi="Times New Roman" w:cs="Times New Roman"/>
              </w:rPr>
            </w:pPr>
            <w:r w:rsidRPr="0008788C">
              <w:rPr>
                <w:rFonts w:ascii="Times New Roman" w:hAnsi="Times New Roman" w:cs="Times New Roman"/>
                <w:color w:val="000000" w:themeColor="text1"/>
              </w:rPr>
              <w:t xml:space="preserve">Nagu ka </w:t>
            </w:r>
            <w:r w:rsidR="00051A6B" w:rsidRPr="0008788C">
              <w:rPr>
                <w:rFonts w:ascii="Times New Roman" w:hAnsi="Times New Roman" w:cs="Times New Roman"/>
                <w:color w:val="000000" w:themeColor="text1"/>
              </w:rPr>
              <w:t>seletu</w:t>
            </w:r>
            <w:r w:rsidR="0088466D" w:rsidRPr="0008788C">
              <w:rPr>
                <w:rFonts w:ascii="Times New Roman" w:hAnsi="Times New Roman" w:cs="Times New Roman"/>
                <w:color w:val="000000" w:themeColor="text1"/>
              </w:rPr>
              <w:t>skirjas m</w:t>
            </w:r>
            <w:r w:rsidR="00F66ACB" w:rsidRPr="0008788C">
              <w:rPr>
                <w:rFonts w:ascii="Times New Roman" w:hAnsi="Times New Roman" w:cs="Times New Roman"/>
                <w:color w:val="000000" w:themeColor="text1"/>
              </w:rPr>
              <w:t>ärgitud</w:t>
            </w:r>
            <w:r w:rsidR="009E2DD6" w:rsidRPr="0008788C">
              <w:rPr>
                <w:rFonts w:ascii="Times New Roman" w:hAnsi="Times New Roman" w:cs="Times New Roman"/>
                <w:color w:val="000000" w:themeColor="text1"/>
              </w:rPr>
              <w:t>, siis</w:t>
            </w:r>
            <w:r w:rsidR="007134F4" w:rsidRPr="0008788C">
              <w:rPr>
                <w:rFonts w:ascii="Times New Roman" w:hAnsi="Times New Roman" w:cs="Times New Roman"/>
                <w:color w:val="000000" w:themeColor="text1"/>
              </w:rPr>
              <w:t xml:space="preserve"> </w:t>
            </w:r>
            <w:r w:rsidR="007134F4" w:rsidRPr="0008788C">
              <w:rPr>
                <w:rFonts w:ascii="Times New Roman" w:hAnsi="Times New Roman" w:cs="Times New Roman"/>
              </w:rPr>
              <w:t xml:space="preserve">Eestis on </w:t>
            </w:r>
            <w:proofErr w:type="spellStart"/>
            <w:r w:rsidR="007134F4" w:rsidRPr="0008788C">
              <w:rPr>
                <w:rFonts w:ascii="Times New Roman" w:hAnsi="Times New Roman" w:cs="Times New Roman"/>
              </w:rPr>
              <w:t>üldapteekides</w:t>
            </w:r>
            <w:proofErr w:type="spellEnd"/>
            <w:r w:rsidR="007134F4" w:rsidRPr="0008788C">
              <w:rPr>
                <w:rFonts w:ascii="Times New Roman" w:hAnsi="Times New Roman" w:cs="Times New Roman"/>
              </w:rPr>
              <w:t xml:space="preserve"> ja haiglaapteekides erinev võimekus ning kompetents </w:t>
            </w:r>
            <w:proofErr w:type="spellStart"/>
            <w:r w:rsidR="007134F4" w:rsidRPr="0008788C">
              <w:rPr>
                <w:rFonts w:ascii="Times New Roman" w:hAnsi="Times New Roman" w:cs="Times New Roman"/>
              </w:rPr>
              <w:t>ekstemporaalsete</w:t>
            </w:r>
            <w:proofErr w:type="spellEnd"/>
            <w:r w:rsidR="007134F4" w:rsidRPr="0008788C">
              <w:rPr>
                <w:rFonts w:ascii="Times New Roman" w:hAnsi="Times New Roman" w:cs="Times New Roman"/>
              </w:rPr>
              <w:t xml:space="preserve"> ravimite </w:t>
            </w:r>
            <w:r w:rsidR="007134F4" w:rsidRPr="0008788C">
              <w:rPr>
                <w:rFonts w:ascii="Times New Roman" w:hAnsi="Times New Roman" w:cs="Times New Roman"/>
              </w:rPr>
              <w:lastRenderedPageBreak/>
              <w:t xml:space="preserve">valmistamiseks. </w:t>
            </w:r>
            <w:proofErr w:type="spellStart"/>
            <w:r w:rsidR="007134F4" w:rsidRPr="0008788C">
              <w:rPr>
                <w:rFonts w:ascii="Times New Roman" w:hAnsi="Times New Roman" w:cs="Times New Roman"/>
              </w:rPr>
              <w:t>Üldapteekides</w:t>
            </w:r>
            <w:proofErr w:type="spellEnd"/>
            <w:r w:rsidR="007134F4" w:rsidRPr="0008788C">
              <w:rPr>
                <w:rFonts w:ascii="Times New Roman" w:hAnsi="Times New Roman" w:cs="Times New Roman"/>
              </w:rPr>
              <w:t xml:space="preserve"> valmistatakse mittesteriilseid ravimeid, peamiselt erinevaid pulbreid lastele ja loomadele, samuti suspensioone, salve, kreeme ja </w:t>
            </w:r>
            <w:proofErr w:type="spellStart"/>
            <w:r w:rsidR="007134F4" w:rsidRPr="0008788C">
              <w:rPr>
                <w:rFonts w:ascii="Times New Roman" w:hAnsi="Times New Roman" w:cs="Times New Roman"/>
              </w:rPr>
              <w:t>suposiite</w:t>
            </w:r>
            <w:proofErr w:type="spellEnd"/>
            <w:r w:rsidR="007134F4" w:rsidRPr="0008788C">
              <w:rPr>
                <w:rFonts w:ascii="Times New Roman" w:hAnsi="Times New Roman" w:cs="Times New Roman"/>
              </w:rPr>
              <w:t xml:space="preserve">, kasutades selleks olemasolevaid seadmeid ja vahendeid. Haiglaapteekides on ravimite valmistamise võimekus </w:t>
            </w:r>
            <w:r w:rsidR="00E77FA3" w:rsidRPr="0008788C">
              <w:rPr>
                <w:rFonts w:ascii="Times New Roman" w:hAnsi="Times New Roman" w:cs="Times New Roman"/>
              </w:rPr>
              <w:t>sa</w:t>
            </w:r>
            <w:r w:rsidR="00F82CB2" w:rsidRPr="0008788C">
              <w:rPr>
                <w:rFonts w:ascii="Times New Roman" w:hAnsi="Times New Roman" w:cs="Times New Roman"/>
              </w:rPr>
              <w:t xml:space="preserve">geli </w:t>
            </w:r>
            <w:r w:rsidR="007134F4" w:rsidRPr="0008788C">
              <w:rPr>
                <w:rFonts w:ascii="Times New Roman" w:hAnsi="Times New Roman" w:cs="Times New Roman"/>
              </w:rPr>
              <w:t>mitmekesisem</w:t>
            </w:r>
            <w:r w:rsidR="00C86ABB" w:rsidRPr="0008788C">
              <w:rPr>
                <w:rFonts w:ascii="Times New Roman" w:hAnsi="Times New Roman" w:cs="Times New Roman"/>
              </w:rPr>
              <w:t>,</w:t>
            </w:r>
            <w:r w:rsidR="007134F4" w:rsidRPr="0008788C">
              <w:rPr>
                <w:rFonts w:ascii="Times New Roman" w:hAnsi="Times New Roman" w:cs="Times New Roman"/>
              </w:rPr>
              <w:t xml:space="preserve"> kui </w:t>
            </w:r>
            <w:proofErr w:type="spellStart"/>
            <w:r w:rsidR="007134F4" w:rsidRPr="0008788C">
              <w:rPr>
                <w:rFonts w:ascii="Times New Roman" w:hAnsi="Times New Roman" w:cs="Times New Roman"/>
              </w:rPr>
              <w:t>üldapteekides</w:t>
            </w:r>
            <w:proofErr w:type="spellEnd"/>
            <w:r w:rsidR="007134F4" w:rsidRPr="0008788C">
              <w:rPr>
                <w:rFonts w:ascii="Times New Roman" w:hAnsi="Times New Roman" w:cs="Times New Roman"/>
              </w:rPr>
              <w:t>. Seal valmistatakse nii mittesteriilseid kui ka steriilseid ravimeid ning võetakse järjest enam kasutusele uusi tehnoloogiaid ja kaasaegseid kõrgtehnoloogilisi seadmeid (nt valmistatakse 3D-prinditud ravimeid).</w:t>
            </w:r>
            <w:r w:rsidR="7A4AB0DB" w:rsidRPr="0008788C">
              <w:rPr>
                <w:rFonts w:ascii="Times New Roman" w:hAnsi="Times New Roman" w:cs="Times New Roman"/>
              </w:rPr>
              <w:t xml:space="preserve"> Haiglaapteegile antakse õigus </w:t>
            </w:r>
            <w:proofErr w:type="spellStart"/>
            <w:r w:rsidR="7A4AB0DB" w:rsidRPr="0008788C">
              <w:rPr>
                <w:rFonts w:ascii="Times New Roman" w:hAnsi="Times New Roman" w:cs="Times New Roman"/>
              </w:rPr>
              <w:t>üldapteegile</w:t>
            </w:r>
            <w:proofErr w:type="spellEnd"/>
            <w:r w:rsidR="7A4AB0DB" w:rsidRPr="0008788C">
              <w:rPr>
                <w:rFonts w:ascii="Times New Roman" w:hAnsi="Times New Roman" w:cs="Times New Roman"/>
              </w:rPr>
              <w:t xml:space="preserve"> väljastada üksnes neid enda </w:t>
            </w:r>
            <w:proofErr w:type="spellStart"/>
            <w:r w:rsidR="7A4AB0DB" w:rsidRPr="0008788C">
              <w:rPr>
                <w:rFonts w:ascii="Times New Roman" w:hAnsi="Times New Roman" w:cs="Times New Roman"/>
              </w:rPr>
              <w:t>jaendatud</w:t>
            </w:r>
            <w:proofErr w:type="spellEnd"/>
            <w:r w:rsidR="7A4AB0DB" w:rsidRPr="0008788C">
              <w:rPr>
                <w:rFonts w:ascii="Times New Roman" w:hAnsi="Times New Roman" w:cs="Times New Roman"/>
              </w:rPr>
              <w:t xml:space="preserve"> või valmistatud ravimeid, mille </w:t>
            </w:r>
            <w:proofErr w:type="spellStart"/>
            <w:r w:rsidR="7A4AB0DB" w:rsidRPr="0008788C">
              <w:rPr>
                <w:rFonts w:ascii="Times New Roman" w:hAnsi="Times New Roman" w:cs="Times New Roman"/>
              </w:rPr>
              <w:t>jaendamiseks</w:t>
            </w:r>
            <w:proofErr w:type="spellEnd"/>
            <w:r w:rsidR="7A4AB0DB" w:rsidRPr="0008788C">
              <w:rPr>
                <w:rFonts w:ascii="Times New Roman" w:hAnsi="Times New Roman" w:cs="Times New Roman"/>
              </w:rPr>
              <w:t xml:space="preserve"> või valmistamiseks puudub </w:t>
            </w:r>
            <w:proofErr w:type="spellStart"/>
            <w:r w:rsidR="7A4AB0DB" w:rsidRPr="0008788C">
              <w:rPr>
                <w:rFonts w:ascii="Times New Roman" w:hAnsi="Times New Roman" w:cs="Times New Roman"/>
              </w:rPr>
              <w:t>üldaptee</w:t>
            </w:r>
            <w:r w:rsidR="00B32713" w:rsidRPr="0008788C">
              <w:rPr>
                <w:rFonts w:ascii="Times New Roman" w:hAnsi="Times New Roman" w:cs="Times New Roman"/>
              </w:rPr>
              <w:t>gi</w:t>
            </w:r>
            <w:r w:rsidR="7A4AB0DB" w:rsidRPr="0008788C">
              <w:rPr>
                <w:rFonts w:ascii="Times New Roman" w:hAnsi="Times New Roman" w:cs="Times New Roman"/>
              </w:rPr>
              <w:t>s</w:t>
            </w:r>
            <w:proofErr w:type="spellEnd"/>
            <w:r w:rsidR="7A4AB0DB" w:rsidRPr="0008788C">
              <w:rPr>
                <w:rFonts w:ascii="Times New Roman" w:hAnsi="Times New Roman" w:cs="Times New Roman"/>
              </w:rPr>
              <w:t xml:space="preserve"> võimekus, st </w:t>
            </w:r>
            <w:r w:rsidR="00870178" w:rsidRPr="0008788C">
              <w:rPr>
                <w:rFonts w:ascii="Times New Roman" w:hAnsi="Times New Roman" w:cs="Times New Roman"/>
              </w:rPr>
              <w:t xml:space="preserve">tegemist saab olema erandliku vajaduse, mitte tavapärase </w:t>
            </w:r>
            <w:proofErr w:type="spellStart"/>
            <w:r w:rsidR="00870178" w:rsidRPr="0008788C">
              <w:rPr>
                <w:rFonts w:ascii="Times New Roman" w:hAnsi="Times New Roman" w:cs="Times New Roman"/>
              </w:rPr>
              <w:t>ekstemporaalsete</w:t>
            </w:r>
            <w:proofErr w:type="spellEnd"/>
            <w:r w:rsidR="00870178" w:rsidRPr="0008788C">
              <w:rPr>
                <w:rFonts w:ascii="Times New Roman" w:hAnsi="Times New Roman" w:cs="Times New Roman"/>
              </w:rPr>
              <w:t xml:space="preserve"> ravimite valmistamise korraldusega.</w:t>
            </w:r>
          </w:p>
          <w:p w14:paraId="47B98EEC" w14:textId="49D094FE" w:rsidR="0072593A" w:rsidRPr="0008788C" w:rsidRDefault="001E13A3" w:rsidP="00532F00">
            <w:pPr>
              <w:spacing w:after="0" w:line="240" w:lineRule="auto"/>
              <w:rPr>
                <w:rFonts w:ascii="Times New Roman" w:hAnsi="Times New Roman" w:cs="Times New Roman"/>
              </w:rPr>
            </w:pPr>
            <w:r w:rsidRPr="0008788C">
              <w:rPr>
                <w:rFonts w:ascii="Times New Roman" w:hAnsi="Times New Roman" w:cs="Times New Roman"/>
              </w:rPr>
              <w:t xml:space="preserve">Eelnõu ei </w:t>
            </w:r>
            <w:r w:rsidR="00A03324" w:rsidRPr="0008788C">
              <w:rPr>
                <w:rFonts w:ascii="Times New Roman" w:hAnsi="Times New Roman" w:cs="Times New Roman"/>
              </w:rPr>
              <w:t>näe</w:t>
            </w:r>
            <w:r w:rsidR="00E43BA7" w:rsidRPr="0008788C">
              <w:rPr>
                <w:rFonts w:ascii="Times New Roman" w:hAnsi="Times New Roman" w:cs="Times New Roman"/>
              </w:rPr>
              <w:t xml:space="preserve"> et</w:t>
            </w:r>
            <w:r w:rsidR="0099435B" w:rsidRPr="0008788C">
              <w:rPr>
                <w:rFonts w:ascii="Times New Roman" w:hAnsi="Times New Roman" w:cs="Times New Roman"/>
              </w:rPr>
              <w:t xml:space="preserve">te </w:t>
            </w:r>
            <w:r w:rsidR="58C22488" w:rsidRPr="0008788C">
              <w:rPr>
                <w:rFonts w:ascii="Times New Roman" w:hAnsi="Times New Roman" w:cs="Times New Roman"/>
              </w:rPr>
              <w:t>enam kui 4000 elanikuga asulates ha</w:t>
            </w:r>
            <w:r w:rsidR="00A5026F" w:rsidRPr="0008788C">
              <w:rPr>
                <w:rFonts w:ascii="Times New Roman" w:hAnsi="Times New Roman" w:cs="Times New Roman"/>
              </w:rPr>
              <w:t>l</w:t>
            </w:r>
            <w:r w:rsidR="58C22488" w:rsidRPr="0008788C">
              <w:rPr>
                <w:rFonts w:ascii="Times New Roman" w:hAnsi="Times New Roman" w:cs="Times New Roman"/>
              </w:rPr>
              <w:t xml:space="preserve">dusüksusena asuvatel </w:t>
            </w:r>
            <w:proofErr w:type="spellStart"/>
            <w:r w:rsidR="58C22488" w:rsidRPr="0008788C">
              <w:rPr>
                <w:rFonts w:ascii="Times New Roman" w:hAnsi="Times New Roman" w:cs="Times New Roman"/>
              </w:rPr>
              <w:t>üldapteekidel</w:t>
            </w:r>
            <w:proofErr w:type="spellEnd"/>
            <w:r w:rsidR="58C22488" w:rsidRPr="0008788C">
              <w:rPr>
                <w:rFonts w:ascii="Times New Roman" w:hAnsi="Times New Roman" w:cs="Times New Roman"/>
              </w:rPr>
              <w:t xml:space="preserve"> </w:t>
            </w:r>
            <w:r w:rsidR="0099435B" w:rsidRPr="0008788C">
              <w:rPr>
                <w:rFonts w:ascii="Times New Roman" w:hAnsi="Times New Roman" w:cs="Times New Roman"/>
              </w:rPr>
              <w:t>võim</w:t>
            </w:r>
            <w:r w:rsidR="005817A2" w:rsidRPr="0008788C">
              <w:rPr>
                <w:rFonts w:ascii="Times New Roman" w:hAnsi="Times New Roman" w:cs="Times New Roman"/>
              </w:rPr>
              <w:t xml:space="preserve">alust </w:t>
            </w:r>
            <w:r w:rsidR="411A7B30" w:rsidRPr="0008788C">
              <w:rPr>
                <w:rFonts w:ascii="Times New Roman" w:hAnsi="Times New Roman" w:cs="Times New Roman"/>
              </w:rPr>
              <w:t>l</w:t>
            </w:r>
            <w:r w:rsidR="6A6CCDAF" w:rsidRPr="0008788C">
              <w:rPr>
                <w:rFonts w:ascii="Times New Roman" w:hAnsi="Times New Roman" w:cs="Times New Roman"/>
              </w:rPr>
              <w:t>oo</w:t>
            </w:r>
            <w:r w:rsidR="411A7B30" w:rsidRPr="0008788C">
              <w:rPr>
                <w:rFonts w:ascii="Times New Roman" w:hAnsi="Times New Roman" w:cs="Times New Roman"/>
              </w:rPr>
              <w:t>b</w:t>
            </w:r>
            <w:r w:rsidR="69004BCF" w:rsidRPr="0008788C">
              <w:rPr>
                <w:rFonts w:ascii="Times New Roman" w:hAnsi="Times New Roman" w:cs="Times New Roman"/>
              </w:rPr>
              <w:t>u</w:t>
            </w:r>
            <w:r w:rsidR="411A7B30" w:rsidRPr="0008788C">
              <w:rPr>
                <w:rFonts w:ascii="Times New Roman" w:hAnsi="Times New Roman" w:cs="Times New Roman"/>
              </w:rPr>
              <w:t>da</w:t>
            </w:r>
            <w:r w:rsidR="00211822" w:rsidRPr="0008788C">
              <w:rPr>
                <w:rFonts w:ascii="Times New Roman" w:hAnsi="Times New Roman" w:cs="Times New Roman"/>
              </w:rPr>
              <w:t xml:space="preserve"> ravimite </w:t>
            </w:r>
            <w:r w:rsidR="00B63EC0" w:rsidRPr="0008788C">
              <w:rPr>
                <w:rFonts w:ascii="Times New Roman" w:hAnsi="Times New Roman" w:cs="Times New Roman"/>
              </w:rPr>
              <w:t>valmistamise ko</w:t>
            </w:r>
            <w:r w:rsidR="004203D1" w:rsidRPr="0008788C">
              <w:rPr>
                <w:rFonts w:ascii="Times New Roman" w:hAnsi="Times New Roman" w:cs="Times New Roman"/>
              </w:rPr>
              <w:t>hustuses</w:t>
            </w:r>
            <w:r w:rsidR="009130EC" w:rsidRPr="0008788C">
              <w:rPr>
                <w:rFonts w:ascii="Times New Roman" w:hAnsi="Times New Roman" w:cs="Times New Roman"/>
              </w:rPr>
              <w:t>t, vaid anna</w:t>
            </w:r>
            <w:r w:rsidR="00745909" w:rsidRPr="0008788C">
              <w:rPr>
                <w:rFonts w:ascii="Times New Roman" w:hAnsi="Times New Roman" w:cs="Times New Roman"/>
              </w:rPr>
              <w:t>b võima</w:t>
            </w:r>
            <w:r w:rsidR="00557AE5" w:rsidRPr="0008788C">
              <w:rPr>
                <w:rFonts w:ascii="Times New Roman" w:hAnsi="Times New Roman" w:cs="Times New Roman"/>
              </w:rPr>
              <w:t>luse koh</w:t>
            </w:r>
            <w:r w:rsidR="00454F20" w:rsidRPr="0008788C">
              <w:rPr>
                <w:rFonts w:ascii="Times New Roman" w:hAnsi="Times New Roman" w:cs="Times New Roman"/>
              </w:rPr>
              <w:t>ustuse tä</w:t>
            </w:r>
            <w:r w:rsidR="00F97E9E" w:rsidRPr="0008788C">
              <w:rPr>
                <w:rFonts w:ascii="Times New Roman" w:hAnsi="Times New Roman" w:cs="Times New Roman"/>
              </w:rPr>
              <w:t>itmiseks</w:t>
            </w:r>
            <w:r w:rsidR="004E5CCA" w:rsidRPr="0008788C">
              <w:rPr>
                <w:rFonts w:ascii="Times New Roman" w:hAnsi="Times New Roman" w:cs="Times New Roman"/>
              </w:rPr>
              <w:t xml:space="preserve"> </w:t>
            </w:r>
            <w:r w:rsidR="00626366" w:rsidRPr="0008788C">
              <w:rPr>
                <w:rFonts w:ascii="Times New Roman" w:hAnsi="Times New Roman" w:cs="Times New Roman"/>
              </w:rPr>
              <w:t>lä</w:t>
            </w:r>
            <w:r w:rsidR="00EE1637" w:rsidRPr="0008788C">
              <w:rPr>
                <w:rFonts w:ascii="Times New Roman" w:hAnsi="Times New Roman" w:cs="Times New Roman"/>
              </w:rPr>
              <w:t>bi teis</w:t>
            </w:r>
            <w:r w:rsidR="00D5238E" w:rsidRPr="0008788C">
              <w:rPr>
                <w:rFonts w:ascii="Times New Roman" w:hAnsi="Times New Roman" w:cs="Times New Roman"/>
              </w:rPr>
              <w:t>e, valmistava ap</w:t>
            </w:r>
            <w:r w:rsidR="00AD01E6" w:rsidRPr="0008788C">
              <w:rPr>
                <w:rFonts w:ascii="Times New Roman" w:hAnsi="Times New Roman" w:cs="Times New Roman"/>
              </w:rPr>
              <w:t>teegi</w:t>
            </w:r>
            <w:r w:rsidR="004914E0" w:rsidRPr="0008788C">
              <w:rPr>
                <w:rFonts w:ascii="Times New Roman" w:hAnsi="Times New Roman" w:cs="Times New Roman"/>
              </w:rPr>
              <w:t>ga sõl</w:t>
            </w:r>
            <w:r w:rsidR="00FD231C" w:rsidRPr="0008788C">
              <w:rPr>
                <w:rFonts w:ascii="Times New Roman" w:hAnsi="Times New Roman" w:cs="Times New Roman"/>
              </w:rPr>
              <w:t>mitava lep</w:t>
            </w:r>
            <w:r w:rsidR="00530951" w:rsidRPr="0008788C">
              <w:rPr>
                <w:rFonts w:ascii="Times New Roman" w:hAnsi="Times New Roman" w:cs="Times New Roman"/>
              </w:rPr>
              <w:t xml:space="preserve">ingu. </w:t>
            </w:r>
            <w:r w:rsidR="38C3A1E0" w:rsidRPr="0008788C">
              <w:rPr>
                <w:rFonts w:ascii="Times New Roman" w:hAnsi="Times New Roman" w:cs="Times New Roman"/>
              </w:rPr>
              <w:t>Enne sellisel moel valmistamise kohustuse täitmist tuleb apteegil muuta ka tegevusluba, mille käigus Ravimiamet kontrollib, kas kohustuse täitmine teise apteegiga sõlmitava lepingu vahendusel on nõuetekohaselt korraldatud.</w:t>
            </w:r>
          </w:p>
        </w:tc>
      </w:tr>
      <w:tr w:rsidR="008478FB" w:rsidRPr="0008788C" w14:paraId="7730F386" w14:textId="77777777" w:rsidTr="5F60BFBC">
        <w:trPr>
          <w:trHeight w:val="316"/>
        </w:trPr>
        <w:tc>
          <w:tcPr>
            <w:tcW w:w="779" w:type="dxa"/>
          </w:tcPr>
          <w:p w14:paraId="5EEA0F32" w14:textId="77777777" w:rsidR="008478FB" w:rsidRPr="0008788C" w:rsidRDefault="008478FB" w:rsidP="00532F00">
            <w:pPr>
              <w:spacing w:after="0" w:line="240" w:lineRule="auto"/>
              <w:rPr>
                <w:rFonts w:ascii="Times New Roman" w:hAnsi="Times New Roman" w:cs="Times New Roman"/>
              </w:rPr>
            </w:pPr>
          </w:p>
        </w:tc>
        <w:tc>
          <w:tcPr>
            <w:tcW w:w="2898" w:type="dxa"/>
          </w:tcPr>
          <w:p w14:paraId="5455DA10" w14:textId="77777777" w:rsidR="008478FB" w:rsidRPr="0008788C" w:rsidRDefault="008478FB" w:rsidP="00532F00">
            <w:pPr>
              <w:spacing w:after="0" w:line="240" w:lineRule="auto"/>
              <w:rPr>
                <w:rFonts w:ascii="Times New Roman" w:hAnsi="Times New Roman" w:cs="Times New Roman"/>
              </w:rPr>
            </w:pPr>
          </w:p>
        </w:tc>
        <w:tc>
          <w:tcPr>
            <w:tcW w:w="5334" w:type="dxa"/>
          </w:tcPr>
          <w:p w14:paraId="0C1EECB6" w14:textId="0DC5E02A" w:rsidR="008478FB" w:rsidRPr="0008788C" w:rsidRDefault="008478FB"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themeColor="text1"/>
              </w:rPr>
              <w:t xml:space="preserve">3. Eelnõu § 1 lõikes 1 on loetellu ootamatult lisandunud „tervishoiuteenuse osutajale“. Ei ole selge, kas see laiendab </w:t>
            </w:r>
            <w:proofErr w:type="spellStart"/>
            <w:r w:rsidRPr="0008788C">
              <w:rPr>
                <w:rFonts w:ascii="Times New Roman" w:hAnsi="Times New Roman" w:cs="Times New Roman"/>
                <w:color w:val="000000" w:themeColor="text1"/>
              </w:rPr>
              <w:t>RavS</w:t>
            </w:r>
            <w:proofErr w:type="spellEnd"/>
            <w:r w:rsidRPr="0008788C">
              <w:rPr>
                <w:rFonts w:ascii="Times New Roman" w:hAnsi="Times New Roman" w:cs="Times New Roman"/>
                <w:color w:val="000000" w:themeColor="text1"/>
              </w:rPr>
              <w:t xml:space="preserve"> § 30 lg 4 loetelu või </w:t>
            </w:r>
            <w:r w:rsidRPr="0008788C">
              <w:rPr>
                <w:rFonts w:ascii="Times New Roman" w:hAnsi="Times New Roman" w:cs="Times New Roman"/>
                <w:color w:val="000000" w:themeColor="text1"/>
              </w:rPr>
              <w:lastRenderedPageBreak/>
              <w:t xml:space="preserve">mitte. Kui laiendab, siis jääb selle põhjus arusaamatuks. </w:t>
            </w:r>
          </w:p>
          <w:p w14:paraId="7C9B7D0A" w14:textId="77777777" w:rsidR="008478FB" w:rsidRPr="0008788C" w:rsidRDefault="008478FB" w:rsidP="00532F00">
            <w:pPr>
              <w:spacing w:after="0" w:line="240" w:lineRule="auto"/>
              <w:rPr>
                <w:rFonts w:ascii="Times New Roman" w:hAnsi="Times New Roman" w:cs="Times New Roman"/>
                <w:color w:val="000000"/>
              </w:rPr>
            </w:pPr>
          </w:p>
        </w:tc>
        <w:tc>
          <w:tcPr>
            <w:tcW w:w="5205" w:type="dxa"/>
          </w:tcPr>
          <w:p w14:paraId="422BC042" w14:textId="58125B0A" w:rsidR="008478FB" w:rsidRPr="0008788C" w:rsidRDefault="008478FB" w:rsidP="00532F00">
            <w:pPr>
              <w:spacing w:after="0" w:line="240" w:lineRule="auto"/>
              <w:rPr>
                <w:rFonts w:ascii="Times New Roman" w:hAnsi="Times New Roman" w:cs="Times New Roman"/>
                <w:color w:val="000000"/>
              </w:rPr>
            </w:pPr>
            <w:r w:rsidRPr="0008788C">
              <w:rPr>
                <w:rFonts w:ascii="Times New Roman" w:hAnsi="Times New Roman" w:cs="Times New Roman"/>
                <w:b/>
                <w:color w:val="000000" w:themeColor="text1"/>
              </w:rPr>
              <w:lastRenderedPageBreak/>
              <w:t>Selgitame</w:t>
            </w:r>
            <w:r w:rsidRPr="0008788C">
              <w:rPr>
                <w:rFonts w:ascii="Times New Roman" w:hAnsi="Times New Roman" w:cs="Times New Roman"/>
                <w:color w:val="000000" w:themeColor="text1"/>
              </w:rPr>
              <w:t xml:space="preserve">: </w:t>
            </w:r>
          </w:p>
          <w:p w14:paraId="7418D1AE" w14:textId="13484076" w:rsidR="008478FB" w:rsidRPr="0008788C" w:rsidRDefault="5FBE3911" w:rsidP="00532F00">
            <w:pPr>
              <w:spacing w:after="0" w:line="240" w:lineRule="auto"/>
              <w:rPr>
                <w:rFonts w:ascii="Times New Roman" w:hAnsi="Times New Roman" w:cs="Times New Roman"/>
                <w:color w:val="000000" w:themeColor="text1"/>
              </w:rPr>
            </w:pPr>
            <w:r w:rsidRPr="4E895944">
              <w:rPr>
                <w:rFonts w:ascii="Times New Roman" w:hAnsi="Times New Roman" w:cs="Times New Roman"/>
                <w:color w:val="000000" w:themeColor="text1"/>
              </w:rPr>
              <w:t xml:space="preserve">Eelnõu </w:t>
            </w:r>
            <w:r w:rsidR="356E9524" w:rsidRPr="4E895944">
              <w:rPr>
                <w:rFonts w:ascii="Times New Roman" w:hAnsi="Times New Roman" w:cs="Times New Roman"/>
                <w:color w:val="000000" w:themeColor="text1"/>
              </w:rPr>
              <w:t>punkt 2</w:t>
            </w:r>
            <w:r w:rsidRPr="4E895944">
              <w:rPr>
                <w:rFonts w:ascii="Times New Roman" w:hAnsi="Times New Roman" w:cs="Times New Roman"/>
                <w:color w:val="000000" w:themeColor="text1"/>
              </w:rPr>
              <w:t xml:space="preserve"> muudab </w:t>
            </w:r>
            <w:proofErr w:type="spellStart"/>
            <w:r w:rsidR="1005C46E" w:rsidRPr="4E895944">
              <w:rPr>
                <w:rFonts w:ascii="Times New Roman" w:hAnsi="Times New Roman" w:cs="Times New Roman"/>
                <w:color w:val="000000" w:themeColor="text1"/>
              </w:rPr>
              <w:t>RavS</w:t>
            </w:r>
            <w:proofErr w:type="spellEnd"/>
            <w:r w:rsidR="1005C46E" w:rsidRPr="4E895944">
              <w:rPr>
                <w:rFonts w:ascii="Times New Roman" w:hAnsi="Times New Roman" w:cs="Times New Roman"/>
                <w:color w:val="000000" w:themeColor="text1"/>
              </w:rPr>
              <w:t xml:space="preserve"> § 30 lõiget 4 täiendades</w:t>
            </w:r>
            <w:r w:rsidR="2A3E2201" w:rsidRPr="4E895944">
              <w:rPr>
                <w:rFonts w:ascii="Times New Roman" w:hAnsi="Times New Roman" w:cs="Times New Roman"/>
                <w:color w:val="000000" w:themeColor="text1"/>
              </w:rPr>
              <w:t xml:space="preserve"> seda</w:t>
            </w:r>
            <w:r w:rsidR="1005C46E" w:rsidRPr="4E895944">
              <w:rPr>
                <w:rFonts w:ascii="Times New Roman" w:hAnsi="Times New Roman" w:cs="Times New Roman"/>
                <w:color w:val="000000" w:themeColor="text1"/>
              </w:rPr>
              <w:t xml:space="preserve"> </w:t>
            </w:r>
            <w:r w:rsidR="2A3E2201" w:rsidRPr="4E895944">
              <w:rPr>
                <w:rFonts w:ascii="Times New Roman" w:hAnsi="Times New Roman" w:cs="Times New Roman"/>
                <w:color w:val="000000" w:themeColor="text1"/>
              </w:rPr>
              <w:t xml:space="preserve">teise lausega, mille kohaselt võib haiglaapteek väljastada </w:t>
            </w:r>
            <w:proofErr w:type="spellStart"/>
            <w:r w:rsidR="2A3E2201" w:rsidRPr="4E895944">
              <w:rPr>
                <w:rFonts w:ascii="Times New Roman" w:hAnsi="Times New Roman" w:cs="Times New Roman"/>
                <w:color w:val="000000" w:themeColor="text1"/>
              </w:rPr>
              <w:t>üldapteegile</w:t>
            </w:r>
            <w:proofErr w:type="spellEnd"/>
            <w:r w:rsidR="2A3E2201" w:rsidRPr="4E895944">
              <w:rPr>
                <w:rFonts w:ascii="Times New Roman" w:hAnsi="Times New Roman" w:cs="Times New Roman"/>
                <w:color w:val="000000" w:themeColor="text1"/>
              </w:rPr>
              <w:t xml:space="preserve"> </w:t>
            </w:r>
            <w:proofErr w:type="spellStart"/>
            <w:r w:rsidR="2A3E2201" w:rsidRPr="4E895944">
              <w:rPr>
                <w:rFonts w:ascii="Times New Roman" w:hAnsi="Times New Roman" w:cs="Times New Roman"/>
                <w:color w:val="000000" w:themeColor="text1"/>
              </w:rPr>
              <w:lastRenderedPageBreak/>
              <w:t>ekstemporaalse</w:t>
            </w:r>
            <w:proofErr w:type="spellEnd"/>
            <w:r w:rsidR="2A3E2201" w:rsidRPr="4E895944">
              <w:rPr>
                <w:rFonts w:ascii="Times New Roman" w:hAnsi="Times New Roman" w:cs="Times New Roman"/>
                <w:color w:val="000000" w:themeColor="text1"/>
              </w:rPr>
              <w:t xml:space="preserve"> ravimi retsepti alusel või tervishoiuteenuse osutajale tema koostatud tellimislehe alusel </w:t>
            </w:r>
            <w:proofErr w:type="spellStart"/>
            <w:r w:rsidR="2A3E2201" w:rsidRPr="4E895944">
              <w:rPr>
                <w:rFonts w:ascii="Times New Roman" w:hAnsi="Times New Roman" w:cs="Times New Roman"/>
                <w:color w:val="000000" w:themeColor="text1"/>
              </w:rPr>
              <w:t>jaendatud</w:t>
            </w:r>
            <w:proofErr w:type="spellEnd"/>
            <w:r w:rsidR="2A3E2201" w:rsidRPr="4E895944">
              <w:rPr>
                <w:rFonts w:ascii="Times New Roman" w:hAnsi="Times New Roman" w:cs="Times New Roman"/>
                <w:color w:val="000000" w:themeColor="text1"/>
              </w:rPr>
              <w:t xml:space="preserve"> või valmistatud ravimi, kui </w:t>
            </w:r>
            <w:proofErr w:type="spellStart"/>
            <w:r w:rsidR="2A3E2201" w:rsidRPr="4E895944">
              <w:rPr>
                <w:rFonts w:ascii="Times New Roman" w:hAnsi="Times New Roman" w:cs="Times New Roman"/>
                <w:color w:val="000000" w:themeColor="text1"/>
              </w:rPr>
              <w:t>üldaptee</w:t>
            </w:r>
            <w:r w:rsidR="4B301EC4" w:rsidRPr="4E895944">
              <w:rPr>
                <w:rFonts w:ascii="Times New Roman" w:hAnsi="Times New Roman" w:cs="Times New Roman"/>
                <w:color w:val="000000" w:themeColor="text1"/>
              </w:rPr>
              <w:t>gil</w:t>
            </w:r>
            <w:proofErr w:type="spellEnd"/>
            <w:r w:rsidR="2A3E2201" w:rsidRPr="4E895944">
              <w:rPr>
                <w:rFonts w:ascii="Times New Roman" w:hAnsi="Times New Roman" w:cs="Times New Roman"/>
                <w:color w:val="000000" w:themeColor="text1"/>
              </w:rPr>
              <w:t xml:space="preserve"> puudub õigus või võimekus ravimi </w:t>
            </w:r>
            <w:proofErr w:type="spellStart"/>
            <w:r w:rsidR="2A3E2201" w:rsidRPr="4E895944">
              <w:rPr>
                <w:rFonts w:ascii="Times New Roman" w:hAnsi="Times New Roman" w:cs="Times New Roman"/>
                <w:color w:val="000000" w:themeColor="text1"/>
              </w:rPr>
              <w:t>jaendamiseks</w:t>
            </w:r>
            <w:proofErr w:type="spellEnd"/>
            <w:r w:rsidR="2A3E2201" w:rsidRPr="4E895944">
              <w:rPr>
                <w:rFonts w:ascii="Times New Roman" w:hAnsi="Times New Roman" w:cs="Times New Roman"/>
                <w:color w:val="000000" w:themeColor="text1"/>
              </w:rPr>
              <w:t xml:space="preserve"> või valmistamiseks. Muudatus </w:t>
            </w:r>
            <w:r w:rsidR="4BAC5978" w:rsidRPr="4E895944">
              <w:rPr>
                <w:rFonts w:ascii="Times New Roman" w:hAnsi="Times New Roman" w:cs="Times New Roman"/>
                <w:color w:val="000000" w:themeColor="text1"/>
              </w:rPr>
              <w:t xml:space="preserve">on tehtud </w:t>
            </w:r>
            <w:r w:rsidR="40C4DF96" w:rsidRPr="4E895944">
              <w:rPr>
                <w:rFonts w:ascii="Times New Roman" w:hAnsi="Times New Roman" w:cs="Times New Roman"/>
                <w:color w:val="000000" w:themeColor="text1"/>
              </w:rPr>
              <w:t>E</w:t>
            </w:r>
            <w:r w:rsidR="3C1F2CE2" w:rsidRPr="4E895944">
              <w:rPr>
                <w:rFonts w:ascii="Times New Roman" w:hAnsi="Times New Roman" w:cs="Times New Roman"/>
                <w:color w:val="000000" w:themeColor="text1"/>
              </w:rPr>
              <w:t>e</w:t>
            </w:r>
            <w:r w:rsidR="40C4DF96" w:rsidRPr="4E895944">
              <w:rPr>
                <w:rFonts w:ascii="Times New Roman" w:hAnsi="Times New Roman" w:cs="Times New Roman"/>
                <w:color w:val="000000" w:themeColor="text1"/>
              </w:rPr>
              <w:t>sti Haiglaapteekrite Seltsi (</w:t>
            </w:r>
            <w:r w:rsidR="4BAC5978" w:rsidRPr="4E895944">
              <w:rPr>
                <w:rFonts w:ascii="Times New Roman" w:hAnsi="Times New Roman" w:cs="Times New Roman"/>
                <w:color w:val="000000" w:themeColor="text1"/>
              </w:rPr>
              <w:t>EHAS</w:t>
            </w:r>
            <w:r w:rsidR="40C4DF96" w:rsidRPr="4E895944">
              <w:rPr>
                <w:rFonts w:ascii="Times New Roman" w:hAnsi="Times New Roman" w:cs="Times New Roman"/>
                <w:color w:val="000000" w:themeColor="text1"/>
              </w:rPr>
              <w:t>)</w:t>
            </w:r>
            <w:r w:rsidR="4BAC5978" w:rsidRPr="4E895944">
              <w:rPr>
                <w:rFonts w:ascii="Times New Roman" w:hAnsi="Times New Roman" w:cs="Times New Roman"/>
                <w:color w:val="000000" w:themeColor="text1"/>
              </w:rPr>
              <w:t xml:space="preserve"> </w:t>
            </w:r>
            <w:r w:rsidR="27568961" w:rsidRPr="4E895944">
              <w:rPr>
                <w:rFonts w:ascii="Times New Roman" w:hAnsi="Times New Roman" w:cs="Times New Roman"/>
                <w:color w:val="000000" w:themeColor="text1"/>
              </w:rPr>
              <w:t>ja Ravimi</w:t>
            </w:r>
            <w:r w:rsidR="695E0AB8" w:rsidRPr="4E895944">
              <w:rPr>
                <w:rFonts w:ascii="Times New Roman" w:hAnsi="Times New Roman" w:cs="Times New Roman"/>
                <w:color w:val="000000" w:themeColor="text1"/>
              </w:rPr>
              <w:t>a</w:t>
            </w:r>
            <w:r w:rsidR="27568961" w:rsidRPr="4E895944">
              <w:rPr>
                <w:rFonts w:ascii="Times New Roman" w:hAnsi="Times New Roman" w:cs="Times New Roman"/>
                <w:color w:val="000000" w:themeColor="text1"/>
              </w:rPr>
              <w:t xml:space="preserve">meti </w:t>
            </w:r>
            <w:r w:rsidR="4BAC5978" w:rsidRPr="4E895944">
              <w:rPr>
                <w:rFonts w:ascii="Times New Roman" w:hAnsi="Times New Roman" w:cs="Times New Roman"/>
                <w:color w:val="000000" w:themeColor="text1"/>
              </w:rPr>
              <w:t xml:space="preserve">ettepanekul, et lahendada olukord, kus haiglaapteeki mitteomavad tervishoiuteenuse osutajad ei saa </w:t>
            </w:r>
            <w:proofErr w:type="spellStart"/>
            <w:r w:rsidR="4BAC5978" w:rsidRPr="4E895944">
              <w:rPr>
                <w:rFonts w:ascii="Times New Roman" w:hAnsi="Times New Roman" w:cs="Times New Roman"/>
                <w:color w:val="000000" w:themeColor="text1"/>
              </w:rPr>
              <w:t>üldapteekidest</w:t>
            </w:r>
            <w:proofErr w:type="spellEnd"/>
            <w:r w:rsidR="4BAC5978" w:rsidRPr="4E895944">
              <w:rPr>
                <w:rFonts w:ascii="Times New Roman" w:hAnsi="Times New Roman" w:cs="Times New Roman"/>
                <w:color w:val="000000" w:themeColor="text1"/>
              </w:rPr>
              <w:t xml:space="preserve"> tellida neile vajalikke st</w:t>
            </w:r>
            <w:r w:rsidR="08FE8D04" w:rsidRPr="4E895944">
              <w:rPr>
                <w:rFonts w:ascii="Times New Roman" w:hAnsi="Times New Roman" w:cs="Times New Roman"/>
                <w:color w:val="000000" w:themeColor="text1"/>
              </w:rPr>
              <w:t>eriilseid manustamiseks ettevalmistatud ravimeid</w:t>
            </w:r>
            <w:r w:rsidR="41DEB830" w:rsidRPr="4E895944">
              <w:rPr>
                <w:rFonts w:ascii="Times New Roman" w:hAnsi="Times New Roman" w:cs="Times New Roman"/>
                <w:color w:val="000000" w:themeColor="text1"/>
              </w:rPr>
              <w:t xml:space="preserve"> seetõttu, </w:t>
            </w:r>
            <w:r w:rsidR="0433EE59" w:rsidRPr="4E895944">
              <w:rPr>
                <w:rFonts w:ascii="Times New Roman" w:hAnsi="Times New Roman" w:cs="Times New Roman"/>
                <w:color w:val="000000" w:themeColor="text1"/>
              </w:rPr>
              <w:t xml:space="preserve"> </w:t>
            </w:r>
            <w:r w:rsidR="2CD94277" w:rsidRPr="4E895944">
              <w:rPr>
                <w:rFonts w:ascii="Times New Roman" w:hAnsi="Times New Roman" w:cs="Times New Roman"/>
                <w:color w:val="000000" w:themeColor="text1"/>
              </w:rPr>
              <w:t xml:space="preserve">et sellist valmistamisvõimekust </w:t>
            </w:r>
            <w:proofErr w:type="spellStart"/>
            <w:r w:rsidR="2CD94277" w:rsidRPr="4E895944">
              <w:rPr>
                <w:rFonts w:ascii="Times New Roman" w:hAnsi="Times New Roman" w:cs="Times New Roman"/>
                <w:color w:val="000000" w:themeColor="text1"/>
              </w:rPr>
              <w:t>üldapteegil</w:t>
            </w:r>
            <w:proofErr w:type="spellEnd"/>
            <w:r w:rsidR="2CD94277" w:rsidRPr="4E895944">
              <w:rPr>
                <w:rFonts w:ascii="Times New Roman" w:hAnsi="Times New Roman" w:cs="Times New Roman"/>
                <w:color w:val="000000" w:themeColor="text1"/>
              </w:rPr>
              <w:t xml:space="preserve"> ei ole. </w:t>
            </w:r>
            <w:r w:rsidR="2A3E2201" w:rsidRPr="4E895944">
              <w:rPr>
                <w:rFonts w:ascii="Times New Roman" w:hAnsi="Times New Roman" w:cs="Times New Roman"/>
                <w:color w:val="000000" w:themeColor="text1"/>
              </w:rPr>
              <w:t xml:space="preserve"> </w:t>
            </w:r>
          </w:p>
        </w:tc>
      </w:tr>
      <w:tr w:rsidR="0072593A" w:rsidRPr="0008788C" w14:paraId="5D1D93B1" w14:textId="77777777" w:rsidTr="5F60BFBC">
        <w:trPr>
          <w:trHeight w:val="1395"/>
        </w:trPr>
        <w:tc>
          <w:tcPr>
            <w:tcW w:w="779" w:type="dxa"/>
          </w:tcPr>
          <w:p w14:paraId="555D490C" w14:textId="77777777" w:rsidR="0072593A" w:rsidRPr="0008788C" w:rsidRDefault="0072593A" w:rsidP="00532F00">
            <w:pPr>
              <w:spacing w:after="0" w:line="240" w:lineRule="auto"/>
              <w:rPr>
                <w:rFonts w:ascii="Times New Roman" w:hAnsi="Times New Roman" w:cs="Times New Roman"/>
              </w:rPr>
            </w:pPr>
          </w:p>
        </w:tc>
        <w:tc>
          <w:tcPr>
            <w:tcW w:w="2898" w:type="dxa"/>
          </w:tcPr>
          <w:p w14:paraId="76C83B28" w14:textId="77777777" w:rsidR="0072593A" w:rsidRPr="0008788C" w:rsidRDefault="0072593A" w:rsidP="00532F00">
            <w:pPr>
              <w:spacing w:after="0" w:line="240" w:lineRule="auto"/>
              <w:rPr>
                <w:rFonts w:ascii="Times New Roman" w:hAnsi="Times New Roman" w:cs="Times New Roman"/>
              </w:rPr>
            </w:pPr>
          </w:p>
        </w:tc>
        <w:tc>
          <w:tcPr>
            <w:tcW w:w="5334" w:type="dxa"/>
          </w:tcPr>
          <w:p w14:paraId="7A9259A6" w14:textId="59A63952" w:rsidR="0072593A" w:rsidRPr="0008788C" w:rsidRDefault="008478FB" w:rsidP="00532F00">
            <w:pPr>
              <w:spacing w:after="0" w:line="240" w:lineRule="auto"/>
              <w:rPr>
                <w:rFonts w:ascii="Times New Roman" w:hAnsi="Times New Roman" w:cs="Times New Roman"/>
              </w:rPr>
            </w:pPr>
            <w:r w:rsidRPr="0008788C">
              <w:rPr>
                <w:rFonts w:ascii="Times New Roman" w:hAnsi="Times New Roman" w:cs="Times New Roman"/>
                <w:color w:val="000000"/>
              </w:rPr>
              <w:t xml:space="preserve">4. Praeguse muudatusega võimaldatakse linnas asuva </w:t>
            </w:r>
            <w:proofErr w:type="spellStart"/>
            <w:r w:rsidRPr="0008788C">
              <w:rPr>
                <w:rFonts w:ascii="Times New Roman" w:hAnsi="Times New Roman" w:cs="Times New Roman"/>
                <w:color w:val="000000"/>
              </w:rPr>
              <w:t>üldapteegi</w:t>
            </w:r>
            <w:proofErr w:type="spellEnd"/>
            <w:r w:rsidRPr="0008788C">
              <w:rPr>
                <w:rFonts w:ascii="Times New Roman" w:hAnsi="Times New Roman" w:cs="Times New Roman"/>
                <w:color w:val="000000"/>
              </w:rPr>
              <w:t xml:space="preserve"> pidajal loobuda ravimite valmistamise kohustusest (õiguslikult anda kohustuse täitmine üle teisele isikule). Kui soovitakse võimaldada, et üks apteek täidab teise apteegi ravimite valmistamise kohustust, siis peab selle ka seaduses selgelt sõnastama. Praegusel juhul vabastab ravimite valmistamise kohustusega apteegi tema kohustusest lepingu sõlmimine teise apteegiga. Sealjuures teisel apteegil seaduse järgi kohustused puuduvad. Kindlasti tuleb ette näha tingimused, menetlus ja tähtajad ravimite valmistamise kohustuse üleandmiseks ja ka viivitamatuks tagasitulekuks nn „esimesele apteegile“ juhul, kui see nn „teine valmistajaapteek“ lõpetab tegevuse, „kaotab võimekuse“ ravimeid valmistada, on personalinappuses, puudub ravimeid valmistav spetsialist, on remondis jmt.</w:t>
            </w:r>
          </w:p>
        </w:tc>
        <w:tc>
          <w:tcPr>
            <w:tcW w:w="5205" w:type="dxa"/>
          </w:tcPr>
          <w:p w14:paraId="29A997D3" w14:textId="59E2735B" w:rsidR="008478FB" w:rsidRPr="0008788C" w:rsidRDefault="008478FB" w:rsidP="00532F00">
            <w:pPr>
              <w:spacing w:after="0" w:line="240" w:lineRule="auto"/>
              <w:rPr>
                <w:rFonts w:ascii="Times New Roman" w:hAnsi="Times New Roman" w:cs="Times New Roman"/>
                <w:color w:val="000000"/>
              </w:rPr>
            </w:pPr>
            <w:r w:rsidRPr="0008788C">
              <w:rPr>
                <w:rFonts w:ascii="Times New Roman" w:hAnsi="Times New Roman" w:cs="Times New Roman"/>
                <w:b/>
                <w:color w:val="000000" w:themeColor="text1"/>
              </w:rPr>
              <w:t>Selgitame</w:t>
            </w:r>
            <w:r w:rsidRPr="0008788C">
              <w:rPr>
                <w:rFonts w:ascii="Times New Roman" w:hAnsi="Times New Roman" w:cs="Times New Roman"/>
                <w:color w:val="000000" w:themeColor="text1"/>
              </w:rPr>
              <w:t xml:space="preserve">: </w:t>
            </w:r>
          </w:p>
          <w:p w14:paraId="5DADF514" w14:textId="77777777" w:rsidR="0072593A" w:rsidRPr="0008788C" w:rsidRDefault="00E728EF" w:rsidP="00532F00">
            <w:pPr>
              <w:spacing w:after="0" w:line="240" w:lineRule="auto"/>
              <w:rPr>
                <w:rFonts w:ascii="Times New Roman" w:hAnsi="Times New Roman" w:cs="Times New Roman"/>
              </w:rPr>
            </w:pPr>
            <w:r w:rsidRPr="0008788C">
              <w:rPr>
                <w:rFonts w:ascii="Times New Roman" w:hAnsi="Times New Roman" w:cs="Times New Roman"/>
              </w:rPr>
              <w:t>Ravimite valmistamise kohustusest loobuda ei ole võimalik. Kohustuse täitmi</w:t>
            </w:r>
            <w:r w:rsidR="002608A5" w:rsidRPr="0008788C">
              <w:rPr>
                <w:rFonts w:ascii="Times New Roman" w:hAnsi="Times New Roman" w:cs="Times New Roman"/>
              </w:rPr>
              <w:t xml:space="preserve">seks on võimalik sõlmida leping valmistava apteegiga. Patsiendi vaatest ei muutu midagi ning </w:t>
            </w:r>
            <w:r w:rsidR="00250264" w:rsidRPr="0008788C">
              <w:rPr>
                <w:rFonts w:ascii="Times New Roman" w:hAnsi="Times New Roman" w:cs="Times New Roman"/>
              </w:rPr>
              <w:t xml:space="preserve">kohustus vastu võtta </w:t>
            </w:r>
            <w:proofErr w:type="spellStart"/>
            <w:r w:rsidR="00250264" w:rsidRPr="0008788C">
              <w:rPr>
                <w:rFonts w:ascii="Times New Roman" w:hAnsi="Times New Roman" w:cs="Times New Roman"/>
              </w:rPr>
              <w:t>ekstemporaalse</w:t>
            </w:r>
            <w:proofErr w:type="spellEnd"/>
            <w:r w:rsidR="00250264" w:rsidRPr="0008788C">
              <w:rPr>
                <w:rFonts w:ascii="Times New Roman" w:hAnsi="Times New Roman" w:cs="Times New Roman"/>
              </w:rPr>
              <w:t xml:space="preserve"> ravimi retsept ning selline ravim patsiendile väljastada säilib. </w:t>
            </w:r>
          </w:p>
          <w:p w14:paraId="5B8639B4" w14:textId="0475B8C5" w:rsidR="00250264" w:rsidRPr="0008788C" w:rsidRDefault="0042201D" w:rsidP="00532F00">
            <w:pPr>
              <w:spacing w:after="0" w:line="240" w:lineRule="auto"/>
              <w:rPr>
                <w:rFonts w:ascii="Times New Roman" w:hAnsi="Times New Roman" w:cs="Times New Roman"/>
              </w:rPr>
            </w:pPr>
            <w:proofErr w:type="spellStart"/>
            <w:r w:rsidRPr="0008788C">
              <w:rPr>
                <w:rFonts w:ascii="Times New Roman" w:hAnsi="Times New Roman" w:cs="Times New Roman"/>
              </w:rPr>
              <w:t>Ekstemporaalsete</w:t>
            </w:r>
            <w:proofErr w:type="spellEnd"/>
            <w:r w:rsidRPr="0008788C">
              <w:rPr>
                <w:rFonts w:ascii="Times New Roman" w:hAnsi="Times New Roman" w:cs="Times New Roman"/>
              </w:rPr>
              <w:t xml:space="preserve"> ravimite </w:t>
            </w:r>
            <w:r w:rsidR="00E73008" w:rsidRPr="0008788C">
              <w:rPr>
                <w:rFonts w:ascii="Times New Roman" w:hAnsi="Times New Roman" w:cs="Times New Roman"/>
              </w:rPr>
              <w:t>väljastamise kohustuse täi</w:t>
            </w:r>
            <w:r w:rsidR="00D819AF">
              <w:rPr>
                <w:rFonts w:ascii="Times New Roman" w:hAnsi="Times New Roman" w:cs="Times New Roman"/>
              </w:rPr>
              <w:t>t</w:t>
            </w:r>
            <w:r w:rsidR="00E73008" w:rsidRPr="0008788C">
              <w:rPr>
                <w:rFonts w:ascii="Times New Roman" w:hAnsi="Times New Roman" w:cs="Times New Roman"/>
              </w:rPr>
              <w:t>mine tagatakse seekaudu, et enne valmistamiskohustuse teise apteegi kaudu täitmist on vaja apteegil oma tegevusluba muuta ning Ravimiamet saab selle käigus veenduda, et valmistamiskohustuse täitmine on tagatud ja ravimite valmistamise teenuse kättesaadavus ei halvene.</w:t>
            </w:r>
            <w:r w:rsidR="7ABF8EB0" w:rsidRPr="0008788C">
              <w:rPr>
                <w:rFonts w:ascii="Times New Roman" w:hAnsi="Times New Roman" w:cs="Times New Roman"/>
              </w:rPr>
              <w:t xml:space="preserve"> Protseduuri vaates on tegemist tegevusloa muutmisega, mis on nii korralduslikult kui ajaraami vaates juba MSÜS-i ja </w:t>
            </w:r>
            <w:proofErr w:type="spellStart"/>
            <w:r w:rsidR="7ABF8EB0" w:rsidRPr="0008788C">
              <w:rPr>
                <w:rFonts w:ascii="Times New Roman" w:hAnsi="Times New Roman" w:cs="Times New Roman"/>
              </w:rPr>
              <w:t>RavS-ga</w:t>
            </w:r>
            <w:proofErr w:type="spellEnd"/>
            <w:r w:rsidR="7ABF8EB0" w:rsidRPr="0008788C">
              <w:rPr>
                <w:rFonts w:ascii="Times New Roman" w:hAnsi="Times New Roman" w:cs="Times New Roman"/>
              </w:rPr>
              <w:t xml:space="preserve"> reguleeritud.</w:t>
            </w:r>
            <w:r w:rsidR="0729BE54" w:rsidRPr="0008788C">
              <w:rPr>
                <w:rFonts w:ascii="Times New Roman" w:hAnsi="Times New Roman" w:cs="Times New Roman"/>
              </w:rPr>
              <w:t xml:space="preserve"> Ravimiametil on ülevaade apteekide vahel sõlmitavatest lepingutest ja kui mõni valmistav apteek tegevuse lõpetab või selle töös on tõrkeid, </w:t>
            </w:r>
            <w:r w:rsidR="0729BE54" w:rsidRPr="0008788C">
              <w:rPr>
                <w:rFonts w:ascii="Times New Roman" w:hAnsi="Times New Roman" w:cs="Times New Roman"/>
              </w:rPr>
              <w:lastRenderedPageBreak/>
              <w:t>saab amet jälgida, et valmistamise kohustust lepingu kaudu täitnud apteek kas asuks ise ravimeid valmistama v</w:t>
            </w:r>
            <w:r w:rsidR="77A45917" w:rsidRPr="0008788C">
              <w:rPr>
                <w:rFonts w:ascii="Times New Roman" w:hAnsi="Times New Roman" w:cs="Times New Roman"/>
              </w:rPr>
              <w:t>õi sõlmiks lepingu mõne teise apteegiga.</w:t>
            </w:r>
          </w:p>
        </w:tc>
      </w:tr>
      <w:tr w:rsidR="0072593A" w:rsidRPr="0008788C" w14:paraId="207276AD" w14:textId="77777777" w:rsidTr="5F60BFBC">
        <w:trPr>
          <w:trHeight w:val="316"/>
        </w:trPr>
        <w:tc>
          <w:tcPr>
            <w:tcW w:w="779" w:type="dxa"/>
          </w:tcPr>
          <w:p w14:paraId="52B7CC62" w14:textId="77777777" w:rsidR="0072593A" w:rsidRPr="0008788C" w:rsidRDefault="0072593A" w:rsidP="00532F00">
            <w:pPr>
              <w:spacing w:after="0" w:line="240" w:lineRule="auto"/>
              <w:rPr>
                <w:rFonts w:ascii="Times New Roman" w:hAnsi="Times New Roman" w:cs="Times New Roman"/>
              </w:rPr>
            </w:pPr>
          </w:p>
        </w:tc>
        <w:tc>
          <w:tcPr>
            <w:tcW w:w="2898" w:type="dxa"/>
          </w:tcPr>
          <w:p w14:paraId="7028B8B2" w14:textId="77777777" w:rsidR="0072593A" w:rsidRPr="0008788C" w:rsidRDefault="0072593A" w:rsidP="00532F00">
            <w:pPr>
              <w:spacing w:after="0" w:line="240" w:lineRule="auto"/>
              <w:rPr>
                <w:rFonts w:ascii="Times New Roman" w:hAnsi="Times New Roman" w:cs="Times New Roman"/>
              </w:rPr>
            </w:pPr>
          </w:p>
        </w:tc>
        <w:tc>
          <w:tcPr>
            <w:tcW w:w="5334" w:type="dxa"/>
          </w:tcPr>
          <w:p w14:paraId="58BBD7DA" w14:textId="74D0A8DA" w:rsidR="008478FB" w:rsidRPr="0008788C" w:rsidRDefault="008478FB"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themeColor="text1"/>
              </w:rPr>
              <w:t xml:space="preserve">5. Meil on mure väljaspool 4000 elanikuga linnu planeeritavate automaatidega. Selge on see, et nn „pärismaal“ on elanike arv kahanev ja apteekide toimetulek aina raskem. Seega mõjutab ka iga apteegiga samas piirkonnas toimiv automaat tavaapteegi toimetulekut. Meie ettepanek on suurendada vahemaad lähima apteegi/haruapteegini - näiteks 5 kilomeetrini. </w:t>
            </w:r>
            <w:r w:rsidRPr="0008788C">
              <w:rPr>
                <w:rFonts w:ascii="Times New Roman" w:hAnsi="Times New Roman" w:cs="Times New Roman"/>
              </w:rPr>
              <w:br/>
            </w:r>
            <w:r w:rsidRPr="0008788C">
              <w:rPr>
                <w:rFonts w:ascii="Times New Roman" w:hAnsi="Times New Roman" w:cs="Times New Roman"/>
                <w:color w:val="000000" w:themeColor="text1"/>
              </w:rPr>
              <w:t>Teine alternatiiv, siduda automaadi asukoht asustusüksusega ja mitte lubada automaadi avamist asustusüksuses</w:t>
            </w:r>
            <w:r w:rsidR="00884FAF">
              <w:rPr>
                <w:rFonts w:ascii="Times New Roman" w:hAnsi="Times New Roman" w:cs="Times New Roman"/>
                <w:color w:val="000000" w:themeColor="text1"/>
              </w:rPr>
              <w:t>,</w:t>
            </w:r>
            <w:r w:rsidRPr="0008788C">
              <w:rPr>
                <w:rFonts w:ascii="Times New Roman" w:hAnsi="Times New Roman" w:cs="Times New Roman"/>
                <w:color w:val="000000" w:themeColor="text1"/>
              </w:rPr>
              <w:t xml:space="preserve"> kus juba asub </w:t>
            </w:r>
            <w:proofErr w:type="spellStart"/>
            <w:r w:rsidRPr="0008788C">
              <w:rPr>
                <w:rFonts w:ascii="Times New Roman" w:hAnsi="Times New Roman" w:cs="Times New Roman"/>
                <w:color w:val="000000" w:themeColor="text1"/>
              </w:rPr>
              <w:t>üldapteek</w:t>
            </w:r>
            <w:proofErr w:type="spellEnd"/>
            <w:r w:rsidRPr="0008788C">
              <w:rPr>
                <w:rFonts w:ascii="Times New Roman" w:hAnsi="Times New Roman" w:cs="Times New Roman"/>
                <w:color w:val="000000" w:themeColor="text1"/>
              </w:rPr>
              <w:t xml:space="preserve">/haruapteek. </w:t>
            </w:r>
            <w:r w:rsidRPr="0008788C">
              <w:rPr>
                <w:rFonts w:ascii="Times New Roman" w:hAnsi="Times New Roman" w:cs="Times New Roman"/>
              </w:rPr>
              <w:br/>
            </w:r>
            <w:r w:rsidRPr="0008788C">
              <w:rPr>
                <w:rFonts w:ascii="Times New Roman" w:hAnsi="Times New Roman" w:cs="Times New Roman"/>
                <w:color w:val="000000" w:themeColor="text1"/>
              </w:rPr>
              <w:t>Kolmas alternatiiv, kui automaat lubada samas asustusüksuses apteegiga/haruapteegiga, siis võimaldada automaadi vahendusel teenust osutada üksnes ajal, mil samas asustusüksuses asuv apteek/haruapteek on suletud (v.a kui automaadi vahendusel osutab apteegiteenust lähim apteek/haruapteek)</w:t>
            </w:r>
          </w:p>
          <w:p w14:paraId="6542707C" w14:textId="77777777" w:rsidR="0072593A" w:rsidRPr="0008788C" w:rsidRDefault="0072593A" w:rsidP="00532F00">
            <w:pPr>
              <w:spacing w:after="0" w:line="240" w:lineRule="auto"/>
              <w:rPr>
                <w:rFonts w:ascii="Times New Roman" w:hAnsi="Times New Roman" w:cs="Times New Roman"/>
              </w:rPr>
            </w:pPr>
          </w:p>
        </w:tc>
        <w:tc>
          <w:tcPr>
            <w:tcW w:w="5205" w:type="dxa"/>
          </w:tcPr>
          <w:p w14:paraId="746E63DD" w14:textId="0351C786" w:rsidR="008478FB" w:rsidRPr="0008788C" w:rsidRDefault="201268A5" w:rsidP="00532F00">
            <w:pPr>
              <w:spacing w:after="0" w:line="240" w:lineRule="auto"/>
              <w:rPr>
                <w:rFonts w:ascii="Times New Roman" w:hAnsi="Times New Roman" w:cs="Times New Roman"/>
                <w:b/>
                <w:bCs/>
              </w:rPr>
            </w:pPr>
            <w:r w:rsidRPr="0008788C">
              <w:rPr>
                <w:rFonts w:ascii="Times New Roman" w:hAnsi="Times New Roman" w:cs="Times New Roman"/>
                <w:b/>
                <w:bCs/>
                <w:color w:val="000000" w:themeColor="text1"/>
              </w:rPr>
              <w:t>Mitte arvestatud</w:t>
            </w:r>
            <w:r w:rsidR="007420AF">
              <w:rPr>
                <w:rFonts w:ascii="Times New Roman" w:hAnsi="Times New Roman" w:cs="Times New Roman"/>
                <w:b/>
                <w:bCs/>
                <w:color w:val="000000" w:themeColor="text1"/>
              </w:rPr>
              <w:t>.</w:t>
            </w:r>
          </w:p>
          <w:p w14:paraId="30BFCE31" w14:textId="417D60A2" w:rsidR="0072593A" w:rsidRPr="0008788C" w:rsidRDefault="778909CF" w:rsidP="00532F00">
            <w:pPr>
              <w:spacing w:after="0" w:line="240" w:lineRule="auto"/>
              <w:rPr>
                <w:rFonts w:ascii="Times New Roman" w:eastAsia="Times New Roman" w:hAnsi="Times New Roman" w:cs="Times New Roman"/>
              </w:rPr>
            </w:pPr>
            <w:r w:rsidRPr="76D56C9B">
              <w:rPr>
                <w:rFonts w:ascii="Times New Roman" w:hAnsi="Times New Roman" w:cs="Times New Roman"/>
                <w:color w:val="000000" w:themeColor="text1"/>
              </w:rPr>
              <w:t>Vahemaa suurendamine 5 kilomeetrini ei ole põhjendatud</w:t>
            </w:r>
            <w:r w:rsidR="730783DE" w:rsidRPr="1CA2D969">
              <w:rPr>
                <w:rFonts w:ascii="Times New Roman" w:hAnsi="Times New Roman" w:cs="Times New Roman"/>
                <w:color w:val="000000" w:themeColor="text1"/>
              </w:rPr>
              <w:t>, sest tekita</w:t>
            </w:r>
            <w:r w:rsidR="10A3AA32" w:rsidRPr="1CA2D969">
              <w:rPr>
                <w:rFonts w:ascii="Times New Roman" w:hAnsi="Times New Roman" w:cs="Times New Roman"/>
                <w:color w:val="000000" w:themeColor="text1"/>
              </w:rPr>
              <w:t xml:space="preserve">b olemasoleva apteegi ümber </w:t>
            </w:r>
            <w:r w:rsidR="0061557F">
              <w:rPr>
                <w:rFonts w:ascii="Times New Roman" w:hAnsi="Times New Roman" w:cs="Times New Roman"/>
                <w:color w:val="000000" w:themeColor="text1"/>
              </w:rPr>
              <w:t xml:space="preserve">ebamõistlikult </w:t>
            </w:r>
            <w:r w:rsidR="10A3AA32" w:rsidRPr="1CA2D969">
              <w:rPr>
                <w:rFonts w:ascii="Times New Roman" w:hAnsi="Times New Roman" w:cs="Times New Roman"/>
                <w:color w:val="000000" w:themeColor="text1"/>
              </w:rPr>
              <w:t xml:space="preserve">suure ala, kuhu automaati paigutada ei tohi. </w:t>
            </w:r>
            <w:r w:rsidR="10A3AA32" w:rsidRPr="57B3A4F9">
              <w:rPr>
                <w:rFonts w:ascii="Times New Roman" w:hAnsi="Times New Roman" w:cs="Times New Roman"/>
                <w:color w:val="000000" w:themeColor="text1"/>
              </w:rPr>
              <w:t>Kui apteegiautomaat</w:t>
            </w:r>
            <w:r w:rsidR="3AD877C1" w:rsidRPr="76D56C9B">
              <w:rPr>
                <w:rFonts w:ascii="Times New Roman" w:hAnsi="Times New Roman" w:cs="Times New Roman"/>
                <w:color w:val="000000" w:themeColor="text1"/>
              </w:rPr>
              <w:t xml:space="preserve"> ei </w:t>
            </w:r>
            <w:r w:rsidR="5BEA9256" w:rsidRPr="57B3A4F9">
              <w:rPr>
                <w:rFonts w:ascii="Times New Roman" w:hAnsi="Times New Roman" w:cs="Times New Roman"/>
                <w:color w:val="000000" w:themeColor="text1"/>
              </w:rPr>
              <w:t xml:space="preserve">tohi asuda </w:t>
            </w:r>
            <w:r w:rsidR="03591097" w:rsidRPr="76D56C9B">
              <w:rPr>
                <w:rFonts w:ascii="Times New Roman" w:hAnsi="Times New Roman" w:cs="Times New Roman"/>
                <w:color w:val="000000" w:themeColor="text1"/>
              </w:rPr>
              <w:t xml:space="preserve">olemasoleva </w:t>
            </w:r>
            <w:r w:rsidR="10A3AA32" w:rsidRPr="57B3A4F9">
              <w:rPr>
                <w:rFonts w:ascii="Times New Roman" w:hAnsi="Times New Roman" w:cs="Times New Roman"/>
                <w:color w:val="000000" w:themeColor="text1"/>
              </w:rPr>
              <w:t>apteegi 5</w:t>
            </w:r>
            <w:r w:rsidR="00354DCC">
              <w:rPr>
                <w:rFonts w:ascii="Times New Roman" w:hAnsi="Times New Roman" w:cs="Times New Roman"/>
                <w:color w:val="000000" w:themeColor="text1"/>
              </w:rPr>
              <w:t xml:space="preserve"> </w:t>
            </w:r>
            <w:r w:rsidR="10A3AA32" w:rsidRPr="57B3A4F9">
              <w:rPr>
                <w:rFonts w:ascii="Times New Roman" w:hAnsi="Times New Roman" w:cs="Times New Roman"/>
                <w:color w:val="000000" w:themeColor="text1"/>
              </w:rPr>
              <w:t>km raadiuses</w:t>
            </w:r>
            <w:r w:rsidR="37B49E19" w:rsidRPr="57B3A4F9">
              <w:rPr>
                <w:rFonts w:ascii="Times New Roman" w:hAnsi="Times New Roman" w:cs="Times New Roman"/>
                <w:color w:val="000000" w:themeColor="text1"/>
              </w:rPr>
              <w:t xml:space="preserve">, </w:t>
            </w:r>
            <w:r w:rsidR="0061557F">
              <w:rPr>
                <w:rFonts w:ascii="Times New Roman" w:hAnsi="Times New Roman" w:cs="Times New Roman"/>
                <w:color w:val="000000" w:themeColor="text1"/>
              </w:rPr>
              <w:t>on piirangutega ala suuruseks</w:t>
            </w:r>
            <w:r w:rsidR="6837D376" w:rsidRPr="445C93D7">
              <w:rPr>
                <w:rFonts w:ascii="Times New Roman" w:hAnsi="Times New Roman" w:cs="Times New Roman"/>
                <w:color w:val="000000" w:themeColor="text1"/>
              </w:rPr>
              <w:t xml:space="preserve"> </w:t>
            </w:r>
            <w:r w:rsidR="004B0DB4">
              <w:rPr>
                <w:rFonts w:ascii="Times New Roman" w:hAnsi="Times New Roman" w:cs="Times New Roman"/>
                <w:color w:val="000000" w:themeColor="text1"/>
              </w:rPr>
              <w:t xml:space="preserve">78 </w:t>
            </w:r>
            <w:r w:rsidR="41F7B819" w:rsidRPr="0008788C">
              <w:rPr>
                <w:rFonts w:ascii="Times New Roman" w:eastAsia="Times New Roman" w:hAnsi="Times New Roman" w:cs="Times New Roman"/>
              </w:rPr>
              <w:t>km</w:t>
            </w:r>
            <w:r w:rsidR="03591097" w:rsidRPr="19ED2255">
              <w:rPr>
                <w:rFonts w:ascii="Times New Roman" w:eastAsia="Times New Roman" w:hAnsi="Times New Roman" w:cs="Times New Roman"/>
              </w:rPr>
              <w:t>²</w:t>
            </w:r>
            <w:r w:rsidR="00242464" w:rsidRPr="57B3A4F9">
              <w:rPr>
                <w:rFonts w:ascii="Times New Roman" w:eastAsia="Times New Roman" w:hAnsi="Times New Roman" w:cs="Times New Roman"/>
              </w:rPr>
              <w:t>.</w:t>
            </w:r>
            <w:r w:rsidR="00242464">
              <w:rPr>
                <w:rFonts w:ascii="Times New Roman" w:eastAsia="Times New Roman" w:hAnsi="Times New Roman" w:cs="Times New Roman"/>
              </w:rPr>
              <w:t xml:space="preserve"> </w:t>
            </w:r>
            <w:r w:rsidR="41F7B819" w:rsidRPr="0008788C">
              <w:rPr>
                <w:rFonts w:ascii="Times New Roman" w:eastAsia="Times New Roman" w:hAnsi="Times New Roman" w:cs="Times New Roman"/>
              </w:rPr>
              <w:t xml:space="preserve"> Võrdluseks</w:t>
            </w:r>
            <w:r w:rsidR="006C4E1E">
              <w:rPr>
                <w:rFonts w:ascii="Times New Roman" w:eastAsia="Times New Roman" w:hAnsi="Times New Roman" w:cs="Times New Roman"/>
              </w:rPr>
              <w:t xml:space="preserve"> - </w:t>
            </w:r>
            <w:r w:rsidR="41F7B819" w:rsidRPr="0008788C">
              <w:rPr>
                <w:rFonts w:ascii="Times New Roman" w:eastAsia="Times New Roman" w:hAnsi="Times New Roman" w:cs="Times New Roman"/>
              </w:rPr>
              <w:t>Tartu linna pind</w:t>
            </w:r>
            <w:r w:rsidR="72B938B8" w:rsidRPr="0008788C">
              <w:rPr>
                <w:rFonts w:ascii="Times New Roman" w:eastAsia="Times New Roman" w:hAnsi="Times New Roman" w:cs="Times New Roman"/>
              </w:rPr>
              <w:t xml:space="preserve">ala on umbes 39 km². </w:t>
            </w:r>
            <w:r w:rsidR="41D6FAF8" w:rsidRPr="0008788C">
              <w:rPr>
                <w:rFonts w:ascii="Times New Roman" w:eastAsia="Times New Roman" w:hAnsi="Times New Roman" w:cs="Times New Roman"/>
              </w:rPr>
              <w:t>1</w:t>
            </w:r>
            <w:r w:rsidR="00F362D5">
              <w:rPr>
                <w:rFonts w:ascii="Times New Roman" w:eastAsia="Times New Roman" w:hAnsi="Times New Roman" w:cs="Times New Roman"/>
              </w:rPr>
              <w:t xml:space="preserve"> </w:t>
            </w:r>
            <w:r w:rsidR="41D6FAF8" w:rsidRPr="0008788C">
              <w:rPr>
                <w:rFonts w:ascii="Times New Roman" w:eastAsia="Times New Roman" w:hAnsi="Times New Roman" w:cs="Times New Roman"/>
              </w:rPr>
              <w:t xml:space="preserve">km </w:t>
            </w:r>
            <w:r w:rsidR="00F362D5">
              <w:rPr>
                <w:rFonts w:ascii="Times New Roman" w:eastAsia="Times New Roman" w:hAnsi="Times New Roman" w:cs="Times New Roman"/>
              </w:rPr>
              <w:t>pikkuse vahemaa</w:t>
            </w:r>
            <w:r w:rsidR="41D6FAF8" w:rsidRPr="0008788C">
              <w:rPr>
                <w:rFonts w:ascii="Times New Roman" w:eastAsia="Times New Roman" w:hAnsi="Times New Roman" w:cs="Times New Roman"/>
              </w:rPr>
              <w:t xml:space="preserve"> puhul on </w:t>
            </w:r>
            <w:r w:rsidR="00F362D5">
              <w:rPr>
                <w:rFonts w:ascii="Times New Roman" w:eastAsia="Times New Roman" w:hAnsi="Times New Roman" w:cs="Times New Roman"/>
              </w:rPr>
              <w:t>raadius</w:t>
            </w:r>
            <w:r w:rsidR="41D6FAF8" w:rsidRPr="0008788C">
              <w:rPr>
                <w:rFonts w:ascii="Times New Roman" w:eastAsia="Times New Roman" w:hAnsi="Times New Roman" w:cs="Times New Roman"/>
              </w:rPr>
              <w:t xml:space="preserve"> veidi üle 3 km</w:t>
            </w:r>
            <w:r w:rsidR="41D6FAF8" w:rsidRPr="0008788C">
              <w:rPr>
                <w:rFonts w:ascii="Times New Roman" w:eastAsia="Times New Roman" w:hAnsi="Times New Roman" w:cs="Times New Roman"/>
                <w:vertAlign w:val="superscript"/>
              </w:rPr>
              <w:t>2</w:t>
            </w:r>
            <w:r w:rsidR="3BF16765" w:rsidRPr="0008788C">
              <w:rPr>
                <w:rFonts w:ascii="Times New Roman" w:eastAsia="Times New Roman" w:hAnsi="Times New Roman" w:cs="Times New Roman"/>
                <w:vertAlign w:val="superscript"/>
              </w:rPr>
              <w:t xml:space="preserve"> </w:t>
            </w:r>
            <w:r w:rsidR="3BF16765" w:rsidRPr="0008788C">
              <w:rPr>
                <w:rFonts w:ascii="Times New Roman" w:eastAsia="Times New Roman" w:hAnsi="Times New Roman" w:cs="Times New Roman"/>
              </w:rPr>
              <w:t xml:space="preserve">(nt Võhma, </w:t>
            </w:r>
            <w:r w:rsidR="07A74546" w:rsidRPr="0008788C">
              <w:rPr>
                <w:rFonts w:ascii="Times New Roman" w:eastAsia="Times New Roman" w:hAnsi="Times New Roman" w:cs="Times New Roman"/>
              </w:rPr>
              <w:t xml:space="preserve">Alatskivi, </w:t>
            </w:r>
            <w:r w:rsidR="3BF16765" w:rsidRPr="0008788C">
              <w:rPr>
                <w:rFonts w:ascii="Times New Roman" w:eastAsia="Times New Roman" w:hAnsi="Times New Roman" w:cs="Times New Roman"/>
              </w:rPr>
              <w:t>Kallaste, Tootsi</w:t>
            </w:r>
            <w:r w:rsidR="415F61DE" w:rsidRPr="0008788C">
              <w:rPr>
                <w:rFonts w:ascii="Times New Roman" w:eastAsia="Times New Roman" w:hAnsi="Times New Roman" w:cs="Times New Roman"/>
              </w:rPr>
              <w:t>, Tõrvandi on sellest väiksema pindalaga</w:t>
            </w:r>
            <w:r w:rsidR="49BE692D" w:rsidRPr="0008788C">
              <w:rPr>
                <w:rFonts w:ascii="Times New Roman" w:eastAsia="Times New Roman" w:hAnsi="Times New Roman" w:cs="Times New Roman"/>
              </w:rPr>
              <w:t xml:space="preserve"> ja neis on tegutsev apteek</w:t>
            </w:r>
            <w:r w:rsidR="415F61DE" w:rsidRPr="0008788C">
              <w:rPr>
                <w:rFonts w:ascii="Times New Roman" w:eastAsia="Times New Roman" w:hAnsi="Times New Roman" w:cs="Times New Roman"/>
              </w:rPr>
              <w:t>)</w:t>
            </w:r>
            <w:r w:rsidR="41D6FAF8" w:rsidRPr="0008788C">
              <w:rPr>
                <w:rFonts w:ascii="Times New Roman" w:eastAsia="Times New Roman" w:hAnsi="Times New Roman" w:cs="Times New Roman"/>
              </w:rPr>
              <w:t>.</w:t>
            </w:r>
            <w:r w:rsidR="72B938B8" w:rsidRPr="0008788C">
              <w:rPr>
                <w:rFonts w:ascii="Times New Roman" w:eastAsia="Times New Roman" w:hAnsi="Times New Roman" w:cs="Times New Roman"/>
              </w:rPr>
              <w:t xml:space="preserve"> </w:t>
            </w:r>
          </w:p>
          <w:p w14:paraId="40E22D92" w14:textId="5F69D923" w:rsidR="0072593A" w:rsidRPr="0008788C" w:rsidRDefault="30A24EAE" w:rsidP="00532F00">
            <w:pPr>
              <w:spacing w:after="0" w:line="240" w:lineRule="auto"/>
              <w:rPr>
                <w:rFonts w:ascii="Times New Roman" w:hAnsi="Times New Roman" w:cs="Times New Roman"/>
              </w:rPr>
            </w:pPr>
            <w:r w:rsidRPr="0008788C">
              <w:rPr>
                <w:rFonts w:ascii="Times New Roman" w:eastAsia="Times New Roman" w:hAnsi="Times New Roman" w:cs="Times New Roman"/>
              </w:rPr>
              <w:t>Automaadi asutamiskeeld</w:t>
            </w:r>
            <w:r w:rsidR="75411246" w:rsidRPr="0008788C">
              <w:rPr>
                <w:rFonts w:ascii="Times New Roman" w:eastAsia="Times New Roman" w:hAnsi="Times New Roman" w:cs="Times New Roman"/>
              </w:rPr>
              <w:t xml:space="preserve"> </w:t>
            </w:r>
            <w:r w:rsidRPr="0008788C">
              <w:rPr>
                <w:rFonts w:ascii="Times New Roman" w:eastAsia="Times New Roman" w:hAnsi="Times New Roman" w:cs="Times New Roman"/>
              </w:rPr>
              <w:t>asustusüksuses</w:t>
            </w:r>
            <w:r w:rsidR="0004098D" w:rsidRPr="0008788C">
              <w:rPr>
                <w:rFonts w:ascii="Times New Roman" w:eastAsia="Times New Roman" w:hAnsi="Times New Roman" w:cs="Times New Roman"/>
              </w:rPr>
              <w:t>,</w:t>
            </w:r>
            <w:r w:rsidRPr="0008788C">
              <w:rPr>
                <w:rFonts w:ascii="Times New Roman" w:eastAsia="Times New Roman" w:hAnsi="Times New Roman" w:cs="Times New Roman"/>
              </w:rPr>
              <w:t xml:space="preserve"> kus juba üks </w:t>
            </w:r>
            <w:proofErr w:type="spellStart"/>
            <w:r w:rsidRPr="0008788C">
              <w:rPr>
                <w:rFonts w:ascii="Times New Roman" w:hAnsi="Times New Roman" w:cs="Times New Roman"/>
                <w:color w:val="000000" w:themeColor="text1"/>
              </w:rPr>
              <w:t>üldapteek</w:t>
            </w:r>
            <w:proofErr w:type="spellEnd"/>
            <w:r w:rsidRPr="0008788C">
              <w:rPr>
                <w:rFonts w:ascii="Times New Roman" w:hAnsi="Times New Roman" w:cs="Times New Roman"/>
                <w:color w:val="000000" w:themeColor="text1"/>
              </w:rPr>
              <w:t>/haruapteek</w:t>
            </w:r>
            <w:r w:rsidR="73DCE4BC" w:rsidRPr="0008788C">
              <w:rPr>
                <w:rFonts w:ascii="Times New Roman" w:hAnsi="Times New Roman" w:cs="Times New Roman"/>
                <w:color w:val="000000" w:themeColor="text1"/>
              </w:rPr>
              <w:t xml:space="preserve"> asub</w:t>
            </w:r>
            <w:r w:rsidR="2F47C913" w:rsidRPr="0008788C">
              <w:rPr>
                <w:rFonts w:ascii="Times New Roman" w:hAnsi="Times New Roman" w:cs="Times New Roman"/>
                <w:color w:val="000000" w:themeColor="text1"/>
              </w:rPr>
              <w:t xml:space="preserve"> ning kellaajaline piiramine ei ole põhjendatav</w:t>
            </w:r>
            <w:r w:rsidR="419B3780" w:rsidRPr="0008788C">
              <w:rPr>
                <w:rFonts w:ascii="Times New Roman" w:hAnsi="Times New Roman" w:cs="Times New Roman"/>
                <w:color w:val="000000" w:themeColor="text1"/>
              </w:rPr>
              <w:t>.</w:t>
            </w:r>
            <w:r w:rsidR="70AA9D2B" w:rsidRPr="0008788C">
              <w:rPr>
                <w:rFonts w:ascii="Times New Roman" w:hAnsi="Times New Roman" w:cs="Times New Roman"/>
                <w:color w:val="000000" w:themeColor="text1"/>
              </w:rPr>
              <w:t xml:space="preserve"> Riigiko</w:t>
            </w:r>
            <w:r w:rsidR="0098448E" w:rsidRPr="0008788C">
              <w:rPr>
                <w:rFonts w:ascii="Times New Roman" w:hAnsi="Times New Roman" w:cs="Times New Roman"/>
                <w:color w:val="000000" w:themeColor="text1"/>
              </w:rPr>
              <w:t>h</w:t>
            </w:r>
            <w:r w:rsidR="70AA9D2B" w:rsidRPr="0008788C">
              <w:rPr>
                <w:rFonts w:ascii="Times New Roman" w:hAnsi="Times New Roman" w:cs="Times New Roman"/>
                <w:color w:val="000000" w:themeColor="text1"/>
              </w:rPr>
              <w:t xml:space="preserve">us on rõhutanud, et ettevõtlusvabaduse </w:t>
            </w:r>
            <w:r w:rsidR="70AA9D2B" w:rsidRPr="0008788C">
              <w:rPr>
                <w:rFonts w:ascii="Times New Roman" w:eastAsia="Times New Roman" w:hAnsi="Times New Roman" w:cs="Times New Roman"/>
              </w:rPr>
              <w:t>piiramine ravimiturul on lubatud ainult ravimite kättesaadavuse ja kvaliteedi tagamiseks elanikele, mitte olemasolevate apteegipidajate majanduslike huvide kaitsmiseks konkurentsi eest</w:t>
            </w:r>
            <w:r w:rsidR="050E126F" w:rsidRPr="0008788C">
              <w:rPr>
                <w:rFonts w:ascii="Times New Roman" w:eastAsia="Times New Roman" w:hAnsi="Times New Roman" w:cs="Times New Roman"/>
              </w:rPr>
              <w:t xml:space="preserve"> (RK 3-4-1-2-13 vt mh p 112 ja 126)</w:t>
            </w:r>
            <w:r w:rsidR="70AA9D2B" w:rsidRPr="0008788C">
              <w:rPr>
                <w:rFonts w:ascii="Times New Roman" w:eastAsia="Times New Roman" w:hAnsi="Times New Roman" w:cs="Times New Roman"/>
              </w:rPr>
              <w:t>.</w:t>
            </w:r>
            <w:r w:rsidR="1EF3B626" w:rsidRPr="0008788C">
              <w:rPr>
                <w:rFonts w:ascii="Times New Roman" w:hAnsi="Times New Roman" w:cs="Times New Roman"/>
              </w:rPr>
              <w:t xml:space="preserve"> </w:t>
            </w:r>
          </w:p>
        </w:tc>
      </w:tr>
      <w:tr w:rsidR="000F3A7B" w:rsidRPr="0008788C" w14:paraId="0CA23509" w14:textId="77777777" w:rsidTr="5F60BFBC">
        <w:trPr>
          <w:trHeight w:val="316"/>
        </w:trPr>
        <w:tc>
          <w:tcPr>
            <w:tcW w:w="779" w:type="dxa"/>
          </w:tcPr>
          <w:p w14:paraId="7872253B" w14:textId="3D319D54"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2</w:t>
            </w:r>
          </w:p>
        </w:tc>
        <w:tc>
          <w:tcPr>
            <w:tcW w:w="2898" w:type="dxa"/>
          </w:tcPr>
          <w:p w14:paraId="4E0B3F1F" w14:textId="4198F162" w:rsidR="000F3A7B" w:rsidRPr="0008788C" w:rsidRDefault="000F3A7B"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themeColor="text1"/>
              </w:rPr>
              <w:t>Regionaal- ja põllumajandusministeerium</w:t>
            </w:r>
          </w:p>
        </w:tc>
        <w:tc>
          <w:tcPr>
            <w:tcW w:w="5334" w:type="dxa"/>
          </w:tcPr>
          <w:p w14:paraId="20815750" w14:textId="14762F9F"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1. Seletuskirjast ega eelnõust ei selgu, kas apteegiautomaatide kaudu võimaldatakse ka müüa veterinaarravimeid (käsimüügiravimid ja retseptiravimid), ravimsööta ja muid lemmikloomade hooldustooteid. Palume eelnõu ja seletuskirja selles osas täpsustada.</w:t>
            </w:r>
          </w:p>
        </w:tc>
        <w:tc>
          <w:tcPr>
            <w:tcW w:w="5205" w:type="dxa"/>
          </w:tcPr>
          <w:p w14:paraId="1CFF63BE" w14:textId="26AA045F" w:rsidR="000F3A7B" w:rsidRPr="0008788C" w:rsidRDefault="69EB37BF" w:rsidP="00532F00">
            <w:pPr>
              <w:spacing w:after="0" w:line="240" w:lineRule="auto"/>
              <w:rPr>
                <w:rFonts w:ascii="Times New Roman" w:hAnsi="Times New Roman" w:cs="Times New Roman"/>
              </w:rPr>
            </w:pPr>
            <w:r w:rsidRPr="0008788C">
              <w:rPr>
                <w:rFonts w:ascii="Times New Roman" w:hAnsi="Times New Roman" w:cs="Times New Roman"/>
                <w:b/>
                <w:bCs/>
              </w:rPr>
              <w:t>Selgitame</w:t>
            </w:r>
            <w:r w:rsidR="00F854CD">
              <w:rPr>
                <w:rFonts w:ascii="Times New Roman" w:hAnsi="Times New Roman" w:cs="Times New Roman"/>
                <w:b/>
                <w:bCs/>
              </w:rPr>
              <w:t>:</w:t>
            </w:r>
            <w:r w:rsidR="2435BCD1" w:rsidRPr="0008788C">
              <w:rPr>
                <w:rFonts w:ascii="Times New Roman" w:hAnsi="Times New Roman" w:cs="Times New Roman"/>
              </w:rPr>
              <w:br/>
            </w:r>
            <w:r w:rsidRPr="00F854CD">
              <w:rPr>
                <w:rFonts w:ascii="Times New Roman" w:hAnsi="Times New Roman" w:cs="Times New Roman"/>
              </w:rPr>
              <w:t>Veterinaarravimeid puudutav osa on selgitatud seletuskirja lk 1</w:t>
            </w:r>
            <w:r w:rsidR="597F67BA" w:rsidRPr="00F854CD">
              <w:rPr>
                <w:rFonts w:ascii="Times New Roman" w:hAnsi="Times New Roman" w:cs="Times New Roman"/>
              </w:rPr>
              <w:t>6</w:t>
            </w:r>
            <w:r w:rsidRPr="00F854CD">
              <w:rPr>
                <w:rFonts w:ascii="Times New Roman" w:hAnsi="Times New Roman" w:cs="Times New Roman"/>
              </w:rPr>
              <w:t>. Veterinaarretseptide</w:t>
            </w:r>
            <w:r w:rsidRPr="0008788C">
              <w:rPr>
                <w:rFonts w:ascii="Times New Roman" w:hAnsi="Times New Roman" w:cs="Times New Roman"/>
              </w:rPr>
              <w:t xml:space="preserve"> puhul pole veel välja töötatud digiretsepti, mistõttu pole võimalik veterinaarias kasutatavate retseptiravimite väljastamine apteegiautomaadist. Muude</w:t>
            </w:r>
            <w:r w:rsidR="00500D54">
              <w:rPr>
                <w:rFonts w:ascii="Times New Roman" w:hAnsi="Times New Roman" w:cs="Times New Roman"/>
              </w:rPr>
              <w:t>le</w:t>
            </w:r>
            <w:r w:rsidRPr="0008788C">
              <w:rPr>
                <w:rFonts w:ascii="Times New Roman" w:hAnsi="Times New Roman" w:cs="Times New Roman"/>
              </w:rPr>
              <w:t xml:space="preserve"> </w:t>
            </w:r>
            <w:r w:rsidRPr="0008788C">
              <w:rPr>
                <w:rFonts w:ascii="Times New Roman" w:hAnsi="Times New Roman" w:cs="Times New Roman"/>
              </w:rPr>
              <w:lastRenderedPageBreak/>
              <w:t>veterinaarsete</w:t>
            </w:r>
            <w:r w:rsidR="48D3FFD4" w:rsidRPr="0008788C">
              <w:rPr>
                <w:rFonts w:ascii="Times New Roman" w:hAnsi="Times New Roman" w:cs="Times New Roman"/>
              </w:rPr>
              <w:t>le</w:t>
            </w:r>
            <w:r w:rsidRPr="0008788C">
              <w:rPr>
                <w:rFonts w:ascii="Times New Roman" w:hAnsi="Times New Roman" w:cs="Times New Roman"/>
              </w:rPr>
              <w:t xml:space="preserve"> ravimite</w:t>
            </w:r>
            <w:r w:rsidR="48D3FFD4" w:rsidRPr="0008788C">
              <w:rPr>
                <w:rFonts w:ascii="Times New Roman" w:hAnsi="Times New Roman" w:cs="Times New Roman"/>
              </w:rPr>
              <w:t>le</w:t>
            </w:r>
            <w:r w:rsidRPr="0008788C">
              <w:rPr>
                <w:rFonts w:ascii="Times New Roman" w:hAnsi="Times New Roman" w:cs="Times New Roman"/>
              </w:rPr>
              <w:t xml:space="preserve"> ja </w:t>
            </w:r>
            <w:r w:rsidR="48D3FFD4" w:rsidRPr="0008788C">
              <w:rPr>
                <w:rFonts w:ascii="Times New Roman" w:hAnsi="Times New Roman" w:cs="Times New Roman"/>
              </w:rPr>
              <w:t>kaupadele laienevad</w:t>
            </w:r>
            <w:r w:rsidRPr="0008788C">
              <w:rPr>
                <w:rFonts w:ascii="Times New Roman" w:hAnsi="Times New Roman" w:cs="Times New Roman"/>
              </w:rPr>
              <w:t xml:space="preserve"> apteegi </w:t>
            </w:r>
            <w:proofErr w:type="spellStart"/>
            <w:r w:rsidRPr="0008788C">
              <w:rPr>
                <w:rFonts w:ascii="Times New Roman" w:hAnsi="Times New Roman" w:cs="Times New Roman"/>
              </w:rPr>
              <w:t>struktuuriüksele</w:t>
            </w:r>
            <w:proofErr w:type="spellEnd"/>
            <w:r w:rsidRPr="0008788C">
              <w:rPr>
                <w:rFonts w:ascii="Times New Roman" w:hAnsi="Times New Roman" w:cs="Times New Roman"/>
              </w:rPr>
              <w:t xml:space="preserve"> kehtivad nõuded, st nende väljastamine apteegiautomaadist on lubatud</w:t>
            </w:r>
            <w:r w:rsidR="0073225C">
              <w:rPr>
                <w:rFonts w:ascii="Times New Roman" w:hAnsi="Times New Roman" w:cs="Times New Roman"/>
              </w:rPr>
              <w:t>. K</w:t>
            </w:r>
            <w:r w:rsidRPr="0008788C">
              <w:rPr>
                <w:rFonts w:ascii="Times New Roman" w:hAnsi="Times New Roman" w:cs="Times New Roman"/>
              </w:rPr>
              <w:t xml:space="preserve">äsimüügis olevad veterinaarravimid tuleb automaadi kaudu kättesaadavaks teha (kui mitte püsivalt, siis vähemalt tellides). </w:t>
            </w:r>
            <w:r w:rsidR="0073225C">
              <w:rPr>
                <w:rFonts w:ascii="Times New Roman" w:hAnsi="Times New Roman" w:cs="Times New Roman"/>
              </w:rPr>
              <w:t>Apteegikauba</w:t>
            </w:r>
            <w:r w:rsidRPr="0008788C">
              <w:rPr>
                <w:rFonts w:ascii="Times New Roman" w:hAnsi="Times New Roman" w:cs="Times New Roman"/>
              </w:rPr>
              <w:t xml:space="preserve"> kättesaadavaks tegemine </w:t>
            </w:r>
            <w:r w:rsidR="00043C6E">
              <w:rPr>
                <w:rFonts w:ascii="Times New Roman" w:hAnsi="Times New Roman" w:cs="Times New Roman"/>
              </w:rPr>
              <w:t xml:space="preserve">automaadis </w:t>
            </w:r>
            <w:r w:rsidRPr="0008788C">
              <w:rPr>
                <w:rFonts w:ascii="Times New Roman" w:hAnsi="Times New Roman" w:cs="Times New Roman"/>
              </w:rPr>
              <w:t>on apteegi valik</w:t>
            </w:r>
            <w:r w:rsidR="48D3FFD4" w:rsidRPr="0008788C">
              <w:rPr>
                <w:rFonts w:ascii="Times New Roman" w:hAnsi="Times New Roman" w:cs="Times New Roman"/>
              </w:rPr>
              <w:t>,</w:t>
            </w:r>
            <w:r w:rsidRPr="0008788C">
              <w:rPr>
                <w:rFonts w:ascii="Times New Roman" w:hAnsi="Times New Roman" w:cs="Times New Roman"/>
              </w:rPr>
              <w:t xml:space="preserve"> nagu ka tavapärases apteegis.</w:t>
            </w:r>
          </w:p>
        </w:tc>
      </w:tr>
      <w:tr w:rsidR="000F3A7B" w:rsidRPr="0008788C" w14:paraId="710DDBF6" w14:textId="77777777" w:rsidTr="5F60BFBC">
        <w:trPr>
          <w:trHeight w:val="316"/>
        </w:trPr>
        <w:tc>
          <w:tcPr>
            <w:tcW w:w="779" w:type="dxa"/>
          </w:tcPr>
          <w:p w14:paraId="3F3D4E69" w14:textId="689751C8" w:rsidR="000F3A7B" w:rsidRPr="0008788C" w:rsidRDefault="000F3A7B" w:rsidP="00532F00">
            <w:pPr>
              <w:spacing w:after="0" w:line="240" w:lineRule="auto"/>
              <w:rPr>
                <w:rFonts w:ascii="Times New Roman" w:hAnsi="Times New Roman" w:cs="Times New Roman"/>
              </w:rPr>
            </w:pPr>
          </w:p>
        </w:tc>
        <w:tc>
          <w:tcPr>
            <w:tcW w:w="2898" w:type="dxa"/>
          </w:tcPr>
          <w:p w14:paraId="2DF5E7B7" w14:textId="14B84918" w:rsidR="000F3A7B" w:rsidRPr="0008788C" w:rsidRDefault="000F3A7B" w:rsidP="00532F00">
            <w:pPr>
              <w:spacing w:after="0" w:line="240" w:lineRule="auto"/>
              <w:rPr>
                <w:rFonts w:ascii="Times New Roman" w:hAnsi="Times New Roman" w:cs="Times New Roman"/>
                <w:color w:val="000000"/>
              </w:rPr>
            </w:pPr>
          </w:p>
        </w:tc>
        <w:tc>
          <w:tcPr>
            <w:tcW w:w="5334" w:type="dxa"/>
          </w:tcPr>
          <w:p w14:paraId="48A04847"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 xml:space="preserve">2. Kavandatavad muudatused võivad mõjutada ravimite ja apteegiteenuse kättesaadavust piirkonniti erinevalt. Regionaalse mõju hindamisel tuleb analüüsida, kas muudatus parandab teenuse kättesaadavust eelkõige maapiirkondades, hõreasustusega piirkondades ja väiksemates keskustes. </w:t>
            </w:r>
          </w:p>
          <w:p w14:paraId="48019D17" w14:textId="77777777" w:rsidR="000F3A7B" w:rsidRPr="0008788C" w:rsidRDefault="000F3A7B" w:rsidP="00532F00">
            <w:pPr>
              <w:spacing w:after="0" w:line="240" w:lineRule="auto"/>
              <w:rPr>
                <w:rFonts w:ascii="Times New Roman" w:hAnsi="Times New Roman" w:cs="Times New Roman"/>
              </w:rPr>
            </w:pPr>
          </w:p>
          <w:p w14:paraId="00F45845"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 xml:space="preserve">Seletuskirjas tuleb hinnata: </w:t>
            </w:r>
          </w:p>
          <w:p w14:paraId="38EB0B89" w14:textId="77777777" w:rsidR="000F3A7B" w:rsidRPr="0008788C" w:rsidRDefault="000F3A7B" w:rsidP="00532F00">
            <w:pPr>
              <w:numPr>
                <w:ilvl w:val="0"/>
                <w:numId w:val="3"/>
              </w:numPr>
              <w:spacing w:after="0" w:line="240" w:lineRule="auto"/>
              <w:ind w:left="0" w:firstLine="0"/>
              <w:rPr>
                <w:rFonts w:ascii="Times New Roman" w:hAnsi="Times New Roman" w:cs="Times New Roman"/>
              </w:rPr>
            </w:pPr>
            <w:r w:rsidRPr="0008788C">
              <w:rPr>
                <w:rFonts w:ascii="Times New Roman" w:hAnsi="Times New Roman" w:cs="Times New Roman"/>
              </w:rPr>
              <w:t xml:space="preserve">kas apteegiautomaadid parandavad ravimite geograafilist ja ajalist kättesaadavust piirkondades, kus teenuse kättesaadavus on täna piiratud; </w:t>
            </w:r>
          </w:p>
          <w:p w14:paraId="2C2650A7" w14:textId="77777777" w:rsidR="000F3A7B" w:rsidRPr="0008788C" w:rsidRDefault="000F3A7B" w:rsidP="00532F00">
            <w:pPr>
              <w:numPr>
                <w:ilvl w:val="0"/>
                <w:numId w:val="3"/>
              </w:numPr>
              <w:spacing w:after="0" w:line="240" w:lineRule="auto"/>
              <w:ind w:left="0" w:firstLine="0"/>
              <w:rPr>
                <w:rFonts w:ascii="Times New Roman" w:hAnsi="Times New Roman" w:cs="Times New Roman"/>
              </w:rPr>
            </w:pPr>
            <w:r w:rsidRPr="0008788C">
              <w:rPr>
                <w:rFonts w:ascii="Times New Roman" w:hAnsi="Times New Roman" w:cs="Times New Roman"/>
              </w:rPr>
              <w:t xml:space="preserve">millistes piirkondades on mõju eeldatavalt suurim; </w:t>
            </w:r>
          </w:p>
          <w:p w14:paraId="54F0D95A" w14:textId="77777777" w:rsidR="000F3A7B" w:rsidRPr="0008788C" w:rsidRDefault="000F3A7B" w:rsidP="00532F00">
            <w:pPr>
              <w:numPr>
                <w:ilvl w:val="0"/>
                <w:numId w:val="3"/>
              </w:numPr>
              <w:spacing w:after="0" w:line="240" w:lineRule="auto"/>
              <w:ind w:left="0" w:firstLine="0"/>
              <w:rPr>
                <w:rFonts w:ascii="Times New Roman" w:hAnsi="Times New Roman" w:cs="Times New Roman"/>
              </w:rPr>
            </w:pPr>
            <w:r w:rsidRPr="0008788C">
              <w:rPr>
                <w:rFonts w:ascii="Times New Roman" w:hAnsi="Times New Roman" w:cs="Times New Roman"/>
              </w:rPr>
              <w:t xml:space="preserve">kas muudatus vähendab piirkondlikke erinevusi ravimite kättesaadavuses. </w:t>
            </w:r>
          </w:p>
          <w:p w14:paraId="36CF44DC" w14:textId="77777777" w:rsidR="000F3A7B" w:rsidRPr="0008788C" w:rsidRDefault="000F3A7B" w:rsidP="00532F00">
            <w:pPr>
              <w:spacing w:after="0" w:line="240" w:lineRule="auto"/>
              <w:rPr>
                <w:rFonts w:ascii="Times New Roman" w:hAnsi="Times New Roman" w:cs="Times New Roman"/>
              </w:rPr>
            </w:pPr>
          </w:p>
          <w:p w14:paraId="12D0AF7D" w14:textId="78111030"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 xml:space="preserve">Lisaks tuleb hinnata peamisi riske, sealhulgas: </w:t>
            </w:r>
          </w:p>
          <w:p w14:paraId="6AE901CF" w14:textId="77777777" w:rsidR="000F3A7B" w:rsidRPr="0008788C" w:rsidRDefault="000F3A7B" w:rsidP="00532F00">
            <w:pPr>
              <w:numPr>
                <w:ilvl w:val="0"/>
                <w:numId w:val="9"/>
              </w:numPr>
              <w:spacing w:after="0" w:line="240" w:lineRule="auto"/>
              <w:ind w:left="0" w:firstLine="0"/>
              <w:rPr>
                <w:rFonts w:ascii="Times New Roman" w:hAnsi="Times New Roman" w:cs="Times New Roman"/>
              </w:rPr>
            </w:pPr>
            <w:r w:rsidRPr="0008788C">
              <w:rPr>
                <w:rFonts w:ascii="Times New Roman" w:hAnsi="Times New Roman" w:cs="Times New Roman"/>
              </w:rPr>
              <w:t xml:space="preserve">apteegiautomaatide kasutatavus eakatele ja väiksema digioskusega inimestele; </w:t>
            </w:r>
          </w:p>
          <w:p w14:paraId="07F75345" w14:textId="77777777" w:rsidR="000F3A7B" w:rsidRPr="0008788C" w:rsidRDefault="000F3A7B" w:rsidP="00532F00">
            <w:pPr>
              <w:numPr>
                <w:ilvl w:val="0"/>
                <w:numId w:val="9"/>
              </w:numPr>
              <w:spacing w:after="0" w:line="240" w:lineRule="auto"/>
              <w:ind w:left="0" w:firstLine="0"/>
              <w:rPr>
                <w:rFonts w:ascii="Times New Roman" w:hAnsi="Times New Roman" w:cs="Times New Roman"/>
              </w:rPr>
            </w:pPr>
            <w:r w:rsidRPr="0008788C">
              <w:rPr>
                <w:rFonts w:ascii="Times New Roman" w:hAnsi="Times New Roman" w:cs="Times New Roman"/>
              </w:rPr>
              <w:t xml:space="preserve">automaatide paiknemise mõju teenuse kättesaadavusele väljaspool suuremaid keskusi. </w:t>
            </w:r>
          </w:p>
          <w:p w14:paraId="3642354A" w14:textId="77777777" w:rsidR="000F3A7B" w:rsidRPr="0008788C" w:rsidRDefault="000F3A7B" w:rsidP="00532F00">
            <w:pPr>
              <w:spacing w:after="0" w:line="240" w:lineRule="auto"/>
              <w:rPr>
                <w:rFonts w:ascii="Times New Roman" w:hAnsi="Times New Roman" w:cs="Times New Roman"/>
              </w:rPr>
            </w:pPr>
          </w:p>
          <w:p w14:paraId="4DC71B97" w14:textId="410D257F"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lastRenderedPageBreak/>
              <w:t xml:space="preserve">Riskide tuvastamisel tuleb kirjeldada võimalikud leevendusmeetmed. </w:t>
            </w:r>
          </w:p>
        </w:tc>
        <w:tc>
          <w:tcPr>
            <w:tcW w:w="5205" w:type="dxa"/>
          </w:tcPr>
          <w:p w14:paraId="7C5CF5BF" w14:textId="74358424" w:rsidR="000F3A7B" w:rsidRPr="0008788C" w:rsidRDefault="6E7B2EEC" w:rsidP="00532F00">
            <w:pPr>
              <w:spacing w:after="0" w:line="240" w:lineRule="auto"/>
              <w:rPr>
                <w:rFonts w:ascii="Times New Roman" w:hAnsi="Times New Roman" w:cs="Times New Roman"/>
                <w:b/>
                <w:bCs/>
              </w:rPr>
            </w:pPr>
            <w:r w:rsidRPr="0008788C">
              <w:rPr>
                <w:rFonts w:ascii="Times New Roman" w:hAnsi="Times New Roman" w:cs="Times New Roman"/>
                <w:b/>
                <w:bCs/>
              </w:rPr>
              <w:lastRenderedPageBreak/>
              <w:t>Osaliselt arvestatud</w:t>
            </w:r>
            <w:r w:rsidR="00755501">
              <w:rPr>
                <w:rFonts w:ascii="Times New Roman" w:hAnsi="Times New Roman" w:cs="Times New Roman"/>
                <w:b/>
                <w:bCs/>
              </w:rPr>
              <w:t>.</w:t>
            </w:r>
          </w:p>
          <w:p w14:paraId="6A7A4DF7" w14:textId="6720C73A" w:rsidR="000F3A7B" w:rsidRPr="0008788C" w:rsidRDefault="3F55BF81"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Kuna apteegiautomaatide </w:t>
            </w:r>
            <w:r w:rsidR="001904D9">
              <w:rPr>
                <w:rFonts w:ascii="Times New Roman" w:eastAsia="Times New Roman" w:hAnsi="Times New Roman" w:cs="Times New Roman"/>
              </w:rPr>
              <w:t>kasutuselevõtt</w:t>
            </w:r>
            <w:r w:rsidRPr="0008788C">
              <w:rPr>
                <w:rFonts w:ascii="Times New Roman" w:eastAsia="Times New Roman" w:hAnsi="Times New Roman" w:cs="Times New Roman"/>
              </w:rPr>
              <w:t xml:space="preserve"> on turuosalistele vabatahtlik lisavõimalus, mitte kohustus, on hetkel ennatlik teha lõplikke järeldusi selle kohta, millistes piirkondades või kui suures mahus teenuse kättesaadavus reaalselt muutub. Nõustume, et mõjusid ja riske (sh digioskustega seonduvat) on vaja hinnata</w:t>
            </w:r>
            <w:r w:rsidR="59650FBB" w:rsidRPr="0008788C">
              <w:rPr>
                <w:rFonts w:ascii="Times New Roman" w:eastAsia="Times New Roman" w:hAnsi="Times New Roman" w:cs="Times New Roman"/>
              </w:rPr>
              <w:t xml:space="preserve"> ning s</w:t>
            </w:r>
            <w:r w:rsidRPr="0008788C">
              <w:rPr>
                <w:rFonts w:ascii="Times New Roman" w:eastAsia="Times New Roman" w:hAnsi="Times New Roman" w:cs="Times New Roman"/>
              </w:rPr>
              <w:t>ellest tulenevalt</w:t>
            </w:r>
            <w:r w:rsidR="110E80F5" w:rsidRPr="0008788C">
              <w:rPr>
                <w:rFonts w:ascii="Times New Roman" w:eastAsia="Times New Roman" w:hAnsi="Times New Roman" w:cs="Times New Roman"/>
              </w:rPr>
              <w:t xml:space="preserve"> on täiendatud eelnõud </w:t>
            </w:r>
            <w:proofErr w:type="spellStart"/>
            <w:r w:rsidR="110E80F5" w:rsidRPr="0008788C">
              <w:rPr>
                <w:rFonts w:ascii="Times New Roman" w:eastAsia="Times New Roman" w:hAnsi="Times New Roman" w:cs="Times New Roman"/>
              </w:rPr>
              <w:t>järelhindamis</w:t>
            </w:r>
            <w:r w:rsidR="14029631" w:rsidRPr="0008788C">
              <w:rPr>
                <w:rFonts w:ascii="Times New Roman" w:eastAsia="Times New Roman" w:hAnsi="Times New Roman" w:cs="Times New Roman"/>
              </w:rPr>
              <w:t>e</w:t>
            </w:r>
            <w:proofErr w:type="spellEnd"/>
            <w:r w:rsidR="110E80F5" w:rsidRPr="0008788C">
              <w:rPr>
                <w:rFonts w:ascii="Times New Roman" w:eastAsia="Times New Roman" w:hAnsi="Times New Roman" w:cs="Times New Roman"/>
              </w:rPr>
              <w:t xml:space="preserve"> </w:t>
            </w:r>
            <w:r w:rsidR="14029631" w:rsidRPr="0008788C">
              <w:rPr>
                <w:rFonts w:ascii="Times New Roman" w:eastAsia="Times New Roman" w:hAnsi="Times New Roman" w:cs="Times New Roman"/>
              </w:rPr>
              <w:t>sättega</w:t>
            </w:r>
            <w:r w:rsidR="7EEAB468" w:rsidRPr="0008788C">
              <w:rPr>
                <w:rFonts w:ascii="Times New Roman" w:eastAsia="Times New Roman" w:hAnsi="Times New Roman" w:cs="Times New Roman"/>
              </w:rPr>
              <w:t xml:space="preserve">, mille raames analüüsitakse </w:t>
            </w:r>
            <w:r w:rsidR="00283CCB">
              <w:rPr>
                <w:rFonts w:ascii="Times New Roman" w:eastAsia="Times New Roman" w:hAnsi="Times New Roman" w:cs="Times New Roman"/>
              </w:rPr>
              <w:t xml:space="preserve">muuhulgas ka </w:t>
            </w:r>
            <w:r w:rsidR="7EEAB468" w:rsidRPr="0008788C">
              <w:rPr>
                <w:rFonts w:ascii="Times New Roman" w:eastAsia="Times New Roman" w:hAnsi="Times New Roman" w:cs="Times New Roman"/>
              </w:rPr>
              <w:t>regionaalset mõju ja kättesaadavust pärast regulatsiooni jõustumist ja tegeliku turupraktika kujunemist.</w:t>
            </w:r>
            <w:r w:rsidR="110E80F5" w:rsidRPr="0008788C">
              <w:rPr>
                <w:rFonts w:ascii="Times New Roman" w:eastAsia="Times New Roman" w:hAnsi="Times New Roman" w:cs="Times New Roman"/>
              </w:rPr>
              <w:t xml:space="preserve"> S</w:t>
            </w:r>
            <w:r w:rsidRPr="0008788C">
              <w:rPr>
                <w:rFonts w:ascii="Times New Roman" w:eastAsia="Times New Roman" w:hAnsi="Times New Roman" w:cs="Times New Roman"/>
              </w:rPr>
              <w:t>eletuskirja punkti 6.</w:t>
            </w:r>
            <w:r w:rsidR="3B41F7DD" w:rsidRPr="0008788C">
              <w:rPr>
                <w:rFonts w:ascii="Times New Roman" w:eastAsia="Times New Roman" w:hAnsi="Times New Roman" w:cs="Times New Roman"/>
              </w:rPr>
              <w:t>8</w:t>
            </w:r>
            <w:r w:rsidR="70B33C7C" w:rsidRPr="0008788C">
              <w:rPr>
                <w:rFonts w:ascii="Times New Roman" w:eastAsia="Times New Roman" w:hAnsi="Times New Roman" w:cs="Times New Roman"/>
              </w:rPr>
              <w:t xml:space="preserve"> on vastavalt täiendatu</w:t>
            </w:r>
            <w:r w:rsidR="143D0512" w:rsidRPr="0008788C">
              <w:rPr>
                <w:rFonts w:ascii="Times New Roman" w:eastAsia="Times New Roman" w:hAnsi="Times New Roman" w:cs="Times New Roman"/>
              </w:rPr>
              <w:t xml:space="preserve">d. </w:t>
            </w:r>
          </w:p>
        </w:tc>
      </w:tr>
      <w:tr w:rsidR="000F3A7B" w:rsidRPr="0008788C" w14:paraId="42530573" w14:textId="77777777" w:rsidTr="5F60BFBC">
        <w:trPr>
          <w:trHeight w:val="316"/>
        </w:trPr>
        <w:tc>
          <w:tcPr>
            <w:tcW w:w="779" w:type="dxa"/>
          </w:tcPr>
          <w:p w14:paraId="7AC97AC6" w14:textId="0153B293" w:rsidR="000F3A7B" w:rsidRPr="0008788C" w:rsidRDefault="002754B8" w:rsidP="00532F00">
            <w:pPr>
              <w:spacing w:after="0" w:line="240" w:lineRule="auto"/>
              <w:rPr>
                <w:rFonts w:ascii="Times New Roman" w:hAnsi="Times New Roman" w:cs="Times New Roman"/>
              </w:rPr>
            </w:pPr>
            <w:r w:rsidRPr="0008788C">
              <w:rPr>
                <w:rFonts w:ascii="Times New Roman" w:hAnsi="Times New Roman" w:cs="Times New Roman"/>
              </w:rPr>
              <w:t>3</w:t>
            </w:r>
          </w:p>
        </w:tc>
        <w:tc>
          <w:tcPr>
            <w:tcW w:w="2898" w:type="dxa"/>
          </w:tcPr>
          <w:p w14:paraId="1E78076D" w14:textId="465B69ED" w:rsidR="000F3A7B" w:rsidRPr="0008788C" w:rsidRDefault="002754B8"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rPr>
              <w:t>Ravimiamet</w:t>
            </w:r>
          </w:p>
        </w:tc>
        <w:tc>
          <w:tcPr>
            <w:tcW w:w="5334" w:type="dxa"/>
          </w:tcPr>
          <w:p w14:paraId="61949D4C"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1. Seoses Haridus- ja Teadusministeeriumi (HTM) 21. aprilli 2026. a pöördumisega palume muuta ravimiseaduse (</w:t>
            </w:r>
            <w:proofErr w:type="spellStart"/>
            <w:r w:rsidRPr="0008788C">
              <w:rPr>
                <w:rFonts w:ascii="Times New Roman" w:hAnsi="Times New Roman" w:cs="Times New Roman"/>
              </w:rPr>
              <w:t>RavS</w:t>
            </w:r>
            <w:proofErr w:type="spellEnd"/>
            <w:r w:rsidRPr="0008788C">
              <w:rPr>
                <w:rFonts w:ascii="Times New Roman" w:hAnsi="Times New Roman" w:cs="Times New Roman"/>
              </w:rPr>
              <w:t>) § 16</w:t>
            </w:r>
            <w:r w:rsidRPr="0008788C">
              <w:rPr>
                <w:rFonts w:ascii="Times New Roman" w:hAnsi="Times New Roman" w:cs="Times New Roman"/>
                <w:vertAlign w:val="superscript"/>
              </w:rPr>
              <w:t>4</w:t>
            </w:r>
            <w:r w:rsidRPr="0008788C">
              <w:rPr>
                <w:rFonts w:ascii="Times New Roman" w:hAnsi="Times New Roman" w:cs="Times New Roman"/>
              </w:rPr>
              <w:t xml:space="preserve"> ja § 99</w:t>
            </w:r>
            <w:r w:rsidRPr="0008788C">
              <w:rPr>
                <w:rFonts w:ascii="Times New Roman" w:hAnsi="Times New Roman" w:cs="Times New Roman"/>
                <w:vertAlign w:val="superscript"/>
              </w:rPr>
              <w:t>2</w:t>
            </w:r>
            <w:r w:rsidRPr="0008788C">
              <w:rPr>
                <w:rFonts w:ascii="Times New Roman" w:hAnsi="Times New Roman" w:cs="Times New Roman"/>
              </w:rPr>
              <w:t xml:space="preserve">. </w:t>
            </w:r>
          </w:p>
          <w:p w14:paraId="1D63531D" w14:textId="77777777" w:rsidR="000F3A7B" w:rsidRPr="0008788C" w:rsidRDefault="000F3A7B" w:rsidP="00532F00">
            <w:pPr>
              <w:spacing w:after="0" w:line="240" w:lineRule="auto"/>
              <w:rPr>
                <w:rFonts w:ascii="Times New Roman" w:hAnsi="Times New Roman" w:cs="Times New Roman"/>
              </w:rPr>
            </w:pPr>
          </w:p>
          <w:p w14:paraId="06784599"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 xml:space="preserve">HTM juhtis tähelepanu, et seoses teadus- ja arendustegevuse ning innovatsiooni korralduse seaduse jõustumisega on eetikakomiteede maastik Eestis mõnevõrra muutunud, sh muutus Tartu Ülikooli </w:t>
            </w:r>
            <w:proofErr w:type="spellStart"/>
            <w:r w:rsidRPr="0008788C">
              <w:rPr>
                <w:rFonts w:ascii="Times New Roman" w:hAnsi="Times New Roman" w:cs="Times New Roman"/>
              </w:rPr>
              <w:t>inimuuringute</w:t>
            </w:r>
            <w:proofErr w:type="spellEnd"/>
            <w:r w:rsidRPr="0008788C">
              <w:rPr>
                <w:rFonts w:ascii="Times New Roman" w:hAnsi="Times New Roman" w:cs="Times New Roman"/>
              </w:rPr>
              <w:t xml:space="preserve"> eetika komitee (TÜIEK) institutsionaalseks eetikakomiteeks </w:t>
            </w:r>
          </w:p>
          <w:p w14:paraId="4F12ABB0"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 xml:space="preserve">(Tartu Ülikooli teaduseetika komitee). Kuna ravimiseaduse haiglaerandit puudutavas osas eetikakomiteed täpsustatud ei ole, on tekkinud õiguslik ebaselgus selles osas, kes peaks eetikakomitee ülesannet täitma. Eesti Teadusagentuuri (ETAG) juures tegutseva teaduseetika komitee poole on juba pöördutud haiglaerandi taotlusega, kuid selliste taotluste menetlemine </w:t>
            </w:r>
          </w:p>
          <w:p w14:paraId="1A51661E"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on komitees tõstatanud mitmeid sisulisi küsimusi. Seetõttu palus HTM läbi mõelda, kuidas tuleks ravimiseaduses sätestatud kohustust täita ning milline eetikakomitee peaks vastava ülesande eest vastutama.</w:t>
            </w:r>
          </w:p>
          <w:p w14:paraId="7DC1A00F" w14:textId="54AC767A"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 xml:space="preserve">Arvestades HTM poolt toodud kaalutlusi, palume täpsustada </w:t>
            </w:r>
            <w:proofErr w:type="spellStart"/>
            <w:r w:rsidRPr="0008788C">
              <w:rPr>
                <w:rFonts w:ascii="Times New Roman" w:hAnsi="Times New Roman" w:cs="Times New Roman"/>
              </w:rPr>
              <w:t>RavSis</w:t>
            </w:r>
            <w:proofErr w:type="spellEnd"/>
            <w:r w:rsidRPr="0008788C">
              <w:rPr>
                <w:rFonts w:ascii="Times New Roman" w:hAnsi="Times New Roman" w:cs="Times New Roman"/>
              </w:rPr>
              <w:t xml:space="preserve"> haiglaerandi eetikakomiteesse puutuvat ning ühtlasi laiendada Ravimiameti juures tegutseva kliiniliste uuringute eetikakomitee mandaati. Samuti on vaja muuta seaduse rakendusakte."</w:t>
            </w:r>
          </w:p>
        </w:tc>
        <w:tc>
          <w:tcPr>
            <w:tcW w:w="5205" w:type="dxa"/>
          </w:tcPr>
          <w:p w14:paraId="672B5DFE" w14:textId="7C33A0A5" w:rsidR="000F3A7B" w:rsidRPr="0008788C" w:rsidRDefault="000F3A7B" w:rsidP="00532F00">
            <w:pPr>
              <w:spacing w:after="0" w:line="240" w:lineRule="auto"/>
              <w:rPr>
                <w:rFonts w:ascii="Times New Roman" w:hAnsi="Times New Roman" w:cs="Times New Roman"/>
                <w:color w:val="000000" w:themeColor="text1"/>
              </w:rPr>
            </w:pPr>
            <w:r w:rsidRPr="0008788C" w:rsidDel="000F3A7B">
              <w:rPr>
                <w:rFonts w:ascii="Times New Roman" w:hAnsi="Times New Roman" w:cs="Times New Roman"/>
                <w:b/>
                <w:color w:val="000000" w:themeColor="text1"/>
              </w:rPr>
              <w:t>Arvestatud</w:t>
            </w:r>
            <w:r w:rsidR="001B19C6">
              <w:rPr>
                <w:rFonts w:ascii="Times New Roman" w:hAnsi="Times New Roman" w:cs="Times New Roman"/>
                <w:b/>
                <w:color w:val="000000" w:themeColor="text1"/>
              </w:rPr>
              <w:t>.</w:t>
            </w:r>
          </w:p>
          <w:p w14:paraId="0C60A67B" w14:textId="6B149366" w:rsidR="000F3A7B" w:rsidRPr="0008788C" w:rsidDel="000F3A7B" w:rsidRDefault="38F1970E" w:rsidP="00532F00">
            <w:pPr>
              <w:spacing w:after="0" w:line="240" w:lineRule="auto"/>
              <w:rPr>
                <w:rFonts w:ascii="Times New Roman" w:hAnsi="Times New Roman" w:cs="Times New Roman"/>
                <w:color w:val="000000" w:themeColor="text1"/>
              </w:rPr>
            </w:pPr>
            <w:r w:rsidRPr="0008788C">
              <w:rPr>
                <w:rFonts w:ascii="Times New Roman" w:hAnsi="Times New Roman" w:cs="Times New Roman"/>
                <w:color w:val="000000" w:themeColor="text1"/>
              </w:rPr>
              <w:t xml:space="preserve">Säte ja selgitus lisatud eelnõusse ja seletuskirja. </w:t>
            </w:r>
          </w:p>
        </w:tc>
      </w:tr>
      <w:tr w:rsidR="000F3A7B" w:rsidRPr="0008788C" w14:paraId="4FEB4A15" w14:textId="77777777" w:rsidTr="5F60BFBC">
        <w:trPr>
          <w:trHeight w:val="316"/>
        </w:trPr>
        <w:tc>
          <w:tcPr>
            <w:tcW w:w="779" w:type="dxa"/>
          </w:tcPr>
          <w:p w14:paraId="40E74CC0" w14:textId="5E49038E" w:rsidR="000F3A7B" w:rsidRPr="0008788C" w:rsidRDefault="000F3A7B" w:rsidP="00532F00">
            <w:pPr>
              <w:spacing w:after="0" w:line="240" w:lineRule="auto"/>
              <w:rPr>
                <w:rFonts w:ascii="Times New Roman" w:hAnsi="Times New Roman" w:cs="Times New Roman"/>
              </w:rPr>
            </w:pPr>
          </w:p>
        </w:tc>
        <w:tc>
          <w:tcPr>
            <w:tcW w:w="2898" w:type="dxa"/>
          </w:tcPr>
          <w:p w14:paraId="04783466" w14:textId="317B5EF8" w:rsidR="000F3A7B" w:rsidRPr="0008788C" w:rsidRDefault="000F3A7B" w:rsidP="00532F00">
            <w:pPr>
              <w:spacing w:after="0" w:line="240" w:lineRule="auto"/>
              <w:rPr>
                <w:rFonts w:ascii="Times New Roman" w:hAnsi="Times New Roman" w:cs="Times New Roman"/>
                <w:color w:val="000000"/>
              </w:rPr>
            </w:pPr>
          </w:p>
        </w:tc>
        <w:tc>
          <w:tcPr>
            <w:tcW w:w="5334" w:type="dxa"/>
          </w:tcPr>
          <w:p w14:paraId="127EEDF2" w14:textId="12B03531"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2. Lisaks seadusele on vaja muuta ka tervise- ja tööministri 14.01.2022. a määrust nr 7 „Haiglaerandi ravimi loa taotlemise tingimused“ ning sotsiaalministri 22.09.2025. a määrust nr 52 „Kliiniliste uuringute eetikakomitee“.</w:t>
            </w:r>
          </w:p>
        </w:tc>
        <w:tc>
          <w:tcPr>
            <w:tcW w:w="5205" w:type="dxa"/>
          </w:tcPr>
          <w:p w14:paraId="5510CB78" w14:textId="14B4FC0D" w:rsidR="003137F4" w:rsidRPr="0008788C" w:rsidRDefault="38F1970E" w:rsidP="00532F00">
            <w:pPr>
              <w:spacing w:after="0" w:line="240" w:lineRule="auto"/>
              <w:rPr>
                <w:rFonts w:ascii="Times New Roman" w:hAnsi="Times New Roman" w:cs="Times New Roman"/>
                <w:color w:val="000000" w:themeColor="text1"/>
              </w:rPr>
            </w:pPr>
            <w:r w:rsidRPr="0008788C">
              <w:rPr>
                <w:rFonts w:ascii="Times New Roman" w:hAnsi="Times New Roman" w:cs="Times New Roman"/>
                <w:b/>
                <w:color w:val="000000" w:themeColor="text1"/>
              </w:rPr>
              <w:t>Arvestatud</w:t>
            </w:r>
            <w:r w:rsidR="001B19C6">
              <w:rPr>
                <w:rFonts w:ascii="Times New Roman" w:hAnsi="Times New Roman" w:cs="Times New Roman"/>
                <w:b/>
                <w:color w:val="000000" w:themeColor="text1"/>
              </w:rPr>
              <w:t>.</w:t>
            </w:r>
            <w:r w:rsidRPr="0008788C">
              <w:rPr>
                <w:rFonts w:ascii="Times New Roman" w:hAnsi="Times New Roman" w:cs="Times New Roman"/>
                <w:color w:val="000000" w:themeColor="text1"/>
              </w:rPr>
              <w:t xml:space="preserve"> </w:t>
            </w:r>
          </w:p>
          <w:p w14:paraId="328A0A39" w14:textId="01C02E3A" w:rsidR="38F1970E" w:rsidRPr="0008788C" w:rsidRDefault="001B19C6" w:rsidP="00532F00">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w:t>
            </w:r>
            <w:r w:rsidR="38F1970E" w:rsidRPr="0008788C">
              <w:rPr>
                <w:rFonts w:ascii="Times New Roman" w:hAnsi="Times New Roman" w:cs="Times New Roman"/>
                <w:color w:val="000000" w:themeColor="text1"/>
              </w:rPr>
              <w:t>eaduseelnõuga kaasnevate rakendusaktide muutmise pakett täiendatud</w:t>
            </w:r>
          </w:p>
          <w:p w14:paraId="3FEA2348" w14:textId="293ABC4A" w:rsidR="38F1970E" w:rsidRPr="0008788C" w:rsidRDefault="38F1970E" w:rsidP="00532F00">
            <w:pPr>
              <w:spacing w:after="0" w:line="240" w:lineRule="auto"/>
              <w:rPr>
                <w:rFonts w:ascii="Times New Roman" w:hAnsi="Times New Roman" w:cs="Times New Roman"/>
              </w:rPr>
            </w:pPr>
          </w:p>
        </w:tc>
      </w:tr>
      <w:tr w:rsidR="000F3A7B" w:rsidRPr="0008788C" w14:paraId="3D55BAA4" w14:textId="77777777" w:rsidTr="5F60BFBC">
        <w:trPr>
          <w:trHeight w:val="316"/>
        </w:trPr>
        <w:tc>
          <w:tcPr>
            <w:tcW w:w="779" w:type="dxa"/>
          </w:tcPr>
          <w:p w14:paraId="087E942D" w14:textId="77777777" w:rsidR="000F3A7B" w:rsidRPr="0008788C" w:rsidRDefault="000F3A7B" w:rsidP="00532F00">
            <w:pPr>
              <w:spacing w:after="0" w:line="240" w:lineRule="auto"/>
              <w:rPr>
                <w:rFonts w:ascii="Times New Roman" w:hAnsi="Times New Roman" w:cs="Times New Roman"/>
              </w:rPr>
            </w:pPr>
          </w:p>
        </w:tc>
        <w:tc>
          <w:tcPr>
            <w:tcW w:w="2898" w:type="dxa"/>
          </w:tcPr>
          <w:p w14:paraId="7B073393" w14:textId="77777777" w:rsidR="000F3A7B" w:rsidRPr="0008788C" w:rsidRDefault="000F3A7B" w:rsidP="00532F00">
            <w:pPr>
              <w:spacing w:after="0" w:line="240" w:lineRule="auto"/>
              <w:rPr>
                <w:rFonts w:ascii="Times New Roman" w:hAnsi="Times New Roman" w:cs="Times New Roman"/>
                <w:color w:val="000000"/>
              </w:rPr>
            </w:pPr>
          </w:p>
        </w:tc>
        <w:tc>
          <w:tcPr>
            <w:tcW w:w="5334" w:type="dxa"/>
          </w:tcPr>
          <w:p w14:paraId="63A9F69D" w14:textId="1B43DF6F" w:rsidR="000F3A7B" w:rsidRPr="0008788C" w:rsidRDefault="00B932EF" w:rsidP="00532F00">
            <w:pPr>
              <w:spacing w:after="0" w:line="240" w:lineRule="auto"/>
              <w:rPr>
                <w:rFonts w:ascii="Times New Roman" w:hAnsi="Times New Roman" w:cs="Times New Roman"/>
              </w:rPr>
            </w:pPr>
            <w:r>
              <w:rPr>
                <w:rFonts w:ascii="Times New Roman" w:hAnsi="Times New Roman" w:cs="Times New Roman"/>
              </w:rPr>
              <w:t>3</w:t>
            </w:r>
            <w:r w:rsidR="000F3A7B" w:rsidRPr="0008788C">
              <w:rPr>
                <w:rFonts w:ascii="Times New Roman" w:hAnsi="Times New Roman" w:cs="Times New Roman"/>
              </w:rPr>
              <w:t xml:space="preserve">. Korrigeerida ravimite kättesaadavusele viitav probleemipüstitus. Kuivõrd meil on tihe apteegivõrk, ei ole tegemist tõsise probleemiga. </w:t>
            </w:r>
          </w:p>
          <w:p w14:paraId="5E527534" w14:textId="03404761"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ab/>
            </w:r>
          </w:p>
        </w:tc>
        <w:tc>
          <w:tcPr>
            <w:tcW w:w="5205" w:type="dxa"/>
          </w:tcPr>
          <w:p w14:paraId="32C54D1F" w14:textId="375DFF9E" w:rsidR="000F3A7B" w:rsidRPr="0008788C" w:rsidRDefault="770A88BF" w:rsidP="00532F00">
            <w:pPr>
              <w:spacing w:after="0" w:line="240" w:lineRule="auto"/>
              <w:rPr>
                <w:rFonts w:ascii="Times New Roman" w:hAnsi="Times New Roman" w:cs="Times New Roman"/>
              </w:rPr>
            </w:pPr>
            <w:r w:rsidRPr="0008788C">
              <w:rPr>
                <w:rFonts w:ascii="Times New Roman" w:hAnsi="Times New Roman" w:cs="Times New Roman"/>
                <w:b/>
                <w:bCs/>
                <w:color w:val="000000" w:themeColor="text1"/>
              </w:rPr>
              <w:t xml:space="preserve"> Arvestatud</w:t>
            </w:r>
            <w:r w:rsidR="00B932EF">
              <w:rPr>
                <w:rFonts w:ascii="Times New Roman" w:hAnsi="Times New Roman" w:cs="Times New Roman"/>
                <w:b/>
                <w:bCs/>
                <w:color w:val="000000" w:themeColor="text1"/>
              </w:rPr>
              <w:t>.</w:t>
            </w:r>
          </w:p>
          <w:p w14:paraId="1C672DD3" w14:textId="2ABA0B0C" w:rsidR="000F3A7B" w:rsidRPr="0008788C" w:rsidRDefault="5D17E41F" w:rsidP="00532F00">
            <w:pPr>
              <w:spacing w:after="0" w:line="240" w:lineRule="auto"/>
              <w:rPr>
                <w:rFonts w:ascii="Times New Roman" w:hAnsi="Times New Roman" w:cs="Times New Roman"/>
              </w:rPr>
            </w:pPr>
            <w:r w:rsidRPr="0008788C">
              <w:rPr>
                <w:rFonts w:ascii="Times New Roman" w:hAnsi="Times New Roman" w:cs="Times New Roman"/>
              </w:rPr>
              <w:t>Seletuskiri</w:t>
            </w:r>
            <w:r w:rsidR="000F3A7B" w:rsidRPr="0008788C">
              <w:rPr>
                <w:rFonts w:ascii="Times New Roman" w:hAnsi="Times New Roman" w:cs="Times New Roman"/>
              </w:rPr>
              <w:t xml:space="preserve"> muudetud</w:t>
            </w:r>
            <w:r w:rsidRPr="0008788C">
              <w:rPr>
                <w:rFonts w:ascii="Times New Roman" w:hAnsi="Times New Roman" w:cs="Times New Roman"/>
              </w:rPr>
              <w:t>.</w:t>
            </w:r>
          </w:p>
        </w:tc>
      </w:tr>
      <w:tr w:rsidR="000F3A7B" w:rsidRPr="0008788C" w14:paraId="37B04948" w14:textId="77777777" w:rsidTr="5F60BFBC">
        <w:trPr>
          <w:trHeight w:val="316"/>
        </w:trPr>
        <w:tc>
          <w:tcPr>
            <w:tcW w:w="779" w:type="dxa"/>
          </w:tcPr>
          <w:p w14:paraId="3E9B3AA7" w14:textId="6504F5F4" w:rsidR="000F3A7B" w:rsidRPr="0008788C" w:rsidRDefault="000F3A7B" w:rsidP="00532F00">
            <w:pPr>
              <w:spacing w:after="0" w:line="240" w:lineRule="auto"/>
              <w:rPr>
                <w:rFonts w:ascii="Times New Roman" w:hAnsi="Times New Roman" w:cs="Times New Roman"/>
              </w:rPr>
            </w:pPr>
          </w:p>
        </w:tc>
        <w:tc>
          <w:tcPr>
            <w:tcW w:w="2898" w:type="dxa"/>
          </w:tcPr>
          <w:p w14:paraId="6425F9C6" w14:textId="77777777" w:rsidR="000F3A7B" w:rsidRPr="0008788C" w:rsidRDefault="000F3A7B" w:rsidP="00532F00">
            <w:pPr>
              <w:spacing w:after="0" w:line="240" w:lineRule="auto"/>
              <w:rPr>
                <w:rFonts w:ascii="Times New Roman" w:hAnsi="Times New Roman" w:cs="Times New Roman"/>
              </w:rPr>
            </w:pPr>
          </w:p>
        </w:tc>
        <w:tc>
          <w:tcPr>
            <w:tcW w:w="5334" w:type="dxa"/>
          </w:tcPr>
          <w:p w14:paraId="3D560E57" w14:textId="3EB2F76E" w:rsidR="000F3A7B" w:rsidRPr="0008788C" w:rsidRDefault="00B932EF" w:rsidP="00532F00">
            <w:pPr>
              <w:spacing w:after="0" w:line="240" w:lineRule="auto"/>
              <w:rPr>
                <w:rFonts w:ascii="Times New Roman" w:hAnsi="Times New Roman" w:cs="Times New Roman"/>
              </w:rPr>
            </w:pPr>
            <w:r>
              <w:rPr>
                <w:rFonts w:ascii="Times New Roman" w:hAnsi="Times New Roman" w:cs="Times New Roman"/>
              </w:rPr>
              <w:t>4</w:t>
            </w:r>
            <w:r w:rsidR="000F3A7B" w:rsidRPr="0008788C">
              <w:rPr>
                <w:rFonts w:ascii="Times New Roman" w:hAnsi="Times New Roman" w:cs="Times New Roman"/>
              </w:rPr>
              <w:t xml:space="preserve">. Korrigeerida seletuskirja lõik seoses identifitseerimisega, arvestades retseptiravimite väljastamise põhimõtteid. Identifitseerima peab selleks, et näha retsepte mitte retseptiravimeid. </w:t>
            </w:r>
            <w:r w:rsidR="000F3A7B" w:rsidRPr="0008788C">
              <w:rPr>
                <w:rFonts w:ascii="Times New Roman" w:hAnsi="Times New Roman" w:cs="Times New Roman"/>
              </w:rPr>
              <w:tab/>
            </w:r>
          </w:p>
        </w:tc>
        <w:tc>
          <w:tcPr>
            <w:tcW w:w="5205" w:type="dxa"/>
          </w:tcPr>
          <w:p w14:paraId="2970EBCF" w14:textId="758BB752" w:rsidR="000F3A7B" w:rsidRPr="0008788C" w:rsidRDefault="01ACEA83" w:rsidP="00532F00">
            <w:pPr>
              <w:spacing w:after="0" w:line="240" w:lineRule="auto"/>
              <w:rPr>
                <w:rFonts w:ascii="Times New Roman" w:hAnsi="Times New Roman" w:cs="Times New Roman"/>
              </w:rPr>
            </w:pPr>
            <w:r w:rsidRPr="0008788C">
              <w:rPr>
                <w:rFonts w:ascii="Times New Roman" w:hAnsi="Times New Roman" w:cs="Times New Roman"/>
                <w:b/>
                <w:bCs/>
                <w:color w:val="000000" w:themeColor="text1"/>
              </w:rPr>
              <w:t xml:space="preserve"> Arvestatud</w:t>
            </w:r>
            <w:r w:rsidR="00DA4044">
              <w:rPr>
                <w:rFonts w:ascii="Times New Roman" w:hAnsi="Times New Roman" w:cs="Times New Roman"/>
                <w:b/>
                <w:bCs/>
                <w:color w:val="000000" w:themeColor="text1"/>
              </w:rPr>
              <w:t>.</w:t>
            </w:r>
            <w:r w:rsidR="100BBD4F" w:rsidRPr="0008788C">
              <w:rPr>
                <w:rFonts w:ascii="Times New Roman" w:hAnsi="Times New Roman" w:cs="Times New Roman"/>
              </w:rPr>
              <w:t xml:space="preserve"> </w:t>
            </w:r>
          </w:p>
          <w:p w14:paraId="6C13339F"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Seletuskiri muudetud.</w:t>
            </w:r>
          </w:p>
        </w:tc>
      </w:tr>
      <w:tr w:rsidR="000F3A7B" w:rsidRPr="0008788C" w14:paraId="233721FF" w14:textId="77777777" w:rsidTr="5F60BFBC">
        <w:trPr>
          <w:trHeight w:val="316"/>
        </w:trPr>
        <w:tc>
          <w:tcPr>
            <w:tcW w:w="779" w:type="dxa"/>
          </w:tcPr>
          <w:p w14:paraId="00F82601" w14:textId="77777777" w:rsidR="000F3A7B" w:rsidRPr="0008788C" w:rsidRDefault="000F3A7B" w:rsidP="00532F00">
            <w:pPr>
              <w:spacing w:after="0" w:line="240" w:lineRule="auto"/>
              <w:rPr>
                <w:rFonts w:ascii="Times New Roman" w:hAnsi="Times New Roman" w:cs="Times New Roman"/>
              </w:rPr>
            </w:pPr>
          </w:p>
        </w:tc>
        <w:tc>
          <w:tcPr>
            <w:tcW w:w="2898" w:type="dxa"/>
          </w:tcPr>
          <w:p w14:paraId="4AD6957B" w14:textId="77777777" w:rsidR="000F3A7B" w:rsidRPr="0008788C" w:rsidRDefault="000F3A7B" w:rsidP="00532F00">
            <w:pPr>
              <w:spacing w:after="0" w:line="240" w:lineRule="auto"/>
              <w:rPr>
                <w:rFonts w:ascii="Times New Roman" w:hAnsi="Times New Roman" w:cs="Times New Roman"/>
                <w:color w:val="000000"/>
              </w:rPr>
            </w:pPr>
          </w:p>
        </w:tc>
        <w:tc>
          <w:tcPr>
            <w:tcW w:w="5334" w:type="dxa"/>
          </w:tcPr>
          <w:p w14:paraId="754DC3EE" w14:textId="47F3E2BE" w:rsidR="000F3A7B" w:rsidRPr="0008788C" w:rsidRDefault="008F7B1A" w:rsidP="00532F00">
            <w:pPr>
              <w:spacing w:after="0" w:line="240" w:lineRule="auto"/>
              <w:rPr>
                <w:rFonts w:ascii="Times New Roman" w:hAnsi="Times New Roman" w:cs="Times New Roman"/>
              </w:rPr>
            </w:pPr>
            <w:r w:rsidRPr="0008788C">
              <w:rPr>
                <w:rFonts w:ascii="Times New Roman" w:hAnsi="Times New Roman" w:cs="Times New Roman"/>
              </w:rPr>
              <w:t>6</w:t>
            </w:r>
            <w:r w:rsidR="000F3A7B" w:rsidRPr="0008788C">
              <w:rPr>
                <w:rFonts w:ascii="Times New Roman" w:hAnsi="Times New Roman" w:cs="Times New Roman"/>
              </w:rPr>
              <w:t xml:space="preserve">. Seletuskirjas viidatakse ravimite müügile ning väljastamisele </w:t>
            </w:r>
            <w:r w:rsidR="00404B43" w:rsidRPr="0008788C">
              <w:rPr>
                <w:rFonts w:ascii="Times New Roman" w:hAnsi="Times New Roman" w:cs="Times New Roman"/>
              </w:rPr>
              <w:t xml:space="preserve">kirjeldades </w:t>
            </w:r>
            <w:r w:rsidR="000F3A7B" w:rsidRPr="0008788C">
              <w:rPr>
                <w:rFonts w:ascii="Times New Roman" w:hAnsi="Times New Roman" w:cs="Times New Roman"/>
              </w:rPr>
              <w:t>apteegiautomaate. Ravimite müük on osa ravimite väljastamisest, mitte sellest eraldiseisev.</w:t>
            </w:r>
          </w:p>
        </w:tc>
        <w:tc>
          <w:tcPr>
            <w:tcW w:w="5205" w:type="dxa"/>
          </w:tcPr>
          <w:p w14:paraId="43628556" w14:textId="16456BAE" w:rsidR="000F3A7B" w:rsidRPr="0008788C" w:rsidRDefault="00DA4044" w:rsidP="00532F00">
            <w:pPr>
              <w:spacing w:after="0" w:line="240" w:lineRule="auto"/>
              <w:rPr>
                <w:rFonts w:ascii="Times New Roman" w:hAnsi="Times New Roman" w:cs="Times New Roman"/>
              </w:rPr>
            </w:pPr>
            <w:r>
              <w:rPr>
                <w:rFonts w:ascii="Times New Roman" w:hAnsi="Times New Roman" w:cs="Times New Roman"/>
                <w:b/>
              </w:rPr>
              <w:t>Arvestatud</w:t>
            </w:r>
            <w:r w:rsidR="000F3A7B" w:rsidRPr="0008788C">
              <w:rPr>
                <w:rFonts w:ascii="Times New Roman" w:hAnsi="Times New Roman" w:cs="Times New Roman"/>
                <w:b/>
              </w:rPr>
              <w:t>.</w:t>
            </w:r>
            <w:r w:rsidR="000F3A7B" w:rsidRPr="0008788C">
              <w:rPr>
                <w:rFonts w:ascii="Times New Roman" w:hAnsi="Times New Roman" w:cs="Times New Roman"/>
              </w:rPr>
              <w:t xml:space="preserve"> </w:t>
            </w:r>
          </w:p>
          <w:p w14:paraId="35A20218" w14:textId="77777777" w:rsidR="000F3A7B" w:rsidRPr="0008788C" w:rsidRDefault="000F3A7B" w:rsidP="00532F00">
            <w:pPr>
              <w:spacing w:after="0" w:line="240" w:lineRule="auto"/>
              <w:rPr>
                <w:rFonts w:ascii="Times New Roman" w:hAnsi="Times New Roman" w:cs="Times New Roman"/>
              </w:rPr>
            </w:pPr>
            <w:r w:rsidRPr="0008788C">
              <w:rPr>
                <w:rFonts w:ascii="Times New Roman" w:hAnsi="Times New Roman" w:cs="Times New Roman"/>
              </w:rPr>
              <w:t>Seletuskiri muudetud.</w:t>
            </w:r>
          </w:p>
        </w:tc>
      </w:tr>
      <w:tr w:rsidR="008F7B1A" w:rsidRPr="0008788C" w14:paraId="64598C10" w14:textId="77777777" w:rsidTr="5F60BFBC">
        <w:trPr>
          <w:trHeight w:val="316"/>
        </w:trPr>
        <w:tc>
          <w:tcPr>
            <w:tcW w:w="779" w:type="dxa"/>
          </w:tcPr>
          <w:p w14:paraId="2F79EC81" w14:textId="239FF5CD" w:rsidR="008F7B1A" w:rsidRPr="0008788C" w:rsidRDefault="00C06378" w:rsidP="00532F00">
            <w:pPr>
              <w:spacing w:after="0" w:line="240" w:lineRule="auto"/>
              <w:rPr>
                <w:rFonts w:ascii="Times New Roman" w:hAnsi="Times New Roman" w:cs="Times New Roman"/>
              </w:rPr>
            </w:pPr>
            <w:r w:rsidRPr="0008788C">
              <w:rPr>
                <w:rFonts w:ascii="Times New Roman" w:hAnsi="Times New Roman" w:cs="Times New Roman"/>
              </w:rPr>
              <w:t>4</w:t>
            </w:r>
          </w:p>
        </w:tc>
        <w:tc>
          <w:tcPr>
            <w:tcW w:w="2898" w:type="dxa"/>
          </w:tcPr>
          <w:p w14:paraId="7372D725" w14:textId="2FC84896" w:rsidR="008F7B1A" w:rsidRPr="0008788C" w:rsidRDefault="009600A6"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themeColor="text1"/>
              </w:rPr>
              <w:t>Konkurentsiamet</w:t>
            </w:r>
          </w:p>
        </w:tc>
        <w:tc>
          <w:tcPr>
            <w:tcW w:w="5334" w:type="dxa"/>
          </w:tcPr>
          <w:p w14:paraId="57073D31" w14:textId="1969E7AD" w:rsidR="008F7B1A" w:rsidRPr="0008788C" w:rsidRDefault="77173B8C" w:rsidP="00532F00">
            <w:pPr>
              <w:spacing w:after="0" w:line="240" w:lineRule="auto"/>
              <w:rPr>
                <w:rFonts w:ascii="Times New Roman" w:hAnsi="Times New Roman" w:cs="Times New Roman"/>
              </w:rPr>
            </w:pPr>
            <w:r w:rsidRPr="0008788C">
              <w:rPr>
                <w:rFonts w:ascii="Times New Roman" w:hAnsi="Times New Roman" w:cs="Times New Roman"/>
              </w:rPr>
              <w:t xml:space="preserve">1. </w:t>
            </w:r>
            <w:r w:rsidR="008F7B1A" w:rsidRPr="0008788C">
              <w:rPr>
                <w:rFonts w:ascii="Times New Roman" w:hAnsi="Times New Roman" w:cs="Times New Roman"/>
              </w:rPr>
              <w:t>Eelnõu seletuskiri viitab ööpäevaringse valveapteegiteenuse puudumisele kui ühele muudatuse eesmärgile. Samas näeb eelnõu ette kohustusliku farmatseudi või proviisori videonõustamise enne ravimi väljastamist ega sätesta ööpäevaringset nõustamise kättesaadavuse kohustust. Seega esineb kas vastuolu regulatsiooni vajaduse põhjendamisel või on regulatsioon puudulik, et see oleks kooskõlas uue regulatsiooniga.</w:t>
            </w:r>
          </w:p>
          <w:p w14:paraId="4BC3643B" w14:textId="77777777" w:rsidR="008F7B1A" w:rsidRPr="0008788C" w:rsidRDefault="008F7B1A" w:rsidP="00532F00">
            <w:pPr>
              <w:spacing w:after="0" w:line="240" w:lineRule="auto"/>
              <w:rPr>
                <w:rFonts w:ascii="Times New Roman" w:hAnsi="Times New Roman" w:cs="Times New Roman"/>
              </w:rPr>
            </w:pPr>
            <w:r w:rsidRPr="0008788C">
              <w:rPr>
                <w:rFonts w:ascii="Times New Roman" w:hAnsi="Times New Roman" w:cs="Times New Roman"/>
              </w:rPr>
              <w:t>Eelnõus puudub</w:t>
            </w:r>
          </w:p>
          <w:p w14:paraId="21E906B3" w14:textId="77777777" w:rsidR="008F7B1A" w:rsidRPr="0008788C" w:rsidRDefault="008F7B1A" w:rsidP="00532F00">
            <w:pPr>
              <w:numPr>
                <w:ilvl w:val="0"/>
                <w:numId w:val="4"/>
              </w:numPr>
              <w:spacing w:after="0" w:line="240" w:lineRule="auto"/>
              <w:ind w:left="0" w:firstLine="0"/>
              <w:rPr>
                <w:rFonts w:ascii="Times New Roman" w:hAnsi="Times New Roman" w:cs="Times New Roman"/>
              </w:rPr>
            </w:pPr>
            <w:r w:rsidRPr="0008788C">
              <w:rPr>
                <w:rFonts w:ascii="Times New Roman" w:hAnsi="Times New Roman" w:cs="Times New Roman"/>
              </w:rPr>
              <w:t>nõue, et videonõustamine peab olema kättesaadav 24/7;</w:t>
            </w:r>
          </w:p>
          <w:p w14:paraId="03B2BDA6" w14:textId="77777777" w:rsidR="008F7B1A" w:rsidRPr="0008788C" w:rsidRDefault="008F7B1A" w:rsidP="00532F00">
            <w:pPr>
              <w:numPr>
                <w:ilvl w:val="0"/>
                <w:numId w:val="4"/>
              </w:numPr>
              <w:spacing w:after="0" w:line="240" w:lineRule="auto"/>
              <w:ind w:left="0" w:firstLine="0"/>
              <w:rPr>
                <w:rFonts w:ascii="Times New Roman" w:hAnsi="Times New Roman" w:cs="Times New Roman"/>
              </w:rPr>
            </w:pPr>
            <w:r w:rsidRPr="0008788C">
              <w:rPr>
                <w:rFonts w:ascii="Times New Roman" w:hAnsi="Times New Roman" w:cs="Times New Roman"/>
              </w:rPr>
              <w:t>nõue, et apteegiautomaat oleks ööpäevaringselt töös;</w:t>
            </w:r>
          </w:p>
          <w:p w14:paraId="7B223AC1" w14:textId="77777777" w:rsidR="008F7B1A" w:rsidRPr="0008788C" w:rsidRDefault="008F7B1A" w:rsidP="00532F00">
            <w:pPr>
              <w:numPr>
                <w:ilvl w:val="0"/>
                <w:numId w:val="4"/>
              </w:numPr>
              <w:spacing w:after="0" w:line="240" w:lineRule="auto"/>
              <w:ind w:left="0" w:firstLine="0"/>
              <w:rPr>
                <w:rFonts w:ascii="Times New Roman" w:hAnsi="Times New Roman" w:cs="Times New Roman"/>
              </w:rPr>
            </w:pPr>
            <w:r w:rsidRPr="0008788C">
              <w:rPr>
                <w:rFonts w:ascii="Times New Roman" w:hAnsi="Times New Roman" w:cs="Times New Roman"/>
              </w:rPr>
              <w:lastRenderedPageBreak/>
              <w:t>nõuet, et apteegipidaja tagaks öösel farmatseudi või proviisori valve.</w:t>
            </w:r>
          </w:p>
          <w:p w14:paraId="17B48ED2" w14:textId="21F91023" w:rsidR="008F7B1A" w:rsidRPr="0008788C" w:rsidRDefault="008F7B1A" w:rsidP="00532F00">
            <w:pPr>
              <w:spacing w:after="0" w:line="240" w:lineRule="auto"/>
              <w:rPr>
                <w:rFonts w:ascii="Times New Roman" w:hAnsi="Times New Roman" w:cs="Times New Roman"/>
              </w:rPr>
            </w:pPr>
            <w:r w:rsidRPr="0008788C">
              <w:rPr>
                <w:rFonts w:ascii="Times New Roman" w:hAnsi="Times New Roman" w:cs="Times New Roman"/>
              </w:rPr>
              <w:t>Samas on vajadust põhjendatud valveapteekide vähesusega, kuid hetkel jääb selgusetuks kas apteegiautomaadid seda probleemi lahendaks.</w:t>
            </w:r>
          </w:p>
        </w:tc>
        <w:tc>
          <w:tcPr>
            <w:tcW w:w="5205" w:type="dxa"/>
          </w:tcPr>
          <w:p w14:paraId="48F1D9DC" w14:textId="6FFF8270" w:rsidR="008F7B1A" w:rsidRPr="0008788C" w:rsidRDefault="6E8694BD" w:rsidP="00532F00">
            <w:pPr>
              <w:spacing w:after="0" w:line="240" w:lineRule="auto"/>
              <w:rPr>
                <w:rFonts w:ascii="Times New Roman" w:hAnsi="Times New Roman" w:cs="Times New Roman"/>
                <w:b/>
                <w:bCs/>
              </w:rPr>
            </w:pPr>
            <w:r w:rsidRPr="0008788C">
              <w:rPr>
                <w:rFonts w:ascii="Times New Roman" w:hAnsi="Times New Roman" w:cs="Times New Roman"/>
                <w:b/>
                <w:bCs/>
              </w:rPr>
              <w:lastRenderedPageBreak/>
              <w:t>O</w:t>
            </w:r>
            <w:r w:rsidR="3B0C7BD2" w:rsidRPr="0008788C">
              <w:rPr>
                <w:rFonts w:ascii="Times New Roman" w:hAnsi="Times New Roman" w:cs="Times New Roman"/>
                <w:b/>
                <w:bCs/>
              </w:rPr>
              <w:t>saliselt arvestatud.</w:t>
            </w:r>
          </w:p>
          <w:p w14:paraId="447CB14D" w14:textId="62293DA5" w:rsidR="008F7B1A" w:rsidRPr="0008788C" w:rsidRDefault="3B0C7BD2" w:rsidP="00532F00">
            <w:pPr>
              <w:spacing w:after="0" w:line="240" w:lineRule="auto"/>
              <w:rPr>
                <w:rFonts w:ascii="Times New Roman" w:hAnsi="Times New Roman" w:cs="Times New Roman"/>
              </w:rPr>
            </w:pPr>
            <w:r w:rsidRPr="0008788C">
              <w:rPr>
                <w:rFonts w:ascii="Times New Roman" w:hAnsi="Times New Roman" w:cs="Times New Roman"/>
              </w:rPr>
              <w:t>Seletuskir</w:t>
            </w:r>
            <w:r w:rsidR="008A4217">
              <w:rPr>
                <w:rFonts w:ascii="Times New Roman" w:hAnsi="Times New Roman" w:cs="Times New Roman"/>
              </w:rPr>
              <w:t>ja</w:t>
            </w:r>
            <w:r w:rsidRPr="0008788C">
              <w:rPr>
                <w:rFonts w:ascii="Times New Roman" w:hAnsi="Times New Roman" w:cs="Times New Roman"/>
              </w:rPr>
              <w:t xml:space="preserve"> täiendatud.</w:t>
            </w:r>
          </w:p>
          <w:p w14:paraId="26969AB7" w14:textId="5A42B73E" w:rsidR="008F7B1A" w:rsidRPr="0008788C" w:rsidRDefault="076CB11A" w:rsidP="00532F00">
            <w:pPr>
              <w:spacing w:after="0" w:line="240" w:lineRule="auto"/>
              <w:rPr>
                <w:rFonts w:ascii="Times New Roman" w:hAnsi="Times New Roman" w:cs="Times New Roman"/>
              </w:rPr>
            </w:pPr>
            <w:r w:rsidRPr="0008788C">
              <w:rPr>
                <w:rFonts w:ascii="Times New Roman" w:hAnsi="Times New Roman" w:cs="Times New Roman"/>
              </w:rPr>
              <w:t xml:space="preserve">Ravimite müügist pole võimalik lahutada nõustamisteenust, mis tähendab, et ööpäevaringse teenindamise puhul peab olema ka tagatud ööpäevaringne videonõustamine. Apteegiautomaatide võimaldamine turul aitab leevendada probleeme ravimite kättesaadavusega  ning </w:t>
            </w:r>
            <w:r w:rsidRPr="0008788C">
              <w:rPr>
                <w:rFonts w:ascii="Times New Roman" w:eastAsia="Times New Roman" w:hAnsi="Times New Roman" w:cs="Times New Roman"/>
                <w:color w:val="000000" w:themeColor="text1"/>
              </w:rPr>
              <w:t xml:space="preserve">omab potentsiaali </w:t>
            </w:r>
            <w:r w:rsidR="0067473D">
              <w:rPr>
                <w:rFonts w:ascii="Times New Roman" w:eastAsia="Times New Roman" w:hAnsi="Times New Roman" w:cs="Times New Roman"/>
                <w:color w:val="000000" w:themeColor="text1"/>
              </w:rPr>
              <w:t>muuta</w:t>
            </w:r>
            <w:r w:rsidRPr="0008788C">
              <w:rPr>
                <w:rFonts w:ascii="Times New Roman" w:eastAsia="Times New Roman" w:hAnsi="Times New Roman" w:cs="Times New Roman"/>
                <w:color w:val="000000" w:themeColor="text1"/>
              </w:rPr>
              <w:t xml:space="preserve"> apteegiteenuse pakkumist olemasolevates asukohtades ööpäevaringseks tagades ravimite kättesaadavuse ka väljaspool tavaapteekide tööaega</w:t>
            </w:r>
            <w:r w:rsidR="0067473D">
              <w:rPr>
                <w:rFonts w:ascii="Times New Roman" w:eastAsia="Times New Roman" w:hAnsi="Times New Roman" w:cs="Times New Roman"/>
                <w:color w:val="000000" w:themeColor="text1"/>
              </w:rPr>
              <w:t>.</w:t>
            </w:r>
            <w:r w:rsidR="46507F68" w:rsidRPr="0008788C">
              <w:rPr>
                <w:rFonts w:ascii="Times New Roman" w:hAnsi="Times New Roman" w:cs="Times New Roman"/>
              </w:rPr>
              <w:t xml:space="preserve"> </w:t>
            </w:r>
            <w:r w:rsidR="46507F68" w:rsidRPr="0008788C">
              <w:rPr>
                <w:rFonts w:ascii="Times New Roman" w:eastAsia="Times New Roman" w:hAnsi="Times New Roman" w:cs="Times New Roman"/>
              </w:rPr>
              <w:t xml:space="preserve">Apteegiautomaatide seadustamine ei loo uut kohustust tagada ööpäevaringset esmatasandi teenust igas Eestimaa punktis, vaid see toimib </w:t>
            </w:r>
            <w:r w:rsidR="46507F68" w:rsidRPr="0008788C">
              <w:rPr>
                <w:rFonts w:ascii="Times New Roman" w:eastAsia="Times New Roman" w:hAnsi="Times New Roman" w:cs="Times New Roman"/>
              </w:rPr>
              <w:lastRenderedPageBreak/>
              <w:t>turuosalistele vabatahtliku tehnoloogilise lisavõimalusena.</w:t>
            </w:r>
          </w:p>
          <w:p w14:paraId="04D7C2D1" w14:textId="3B6BC32C" w:rsidR="008F7B1A" w:rsidRPr="0008788C" w:rsidRDefault="008F7B1A" w:rsidP="00532F00">
            <w:pPr>
              <w:spacing w:after="0" w:line="240" w:lineRule="auto"/>
              <w:rPr>
                <w:rFonts w:ascii="Times New Roman" w:hAnsi="Times New Roman" w:cs="Times New Roman"/>
              </w:rPr>
            </w:pPr>
          </w:p>
        </w:tc>
      </w:tr>
      <w:tr w:rsidR="008F7B1A" w:rsidRPr="0008788C" w14:paraId="3869A8E4" w14:textId="77777777" w:rsidTr="5F60BFBC">
        <w:trPr>
          <w:trHeight w:val="316"/>
        </w:trPr>
        <w:tc>
          <w:tcPr>
            <w:tcW w:w="779" w:type="dxa"/>
          </w:tcPr>
          <w:p w14:paraId="35BF6DD8" w14:textId="2C4915A6" w:rsidR="008F7B1A" w:rsidRPr="0008788C" w:rsidRDefault="008F7B1A" w:rsidP="00532F00">
            <w:pPr>
              <w:spacing w:after="0" w:line="240" w:lineRule="auto"/>
              <w:rPr>
                <w:rFonts w:ascii="Times New Roman" w:hAnsi="Times New Roman" w:cs="Times New Roman"/>
              </w:rPr>
            </w:pPr>
          </w:p>
        </w:tc>
        <w:tc>
          <w:tcPr>
            <w:tcW w:w="2898" w:type="dxa"/>
          </w:tcPr>
          <w:p w14:paraId="0BE5C506" w14:textId="2292B810" w:rsidR="008F7B1A" w:rsidRPr="0008788C" w:rsidRDefault="008F7B1A" w:rsidP="00532F00">
            <w:pPr>
              <w:spacing w:after="0" w:line="240" w:lineRule="auto"/>
              <w:rPr>
                <w:rFonts w:ascii="Times New Roman" w:hAnsi="Times New Roman" w:cs="Times New Roman"/>
                <w:color w:val="000000"/>
              </w:rPr>
            </w:pPr>
          </w:p>
        </w:tc>
        <w:tc>
          <w:tcPr>
            <w:tcW w:w="5334" w:type="dxa"/>
          </w:tcPr>
          <w:p w14:paraId="08C42A96" w14:textId="0F1CC147" w:rsidR="008F7B1A" w:rsidRPr="0008788C" w:rsidRDefault="38EB2214" w:rsidP="00532F00">
            <w:pPr>
              <w:spacing w:after="0" w:line="240" w:lineRule="auto"/>
              <w:rPr>
                <w:rFonts w:ascii="Times New Roman" w:hAnsi="Times New Roman" w:cs="Times New Roman"/>
              </w:rPr>
            </w:pPr>
            <w:r w:rsidRPr="0008788C">
              <w:rPr>
                <w:rFonts w:ascii="Times New Roman" w:hAnsi="Times New Roman" w:cs="Times New Roman"/>
              </w:rPr>
              <w:t>2</w:t>
            </w:r>
            <w:r w:rsidR="008F7B1A" w:rsidRPr="0008788C">
              <w:rPr>
                <w:rFonts w:ascii="Times New Roman" w:hAnsi="Times New Roman" w:cs="Times New Roman"/>
              </w:rPr>
              <w:t>. Konkurentsiamet märgib, et eelnõus kavandatud apteegiautomaatide arvulised ja geograafilised piirangud aitavad vähendada riski, et apteegiautomaadid koonduvad üksnes suurema turujõuga turuosaliste kätte. Samas jääb oluliseks tagada, et apteegiautomaatide kasutuselevõtt ei tooks kaasa apteekide tehnilist, logistilist ega hankepõhist lukustumist ühe frantsiisiandja, hulgimüüja või IT-lahenduse külge. Seetõttu on oluline, et eelnõus on reguleeritud või tegevusloa menetluse toel tagatakse, et apteegiautomaadi lahendus oleks konkurentsineutraalne ega looks põhjendamatuid eeliseid vertikaalselt integreeritud turuosalistele.</w:t>
            </w:r>
          </w:p>
        </w:tc>
        <w:tc>
          <w:tcPr>
            <w:tcW w:w="5205" w:type="dxa"/>
          </w:tcPr>
          <w:p w14:paraId="0FE1D28E" w14:textId="4C7CB46B" w:rsidR="008F7B1A" w:rsidRPr="0008788C" w:rsidRDefault="45CB40FC" w:rsidP="00532F00">
            <w:pPr>
              <w:spacing w:after="0" w:line="240" w:lineRule="auto"/>
              <w:rPr>
                <w:rFonts w:ascii="Times New Roman" w:hAnsi="Times New Roman" w:cs="Times New Roman"/>
              </w:rPr>
            </w:pPr>
            <w:r w:rsidRPr="0008788C">
              <w:rPr>
                <w:rFonts w:ascii="Times New Roman" w:eastAsia="Times New Roman" w:hAnsi="Times New Roman" w:cs="Times New Roman"/>
                <w:b/>
                <w:bCs/>
              </w:rPr>
              <w:t>Osaliselt arvestatud</w:t>
            </w:r>
            <w:r w:rsidR="0067473D">
              <w:rPr>
                <w:rFonts w:ascii="Times New Roman" w:eastAsia="Times New Roman" w:hAnsi="Times New Roman" w:cs="Times New Roman"/>
                <w:b/>
                <w:bCs/>
              </w:rPr>
              <w:t>.</w:t>
            </w:r>
          </w:p>
          <w:p w14:paraId="729C6C97" w14:textId="450532F9" w:rsidR="008F7B1A" w:rsidRPr="0008788C" w:rsidRDefault="19B7B1EE"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Seletuskirja täiendatud. </w:t>
            </w:r>
          </w:p>
          <w:p w14:paraId="68A260D5" w14:textId="5CE0859F" w:rsidR="008F7B1A" w:rsidRPr="0008788C" w:rsidRDefault="0558D523" w:rsidP="00532F00">
            <w:pPr>
              <w:spacing w:after="0" w:line="240" w:lineRule="auto"/>
              <w:rPr>
                <w:rFonts w:ascii="Times New Roman" w:hAnsi="Times New Roman" w:cs="Times New Roman"/>
              </w:rPr>
            </w:pPr>
            <w:r w:rsidRPr="0008788C">
              <w:rPr>
                <w:rFonts w:ascii="Times New Roman" w:eastAsia="Times New Roman" w:hAnsi="Times New Roman" w:cs="Times New Roman"/>
              </w:rPr>
              <w:t>Eelnõu lähtub konkurentsineutraalsusest</w:t>
            </w:r>
            <w:r w:rsidR="6EB7743A" w:rsidRPr="0008788C">
              <w:rPr>
                <w:rFonts w:ascii="Times New Roman" w:eastAsia="Times New Roman" w:hAnsi="Times New Roman" w:cs="Times New Roman"/>
              </w:rPr>
              <w:t xml:space="preserve"> eelkõige läbi tehnoloogianeutraalse ülesehituse</w:t>
            </w:r>
            <w:r w:rsidRPr="0008788C">
              <w:rPr>
                <w:rFonts w:ascii="Times New Roman" w:eastAsia="Times New Roman" w:hAnsi="Times New Roman" w:cs="Times New Roman"/>
              </w:rPr>
              <w:t xml:space="preserve">. </w:t>
            </w:r>
            <w:r w:rsidR="7F5FDAE3" w:rsidRPr="0008788C">
              <w:rPr>
                <w:rFonts w:ascii="Times New Roman" w:eastAsia="Times New Roman" w:hAnsi="Times New Roman" w:cs="Times New Roman"/>
              </w:rPr>
              <w:t>Kuigi u</w:t>
            </w:r>
            <w:r w:rsidR="18A369CC" w:rsidRPr="0008788C">
              <w:rPr>
                <w:rFonts w:ascii="Times New Roman" w:eastAsia="Times New Roman" w:hAnsi="Times New Roman" w:cs="Times New Roman"/>
              </w:rPr>
              <w:t xml:space="preserve">ue lahenduse turuletoomine eeldab algfaasis osapooltelt tehnoloogilist valmidust, on regulatsioon kujundatud võimaldades automaatide kasutuselevõttu kõigile tegevusloa omajatele, sõltumata nende suurusest. Seetõttu ei ole põhjendatud innovatsiooni ja teenuse kättesaadavuse parandamise kunstlik piiramine turu </w:t>
            </w:r>
            <w:r w:rsidR="075BDC7C" w:rsidRPr="0008788C">
              <w:rPr>
                <w:rFonts w:ascii="Times New Roman" w:eastAsia="Times New Roman" w:hAnsi="Times New Roman" w:cs="Times New Roman"/>
              </w:rPr>
              <w:t xml:space="preserve">esialgses </w:t>
            </w:r>
            <w:r w:rsidR="18A369CC" w:rsidRPr="0008788C">
              <w:rPr>
                <w:rFonts w:ascii="Times New Roman" w:eastAsia="Times New Roman" w:hAnsi="Times New Roman" w:cs="Times New Roman"/>
              </w:rPr>
              <w:t>arengu faasis.</w:t>
            </w:r>
          </w:p>
        </w:tc>
      </w:tr>
      <w:tr w:rsidR="008F7B1A" w:rsidRPr="0008788C" w14:paraId="0D4968D0" w14:textId="77777777" w:rsidTr="5F60BFBC">
        <w:trPr>
          <w:trHeight w:val="316"/>
        </w:trPr>
        <w:tc>
          <w:tcPr>
            <w:tcW w:w="779" w:type="dxa"/>
          </w:tcPr>
          <w:p w14:paraId="07346842" w14:textId="77777777" w:rsidR="008F7B1A" w:rsidRPr="0008788C" w:rsidRDefault="008F7B1A" w:rsidP="00532F00">
            <w:pPr>
              <w:spacing w:after="0" w:line="240" w:lineRule="auto"/>
              <w:rPr>
                <w:rFonts w:ascii="Times New Roman" w:hAnsi="Times New Roman" w:cs="Times New Roman"/>
              </w:rPr>
            </w:pPr>
          </w:p>
        </w:tc>
        <w:tc>
          <w:tcPr>
            <w:tcW w:w="2898" w:type="dxa"/>
          </w:tcPr>
          <w:p w14:paraId="00906706" w14:textId="77777777" w:rsidR="008F7B1A" w:rsidRPr="0008788C" w:rsidRDefault="008F7B1A" w:rsidP="00532F00">
            <w:pPr>
              <w:spacing w:after="0" w:line="240" w:lineRule="auto"/>
              <w:rPr>
                <w:rFonts w:ascii="Times New Roman" w:hAnsi="Times New Roman" w:cs="Times New Roman"/>
                <w:color w:val="000000"/>
              </w:rPr>
            </w:pPr>
          </w:p>
        </w:tc>
        <w:tc>
          <w:tcPr>
            <w:tcW w:w="5334" w:type="dxa"/>
          </w:tcPr>
          <w:p w14:paraId="3ECD09C0" w14:textId="7905481F" w:rsidR="008F7B1A" w:rsidRPr="0008788C" w:rsidRDefault="622C6809" w:rsidP="00532F00">
            <w:pPr>
              <w:spacing w:after="0" w:line="240" w:lineRule="auto"/>
              <w:rPr>
                <w:rFonts w:ascii="Times New Roman" w:hAnsi="Times New Roman" w:cs="Times New Roman"/>
              </w:rPr>
            </w:pPr>
            <w:r w:rsidRPr="0008788C">
              <w:rPr>
                <w:rFonts w:ascii="Times New Roman" w:hAnsi="Times New Roman" w:cs="Times New Roman"/>
              </w:rPr>
              <w:t>3</w:t>
            </w:r>
            <w:r w:rsidR="008F7B1A" w:rsidRPr="0008788C">
              <w:rPr>
                <w:rFonts w:ascii="Times New Roman" w:hAnsi="Times New Roman" w:cs="Times New Roman"/>
              </w:rPr>
              <w:t xml:space="preserve">. Seletuskirjast ei nähtu piisavat hinnangut apteegiautomaatide mõjule apteegituru struktuurile ega olemasolevatele vertikaalsetele seostele ravimite hulgimüügi ja jaemüügi vahel. Arvestades, et apteegiautomaatide kasutuselevõtt eeldab ulatuslikke investeeringuid tehnoloogiasse, logistikasse, </w:t>
            </w:r>
            <w:proofErr w:type="spellStart"/>
            <w:r w:rsidR="008F7B1A" w:rsidRPr="0008788C">
              <w:rPr>
                <w:rFonts w:ascii="Times New Roman" w:hAnsi="Times New Roman" w:cs="Times New Roman"/>
              </w:rPr>
              <w:t>kaugnõustamise</w:t>
            </w:r>
            <w:proofErr w:type="spellEnd"/>
            <w:r w:rsidR="008F7B1A" w:rsidRPr="0008788C">
              <w:rPr>
                <w:rFonts w:ascii="Times New Roman" w:hAnsi="Times New Roman" w:cs="Times New Roman"/>
              </w:rPr>
              <w:t xml:space="preserve"> võimekusse ja tugisüsteemidesse, võib regulatsioon praktikas anda eelise suurematele turuosalistele ning tugevdada olemasolevaid vertikaalseid sidemeid ravimite hulgimüüjate ja nendega seotud apteegikettide vahel. Seletuskirjas tuleks hinnata, kas kavandatav regulatsioon võib kaasa tuua turu suurema koondumise või tugevdada juba väljakujunenud turupositsioone.</w:t>
            </w:r>
          </w:p>
        </w:tc>
        <w:tc>
          <w:tcPr>
            <w:tcW w:w="5205" w:type="dxa"/>
          </w:tcPr>
          <w:p w14:paraId="0E1DE455" w14:textId="7D0105C6" w:rsidR="008F7B1A" w:rsidRPr="0008788C" w:rsidRDefault="008F7B1A" w:rsidP="00532F00">
            <w:pPr>
              <w:spacing w:after="0" w:line="240" w:lineRule="auto"/>
              <w:rPr>
                <w:rFonts w:ascii="Times New Roman" w:hAnsi="Times New Roman" w:cs="Times New Roman"/>
              </w:rPr>
            </w:pPr>
            <w:r w:rsidRPr="0008788C">
              <w:rPr>
                <w:rFonts w:ascii="Times New Roman" w:hAnsi="Times New Roman" w:cs="Times New Roman"/>
                <w:b/>
              </w:rPr>
              <w:t>Osaliselt arvestatud</w:t>
            </w:r>
            <w:r w:rsidR="0091562E">
              <w:rPr>
                <w:rFonts w:ascii="Times New Roman" w:hAnsi="Times New Roman" w:cs="Times New Roman"/>
                <w:b/>
              </w:rPr>
              <w:t>.</w:t>
            </w:r>
          </w:p>
          <w:p w14:paraId="42ED7D5C" w14:textId="7CD83956" w:rsidR="00E53A6B" w:rsidRPr="0008788C" w:rsidRDefault="0A513443" w:rsidP="00532F00">
            <w:pPr>
              <w:spacing w:after="0" w:line="240" w:lineRule="auto"/>
              <w:rPr>
                <w:rFonts w:ascii="Times New Roman" w:hAnsi="Times New Roman" w:cs="Times New Roman"/>
              </w:rPr>
            </w:pPr>
            <w:r w:rsidRPr="0008788C">
              <w:rPr>
                <w:rFonts w:ascii="Times New Roman" w:hAnsi="Times New Roman" w:cs="Times New Roman"/>
              </w:rPr>
              <w:t>Seletuskir</w:t>
            </w:r>
            <w:r w:rsidR="0091562E">
              <w:rPr>
                <w:rFonts w:ascii="Times New Roman" w:hAnsi="Times New Roman" w:cs="Times New Roman"/>
              </w:rPr>
              <w:t>ja</w:t>
            </w:r>
            <w:r w:rsidRPr="0008788C">
              <w:rPr>
                <w:rFonts w:ascii="Times New Roman" w:hAnsi="Times New Roman" w:cs="Times New Roman"/>
              </w:rPr>
              <w:t xml:space="preserve"> täiendatud.</w:t>
            </w:r>
          </w:p>
          <w:p w14:paraId="5AFBE9E9" w14:textId="394B612D" w:rsidR="008F7B1A" w:rsidRPr="0008788C" w:rsidRDefault="00E53A6B" w:rsidP="00532F00">
            <w:pPr>
              <w:spacing w:after="0" w:line="240" w:lineRule="auto"/>
              <w:rPr>
                <w:rFonts w:ascii="Times New Roman" w:eastAsia="Times New Roman" w:hAnsi="Times New Roman" w:cs="Times New Roman"/>
              </w:rPr>
            </w:pPr>
            <w:r w:rsidRPr="0008788C">
              <w:rPr>
                <w:rFonts w:ascii="Times New Roman" w:hAnsi="Times New Roman" w:cs="Times New Roman"/>
              </w:rPr>
              <w:t xml:space="preserve">Eelnõu eesmärk on luua võrdsed võimalused uue teenuskanali kasutamiseks. </w:t>
            </w:r>
            <w:r w:rsidR="7A0C6D50" w:rsidRPr="0008788C">
              <w:rPr>
                <w:rFonts w:ascii="Times New Roman" w:hAnsi="Times New Roman" w:cs="Times New Roman"/>
              </w:rPr>
              <w:t>Eelnõu koostamisel on lähtutud</w:t>
            </w:r>
            <w:r w:rsidR="7A0C6D50" w:rsidRPr="0008788C">
              <w:rPr>
                <w:rFonts w:ascii="Times New Roman" w:eastAsia="Times New Roman" w:hAnsi="Times New Roman" w:cs="Times New Roman"/>
              </w:rPr>
              <w:t xml:space="preserve"> seisukohast, et apteegiautomaatide turuletoomine ei ole olemuselt meede, mis võiks märgatavalt moonutada või tugevdada aastate jooksul välja kujunenud</w:t>
            </w:r>
            <w:r w:rsidR="276EFD45" w:rsidRPr="0008788C">
              <w:rPr>
                <w:rFonts w:ascii="Times New Roman" w:eastAsia="Times New Roman" w:hAnsi="Times New Roman" w:cs="Times New Roman"/>
              </w:rPr>
              <w:t xml:space="preserve"> </w:t>
            </w:r>
            <w:r w:rsidR="276EFD45" w:rsidRPr="0008788C">
              <w:rPr>
                <w:rFonts w:ascii="Times New Roman" w:hAnsi="Times New Roman" w:cs="Times New Roman"/>
              </w:rPr>
              <w:t>seoseid ravimite hulgi</w:t>
            </w:r>
            <w:r w:rsidR="005B386A">
              <w:rPr>
                <w:rFonts w:ascii="Times New Roman" w:hAnsi="Times New Roman" w:cs="Times New Roman"/>
              </w:rPr>
              <w:t>-</w:t>
            </w:r>
            <w:r w:rsidR="276EFD45" w:rsidRPr="0008788C">
              <w:rPr>
                <w:rFonts w:ascii="Times New Roman" w:hAnsi="Times New Roman" w:cs="Times New Roman"/>
              </w:rPr>
              <w:t xml:space="preserve"> ja jaemüügi vahel.</w:t>
            </w:r>
            <w:r w:rsidR="07C1730E" w:rsidRPr="0008788C">
              <w:rPr>
                <w:rFonts w:ascii="Times New Roman" w:hAnsi="Times New Roman" w:cs="Times New Roman"/>
              </w:rPr>
              <w:t xml:space="preserve"> </w:t>
            </w:r>
            <w:r w:rsidRPr="0008788C">
              <w:rPr>
                <w:rFonts w:ascii="Times New Roman" w:hAnsi="Times New Roman" w:cs="Times New Roman"/>
              </w:rPr>
              <w:t>Mõju olemasolevale struktuurile on analoogne e-apteekide tulekuga turule, kus lõpliku nõudluse ja investeeringute otstarbekuse määrab tarbija käitumine.</w:t>
            </w:r>
            <w:r w:rsidR="4B7C7299" w:rsidRPr="0008788C">
              <w:rPr>
                <w:rFonts w:ascii="Times New Roman" w:hAnsi="Times New Roman" w:cs="Times New Roman"/>
              </w:rPr>
              <w:t xml:space="preserve"> </w:t>
            </w:r>
          </w:p>
        </w:tc>
      </w:tr>
      <w:tr w:rsidR="008F7B1A" w:rsidRPr="0008788C" w14:paraId="44A2CB25" w14:textId="77777777" w:rsidTr="5F60BFBC">
        <w:trPr>
          <w:trHeight w:val="390"/>
        </w:trPr>
        <w:tc>
          <w:tcPr>
            <w:tcW w:w="779" w:type="dxa"/>
          </w:tcPr>
          <w:p w14:paraId="4B8450FF" w14:textId="77777777" w:rsidR="008F7B1A" w:rsidRPr="0008788C" w:rsidRDefault="008F7B1A" w:rsidP="00532F00">
            <w:pPr>
              <w:spacing w:after="0" w:line="240" w:lineRule="auto"/>
              <w:rPr>
                <w:rFonts w:ascii="Times New Roman" w:hAnsi="Times New Roman" w:cs="Times New Roman"/>
              </w:rPr>
            </w:pPr>
          </w:p>
        </w:tc>
        <w:tc>
          <w:tcPr>
            <w:tcW w:w="2898" w:type="dxa"/>
          </w:tcPr>
          <w:p w14:paraId="2E241F6E" w14:textId="77777777" w:rsidR="008F7B1A" w:rsidRPr="0008788C" w:rsidRDefault="008F7B1A" w:rsidP="00532F00">
            <w:pPr>
              <w:spacing w:after="0" w:line="240" w:lineRule="auto"/>
              <w:rPr>
                <w:rFonts w:ascii="Times New Roman" w:hAnsi="Times New Roman" w:cs="Times New Roman"/>
                <w:color w:val="000000"/>
              </w:rPr>
            </w:pPr>
          </w:p>
        </w:tc>
        <w:tc>
          <w:tcPr>
            <w:tcW w:w="5334" w:type="dxa"/>
          </w:tcPr>
          <w:p w14:paraId="3AD67BCE" w14:textId="2E4B3638" w:rsidR="008F7B1A" w:rsidRPr="0008788C" w:rsidRDefault="042DB6EE" w:rsidP="00532F00">
            <w:pPr>
              <w:spacing w:after="0" w:line="240" w:lineRule="auto"/>
              <w:rPr>
                <w:rFonts w:ascii="Times New Roman" w:hAnsi="Times New Roman" w:cs="Times New Roman"/>
              </w:rPr>
            </w:pPr>
            <w:r w:rsidRPr="0008788C">
              <w:rPr>
                <w:rFonts w:ascii="Times New Roman" w:hAnsi="Times New Roman" w:cs="Times New Roman"/>
              </w:rPr>
              <w:t>4</w:t>
            </w:r>
            <w:r w:rsidR="008F7B1A" w:rsidRPr="0008788C">
              <w:rPr>
                <w:rFonts w:ascii="Times New Roman" w:hAnsi="Times New Roman" w:cs="Times New Roman"/>
              </w:rPr>
              <w:t xml:space="preserve">. Konkurentsiamet peab vajalikuks hinnata ka tehnoloogilise </w:t>
            </w:r>
            <w:proofErr w:type="spellStart"/>
            <w:r w:rsidR="008F7B1A" w:rsidRPr="0008788C">
              <w:rPr>
                <w:rFonts w:ascii="Times New Roman" w:hAnsi="Times New Roman" w:cs="Times New Roman"/>
              </w:rPr>
              <w:t>lukustatuse</w:t>
            </w:r>
            <w:proofErr w:type="spellEnd"/>
            <w:r w:rsidR="008F7B1A" w:rsidRPr="0008788C">
              <w:rPr>
                <w:rFonts w:ascii="Times New Roman" w:hAnsi="Times New Roman" w:cs="Times New Roman"/>
              </w:rPr>
              <w:t xml:space="preserve"> (</w:t>
            </w:r>
            <w:proofErr w:type="spellStart"/>
            <w:r w:rsidR="008F7B1A" w:rsidRPr="0008788C">
              <w:rPr>
                <w:rFonts w:ascii="Times New Roman" w:hAnsi="Times New Roman" w:cs="Times New Roman"/>
              </w:rPr>
              <w:t>lock</w:t>
            </w:r>
            <w:proofErr w:type="spellEnd"/>
            <w:r w:rsidR="008F7B1A" w:rsidRPr="0008788C">
              <w:rPr>
                <w:rFonts w:ascii="Times New Roman" w:hAnsi="Times New Roman" w:cs="Times New Roman"/>
              </w:rPr>
              <w:t xml:space="preserve">-in) riske. Apteegiautomaatide toimimine põhineb spetsiaalsetel tarkvara-, andmehaldus-, </w:t>
            </w:r>
            <w:proofErr w:type="spellStart"/>
            <w:r w:rsidR="008F7B1A" w:rsidRPr="0008788C">
              <w:rPr>
                <w:rFonts w:ascii="Times New Roman" w:hAnsi="Times New Roman" w:cs="Times New Roman"/>
              </w:rPr>
              <w:t>kaugnõustamis</w:t>
            </w:r>
            <w:proofErr w:type="spellEnd"/>
            <w:r w:rsidR="008F7B1A" w:rsidRPr="0008788C">
              <w:rPr>
                <w:rFonts w:ascii="Times New Roman" w:hAnsi="Times New Roman" w:cs="Times New Roman"/>
              </w:rPr>
              <w:t xml:space="preserve">- ja logistikalahendustel, mistõttu võib apteegipidajate sõltuvus konkreetsetest tehnoloogiapakkujatest või platvormidest suureneda. Eelnõust ega seletuskirjast ei nähtu, kas ja kuidas on tagatud andmete </w:t>
            </w:r>
            <w:proofErr w:type="spellStart"/>
            <w:r w:rsidR="008F7B1A" w:rsidRPr="0008788C">
              <w:rPr>
                <w:rFonts w:ascii="Times New Roman" w:hAnsi="Times New Roman" w:cs="Times New Roman"/>
              </w:rPr>
              <w:t>ülekantavus</w:t>
            </w:r>
            <w:proofErr w:type="spellEnd"/>
            <w:r w:rsidR="008F7B1A" w:rsidRPr="0008788C">
              <w:rPr>
                <w:rFonts w:ascii="Times New Roman" w:hAnsi="Times New Roman" w:cs="Times New Roman"/>
              </w:rPr>
              <w:t>, süsteemide koostalitlusvõime ning võimalus vahetada teenuse- või tehnoloogiapakkujat ilma ebamõistlike kulude või tehniliste takistusteta. Nende küsimuste hindamata jätmine võib pikemas perspektiivis piirata konkurentsi nii apteegiteenuste kui ka neid toetavate tehnoloogiliste lahenduste turul.</w:t>
            </w:r>
          </w:p>
        </w:tc>
        <w:tc>
          <w:tcPr>
            <w:tcW w:w="5205" w:type="dxa"/>
          </w:tcPr>
          <w:p w14:paraId="4F41506E" w14:textId="4B2509A5" w:rsidR="00E53A6B" w:rsidRPr="0008788C" w:rsidRDefault="6D8E9F48" w:rsidP="00532F00">
            <w:pPr>
              <w:spacing w:after="0" w:line="240" w:lineRule="auto"/>
              <w:rPr>
                <w:rFonts w:ascii="Times New Roman" w:hAnsi="Times New Roman" w:cs="Times New Roman"/>
              </w:rPr>
            </w:pPr>
            <w:r w:rsidRPr="0008788C">
              <w:rPr>
                <w:rFonts w:ascii="Times New Roman" w:hAnsi="Times New Roman" w:cs="Times New Roman"/>
                <w:b/>
                <w:bCs/>
              </w:rPr>
              <w:t>Osaliselt arvestatud</w:t>
            </w:r>
            <w:r w:rsidR="00112C86">
              <w:rPr>
                <w:rFonts w:ascii="Times New Roman" w:hAnsi="Times New Roman" w:cs="Times New Roman"/>
                <w:b/>
                <w:bCs/>
              </w:rPr>
              <w:t>.</w:t>
            </w:r>
          </w:p>
          <w:p w14:paraId="74630EA8" w14:textId="2362DD1C" w:rsidR="5E2BF8C8" w:rsidRPr="0008788C" w:rsidRDefault="5E2BF8C8" w:rsidP="00532F00">
            <w:pPr>
              <w:spacing w:after="0" w:line="240" w:lineRule="auto"/>
              <w:rPr>
                <w:rFonts w:ascii="Times New Roman" w:hAnsi="Times New Roman" w:cs="Times New Roman"/>
              </w:rPr>
            </w:pPr>
            <w:r w:rsidRPr="0008788C">
              <w:rPr>
                <w:rFonts w:ascii="Times New Roman" w:hAnsi="Times New Roman" w:cs="Times New Roman"/>
              </w:rPr>
              <w:t>Seletuskir</w:t>
            </w:r>
            <w:r w:rsidR="00112C86">
              <w:rPr>
                <w:rFonts w:ascii="Times New Roman" w:hAnsi="Times New Roman" w:cs="Times New Roman"/>
              </w:rPr>
              <w:t>ja</w:t>
            </w:r>
            <w:r w:rsidRPr="0008788C">
              <w:rPr>
                <w:rFonts w:ascii="Times New Roman" w:hAnsi="Times New Roman" w:cs="Times New Roman"/>
              </w:rPr>
              <w:t xml:space="preserve"> täiendatud.</w:t>
            </w:r>
          </w:p>
          <w:p w14:paraId="775AD441" w14:textId="59C3D8D5" w:rsidR="32630F44" w:rsidRPr="0008788C" w:rsidRDefault="6112681A"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Apteegiautomaat on oma olemuselt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struktuuriüksus, mis eeldab juba teatud tehnoloogilist valmisolekut</w:t>
            </w:r>
            <w:r w:rsidR="276CB81B" w:rsidRPr="0008788C">
              <w:rPr>
                <w:rFonts w:ascii="Times New Roman" w:eastAsia="Times New Roman" w:hAnsi="Times New Roman" w:cs="Times New Roman"/>
              </w:rPr>
              <w:t xml:space="preserve">. Robootikaettevõtted lähtuvad põhimõttest, et seadmeid juhtiv tarkvara oleks võimalikult universaalselt </w:t>
            </w:r>
            <w:proofErr w:type="spellStart"/>
            <w:r w:rsidR="276CB81B" w:rsidRPr="0008788C">
              <w:rPr>
                <w:rFonts w:ascii="Times New Roman" w:eastAsia="Times New Roman" w:hAnsi="Times New Roman" w:cs="Times New Roman"/>
              </w:rPr>
              <w:t>liidestatav</w:t>
            </w:r>
            <w:proofErr w:type="spellEnd"/>
            <w:r w:rsidR="276CB81B" w:rsidRPr="0008788C">
              <w:rPr>
                <w:rFonts w:ascii="Times New Roman" w:eastAsia="Times New Roman" w:hAnsi="Times New Roman" w:cs="Times New Roman"/>
              </w:rPr>
              <w:t xml:space="preserve"> ja tehnoloogiliselt neutraalne.</w:t>
            </w:r>
            <w:r w:rsidR="53FF310E" w:rsidRPr="0008788C">
              <w:rPr>
                <w:rFonts w:ascii="Times New Roman" w:eastAsia="Times New Roman" w:hAnsi="Times New Roman" w:cs="Times New Roman"/>
              </w:rPr>
              <w:t xml:space="preserve"> A</w:t>
            </w:r>
            <w:r w:rsidR="6286A9B4" w:rsidRPr="0008788C">
              <w:rPr>
                <w:rFonts w:ascii="Times New Roman" w:eastAsia="Times New Roman" w:hAnsi="Times New Roman" w:cs="Times New Roman"/>
              </w:rPr>
              <w:t xml:space="preserve">utomaatide puhul </w:t>
            </w:r>
            <w:proofErr w:type="spellStart"/>
            <w:r w:rsidR="6286A9B4" w:rsidRPr="0008788C">
              <w:rPr>
                <w:rFonts w:ascii="Times New Roman" w:eastAsia="Times New Roman" w:hAnsi="Times New Roman" w:cs="Times New Roman"/>
              </w:rPr>
              <w:t>liidestab</w:t>
            </w:r>
            <w:proofErr w:type="spellEnd"/>
            <w:r w:rsidR="6286A9B4" w:rsidRPr="0008788C">
              <w:rPr>
                <w:rFonts w:ascii="Times New Roman" w:eastAsia="Times New Roman" w:hAnsi="Times New Roman" w:cs="Times New Roman"/>
              </w:rPr>
              <w:t xml:space="preserve"> apteegipidaja oma olemasoleva tarkvara automaati</w:t>
            </w:r>
            <w:r w:rsidR="49323355" w:rsidRPr="0008788C">
              <w:rPr>
                <w:rFonts w:ascii="Times New Roman" w:eastAsia="Times New Roman" w:hAnsi="Times New Roman" w:cs="Times New Roman"/>
              </w:rPr>
              <w:t xml:space="preserve"> opereeriva tarkvaraga.</w:t>
            </w:r>
            <w:r w:rsidR="06DB305B" w:rsidRPr="0008788C">
              <w:rPr>
                <w:rFonts w:ascii="Times New Roman" w:eastAsia="Times New Roman" w:hAnsi="Times New Roman" w:cs="Times New Roman"/>
              </w:rPr>
              <w:t xml:space="preserve"> </w:t>
            </w:r>
            <w:r w:rsidR="511E600C" w:rsidRPr="0008788C">
              <w:rPr>
                <w:rFonts w:ascii="Times New Roman" w:eastAsia="Times New Roman" w:hAnsi="Times New Roman" w:cs="Times New Roman"/>
              </w:rPr>
              <w:t xml:space="preserve">Tehniliste nõuete, andmevahetusprotokollide ja äriliste tarkvaralepingute detailsuseni reguleerimine ravimiseaduses ei ole otstarbekas ning tekitaks põhjendamatut </w:t>
            </w:r>
            <w:proofErr w:type="spellStart"/>
            <w:r w:rsidR="511E600C" w:rsidRPr="0008788C">
              <w:rPr>
                <w:rFonts w:ascii="Times New Roman" w:eastAsia="Times New Roman" w:hAnsi="Times New Roman" w:cs="Times New Roman"/>
              </w:rPr>
              <w:t>ülereguleerimist</w:t>
            </w:r>
            <w:proofErr w:type="spellEnd"/>
            <w:r w:rsidR="511E600C" w:rsidRPr="0008788C">
              <w:rPr>
                <w:rFonts w:ascii="Times New Roman" w:eastAsia="Times New Roman" w:hAnsi="Times New Roman" w:cs="Times New Roman"/>
              </w:rPr>
              <w:t>.</w:t>
            </w:r>
          </w:p>
          <w:p w14:paraId="51585431" w14:textId="25943825" w:rsidR="008F7B1A" w:rsidRPr="0008788C" w:rsidRDefault="06EEF93A"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Ravimiseaduse eesmärk on tagada apteegiteenuse osutamise ohutus, nõuetekohasus ja ravimite kättesaadavus.</w:t>
            </w:r>
          </w:p>
        </w:tc>
      </w:tr>
      <w:tr w:rsidR="008F7B1A" w:rsidRPr="0008788C" w14:paraId="0C0084D8" w14:textId="77777777" w:rsidTr="5F60BFBC">
        <w:trPr>
          <w:trHeight w:val="316"/>
        </w:trPr>
        <w:tc>
          <w:tcPr>
            <w:tcW w:w="779" w:type="dxa"/>
          </w:tcPr>
          <w:p w14:paraId="38513EA7" w14:textId="77777777" w:rsidR="008F7B1A" w:rsidRPr="0008788C" w:rsidRDefault="008F7B1A" w:rsidP="00532F00">
            <w:pPr>
              <w:spacing w:after="0" w:line="240" w:lineRule="auto"/>
              <w:rPr>
                <w:rFonts w:ascii="Times New Roman" w:hAnsi="Times New Roman" w:cs="Times New Roman"/>
              </w:rPr>
            </w:pPr>
          </w:p>
        </w:tc>
        <w:tc>
          <w:tcPr>
            <w:tcW w:w="2898" w:type="dxa"/>
          </w:tcPr>
          <w:p w14:paraId="1FDD63D0" w14:textId="77777777" w:rsidR="008F7B1A" w:rsidRPr="0008788C" w:rsidRDefault="008F7B1A" w:rsidP="00532F00">
            <w:pPr>
              <w:spacing w:after="0" w:line="240" w:lineRule="auto"/>
              <w:rPr>
                <w:rFonts w:ascii="Times New Roman" w:hAnsi="Times New Roman" w:cs="Times New Roman"/>
                <w:color w:val="000000"/>
              </w:rPr>
            </w:pPr>
          </w:p>
        </w:tc>
        <w:tc>
          <w:tcPr>
            <w:tcW w:w="5334" w:type="dxa"/>
          </w:tcPr>
          <w:p w14:paraId="0B4ADF8F" w14:textId="465209BD" w:rsidR="008F7B1A" w:rsidRPr="0008788C" w:rsidRDefault="0A51E917" w:rsidP="00532F00">
            <w:pPr>
              <w:spacing w:after="0" w:line="240" w:lineRule="auto"/>
              <w:rPr>
                <w:rFonts w:ascii="Times New Roman" w:hAnsi="Times New Roman" w:cs="Times New Roman"/>
              </w:rPr>
            </w:pPr>
            <w:r w:rsidRPr="0008788C">
              <w:rPr>
                <w:rFonts w:ascii="Times New Roman" w:hAnsi="Times New Roman" w:cs="Times New Roman"/>
              </w:rPr>
              <w:t>5</w:t>
            </w:r>
            <w:r w:rsidR="008F7B1A" w:rsidRPr="0008788C">
              <w:rPr>
                <w:rFonts w:ascii="Times New Roman" w:hAnsi="Times New Roman" w:cs="Times New Roman"/>
              </w:rPr>
              <w:t xml:space="preserve">. Eelnõust ega seletuskirjast ei selgu apteegiautomaatide omandi- ja kasutusmudel. Muu hulgas ei ole analüüsitud, kas automaadid kuuluvad apteegiteenuse osutajatele või kolmandatele isikutele, milline on tehnoloogiapakkujate roll ning kas turul võivad kujuneda välja lahendused, mille puhul apteegid sõltuvad konkreetse teenuse- või tehnoloogiapakkuja tarkvarast, seadmetest või andmetaristust. Selliste asjaolude hindamine on vajalik võimalike tehnoloogilise </w:t>
            </w:r>
            <w:proofErr w:type="spellStart"/>
            <w:r w:rsidR="008F7B1A" w:rsidRPr="0008788C">
              <w:rPr>
                <w:rFonts w:ascii="Times New Roman" w:hAnsi="Times New Roman" w:cs="Times New Roman"/>
              </w:rPr>
              <w:t>lukustatuse</w:t>
            </w:r>
            <w:proofErr w:type="spellEnd"/>
            <w:r w:rsidR="008F7B1A" w:rsidRPr="0008788C">
              <w:rPr>
                <w:rFonts w:ascii="Times New Roman" w:hAnsi="Times New Roman" w:cs="Times New Roman"/>
              </w:rPr>
              <w:t xml:space="preserve"> riskide ja konkurentsimõjude analüüsimiseks.</w:t>
            </w:r>
          </w:p>
        </w:tc>
        <w:tc>
          <w:tcPr>
            <w:tcW w:w="5205" w:type="dxa"/>
          </w:tcPr>
          <w:p w14:paraId="14AE549A" w14:textId="423AA84D" w:rsidR="00E53A6B" w:rsidRPr="0008788C" w:rsidRDefault="00E53A6B" w:rsidP="00532F00">
            <w:pPr>
              <w:spacing w:after="0" w:line="240" w:lineRule="auto"/>
              <w:rPr>
                <w:rFonts w:ascii="Times New Roman" w:hAnsi="Times New Roman" w:cs="Times New Roman"/>
              </w:rPr>
            </w:pPr>
            <w:r w:rsidRPr="0008788C">
              <w:rPr>
                <w:rFonts w:ascii="Times New Roman" w:hAnsi="Times New Roman" w:cs="Times New Roman"/>
                <w:b/>
              </w:rPr>
              <w:t>Osaliselt arvestatud</w:t>
            </w:r>
            <w:r w:rsidR="00317C55">
              <w:rPr>
                <w:rFonts w:ascii="Times New Roman" w:hAnsi="Times New Roman" w:cs="Times New Roman"/>
                <w:b/>
              </w:rPr>
              <w:t>.</w:t>
            </w:r>
          </w:p>
          <w:p w14:paraId="7EF0578E" w14:textId="051D3751" w:rsidR="00E53A6B" w:rsidRPr="0008788C" w:rsidRDefault="00E53A6B" w:rsidP="00532F00">
            <w:pPr>
              <w:spacing w:after="0" w:line="240" w:lineRule="auto"/>
              <w:rPr>
                <w:rFonts w:ascii="Times New Roman" w:hAnsi="Times New Roman" w:cs="Times New Roman"/>
              </w:rPr>
            </w:pPr>
            <w:r w:rsidRPr="0008788C">
              <w:rPr>
                <w:rFonts w:ascii="Times New Roman" w:hAnsi="Times New Roman" w:cs="Times New Roman"/>
              </w:rPr>
              <w:t>Seletuskirja täienda</w:t>
            </w:r>
            <w:r w:rsidR="00317C55">
              <w:rPr>
                <w:rFonts w:ascii="Times New Roman" w:hAnsi="Times New Roman" w:cs="Times New Roman"/>
              </w:rPr>
              <w:t>tud</w:t>
            </w:r>
            <w:r w:rsidRPr="0008788C">
              <w:rPr>
                <w:rFonts w:ascii="Times New Roman" w:hAnsi="Times New Roman" w:cs="Times New Roman"/>
              </w:rPr>
              <w:t>.</w:t>
            </w:r>
          </w:p>
          <w:p w14:paraId="526F1EE1" w14:textId="49BD74DF" w:rsidR="008F7B1A" w:rsidRPr="0008788C" w:rsidRDefault="00E53A6B" w:rsidP="00532F00">
            <w:pPr>
              <w:spacing w:after="0" w:line="240" w:lineRule="auto"/>
              <w:rPr>
                <w:rFonts w:ascii="Times New Roman" w:hAnsi="Times New Roman" w:cs="Times New Roman"/>
              </w:rPr>
            </w:pPr>
            <w:r w:rsidRPr="0008788C">
              <w:rPr>
                <w:rFonts w:ascii="Times New Roman" w:hAnsi="Times New Roman" w:cs="Times New Roman"/>
              </w:rPr>
              <w:t xml:space="preserve">Eelnõu lähtub põhimõttest, et apteegiautomaat on uus apteegiteenuse osutamise koht, mistõttu </w:t>
            </w:r>
            <w:proofErr w:type="spellStart"/>
            <w:r w:rsidRPr="0008788C">
              <w:rPr>
                <w:rFonts w:ascii="Times New Roman" w:hAnsi="Times New Roman" w:cs="Times New Roman"/>
              </w:rPr>
              <w:t>RavS</w:t>
            </w:r>
            <w:proofErr w:type="spellEnd"/>
            <w:r w:rsidRPr="0008788C">
              <w:rPr>
                <w:rFonts w:ascii="Times New Roman" w:hAnsi="Times New Roman" w:cs="Times New Roman"/>
              </w:rPr>
              <w:t xml:space="preserve"> vaates ei ole määrav seadme füüsiline omandivorm. Eelnõu ei sea piiranguid erinevatele kasutus-ja ärimudelitele. </w:t>
            </w:r>
          </w:p>
        </w:tc>
      </w:tr>
      <w:tr w:rsidR="0002785F" w:rsidRPr="0008788C" w14:paraId="197420A1" w14:textId="77777777" w:rsidTr="5F60BFBC">
        <w:trPr>
          <w:trHeight w:val="316"/>
        </w:trPr>
        <w:tc>
          <w:tcPr>
            <w:tcW w:w="779" w:type="dxa"/>
          </w:tcPr>
          <w:p w14:paraId="508D29EA" w14:textId="3AD9A6E5" w:rsidR="0002785F" w:rsidRPr="0008788C" w:rsidRDefault="00351A4B" w:rsidP="00532F00">
            <w:pPr>
              <w:spacing w:after="0" w:line="240" w:lineRule="auto"/>
              <w:rPr>
                <w:rFonts w:ascii="Times New Roman" w:hAnsi="Times New Roman" w:cs="Times New Roman"/>
              </w:rPr>
            </w:pPr>
            <w:r>
              <w:rPr>
                <w:rFonts w:ascii="Times New Roman" w:hAnsi="Times New Roman" w:cs="Times New Roman"/>
              </w:rPr>
              <w:t>5</w:t>
            </w:r>
          </w:p>
        </w:tc>
        <w:tc>
          <w:tcPr>
            <w:tcW w:w="2898" w:type="dxa"/>
          </w:tcPr>
          <w:p w14:paraId="528DD4F1" w14:textId="71A11F73" w:rsidR="0002785F" w:rsidRPr="0008788C" w:rsidRDefault="0002785F"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rPr>
              <w:t>Eesti Ravimihulgimüüjate Liit</w:t>
            </w:r>
          </w:p>
        </w:tc>
        <w:tc>
          <w:tcPr>
            <w:tcW w:w="5334" w:type="dxa"/>
          </w:tcPr>
          <w:p w14:paraId="262F00B6" w14:textId="005161B2"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1. Avalikud ressursid tuleks sihtida </w:t>
            </w:r>
            <w:proofErr w:type="spellStart"/>
            <w:r w:rsidRPr="0008788C">
              <w:rPr>
                <w:rFonts w:ascii="Times New Roman" w:hAnsi="Times New Roman" w:cs="Times New Roman"/>
              </w:rPr>
              <w:t>üldapteekide</w:t>
            </w:r>
            <w:proofErr w:type="spellEnd"/>
            <w:r w:rsidRPr="0008788C">
              <w:rPr>
                <w:rFonts w:ascii="Times New Roman" w:hAnsi="Times New Roman" w:cs="Times New Roman"/>
              </w:rPr>
              <w:t xml:space="preserve"> abistamisele väidetavate võimepuuduste ületamisel, mitte ravimituru korraldust ja rollipiire </w:t>
            </w:r>
            <w:r w:rsidRPr="0008788C">
              <w:rPr>
                <w:rFonts w:ascii="Times New Roman" w:hAnsi="Times New Roman" w:cs="Times New Roman"/>
              </w:rPr>
              <w:lastRenderedPageBreak/>
              <w:t>põhimõtteliselt muutvaks haiglaapteekide tegevuspiiride laiendamiseks.</w:t>
            </w:r>
          </w:p>
        </w:tc>
        <w:tc>
          <w:tcPr>
            <w:tcW w:w="5205" w:type="dxa"/>
          </w:tcPr>
          <w:p w14:paraId="4771ED4B" w14:textId="77777777" w:rsidR="007E3411" w:rsidRPr="0008788C" w:rsidRDefault="007E3411" w:rsidP="00532F00">
            <w:pPr>
              <w:spacing w:after="0" w:line="240" w:lineRule="auto"/>
              <w:rPr>
                <w:rFonts w:ascii="Times New Roman" w:hAnsi="Times New Roman" w:cs="Times New Roman"/>
              </w:rPr>
            </w:pPr>
            <w:r w:rsidRPr="0008788C">
              <w:rPr>
                <w:rFonts w:ascii="Times New Roman" w:hAnsi="Times New Roman" w:cs="Times New Roman"/>
                <w:b/>
              </w:rPr>
              <w:lastRenderedPageBreak/>
              <w:t>Selgitame</w:t>
            </w:r>
            <w:r w:rsidRPr="0008788C">
              <w:rPr>
                <w:rFonts w:ascii="Times New Roman" w:hAnsi="Times New Roman" w:cs="Times New Roman"/>
              </w:rPr>
              <w:t>:</w:t>
            </w:r>
          </w:p>
          <w:p w14:paraId="743B13D1" w14:textId="79540C51" w:rsidR="0002785F" w:rsidRPr="0008788C" w:rsidRDefault="007E3411" w:rsidP="00532F00">
            <w:pPr>
              <w:spacing w:after="0" w:line="240" w:lineRule="auto"/>
              <w:rPr>
                <w:rFonts w:ascii="Times New Roman" w:hAnsi="Times New Roman" w:cs="Times New Roman"/>
              </w:rPr>
            </w:pPr>
            <w:r w:rsidRPr="0008788C">
              <w:rPr>
                <w:rFonts w:ascii="Times New Roman" w:hAnsi="Times New Roman" w:cs="Times New Roman"/>
              </w:rPr>
              <w:t xml:space="preserve">Eelnõu ei näe ette avalike vahendite suunamist haiglaapteekide tegevuse laiendamiseks ega uute riiklike toetuste loomist. Muudatus loob üksnes </w:t>
            </w:r>
            <w:r w:rsidRPr="0008788C">
              <w:rPr>
                <w:rFonts w:ascii="Times New Roman" w:hAnsi="Times New Roman" w:cs="Times New Roman"/>
              </w:rPr>
              <w:lastRenderedPageBreak/>
              <w:t xml:space="preserve">õigusliku võimaluse kasutada juba olemasolevat haiglaapteekide valmistamisvõimekust juhtudel, kus </w:t>
            </w:r>
            <w:proofErr w:type="spellStart"/>
            <w:r w:rsidRPr="0008788C">
              <w:rPr>
                <w:rFonts w:ascii="Times New Roman" w:hAnsi="Times New Roman" w:cs="Times New Roman"/>
              </w:rPr>
              <w:t>üldaptee</w:t>
            </w:r>
            <w:r w:rsidR="68323C43" w:rsidRPr="0008788C">
              <w:rPr>
                <w:rFonts w:ascii="Times New Roman" w:hAnsi="Times New Roman" w:cs="Times New Roman"/>
              </w:rPr>
              <w:t>kidel</w:t>
            </w:r>
            <w:proofErr w:type="spellEnd"/>
            <w:r w:rsidRPr="0008788C">
              <w:rPr>
                <w:rFonts w:ascii="Times New Roman" w:hAnsi="Times New Roman" w:cs="Times New Roman"/>
              </w:rPr>
              <w:t xml:space="preserve"> puudub v</w:t>
            </w:r>
            <w:r w:rsidR="005C69B5">
              <w:rPr>
                <w:rFonts w:ascii="Times New Roman" w:hAnsi="Times New Roman" w:cs="Times New Roman"/>
              </w:rPr>
              <w:t xml:space="preserve">ajamineva ravimi valmistamise </w:t>
            </w:r>
            <w:r w:rsidRPr="0008788C">
              <w:rPr>
                <w:rFonts w:ascii="Times New Roman" w:hAnsi="Times New Roman" w:cs="Times New Roman"/>
              </w:rPr>
              <w:t>õigus või tegelik võimekus. Eesmärk on olemasolevate tervishoiuressursside tõhusam kasutamine ja patsientidele sobivate ravimite parem kättesaadavus, mitte haiglaapteekide rolli ümberkujundamine.</w:t>
            </w:r>
          </w:p>
        </w:tc>
      </w:tr>
      <w:tr w:rsidR="0002785F" w:rsidRPr="0008788C" w14:paraId="4A0273C0" w14:textId="77777777" w:rsidTr="5F60BFBC">
        <w:trPr>
          <w:trHeight w:val="316"/>
        </w:trPr>
        <w:tc>
          <w:tcPr>
            <w:tcW w:w="779" w:type="dxa"/>
          </w:tcPr>
          <w:p w14:paraId="79FA5266" w14:textId="77777777" w:rsidR="0002785F" w:rsidRPr="0008788C" w:rsidRDefault="0002785F" w:rsidP="00532F00">
            <w:pPr>
              <w:spacing w:after="0" w:line="240" w:lineRule="auto"/>
              <w:rPr>
                <w:rFonts w:ascii="Times New Roman" w:hAnsi="Times New Roman" w:cs="Times New Roman"/>
              </w:rPr>
            </w:pPr>
          </w:p>
        </w:tc>
        <w:tc>
          <w:tcPr>
            <w:tcW w:w="2898" w:type="dxa"/>
          </w:tcPr>
          <w:p w14:paraId="13381283" w14:textId="77777777" w:rsidR="0002785F" w:rsidRPr="0008788C" w:rsidRDefault="0002785F" w:rsidP="00532F00">
            <w:pPr>
              <w:spacing w:after="0" w:line="240" w:lineRule="auto"/>
              <w:rPr>
                <w:rFonts w:ascii="Times New Roman" w:hAnsi="Times New Roman" w:cs="Times New Roman"/>
                <w:color w:val="000000"/>
              </w:rPr>
            </w:pPr>
          </w:p>
        </w:tc>
        <w:tc>
          <w:tcPr>
            <w:tcW w:w="5334" w:type="dxa"/>
          </w:tcPr>
          <w:p w14:paraId="692ADE04" w14:textId="0643E234"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2. Haiglaapteekidele kavandatud rollilaiendus ravimite tarneahelas ravimite valmistamisel tervishoiuteenuse osutajate (TTO) tellimuste alusel ning </w:t>
            </w:r>
            <w:proofErr w:type="spellStart"/>
            <w:r w:rsidRPr="0008788C">
              <w:rPr>
                <w:rFonts w:ascii="Times New Roman" w:hAnsi="Times New Roman" w:cs="Times New Roman"/>
              </w:rPr>
              <w:t>tto-de</w:t>
            </w:r>
            <w:proofErr w:type="spellEnd"/>
            <w:r w:rsidRPr="0008788C">
              <w:rPr>
                <w:rFonts w:ascii="Times New Roman" w:hAnsi="Times New Roman" w:cs="Times New Roman"/>
              </w:rPr>
              <w:t xml:space="preserve"> “varustamine” selliste ravimitega murraks ravimite tarneahela hulgi- ja </w:t>
            </w:r>
            <w:proofErr w:type="spellStart"/>
            <w:r w:rsidRPr="0008788C">
              <w:rPr>
                <w:rFonts w:ascii="Times New Roman" w:hAnsi="Times New Roman" w:cs="Times New Roman"/>
              </w:rPr>
              <w:t>jaetasandite</w:t>
            </w:r>
            <w:proofErr w:type="spellEnd"/>
            <w:r w:rsidRPr="0008788C">
              <w:rPr>
                <w:rFonts w:ascii="Times New Roman" w:hAnsi="Times New Roman" w:cs="Times New Roman"/>
              </w:rPr>
              <w:t xml:space="preserve"> range lahutatuse põhimõtte. </w:t>
            </w:r>
          </w:p>
        </w:tc>
        <w:tc>
          <w:tcPr>
            <w:tcW w:w="5205" w:type="dxa"/>
          </w:tcPr>
          <w:p w14:paraId="21B34F2D" w14:textId="77777777"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b/>
              </w:rPr>
              <w:t>Selgitame:</w:t>
            </w:r>
          </w:p>
          <w:p w14:paraId="2C9422A9" w14:textId="19B4E78A"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Eelnõu ei anna haiglaapteekidele ravimite hulgi- ega jaemüügi õigust. Haiglaapteek võib valmistatud või </w:t>
            </w:r>
            <w:proofErr w:type="spellStart"/>
            <w:r w:rsidRPr="0008788C">
              <w:rPr>
                <w:rFonts w:ascii="Times New Roman" w:hAnsi="Times New Roman" w:cs="Times New Roman"/>
              </w:rPr>
              <w:t>jaendatud</w:t>
            </w:r>
            <w:proofErr w:type="spellEnd"/>
            <w:r w:rsidRPr="0008788C">
              <w:rPr>
                <w:rFonts w:ascii="Times New Roman" w:hAnsi="Times New Roman" w:cs="Times New Roman"/>
              </w:rPr>
              <w:t xml:space="preserve"> ravimeid väljastada üksnes seaduses sätestatud piiratud juhtudel </w:t>
            </w:r>
            <w:proofErr w:type="spellStart"/>
            <w:r w:rsidRPr="0008788C">
              <w:rPr>
                <w:rFonts w:ascii="Times New Roman" w:hAnsi="Times New Roman" w:cs="Times New Roman"/>
              </w:rPr>
              <w:t>üldapteegile</w:t>
            </w:r>
            <w:proofErr w:type="spellEnd"/>
            <w:r w:rsidRPr="0008788C">
              <w:rPr>
                <w:rFonts w:ascii="Times New Roman" w:hAnsi="Times New Roman" w:cs="Times New Roman"/>
              </w:rPr>
              <w:t xml:space="preserve"> või tervishoiuteenuse osutajale, kui vajalik võimekus </w:t>
            </w:r>
            <w:proofErr w:type="spellStart"/>
            <w:r w:rsidR="4AD24DD7" w:rsidRPr="0008788C">
              <w:rPr>
                <w:rFonts w:ascii="Times New Roman" w:hAnsi="Times New Roman" w:cs="Times New Roman"/>
              </w:rPr>
              <w:t>üldaptee</w:t>
            </w:r>
            <w:r w:rsidR="00C763D9" w:rsidRPr="0008788C">
              <w:rPr>
                <w:rFonts w:ascii="Times New Roman" w:hAnsi="Times New Roman" w:cs="Times New Roman"/>
              </w:rPr>
              <w:t>gi</w:t>
            </w:r>
            <w:r w:rsidR="4AD24DD7" w:rsidRPr="0008788C">
              <w:rPr>
                <w:rFonts w:ascii="Times New Roman" w:hAnsi="Times New Roman" w:cs="Times New Roman"/>
              </w:rPr>
              <w:t>l</w:t>
            </w:r>
            <w:proofErr w:type="spellEnd"/>
            <w:r w:rsidR="4AD24DD7" w:rsidRPr="0008788C">
              <w:rPr>
                <w:rFonts w:ascii="Times New Roman" w:hAnsi="Times New Roman" w:cs="Times New Roman"/>
              </w:rPr>
              <w:t xml:space="preserve"> </w:t>
            </w:r>
            <w:r w:rsidRPr="0008788C">
              <w:rPr>
                <w:rFonts w:ascii="Times New Roman" w:hAnsi="Times New Roman" w:cs="Times New Roman"/>
              </w:rPr>
              <w:t xml:space="preserve">puudub. Tegemist ei ole uue turutasandi loomise ega tavapärase ravimikaubandusega, vaid erandliku lahendusega patsientide ravi järjepidevuse tagamiseks. Ravimite jaemüük patsiendile toimub jätkuvalt </w:t>
            </w:r>
            <w:proofErr w:type="spellStart"/>
            <w:r w:rsidRPr="0008788C">
              <w:rPr>
                <w:rFonts w:ascii="Times New Roman" w:hAnsi="Times New Roman" w:cs="Times New Roman"/>
              </w:rPr>
              <w:t>üldapteegi</w:t>
            </w:r>
            <w:proofErr w:type="spellEnd"/>
            <w:r w:rsidRPr="0008788C">
              <w:rPr>
                <w:rFonts w:ascii="Times New Roman" w:hAnsi="Times New Roman" w:cs="Times New Roman"/>
              </w:rPr>
              <w:t xml:space="preserve"> kaudu ning ravimiseaduse § 43 sätestatud tervishoiuteenuse ja apteegiteenuse lahususe põhimõte jääb muutmata.</w:t>
            </w:r>
            <w:r w:rsidR="083F9020" w:rsidRPr="0008788C">
              <w:rPr>
                <w:rFonts w:ascii="Times New Roman" w:hAnsi="Times New Roman" w:cs="Times New Roman"/>
              </w:rPr>
              <w:t xml:space="preserve"> Samuti kehtib jätkuvalt </w:t>
            </w:r>
            <w:r w:rsidR="6616975B" w:rsidRPr="0008788C">
              <w:rPr>
                <w:rFonts w:ascii="Times New Roman" w:hAnsi="Times New Roman" w:cs="Times New Roman"/>
              </w:rPr>
              <w:t xml:space="preserve">põhimõte, et </w:t>
            </w:r>
            <w:proofErr w:type="spellStart"/>
            <w:r w:rsidR="6616975B" w:rsidRPr="0008788C">
              <w:rPr>
                <w:rFonts w:ascii="Times New Roman" w:hAnsi="Times New Roman" w:cs="Times New Roman"/>
              </w:rPr>
              <w:t>üldapteegil</w:t>
            </w:r>
            <w:proofErr w:type="spellEnd"/>
            <w:r w:rsidR="6616975B" w:rsidRPr="0008788C">
              <w:rPr>
                <w:rFonts w:ascii="Times New Roman" w:hAnsi="Times New Roman" w:cs="Times New Roman"/>
              </w:rPr>
              <w:t>, kuhu patsient pöördus</w:t>
            </w:r>
            <w:r w:rsidR="00516EF6" w:rsidRPr="0008788C">
              <w:rPr>
                <w:rFonts w:ascii="Times New Roman" w:hAnsi="Times New Roman" w:cs="Times New Roman"/>
              </w:rPr>
              <w:t>, on kohustus</w:t>
            </w:r>
            <w:r w:rsidR="6616975B" w:rsidRPr="0008788C">
              <w:rPr>
                <w:rFonts w:ascii="Times New Roman" w:hAnsi="Times New Roman" w:cs="Times New Roman"/>
              </w:rPr>
              <w:t xml:space="preserve"> võtta vastu </w:t>
            </w:r>
            <w:proofErr w:type="spellStart"/>
            <w:r w:rsidR="1033E440" w:rsidRPr="0008788C">
              <w:rPr>
                <w:rFonts w:ascii="Times New Roman" w:hAnsi="Times New Roman" w:cs="Times New Roman"/>
              </w:rPr>
              <w:t>ekstempo</w:t>
            </w:r>
            <w:r w:rsidR="00516EF6" w:rsidRPr="0008788C">
              <w:rPr>
                <w:rFonts w:ascii="Times New Roman" w:hAnsi="Times New Roman" w:cs="Times New Roman"/>
              </w:rPr>
              <w:t>raal</w:t>
            </w:r>
            <w:r w:rsidR="00034881">
              <w:rPr>
                <w:rFonts w:ascii="Times New Roman" w:hAnsi="Times New Roman" w:cs="Times New Roman"/>
              </w:rPr>
              <w:t>se</w:t>
            </w:r>
            <w:proofErr w:type="spellEnd"/>
            <w:r w:rsidR="00034881">
              <w:rPr>
                <w:rFonts w:ascii="Times New Roman" w:hAnsi="Times New Roman" w:cs="Times New Roman"/>
              </w:rPr>
              <w:t xml:space="preserve"> ravimi </w:t>
            </w:r>
            <w:r w:rsidR="1033E440" w:rsidRPr="0008788C">
              <w:rPr>
                <w:rFonts w:ascii="Times New Roman" w:hAnsi="Times New Roman" w:cs="Times New Roman"/>
              </w:rPr>
              <w:t xml:space="preserve">retsept ja tellida </w:t>
            </w:r>
            <w:r w:rsidR="00034881">
              <w:rPr>
                <w:rFonts w:ascii="Times New Roman" w:hAnsi="Times New Roman" w:cs="Times New Roman"/>
              </w:rPr>
              <w:t>ravim</w:t>
            </w:r>
            <w:r w:rsidR="1033E440" w:rsidRPr="0008788C">
              <w:rPr>
                <w:rFonts w:ascii="Times New Roman" w:hAnsi="Times New Roman" w:cs="Times New Roman"/>
              </w:rPr>
              <w:t xml:space="preserve"> </w:t>
            </w:r>
            <w:proofErr w:type="spellStart"/>
            <w:r w:rsidR="1033E440" w:rsidRPr="0008788C">
              <w:rPr>
                <w:rFonts w:ascii="Times New Roman" w:hAnsi="Times New Roman" w:cs="Times New Roman"/>
              </w:rPr>
              <w:t>üldapteegist</w:t>
            </w:r>
            <w:proofErr w:type="spellEnd"/>
            <w:r w:rsidR="1033E440" w:rsidRPr="0008788C">
              <w:rPr>
                <w:rFonts w:ascii="Times New Roman" w:hAnsi="Times New Roman" w:cs="Times New Roman"/>
              </w:rPr>
              <w:t xml:space="preserve">, kus seda valmistatakse. </w:t>
            </w:r>
          </w:p>
        </w:tc>
      </w:tr>
      <w:tr w:rsidR="0002785F" w:rsidRPr="0008788C" w14:paraId="6C2036DF" w14:textId="77777777" w:rsidTr="5F60BFBC">
        <w:trPr>
          <w:trHeight w:val="316"/>
        </w:trPr>
        <w:tc>
          <w:tcPr>
            <w:tcW w:w="779" w:type="dxa"/>
          </w:tcPr>
          <w:p w14:paraId="4B43C5D2" w14:textId="77777777" w:rsidR="0002785F" w:rsidRPr="0008788C" w:rsidRDefault="0002785F" w:rsidP="00532F00">
            <w:pPr>
              <w:spacing w:after="0" w:line="240" w:lineRule="auto"/>
              <w:rPr>
                <w:rFonts w:ascii="Times New Roman" w:hAnsi="Times New Roman" w:cs="Times New Roman"/>
              </w:rPr>
            </w:pPr>
          </w:p>
        </w:tc>
        <w:tc>
          <w:tcPr>
            <w:tcW w:w="2898" w:type="dxa"/>
          </w:tcPr>
          <w:p w14:paraId="0208F989" w14:textId="77777777" w:rsidR="0002785F" w:rsidRPr="0008788C" w:rsidRDefault="0002785F" w:rsidP="00532F00">
            <w:pPr>
              <w:spacing w:after="0" w:line="240" w:lineRule="auto"/>
              <w:rPr>
                <w:rFonts w:ascii="Times New Roman" w:hAnsi="Times New Roman" w:cs="Times New Roman"/>
                <w:color w:val="000000"/>
              </w:rPr>
            </w:pPr>
          </w:p>
        </w:tc>
        <w:tc>
          <w:tcPr>
            <w:tcW w:w="5334" w:type="dxa"/>
          </w:tcPr>
          <w:p w14:paraId="2D59B3FE" w14:textId="2969CDC6"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3. Muudatus oleks õiguslikult ebajärjepidev ja loogikaveaga selles, et haiglaapteekidel ning seega ka haiglatel ja haiglat pidavatel isikutel oleks haiglaapteekide seatud tegevus- ja omandipiirangute kaudu sõnaselgelt keelatud ravimite jaemüük ja hulgimüük, kuid ometi lubataks neil ravimeid </w:t>
            </w:r>
            <w:r w:rsidRPr="0008788C">
              <w:rPr>
                <w:rFonts w:ascii="Times New Roman" w:hAnsi="Times New Roman" w:cs="Times New Roman"/>
              </w:rPr>
              <w:lastRenderedPageBreak/>
              <w:t>valmistada ja nendega "varustada” kõiki tervishoiuteenuse osutajaid.</w:t>
            </w:r>
          </w:p>
        </w:tc>
        <w:tc>
          <w:tcPr>
            <w:tcW w:w="5205" w:type="dxa"/>
          </w:tcPr>
          <w:p w14:paraId="765FB248" w14:textId="77777777"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b/>
              </w:rPr>
              <w:lastRenderedPageBreak/>
              <w:t xml:space="preserve">Selgitame: </w:t>
            </w:r>
          </w:p>
          <w:p w14:paraId="655AEC18" w14:textId="52C7B9B1"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Haiglaapteegile ei anta ravimite jae- ega hulgimüügi õigust ning haiglaapteek ei või ravimeid üldsusele müüa. Laiendatakse üksnes võimalust valmistatud või </w:t>
            </w:r>
            <w:proofErr w:type="spellStart"/>
            <w:r w:rsidRPr="0008788C">
              <w:rPr>
                <w:rFonts w:ascii="Times New Roman" w:hAnsi="Times New Roman" w:cs="Times New Roman"/>
              </w:rPr>
              <w:t>jaendatud</w:t>
            </w:r>
            <w:proofErr w:type="spellEnd"/>
            <w:r w:rsidRPr="0008788C">
              <w:rPr>
                <w:rFonts w:ascii="Times New Roman" w:hAnsi="Times New Roman" w:cs="Times New Roman"/>
              </w:rPr>
              <w:t xml:space="preserve"> ravimeid piiratud juhtudel väljastada </w:t>
            </w:r>
            <w:proofErr w:type="spellStart"/>
            <w:r w:rsidRPr="0008788C">
              <w:rPr>
                <w:rFonts w:ascii="Times New Roman" w:hAnsi="Times New Roman" w:cs="Times New Roman"/>
              </w:rPr>
              <w:t>üldapteegile</w:t>
            </w:r>
            <w:proofErr w:type="spellEnd"/>
            <w:r w:rsidRPr="0008788C">
              <w:rPr>
                <w:rFonts w:ascii="Times New Roman" w:hAnsi="Times New Roman" w:cs="Times New Roman"/>
              </w:rPr>
              <w:t xml:space="preserve"> või tervishoiuteenuse osutajale</w:t>
            </w:r>
            <w:r w:rsidR="00363995" w:rsidRPr="0008788C">
              <w:rPr>
                <w:rFonts w:ascii="Times New Roman" w:hAnsi="Times New Roman" w:cs="Times New Roman"/>
              </w:rPr>
              <w:t xml:space="preserve"> juhul, kui </w:t>
            </w:r>
            <w:proofErr w:type="spellStart"/>
            <w:r w:rsidR="00363995" w:rsidRPr="0008788C">
              <w:rPr>
                <w:rFonts w:ascii="Times New Roman" w:hAnsi="Times New Roman" w:cs="Times New Roman"/>
              </w:rPr>
              <w:t>üldapteegil</w:t>
            </w:r>
            <w:proofErr w:type="spellEnd"/>
            <w:r w:rsidR="00363995" w:rsidRPr="0008788C">
              <w:rPr>
                <w:rFonts w:ascii="Times New Roman" w:hAnsi="Times New Roman" w:cs="Times New Roman"/>
              </w:rPr>
              <w:t xml:space="preserve"> ei </w:t>
            </w:r>
            <w:r w:rsidR="00363995" w:rsidRPr="0008788C">
              <w:rPr>
                <w:rFonts w:ascii="Times New Roman" w:hAnsi="Times New Roman" w:cs="Times New Roman"/>
              </w:rPr>
              <w:lastRenderedPageBreak/>
              <w:t>ole valmistamise õigust või võimekust</w:t>
            </w:r>
            <w:r w:rsidRPr="0008788C">
              <w:rPr>
                <w:rFonts w:ascii="Times New Roman" w:hAnsi="Times New Roman" w:cs="Times New Roman"/>
              </w:rPr>
              <w:t>. Seletuskirjas on sõnaselgelt rõhutatud, et haiglaapteegile jaemüügiõigust ei anta ning selline lahendus on vajalik huvide konflikti vältimiseks.</w:t>
            </w:r>
          </w:p>
        </w:tc>
      </w:tr>
      <w:tr w:rsidR="0002785F" w:rsidRPr="0008788C" w14:paraId="35580A7B" w14:textId="77777777" w:rsidTr="5F60BFBC">
        <w:trPr>
          <w:trHeight w:val="316"/>
        </w:trPr>
        <w:tc>
          <w:tcPr>
            <w:tcW w:w="779" w:type="dxa"/>
          </w:tcPr>
          <w:p w14:paraId="40F3CAA8" w14:textId="77777777" w:rsidR="0002785F" w:rsidRPr="0008788C" w:rsidRDefault="0002785F" w:rsidP="00532F00">
            <w:pPr>
              <w:spacing w:after="0" w:line="240" w:lineRule="auto"/>
              <w:rPr>
                <w:rFonts w:ascii="Times New Roman" w:hAnsi="Times New Roman" w:cs="Times New Roman"/>
              </w:rPr>
            </w:pPr>
          </w:p>
        </w:tc>
        <w:tc>
          <w:tcPr>
            <w:tcW w:w="2898" w:type="dxa"/>
          </w:tcPr>
          <w:p w14:paraId="63B266D8" w14:textId="77777777" w:rsidR="0002785F" w:rsidRPr="0008788C" w:rsidRDefault="0002785F" w:rsidP="00532F00">
            <w:pPr>
              <w:spacing w:after="0" w:line="240" w:lineRule="auto"/>
              <w:rPr>
                <w:rFonts w:ascii="Times New Roman" w:hAnsi="Times New Roman" w:cs="Times New Roman"/>
                <w:color w:val="000000"/>
              </w:rPr>
            </w:pPr>
          </w:p>
        </w:tc>
        <w:tc>
          <w:tcPr>
            <w:tcW w:w="5334" w:type="dxa"/>
          </w:tcPr>
          <w:p w14:paraId="4E20682D" w14:textId="4086BE52"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4. Volitusnorm ravimiseaduse § 15 </w:t>
            </w:r>
            <w:proofErr w:type="spellStart"/>
            <w:r w:rsidRPr="0008788C">
              <w:rPr>
                <w:rFonts w:ascii="Times New Roman" w:hAnsi="Times New Roman" w:cs="Times New Roman"/>
              </w:rPr>
              <w:t>lg-s</w:t>
            </w:r>
            <w:proofErr w:type="spellEnd"/>
            <w:r w:rsidRPr="0008788C">
              <w:rPr>
                <w:rFonts w:ascii="Times New Roman" w:hAnsi="Times New Roman" w:cs="Times New Roman"/>
              </w:rPr>
              <w:t xml:space="preserve"> 1 sätestab, et valitsus kehtestab määrusega ravimite hulgi- ja jaemüügi </w:t>
            </w:r>
            <w:proofErr w:type="spellStart"/>
            <w:r w:rsidRPr="0008788C">
              <w:rPr>
                <w:rFonts w:ascii="Times New Roman" w:hAnsi="Times New Roman" w:cs="Times New Roman"/>
              </w:rPr>
              <w:t>juurdehindluse</w:t>
            </w:r>
            <w:proofErr w:type="spellEnd"/>
            <w:r w:rsidRPr="0008788C">
              <w:rPr>
                <w:rFonts w:ascii="Times New Roman" w:hAnsi="Times New Roman" w:cs="Times New Roman"/>
              </w:rPr>
              <w:t xml:space="preserve"> piirmäärad ja nende rakendamise korra. Kui aga haiglaapteekidel ravimite jae- ja hulgimüügiõigus puudub, siis ei ole ka põhiseaduspäraselt võimalik ravimite jae-hulgi </w:t>
            </w:r>
            <w:proofErr w:type="spellStart"/>
            <w:r w:rsidRPr="0008788C">
              <w:rPr>
                <w:rFonts w:ascii="Times New Roman" w:hAnsi="Times New Roman" w:cs="Times New Roman"/>
              </w:rPr>
              <w:t>juurdehindluse</w:t>
            </w:r>
            <w:proofErr w:type="spellEnd"/>
            <w:r w:rsidRPr="0008788C">
              <w:rPr>
                <w:rFonts w:ascii="Times New Roman" w:hAnsi="Times New Roman" w:cs="Times New Roman"/>
              </w:rPr>
              <w:t xml:space="preserve"> määruses haiglatele kehtestada ravimite valmistuskulude ega müügiga seotud kulude hüvitamise korda.</w:t>
            </w:r>
          </w:p>
        </w:tc>
        <w:tc>
          <w:tcPr>
            <w:tcW w:w="5205" w:type="dxa"/>
          </w:tcPr>
          <w:p w14:paraId="633D7767" w14:textId="77777777"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b/>
              </w:rPr>
              <w:t>Selgitame:</w:t>
            </w:r>
          </w:p>
          <w:p w14:paraId="4C495BEA" w14:textId="61C0F24D"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Eelnõu ei anna haiglaapteekidele õigust ravimite hulgi- ega jaemüügiks ning ei muuda ravimiseaduse § 15 lõikes 1 sätestatud volitusnormi ulatust. Vabariigi Valitsuse määruse nr 36 muutmise vajadus tuleneb sellest, et määruse lisas toodud </w:t>
            </w:r>
            <w:proofErr w:type="spellStart"/>
            <w:r w:rsidRPr="0008788C">
              <w:rPr>
                <w:rFonts w:ascii="Times New Roman" w:hAnsi="Times New Roman" w:cs="Times New Roman"/>
              </w:rPr>
              <w:t>ekstemporaalsete</w:t>
            </w:r>
            <w:proofErr w:type="spellEnd"/>
            <w:r w:rsidRPr="0008788C">
              <w:rPr>
                <w:rFonts w:ascii="Times New Roman" w:hAnsi="Times New Roman" w:cs="Times New Roman"/>
              </w:rPr>
              <w:t xml:space="preserve"> ravimite ravimvorme on vaja kaasajastada lisades sinna näiteks 3D prinditud ravimid. </w:t>
            </w:r>
          </w:p>
        </w:tc>
      </w:tr>
      <w:tr w:rsidR="0002785F" w:rsidRPr="0008788C" w14:paraId="3A65371F" w14:textId="77777777" w:rsidTr="5F60BFBC">
        <w:trPr>
          <w:trHeight w:val="316"/>
        </w:trPr>
        <w:tc>
          <w:tcPr>
            <w:tcW w:w="779" w:type="dxa"/>
          </w:tcPr>
          <w:p w14:paraId="20DAB062" w14:textId="4EB708BA" w:rsidR="0002785F" w:rsidRPr="0008788C" w:rsidRDefault="0002785F" w:rsidP="00532F00">
            <w:pPr>
              <w:spacing w:after="0" w:line="240" w:lineRule="auto"/>
              <w:rPr>
                <w:rFonts w:ascii="Times New Roman" w:hAnsi="Times New Roman" w:cs="Times New Roman"/>
              </w:rPr>
            </w:pPr>
          </w:p>
        </w:tc>
        <w:tc>
          <w:tcPr>
            <w:tcW w:w="2898" w:type="dxa"/>
          </w:tcPr>
          <w:p w14:paraId="00AD593A" w14:textId="77777777" w:rsidR="0002785F" w:rsidRPr="0008788C" w:rsidRDefault="0002785F" w:rsidP="00532F00">
            <w:pPr>
              <w:spacing w:after="0" w:line="240" w:lineRule="auto"/>
              <w:rPr>
                <w:rFonts w:ascii="Times New Roman" w:hAnsi="Times New Roman" w:cs="Times New Roman"/>
                <w:color w:val="000000"/>
              </w:rPr>
            </w:pPr>
          </w:p>
        </w:tc>
        <w:tc>
          <w:tcPr>
            <w:tcW w:w="5334" w:type="dxa"/>
          </w:tcPr>
          <w:p w14:paraId="1544AD56" w14:textId="184015EF"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5. Segaseks jääb, kas haiglaapteekide uue tellimis-väljastusõiguse tekkimiseks peab ravimi </w:t>
            </w:r>
            <w:proofErr w:type="spellStart"/>
            <w:r w:rsidRPr="0008788C">
              <w:rPr>
                <w:rFonts w:ascii="Times New Roman" w:hAnsi="Times New Roman" w:cs="Times New Roman"/>
              </w:rPr>
              <w:t>jaendamise</w:t>
            </w:r>
            <w:proofErr w:type="spellEnd"/>
            <w:r w:rsidRPr="0008788C">
              <w:rPr>
                <w:rFonts w:ascii="Times New Roman" w:hAnsi="Times New Roman" w:cs="Times New Roman"/>
              </w:rPr>
              <w:t xml:space="preserve">-valmistamise võimekus puuduma kõigil Eesti </w:t>
            </w:r>
            <w:proofErr w:type="spellStart"/>
            <w:r w:rsidRPr="0008788C">
              <w:rPr>
                <w:rFonts w:ascii="Times New Roman" w:hAnsi="Times New Roman" w:cs="Times New Roman"/>
              </w:rPr>
              <w:t>üldapteekidel</w:t>
            </w:r>
            <w:proofErr w:type="spellEnd"/>
            <w:r w:rsidRPr="0008788C">
              <w:rPr>
                <w:rFonts w:ascii="Times New Roman" w:hAnsi="Times New Roman" w:cs="Times New Roman"/>
              </w:rPr>
              <w:t xml:space="preserve"> või piisab, kui seda ei ole mõnel </w:t>
            </w:r>
            <w:proofErr w:type="spellStart"/>
            <w:r w:rsidRPr="0008788C">
              <w:rPr>
                <w:rFonts w:ascii="Times New Roman" w:hAnsi="Times New Roman" w:cs="Times New Roman"/>
              </w:rPr>
              <w:t>üldapteekidest</w:t>
            </w:r>
            <w:proofErr w:type="spellEnd"/>
            <w:r w:rsidRPr="0008788C">
              <w:rPr>
                <w:rFonts w:ascii="Times New Roman" w:hAnsi="Times New Roman" w:cs="Times New Roman"/>
              </w:rPr>
              <w:t>.</w:t>
            </w:r>
          </w:p>
        </w:tc>
        <w:tc>
          <w:tcPr>
            <w:tcW w:w="5205" w:type="dxa"/>
          </w:tcPr>
          <w:p w14:paraId="4F5F8BD6" w14:textId="77777777"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b/>
              </w:rPr>
              <w:t>Selgitame:</w:t>
            </w:r>
          </w:p>
          <w:p w14:paraId="06BA769E" w14:textId="48E9129C"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Seletuskirjas on selgitatud, et haiglaapteegilt võib ravimi valmistamist tellida üksnes juhul, kui </w:t>
            </w:r>
            <w:proofErr w:type="spellStart"/>
            <w:r w:rsidR="000A0646" w:rsidRPr="0008788C">
              <w:rPr>
                <w:rFonts w:ascii="Times New Roman" w:hAnsi="Times New Roman" w:cs="Times New Roman"/>
              </w:rPr>
              <w:t>üldapteegil</w:t>
            </w:r>
            <w:proofErr w:type="spellEnd"/>
            <w:r w:rsidR="000A0646" w:rsidRPr="0008788C">
              <w:rPr>
                <w:rFonts w:ascii="Times New Roman" w:hAnsi="Times New Roman" w:cs="Times New Roman"/>
              </w:rPr>
              <w:t xml:space="preserve"> </w:t>
            </w:r>
            <w:r w:rsidRPr="0008788C">
              <w:rPr>
                <w:rFonts w:ascii="Times New Roman" w:hAnsi="Times New Roman" w:cs="Times New Roman"/>
              </w:rPr>
              <w:t xml:space="preserve">vastav õigus või võimekus puudub. Kui </w:t>
            </w:r>
            <w:proofErr w:type="spellStart"/>
            <w:r w:rsidRPr="0008788C">
              <w:rPr>
                <w:rFonts w:ascii="Times New Roman" w:hAnsi="Times New Roman" w:cs="Times New Roman"/>
              </w:rPr>
              <w:t>üldapteegis</w:t>
            </w:r>
            <w:proofErr w:type="spellEnd"/>
            <w:r w:rsidRPr="0008788C">
              <w:rPr>
                <w:rFonts w:ascii="Times New Roman" w:hAnsi="Times New Roman" w:cs="Times New Roman"/>
              </w:rPr>
              <w:t xml:space="preserve"> on ravimi valmistamise võimekus olemas, tuleb ravim tellida </w:t>
            </w:r>
            <w:proofErr w:type="spellStart"/>
            <w:r w:rsidRPr="0008788C">
              <w:rPr>
                <w:rFonts w:ascii="Times New Roman" w:hAnsi="Times New Roman" w:cs="Times New Roman"/>
              </w:rPr>
              <w:t>üldapteegilt</w:t>
            </w:r>
            <w:proofErr w:type="spellEnd"/>
            <w:r w:rsidRPr="0008788C">
              <w:rPr>
                <w:rFonts w:ascii="Times New Roman" w:hAnsi="Times New Roman" w:cs="Times New Roman"/>
              </w:rPr>
              <w:t>, mitte haiglaapteegilt.</w:t>
            </w:r>
          </w:p>
        </w:tc>
      </w:tr>
      <w:tr w:rsidR="0002785F" w:rsidRPr="0008788C" w14:paraId="52839F66" w14:textId="77777777" w:rsidTr="5F60BFBC">
        <w:trPr>
          <w:trHeight w:val="316"/>
        </w:trPr>
        <w:tc>
          <w:tcPr>
            <w:tcW w:w="779" w:type="dxa"/>
          </w:tcPr>
          <w:p w14:paraId="42222F82" w14:textId="77777777" w:rsidR="0002785F" w:rsidRPr="0008788C" w:rsidRDefault="0002785F" w:rsidP="00532F00">
            <w:pPr>
              <w:spacing w:after="0" w:line="240" w:lineRule="auto"/>
              <w:rPr>
                <w:rFonts w:ascii="Times New Roman" w:hAnsi="Times New Roman" w:cs="Times New Roman"/>
              </w:rPr>
            </w:pPr>
          </w:p>
        </w:tc>
        <w:tc>
          <w:tcPr>
            <w:tcW w:w="2898" w:type="dxa"/>
          </w:tcPr>
          <w:p w14:paraId="34855795" w14:textId="77777777" w:rsidR="0002785F" w:rsidRPr="0008788C" w:rsidRDefault="0002785F" w:rsidP="00532F00">
            <w:pPr>
              <w:spacing w:after="0" w:line="240" w:lineRule="auto"/>
              <w:rPr>
                <w:rFonts w:ascii="Times New Roman" w:hAnsi="Times New Roman" w:cs="Times New Roman"/>
                <w:color w:val="000000"/>
              </w:rPr>
            </w:pPr>
          </w:p>
        </w:tc>
        <w:tc>
          <w:tcPr>
            <w:tcW w:w="5334" w:type="dxa"/>
          </w:tcPr>
          <w:p w14:paraId="7A7DC24C" w14:textId="293EA3B4"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6. Ebaselged ja lahendamata on eelnõus ka haiglaapteekide laiendatud tegevuste ja neilt edaspidi ravimeid tellivate uute isikute üle riikliku järelevalve ja karistusõiguslike menetluste teostamiseks pädeva asutuse küsimused.</w:t>
            </w:r>
          </w:p>
        </w:tc>
        <w:tc>
          <w:tcPr>
            <w:tcW w:w="5205" w:type="dxa"/>
          </w:tcPr>
          <w:p w14:paraId="7B3E60FF" w14:textId="77777777"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b/>
              </w:rPr>
              <w:t>Selgitame:</w:t>
            </w:r>
          </w:p>
          <w:p w14:paraId="4593CF47" w14:textId="307BD79E"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Eelnõu ei muuda järelevalveasutuste pädevust ega loo uut järelevalvesüsteemi. Ravimiseaduse alusel teostab ravimite käitlemise üle riiklikku järelevalvet jätkuvalt Ravimiamet ning vajaduse korral teised seaduses sätestatud pädevad asutused. Kavandatav muudatus laiendab üksnes haiglaapteegi tegevusvõimalusi seaduses ette nähtud ulatuses ega mõjuta kehtivat järelevalve- ega vastutusraamistikku. Kuna tegemist </w:t>
            </w:r>
            <w:r w:rsidR="00D844A9" w:rsidRPr="0008788C">
              <w:rPr>
                <w:rFonts w:ascii="Times New Roman" w:hAnsi="Times New Roman" w:cs="Times New Roman"/>
              </w:rPr>
              <w:t xml:space="preserve">on </w:t>
            </w:r>
            <w:r w:rsidRPr="0008788C">
              <w:rPr>
                <w:rFonts w:ascii="Times New Roman" w:hAnsi="Times New Roman" w:cs="Times New Roman"/>
              </w:rPr>
              <w:t xml:space="preserve">ravimiseaduse alusel reguleeritud ravimite </w:t>
            </w:r>
            <w:r w:rsidRPr="0008788C">
              <w:rPr>
                <w:rFonts w:ascii="Times New Roman" w:hAnsi="Times New Roman" w:cs="Times New Roman"/>
              </w:rPr>
              <w:lastRenderedPageBreak/>
              <w:t>käitlemisega, kohaldub sellele ka edaspidi sama järelevalve- ja vastutuskord.</w:t>
            </w:r>
          </w:p>
        </w:tc>
      </w:tr>
      <w:tr w:rsidR="0002785F" w:rsidRPr="0008788C" w14:paraId="5FE94223" w14:textId="77777777" w:rsidTr="5F60BFBC">
        <w:trPr>
          <w:trHeight w:val="316"/>
        </w:trPr>
        <w:tc>
          <w:tcPr>
            <w:tcW w:w="779" w:type="dxa"/>
          </w:tcPr>
          <w:p w14:paraId="11EA8FC4" w14:textId="77777777" w:rsidR="0002785F" w:rsidRPr="0008788C" w:rsidRDefault="0002785F" w:rsidP="00532F00">
            <w:pPr>
              <w:spacing w:after="0" w:line="240" w:lineRule="auto"/>
              <w:rPr>
                <w:rFonts w:ascii="Times New Roman" w:hAnsi="Times New Roman" w:cs="Times New Roman"/>
              </w:rPr>
            </w:pPr>
          </w:p>
        </w:tc>
        <w:tc>
          <w:tcPr>
            <w:tcW w:w="2898" w:type="dxa"/>
          </w:tcPr>
          <w:p w14:paraId="6E9A1B41" w14:textId="77777777" w:rsidR="0002785F" w:rsidRPr="0008788C" w:rsidRDefault="0002785F" w:rsidP="00532F00">
            <w:pPr>
              <w:spacing w:after="0" w:line="240" w:lineRule="auto"/>
              <w:rPr>
                <w:rFonts w:ascii="Times New Roman" w:hAnsi="Times New Roman" w:cs="Times New Roman"/>
                <w:color w:val="000000"/>
              </w:rPr>
            </w:pPr>
          </w:p>
        </w:tc>
        <w:tc>
          <w:tcPr>
            <w:tcW w:w="5334" w:type="dxa"/>
          </w:tcPr>
          <w:p w14:paraId="291490A3" w14:textId="6AE84866"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7. Haiglaapteekide valmistamisõigus ei sisaldunud </w:t>
            </w:r>
            <w:proofErr w:type="spellStart"/>
            <w:r w:rsidRPr="0008788C">
              <w:rPr>
                <w:rFonts w:ascii="Times New Roman" w:hAnsi="Times New Roman" w:cs="Times New Roman"/>
              </w:rPr>
              <w:t>RavS</w:t>
            </w:r>
            <w:proofErr w:type="spellEnd"/>
            <w:r w:rsidRPr="0008788C">
              <w:rPr>
                <w:rFonts w:ascii="Times New Roman" w:hAnsi="Times New Roman" w:cs="Times New Roman"/>
              </w:rPr>
              <w:t xml:space="preserve"> muu</w:t>
            </w:r>
            <w:r w:rsidR="003E1138" w:rsidRPr="0008788C">
              <w:rPr>
                <w:rFonts w:ascii="Times New Roman" w:hAnsi="Times New Roman" w:cs="Times New Roman"/>
              </w:rPr>
              <w:t>t</w:t>
            </w:r>
            <w:r w:rsidRPr="0008788C">
              <w:rPr>
                <w:rFonts w:ascii="Times New Roman" w:hAnsi="Times New Roman" w:cs="Times New Roman"/>
              </w:rPr>
              <w:t xml:space="preserve">mise </w:t>
            </w:r>
            <w:proofErr w:type="spellStart"/>
            <w:r w:rsidRPr="0008788C">
              <w:rPr>
                <w:rFonts w:ascii="Times New Roman" w:hAnsi="Times New Roman" w:cs="Times New Roman"/>
              </w:rPr>
              <w:t>VTKs</w:t>
            </w:r>
            <w:proofErr w:type="spellEnd"/>
            <w:r w:rsidRPr="0008788C">
              <w:rPr>
                <w:rFonts w:ascii="Times New Roman" w:hAnsi="Times New Roman" w:cs="Times New Roman"/>
              </w:rPr>
              <w:t xml:space="preserve">. </w:t>
            </w:r>
          </w:p>
        </w:tc>
        <w:tc>
          <w:tcPr>
            <w:tcW w:w="5205" w:type="dxa"/>
          </w:tcPr>
          <w:p w14:paraId="1DCA33DA" w14:textId="77777777"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b/>
              </w:rPr>
              <w:t>Selgitame:</w:t>
            </w:r>
          </w:p>
          <w:p w14:paraId="14FD9928" w14:textId="1A0BA649" w:rsidR="0002785F" w:rsidRPr="0008788C" w:rsidRDefault="0002785F" w:rsidP="00532F00">
            <w:pPr>
              <w:spacing w:after="0" w:line="240" w:lineRule="auto"/>
              <w:rPr>
                <w:rFonts w:ascii="Times New Roman" w:hAnsi="Times New Roman" w:cs="Times New Roman"/>
              </w:rPr>
            </w:pPr>
            <w:r w:rsidRPr="0008788C">
              <w:rPr>
                <w:rFonts w:ascii="Times New Roman" w:hAnsi="Times New Roman" w:cs="Times New Roman"/>
              </w:rPr>
              <w:t xml:space="preserve">Antud õigusraamistiku kehtestamiseks tegi VTK tagasisidestamise käigus ettepaneku Eesti Haiglaapteekrite Selts. Kuna ettepanek puudutab </w:t>
            </w:r>
            <w:proofErr w:type="spellStart"/>
            <w:r w:rsidRPr="0008788C">
              <w:rPr>
                <w:rFonts w:ascii="Times New Roman" w:hAnsi="Times New Roman" w:cs="Times New Roman"/>
              </w:rPr>
              <w:t>ekstemporaalseid</w:t>
            </w:r>
            <w:proofErr w:type="spellEnd"/>
            <w:r w:rsidRPr="0008788C">
              <w:rPr>
                <w:rFonts w:ascii="Times New Roman" w:hAnsi="Times New Roman" w:cs="Times New Roman"/>
              </w:rPr>
              <w:t xml:space="preserve"> ravimeid ja </w:t>
            </w:r>
            <w:proofErr w:type="spellStart"/>
            <w:r w:rsidRPr="0008788C">
              <w:rPr>
                <w:rFonts w:ascii="Times New Roman" w:hAnsi="Times New Roman" w:cs="Times New Roman"/>
              </w:rPr>
              <w:t>VTKs</w:t>
            </w:r>
            <w:proofErr w:type="spellEnd"/>
            <w:r w:rsidRPr="0008788C">
              <w:rPr>
                <w:rFonts w:ascii="Times New Roman" w:hAnsi="Times New Roman" w:cs="Times New Roman"/>
              </w:rPr>
              <w:t xml:space="preserve"> toodud eelnõu üks reguleerimisala oli samuti </w:t>
            </w:r>
            <w:proofErr w:type="spellStart"/>
            <w:r w:rsidRPr="0008788C">
              <w:rPr>
                <w:rFonts w:ascii="Times New Roman" w:hAnsi="Times New Roman" w:cs="Times New Roman"/>
              </w:rPr>
              <w:t>ekstemporaalsete</w:t>
            </w:r>
            <w:proofErr w:type="spellEnd"/>
            <w:r w:rsidRPr="0008788C">
              <w:rPr>
                <w:rFonts w:ascii="Times New Roman" w:hAnsi="Times New Roman" w:cs="Times New Roman"/>
              </w:rPr>
              <w:t xml:space="preserve"> ravimite korraldus, siis tuleb seltsi ettepanekut pidada sobivaks antud eelnõu koosseisu lülitamiseks. </w:t>
            </w:r>
          </w:p>
        </w:tc>
      </w:tr>
      <w:tr w:rsidR="00AE5E59" w:rsidRPr="0008788C" w14:paraId="19D830D9" w14:textId="77777777" w:rsidTr="5F60BFBC">
        <w:trPr>
          <w:trHeight w:val="316"/>
        </w:trPr>
        <w:tc>
          <w:tcPr>
            <w:tcW w:w="779" w:type="dxa"/>
          </w:tcPr>
          <w:p w14:paraId="3DED2248" w14:textId="632EC5B2" w:rsidR="00AE5E59" w:rsidRPr="0008788C" w:rsidRDefault="009875B5" w:rsidP="00532F00">
            <w:pPr>
              <w:spacing w:after="0" w:line="240" w:lineRule="auto"/>
              <w:rPr>
                <w:rFonts w:ascii="Times New Roman" w:hAnsi="Times New Roman" w:cs="Times New Roman"/>
              </w:rPr>
            </w:pPr>
            <w:r>
              <w:rPr>
                <w:rFonts w:ascii="Times New Roman" w:hAnsi="Times New Roman" w:cs="Times New Roman"/>
              </w:rPr>
              <w:t>6</w:t>
            </w:r>
          </w:p>
        </w:tc>
        <w:tc>
          <w:tcPr>
            <w:tcW w:w="2898" w:type="dxa"/>
          </w:tcPr>
          <w:p w14:paraId="4D48F4DB" w14:textId="1382F68A" w:rsidR="00AE5E59" w:rsidRPr="0008788C" w:rsidRDefault="00B61A5D" w:rsidP="00532F00">
            <w:pPr>
              <w:spacing w:after="0" w:line="240" w:lineRule="auto"/>
              <w:rPr>
                <w:rFonts w:ascii="Times New Roman" w:hAnsi="Times New Roman" w:cs="Times New Roman"/>
                <w:color w:val="000000"/>
              </w:rPr>
            </w:pPr>
            <w:r w:rsidRPr="0008788C">
              <w:rPr>
                <w:rFonts w:ascii="Times New Roman" w:hAnsi="Times New Roman" w:cs="Times New Roman"/>
                <w:color w:val="000000"/>
              </w:rPr>
              <w:t>Eesti Proviisorapteekide Liit (EPAL)</w:t>
            </w:r>
          </w:p>
        </w:tc>
        <w:tc>
          <w:tcPr>
            <w:tcW w:w="5334" w:type="dxa"/>
          </w:tcPr>
          <w:p w14:paraId="02E64117" w14:textId="7E1A5D49" w:rsidR="00AE5E59" w:rsidRPr="0008788C" w:rsidRDefault="00B61A5D" w:rsidP="00532F00">
            <w:pPr>
              <w:spacing w:after="0" w:line="240" w:lineRule="auto"/>
              <w:rPr>
                <w:rFonts w:ascii="Times New Roman" w:hAnsi="Times New Roman" w:cs="Times New Roman"/>
              </w:rPr>
            </w:pPr>
            <w:r w:rsidRPr="0008788C">
              <w:rPr>
                <w:rFonts w:ascii="Times New Roman" w:hAnsi="Times New Roman" w:cs="Times New Roman"/>
              </w:rPr>
              <w:t xml:space="preserve">1. </w:t>
            </w:r>
            <w:r w:rsidR="003D5B5D" w:rsidRPr="0008788C">
              <w:rPr>
                <w:rFonts w:ascii="Times New Roman" w:hAnsi="Times New Roman" w:cs="Times New Roman"/>
              </w:rPr>
              <w:t xml:space="preserve">Palume eelnõu edasise menetluse käigus kaaluda eelnõu muutmist selliselt, et </w:t>
            </w:r>
            <w:r w:rsidR="002E5090">
              <w:rPr>
                <w:rFonts w:ascii="Times New Roman" w:hAnsi="Times New Roman" w:cs="Times New Roman"/>
              </w:rPr>
              <w:t xml:space="preserve">haiglaapteekidest tellimise </w:t>
            </w:r>
            <w:r w:rsidR="003D5B5D" w:rsidRPr="0008788C">
              <w:rPr>
                <w:rFonts w:ascii="Times New Roman" w:hAnsi="Times New Roman" w:cs="Times New Roman"/>
              </w:rPr>
              <w:t xml:space="preserve">erand rakenduks vaid olukorras, kus ravim ei ole </w:t>
            </w:r>
            <w:proofErr w:type="spellStart"/>
            <w:r w:rsidR="003D5B5D" w:rsidRPr="0008788C">
              <w:rPr>
                <w:rFonts w:ascii="Times New Roman" w:hAnsi="Times New Roman" w:cs="Times New Roman"/>
              </w:rPr>
              <w:t>üldapteekide</w:t>
            </w:r>
            <w:proofErr w:type="spellEnd"/>
            <w:r w:rsidR="003D5B5D" w:rsidRPr="0008788C">
              <w:rPr>
                <w:rFonts w:ascii="Times New Roman" w:hAnsi="Times New Roman" w:cs="Times New Roman"/>
              </w:rPr>
              <w:t xml:space="preserve"> poolt valmistatav ning Ravimiameti loa alusel üksiku(te)</w:t>
            </w:r>
            <w:proofErr w:type="spellStart"/>
            <w:r w:rsidR="003D5B5D" w:rsidRPr="0008788C">
              <w:rPr>
                <w:rFonts w:ascii="Times New Roman" w:hAnsi="Times New Roman" w:cs="Times New Roman"/>
              </w:rPr>
              <w:t>le</w:t>
            </w:r>
            <w:proofErr w:type="spellEnd"/>
            <w:r w:rsidR="003D5B5D" w:rsidRPr="0008788C">
              <w:rPr>
                <w:rFonts w:ascii="Times New Roman" w:hAnsi="Times New Roman" w:cs="Times New Roman"/>
              </w:rPr>
              <w:t xml:space="preserve"> haiglaapteekidele ja ravimitele (sõltuvalt ravimvormist ja koostisest).</w:t>
            </w:r>
          </w:p>
        </w:tc>
        <w:tc>
          <w:tcPr>
            <w:tcW w:w="5205" w:type="dxa"/>
          </w:tcPr>
          <w:p w14:paraId="308FCA7A" w14:textId="5B866F29" w:rsidR="00B07E5F" w:rsidRPr="0008788C" w:rsidRDefault="00B07E5F" w:rsidP="00532F00">
            <w:pPr>
              <w:spacing w:after="0" w:line="240" w:lineRule="auto"/>
              <w:rPr>
                <w:rFonts w:ascii="Times New Roman" w:hAnsi="Times New Roman" w:cs="Times New Roman"/>
              </w:rPr>
            </w:pPr>
            <w:r w:rsidRPr="0008788C">
              <w:rPr>
                <w:rFonts w:ascii="Times New Roman" w:hAnsi="Times New Roman" w:cs="Times New Roman"/>
                <w:b/>
                <w:bCs/>
                <w:color w:val="000000" w:themeColor="text1"/>
              </w:rPr>
              <w:t>Selgitame</w:t>
            </w:r>
            <w:r w:rsidR="002E5090">
              <w:rPr>
                <w:rFonts w:ascii="Times New Roman" w:hAnsi="Times New Roman" w:cs="Times New Roman"/>
                <w:b/>
                <w:bCs/>
                <w:color w:val="000000" w:themeColor="text1"/>
              </w:rPr>
              <w:t>:</w:t>
            </w:r>
          </w:p>
          <w:p w14:paraId="565BC66D" w14:textId="7C248FF6" w:rsidR="00783547" w:rsidRPr="0008788C" w:rsidRDefault="00B07E5F" w:rsidP="00532F00">
            <w:pPr>
              <w:spacing w:after="0" w:line="240" w:lineRule="auto"/>
              <w:rPr>
                <w:rFonts w:ascii="Times New Roman" w:hAnsi="Times New Roman" w:cs="Times New Roman"/>
              </w:rPr>
            </w:pPr>
            <w:r w:rsidRPr="0008788C">
              <w:rPr>
                <w:rFonts w:ascii="Times New Roman" w:hAnsi="Times New Roman" w:cs="Times New Roman"/>
                <w:color w:val="000000" w:themeColor="text1"/>
              </w:rPr>
              <w:t xml:space="preserve">Ravimite </w:t>
            </w:r>
            <w:r w:rsidR="00600072" w:rsidRPr="0008788C">
              <w:rPr>
                <w:rFonts w:ascii="Times New Roman" w:hAnsi="Times New Roman" w:cs="Times New Roman"/>
                <w:color w:val="000000" w:themeColor="text1"/>
              </w:rPr>
              <w:t xml:space="preserve">haiglaapteegis </w:t>
            </w:r>
            <w:r w:rsidRPr="0008788C">
              <w:rPr>
                <w:rFonts w:ascii="Times New Roman" w:hAnsi="Times New Roman" w:cs="Times New Roman"/>
                <w:color w:val="000000" w:themeColor="text1"/>
              </w:rPr>
              <w:t xml:space="preserve">valmistamise eelduseks on sobiva tööstusliku alternatiivi </w:t>
            </w:r>
            <w:r w:rsidR="00D505D7" w:rsidRPr="0008788C">
              <w:rPr>
                <w:rFonts w:ascii="Times New Roman" w:hAnsi="Times New Roman" w:cs="Times New Roman"/>
                <w:color w:val="000000" w:themeColor="text1"/>
              </w:rPr>
              <w:t xml:space="preserve">ja </w:t>
            </w:r>
            <w:proofErr w:type="spellStart"/>
            <w:r w:rsidR="00D505D7" w:rsidRPr="0008788C">
              <w:rPr>
                <w:rFonts w:ascii="Times New Roman" w:hAnsi="Times New Roman" w:cs="Times New Roman"/>
                <w:color w:val="000000" w:themeColor="text1"/>
              </w:rPr>
              <w:t>üldaptee</w:t>
            </w:r>
            <w:r w:rsidR="00EE0C9B" w:rsidRPr="0008788C">
              <w:rPr>
                <w:rFonts w:ascii="Times New Roman" w:hAnsi="Times New Roman" w:cs="Times New Roman"/>
                <w:color w:val="000000" w:themeColor="text1"/>
              </w:rPr>
              <w:t>gi</w:t>
            </w:r>
            <w:r w:rsidR="002E5090">
              <w:rPr>
                <w:rFonts w:ascii="Times New Roman" w:hAnsi="Times New Roman" w:cs="Times New Roman"/>
                <w:color w:val="000000" w:themeColor="text1"/>
              </w:rPr>
              <w:t>s</w:t>
            </w:r>
            <w:proofErr w:type="spellEnd"/>
            <w:r w:rsidR="00D505D7" w:rsidRPr="0008788C">
              <w:rPr>
                <w:rFonts w:ascii="Times New Roman" w:hAnsi="Times New Roman" w:cs="Times New Roman"/>
                <w:color w:val="000000" w:themeColor="text1"/>
              </w:rPr>
              <w:t xml:space="preserve"> valmistamise võimekuse</w:t>
            </w:r>
            <w:r w:rsidRPr="0008788C">
              <w:rPr>
                <w:rFonts w:ascii="Times New Roman" w:hAnsi="Times New Roman" w:cs="Times New Roman"/>
                <w:color w:val="000000" w:themeColor="text1"/>
              </w:rPr>
              <w:t xml:space="preserve"> </w:t>
            </w:r>
            <w:r w:rsidR="00D505D7" w:rsidRPr="0008788C">
              <w:rPr>
                <w:rFonts w:ascii="Times New Roman" w:hAnsi="Times New Roman" w:cs="Times New Roman"/>
                <w:color w:val="000000" w:themeColor="text1"/>
              </w:rPr>
              <w:t xml:space="preserve">puudumine. </w:t>
            </w:r>
            <w:proofErr w:type="spellStart"/>
            <w:r w:rsidR="00566C78" w:rsidRPr="0008788C">
              <w:rPr>
                <w:rFonts w:ascii="Times New Roman" w:hAnsi="Times New Roman" w:cs="Times New Roman"/>
                <w:color w:val="000000" w:themeColor="text1"/>
              </w:rPr>
              <w:t>Üldapteek</w:t>
            </w:r>
            <w:proofErr w:type="spellEnd"/>
            <w:r w:rsidR="00566C78" w:rsidRPr="0008788C">
              <w:rPr>
                <w:rFonts w:ascii="Times New Roman" w:hAnsi="Times New Roman" w:cs="Times New Roman"/>
                <w:color w:val="000000" w:themeColor="text1"/>
              </w:rPr>
              <w:t xml:space="preserve"> peab tagama ravimi väljastamise patsiendile. Täiendava halduskoormuse panemine Ravimiametile loamenetluse läbi ei ole põhjendatud. </w:t>
            </w:r>
          </w:p>
        </w:tc>
      </w:tr>
      <w:tr w:rsidR="003D5B5D" w:rsidRPr="0008788C" w14:paraId="75809A17" w14:textId="77777777" w:rsidTr="5F60BFBC">
        <w:trPr>
          <w:trHeight w:val="316"/>
        </w:trPr>
        <w:tc>
          <w:tcPr>
            <w:tcW w:w="779" w:type="dxa"/>
          </w:tcPr>
          <w:p w14:paraId="3EA92AD3" w14:textId="77777777" w:rsidR="003D5B5D" w:rsidRPr="0008788C" w:rsidRDefault="003D5B5D" w:rsidP="00532F00">
            <w:pPr>
              <w:spacing w:after="0" w:line="240" w:lineRule="auto"/>
              <w:rPr>
                <w:rFonts w:ascii="Times New Roman" w:hAnsi="Times New Roman" w:cs="Times New Roman"/>
              </w:rPr>
            </w:pPr>
          </w:p>
        </w:tc>
        <w:tc>
          <w:tcPr>
            <w:tcW w:w="2898" w:type="dxa"/>
          </w:tcPr>
          <w:p w14:paraId="7ADCC427" w14:textId="77777777" w:rsidR="003D5B5D" w:rsidRPr="0008788C" w:rsidRDefault="003D5B5D" w:rsidP="00532F00">
            <w:pPr>
              <w:spacing w:after="0" w:line="240" w:lineRule="auto"/>
              <w:rPr>
                <w:rFonts w:ascii="Times New Roman" w:hAnsi="Times New Roman" w:cs="Times New Roman"/>
                <w:color w:val="000000"/>
              </w:rPr>
            </w:pPr>
          </w:p>
        </w:tc>
        <w:tc>
          <w:tcPr>
            <w:tcW w:w="5334" w:type="dxa"/>
          </w:tcPr>
          <w:p w14:paraId="025E14C4" w14:textId="7696B52F" w:rsidR="003D5B5D" w:rsidRPr="0008788C" w:rsidRDefault="003D5B5D" w:rsidP="00532F00">
            <w:pPr>
              <w:spacing w:after="0" w:line="240" w:lineRule="auto"/>
              <w:rPr>
                <w:rFonts w:ascii="Times New Roman" w:hAnsi="Times New Roman" w:cs="Times New Roman"/>
              </w:rPr>
            </w:pPr>
            <w:r w:rsidRPr="0008788C">
              <w:rPr>
                <w:rFonts w:ascii="Times New Roman" w:hAnsi="Times New Roman" w:cs="Times New Roman"/>
              </w:rPr>
              <w:t xml:space="preserve">2. </w:t>
            </w:r>
            <w:r w:rsidR="00826751" w:rsidRPr="0008788C">
              <w:rPr>
                <w:rFonts w:ascii="Times New Roman" w:hAnsi="Times New Roman" w:cs="Times New Roman"/>
              </w:rPr>
              <w:t>Vajalik täiendav analüüs küsimuse osas, kas riiklikest vahenditest majandatavatele haiglaapteekidele jaemüügiõiguse andmine võiks endast kujutada keelatud riigiabi Euroopa Liidu toimimise lepingu artikkel 107 lg 1 tähenduses.</w:t>
            </w:r>
          </w:p>
        </w:tc>
        <w:tc>
          <w:tcPr>
            <w:tcW w:w="5205" w:type="dxa"/>
          </w:tcPr>
          <w:p w14:paraId="2B958BDE" w14:textId="77777777" w:rsidR="003D5B5D" w:rsidRPr="0008788C" w:rsidRDefault="001A1608" w:rsidP="00532F00">
            <w:pPr>
              <w:spacing w:after="0" w:line="240" w:lineRule="auto"/>
              <w:rPr>
                <w:rFonts w:ascii="Times New Roman" w:hAnsi="Times New Roman" w:cs="Times New Roman"/>
              </w:rPr>
            </w:pPr>
            <w:r w:rsidRPr="0008788C">
              <w:rPr>
                <w:rFonts w:ascii="Times New Roman" w:hAnsi="Times New Roman" w:cs="Times New Roman"/>
                <w:b/>
              </w:rPr>
              <w:t>Selgitame:</w:t>
            </w:r>
          </w:p>
          <w:p w14:paraId="6E4F5BC6" w14:textId="288F795E" w:rsidR="003D5B5D" w:rsidRPr="0008788C" w:rsidRDefault="28F71BEB" w:rsidP="00532F00">
            <w:pPr>
              <w:spacing w:after="0" w:line="240" w:lineRule="auto"/>
              <w:rPr>
                <w:rFonts w:ascii="Times New Roman" w:hAnsi="Times New Roman" w:cs="Times New Roman"/>
              </w:rPr>
            </w:pPr>
            <w:r w:rsidRPr="0008788C">
              <w:rPr>
                <w:rFonts w:ascii="Times New Roman" w:hAnsi="Times New Roman" w:cs="Times New Roman"/>
              </w:rPr>
              <w:t>Haiglaapteekidel kehtib jätkuvalt jaemüügi piirang (</w:t>
            </w:r>
            <w:proofErr w:type="spellStart"/>
            <w:r w:rsidRPr="0008788C">
              <w:rPr>
                <w:rFonts w:ascii="Times New Roman" w:hAnsi="Times New Roman" w:cs="Times New Roman"/>
              </w:rPr>
              <w:t>RavS</w:t>
            </w:r>
            <w:proofErr w:type="spellEnd"/>
            <w:r w:rsidRPr="0008788C">
              <w:rPr>
                <w:rFonts w:ascii="Times New Roman" w:hAnsi="Times New Roman" w:cs="Times New Roman"/>
              </w:rPr>
              <w:t xml:space="preserve"> § 30 lg 2)</w:t>
            </w:r>
            <w:r w:rsidR="22116CA7" w:rsidRPr="0008788C">
              <w:rPr>
                <w:rFonts w:ascii="Times New Roman" w:hAnsi="Times New Roman" w:cs="Times New Roman"/>
              </w:rPr>
              <w:t>.</w:t>
            </w:r>
            <w:r w:rsidR="00E841FF" w:rsidRPr="0008788C">
              <w:rPr>
                <w:rFonts w:ascii="Times New Roman" w:hAnsi="Times New Roman" w:cs="Times New Roman"/>
              </w:rPr>
              <w:t xml:space="preserve"> </w:t>
            </w:r>
            <w:r w:rsidR="001540C0" w:rsidRPr="0008788C">
              <w:rPr>
                <w:rFonts w:ascii="Times New Roman" w:hAnsi="Times New Roman" w:cs="Times New Roman"/>
              </w:rPr>
              <w:t>Seos</w:t>
            </w:r>
            <w:r w:rsidR="00A44A3B" w:rsidRPr="0008788C">
              <w:rPr>
                <w:rFonts w:ascii="Times New Roman" w:hAnsi="Times New Roman" w:cs="Times New Roman"/>
              </w:rPr>
              <w:t>t riigia</w:t>
            </w:r>
            <w:r w:rsidR="00E11562" w:rsidRPr="0008788C">
              <w:rPr>
                <w:rFonts w:ascii="Times New Roman" w:hAnsi="Times New Roman" w:cs="Times New Roman"/>
              </w:rPr>
              <w:t>biga ei</w:t>
            </w:r>
            <w:r w:rsidR="009B7C38" w:rsidRPr="0008788C">
              <w:rPr>
                <w:rFonts w:ascii="Times New Roman" w:hAnsi="Times New Roman" w:cs="Times New Roman"/>
              </w:rPr>
              <w:t xml:space="preserve"> ole. </w:t>
            </w:r>
            <w:r w:rsidR="22116CA7" w:rsidRPr="0008788C">
              <w:rPr>
                <w:rFonts w:ascii="Times New Roman" w:hAnsi="Times New Roman" w:cs="Times New Roman"/>
              </w:rPr>
              <w:t xml:space="preserve"> </w:t>
            </w:r>
          </w:p>
        </w:tc>
      </w:tr>
      <w:tr w:rsidR="00CA5C62" w:rsidRPr="0008788C" w14:paraId="6CA3F9B8" w14:textId="77777777" w:rsidTr="5F60BFBC">
        <w:trPr>
          <w:trHeight w:val="316"/>
        </w:trPr>
        <w:tc>
          <w:tcPr>
            <w:tcW w:w="779" w:type="dxa"/>
          </w:tcPr>
          <w:p w14:paraId="00C7E0C7" w14:textId="77777777" w:rsidR="00CA5C62" w:rsidRPr="0008788C" w:rsidRDefault="00CA5C62" w:rsidP="00532F00">
            <w:pPr>
              <w:spacing w:after="0" w:line="240" w:lineRule="auto"/>
              <w:rPr>
                <w:rFonts w:ascii="Times New Roman" w:hAnsi="Times New Roman" w:cs="Times New Roman"/>
              </w:rPr>
            </w:pPr>
          </w:p>
        </w:tc>
        <w:tc>
          <w:tcPr>
            <w:tcW w:w="2898" w:type="dxa"/>
          </w:tcPr>
          <w:p w14:paraId="0F06D8E2" w14:textId="77777777" w:rsidR="00CA5C62" w:rsidRPr="0008788C" w:rsidRDefault="00CA5C62" w:rsidP="00532F00">
            <w:pPr>
              <w:spacing w:after="0" w:line="240" w:lineRule="auto"/>
              <w:rPr>
                <w:rFonts w:ascii="Times New Roman" w:hAnsi="Times New Roman" w:cs="Times New Roman"/>
                <w:color w:val="000000"/>
              </w:rPr>
            </w:pPr>
          </w:p>
        </w:tc>
        <w:tc>
          <w:tcPr>
            <w:tcW w:w="5334" w:type="dxa"/>
          </w:tcPr>
          <w:p w14:paraId="772AA9DE" w14:textId="2158328F" w:rsidR="00050D9E" w:rsidRPr="0008788C" w:rsidRDefault="00CA5C62" w:rsidP="00532F00">
            <w:pPr>
              <w:spacing w:after="0" w:line="240" w:lineRule="auto"/>
              <w:rPr>
                <w:rFonts w:ascii="Times New Roman" w:hAnsi="Times New Roman" w:cs="Times New Roman"/>
              </w:rPr>
            </w:pPr>
            <w:r w:rsidRPr="0008788C">
              <w:rPr>
                <w:rFonts w:ascii="Times New Roman" w:hAnsi="Times New Roman" w:cs="Times New Roman"/>
              </w:rPr>
              <w:t>3</w:t>
            </w:r>
            <w:r w:rsidR="00B26243" w:rsidRPr="0008788C">
              <w:rPr>
                <w:rFonts w:ascii="Times New Roman" w:hAnsi="Times New Roman" w:cs="Times New Roman"/>
              </w:rPr>
              <w:t xml:space="preserve">. </w:t>
            </w:r>
            <w:r w:rsidR="00050D9E" w:rsidRPr="0008788C">
              <w:rPr>
                <w:rFonts w:ascii="Times New Roman" w:hAnsi="Times New Roman" w:cs="Times New Roman"/>
              </w:rPr>
              <w:t xml:space="preserve">Seletuskiri väidab, et haiglaapteekides on toimunud suur tehnoloogiline edasiminek, kuid tegelikult on 3D-printer vaid ühel ja kapslimasinad 3–4 haiglaapteegil 24-st. </w:t>
            </w:r>
            <w:r w:rsidR="00D77063" w:rsidRPr="0008788C">
              <w:rPr>
                <w:rFonts w:ascii="Times New Roman" w:hAnsi="Times New Roman" w:cs="Times New Roman"/>
              </w:rPr>
              <w:t xml:space="preserve">Seletuskirja punktis 3 on märgitud, et kõrgtehnoloogiliste seadmete soetamine ja ülalpidamine on sedavõrd kulukas, et </w:t>
            </w:r>
            <w:proofErr w:type="spellStart"/>
            <w:r w:rsidR="00D77063" w:rsidRPr="0008788C">
              <w:rPr>
                <w:rFonts w:ascii="Times New Roman" w:hAnsi="Times New Roman" w:cs="Times New Roman"/>
              </w:rPr>
              <w:t>üldapteegid</w:t>
            </w:r>
            <w:proofErr w:type="spellEnd"/>
            <w:r w:rsidR="00D77063" w:rsidRPr="0008788C">
              <w:rPr>
                <w:rFonts w:ascii="Times New Roman" w:hAnsi="Times New Roman" w:cs="Times New Roman"/>
              </w:rPr>
              <w:t xml:space="preserve"> ei ole neid veel kasutusele võtnud ega pruugi kasutusele võtta. Vastupidiselt avaldatule katsetati </w:t>
            </w:r>
            <w:r w:rsidR="00D77063" w:rsidRPr="0008788C">
              <w:rPr>
                <w:rFonts w:ascii="Times New Roman" w:hAnsi="Times New Roman" w:cs="Times New Roman"/>
              </w:rPr>
              <w:lastRenderedPageBreak/>
              <w:t xml:space="preserve">3D printeri kasutamist esmalt just </w:t>
            </w:r>
            <w:proofErr w:type="spellStart"/>
            <w:r w:rsidR="00D77063" w:rsidRPr="0008788C">
              <w:rPr>
                <w:rFonts w:ascii="Times New Roman" w:hAnsi="Times New Roman" w:cs="Times New Roman"/>
              </w:rPr>
              <w:t>üldapteegis</w:t>
            </w:r>
            <w:proofErr w:type="spellEnd"/>
            <w:r w:rsidR="00D77063" w:rsidRPr="0008788C">
              <w:rPr>
                <w:rFonts w:ascii="Times New Roman" w:hAnsi="Times New Roman" w:cs="Times New Roman"/>
              </w:rPr>
              <w:t xml:space="preserve">, kuid juba eespool välja toodud majanduslikel põhjustel, otsustati pilootprojekt peatada. Arvestades </w:t>
            </w:r>
            <w:proofErr w:type="spellStart"/>
            <w:r w:rsidR="00D77063" w:rsidRPr="0008788C">
              <w:rPr>
                <w:rFonts w:ascii="Times New Roman" w:hAnsi="Times New Roman" w:cs="Times New Roman"/>
              </w:rPr>
              <w:t>juurdehindluse</w:t>
            </w:r>
            <w:proofErr w:type="spellEnd"/>
            <w:r w:rsidR="00D77063" w:rsidRPr="0008788C">
              <w:rPr>
                <w:rFonts w:ascii="Times New Roman" w:hAnsi="Times New Roman" w:cs="Times New Roman"/>
              </w:rPr>
              <w:t xml:space="preserve"> ja kompensatsioonisüsteemi olulisi muudatusi, on uute tehnoloogiliste lahenduste rakendamine taas ka </w:t>
            </w:r>
            <w:proofErr w:type="spellStart"/>
            <w:r w:rsidR="00D77063" w:rsidRPr="0008788C">
              <w:rPr>
                <w:rFonts w:ascii="Times New Roman" w:hAnsi="Times New Roman" w:cs="Times New Roman"/>
              </w:rPr>
              <w:t>üldapteekide</w:t>
            </w:r>
            <w:proofErr w:type="spellEnd"/>
            <w:r w:rsidR="00D77063" w:rsidRPr="0008788C">
              <w:rPr>
                <w:rFonts w:ascii="Times New Roman" w:hAnsi="Times New Roman" w:cs="Times New Roman"/>
              </w:rPr>
              <w:t xml:space="preserve"> huvi ja võimalus.</w:t>
            </w:r>
            <w:r w:rsidR="00050D9E" w:rsidRPr="0008788C">
              <w:rPr>
                <w:rFonts w:ascii="Times New Roman" w:hAnsi="Times New Roman" w:cs="Times New Roman"/>
              </w:rPr>
              <w:t xml:space="preserve"> </w:t>
            </w:r>
          </w:p>
          <w:p w14:paraId="14BB1E7D" w14:textId="666977ED" w:rsidR="00CA5C62" w:rsidRPr="0008788C" w:rsidRDefault="00050D9E" w:rsidP="00532F00">
            <w:pPr>
              <w:spacing w:after="0" w:line="240" w:lineRule="auto"/>
              <w:rPr>
                <w:rFonts w:ascii="Times New Roman" w:hAnsi="Times New Roman" w:cs="Times New Roman"/>
              </w:rPr>
            </w:pPr>
            <w:r w:rsidRPr="0008788C">
              <w:rPr>
                <w:rFonts w:ascii="Times New Roman" w:hAnsi="Times New Roman" w:cs="Times New Roman"/>
              </w:rPr>
              <w:t>Eelnevast tulenevalt palume seletuskirja parandada ja põhistada seaduse plaanitud muudatusi väidetega, mis tuginevad tegelikele andmetele.</w:t>
            </w:r>
          </w:p>
        </w:tc>
        <w:tc>
          <w:tcPr>
            <w:tcW w:w="5205" w:type="dxa"/>
          </w:tcPr>
          <w:p w14:paraId="70E6266D" w14:textId="77777777" w:rsidR="00CA5C62" w:rsidRPr="0008788C" w:rsidRDefault="004D7DA4" w:rsidP="00532F00">
            <w:pPr>
              <w:spacing w:after="0" w:line="240" w:lineRule="auto"/>
              <w:rPr>
                <w:rFonts w:ascii="Times New Roman" w:hAnsi="Times New Roman" w:cs="Times New Roman"/>
              </w:rPr>
            </w:pPr>
            <w:r w:rsidRPr="0008788C">
              <w:rPr>
                <w:rFonts w:ascii="Times New Roman" w:hAnsi="Times New Roman" w:cs="Times New Roman"/>
                <w:b/>
              </w:rPr>
              <w:lastRenderedPageBreak/>
              <w:t>Arvestatud.</w:t>
            </w:r>
          </w:p>
          <w:p w14:paraId="698D4BDB" w14:textId="0CD5ACE6" w:rsidR="00CA5C62" w:rsidRPr="0008788C" w:rsidRDefault="004D7DA4" w:rsidP="00532F00">
            <w:pPr>
              <w:spacing w:after="0" w:line="240" w:lineRule="auto"/>
              <w:rPr>
                <w:rFonts w:ascii="Times New Roman" w:hAnsi="Times New Roman" w:cs="Times New Roman"/>
              </w:rPr>
            </w:pPr>
            <w:r w:rsidRPr="0008788C">
              <w:rPr>
                <w:rFonts w:ascii="Times New Roman" w:hAnsi="Times New Roman" w:cs="Times New Roman"/>
              </w:rPr>
              <w:t>Seletuskirja</w:t>
            </w:r>
            <w:r w:rsidR="00B7502A" w:rsidRPr="0008788C">
              <w:rPr>
                <w:rFonts w:ascii="Times New Roman" w:hAnsi="Times New Roman" w:cs="Times New Roman"/>
              </w:rPr>
              <w:t xml:space="preserve"> täiendatud. </w:t>
            </w:r>
            <w:r w:rsidR="66E2832A" w:rsidRPr="0008788C">
              <w:rPr>
                <w:rFonts w:ascii="Times New Roman" w:hAnsi="Times New Roman" w:cs="Times New Roman"/>
              </w:rPr>
              <w:t xml:space="preserve">Kui mõnel </w:t>
            </w:r>
            <w:proofErr w:type="spellStart"/>
            <w:r w:rsidR="66E2832A" w:rsidRPr="0008788C">
              <w:rPr>
                <w:rFonts w:ascii="Times New Roman" w:hAnsi="Times New Roman" w:cs="Times New Roman"/>
              </w:rPr>
              <w:t>üldapteegil</w:t>
            </w:r>
            <w:proofErr w:type="spellEnd"/>
            <w:r w:rsidR="66E2832A" w:rsidRPr="0008788C">
              <w:rPr>
                <w:rFonts w:ascii="Times New Roman" w:hAnsi="Times New Roman" w:cs="Times New Roman"/>
              </w:rPr>
              <w:t xml:space="preserve"> </w:t>
            </w:r>
            <w:r w:rsidR="00F224A6" w:rsidRPr="0008788C">
              <w:rPr>
                <w:rFonts w:ascii="Times New Roman" w:hAnsi="Times New Roman" w:cs="Times New Roman"/>
              </w:rPr>
              <w:t>3</w:t>
            </w:r>
            <w:r w:rsidR="66E2832A" w:rsidRPr="0008788C">
              <w:rPr>
                <w:rFonts w:ascii="Times New Roman" w:hAnsi="Times New Roman" w:cs="Times New Roman"/>
              </w:rPr>
              <w:t>D</w:t>
            </w:r>
            <w:r w:rsidR="006D1739" w:rsidRPr="0008788C">
              <w:rPr>
                <w:rFonts w:ascii="Times New Roman" w:hAnsi="Times New Roman" w:cs="Times New Roman"/>
              </w:rPr>
              <w:t xml:space="preserve"> </w:t>
            </w:r>
            <w:r w:rsidR="005E6AE1" w:rsidRPr="0008788C">
              <w:rPr>
                <w:rFonts w:ascii="Times New Roman" w:hAnsi="Times New Roman" w:cs="Times New Roman"/>
              </w:rPr>
              <w:t>ravimite</w:t>
            </w:r>
            <w:r w:rsidR="003D1CF7" w:rsidRPr="0008788C">
              <w:rPr>
                <w:rFonts w:ascii="Times New Roman" w:hAnsi="Times New Roman" w:cs="Times New Roman"/>
              </w:rPr>
              <w:t xml:space="preserve"> valmist</w:t>
            </w:r>
            <w:r w:rsidR="00F712CB" w:rsidRPr="0008788C">
              <w:rPr>
                <w:rFonts w:ascii="Times New Roman" w:hAnsi="Times New Roman" w:cs="Times New Roman"/>
              </w:rPr>
              <w:t>amise</w:t>
            </w:r>
            <w:r w:rsidR="66E2832A" w:rsidRPr="0008788C">
              <w:rPr>
                <w:rFonts w:ascii="Times New Roman" w:hAnsi="Times New Roman" w:cs="Times New Roman"/>
              </w:rPr>
              <w:t xml:space="preserve"> võimekus tekib, ei ole enam ka haiglaapteegil vajadust </w:t>
            </w:r>
            <w:r w:rsidR="000D04EC" w:rsidRPr="0008788C">
              <w:rPr>
                <w:rFonts w:ascii="Times New Roman" w:hAnsi="Times New Roman" w:cs="Times New Roman"/>
              </w:rPr>
              <w:t>selliseid ravimvorme</w:t>
            </w:r>
            <w:r w:rsidR="66E2832A" w:rsidRPr="0008788C">
              <w:rPr>
                <w:rFonts w:ascii="Times New Roman" w:hAnsi="Times New Roman" w:cs="Times New Roman"/>
              </w:rPr>
              <w:t xml:space="preserve"> </w:t>
            </w:r>
            <w:proofErr w:type="spellStart"/>
            <w:r w:rsidR="66E2832A" w:rsidRPr="0008788C">
              <w:rPr>
                <w:rFonts w:ascii="Times New Roman" w:hAnsi="Times New Roman" w:cs="Times New Roman"/>
              </w:rPr>
              <w:t>üldapteegile</w:t>
            </w:r>
            <w:proofErr w:type="spellEnd"/>
            <w:r w:rsidR="66E2832A" w:rsidRPr="0008788C">
              <w:rPr>
                <w:rFonts w:ascii="Times New Roman" w:hAnsi="Times New Roman" w:cs="Times New Roman"/>
              </w:rPr>
              <w:t xml:space="preserve"> </w:t>
            </w:r>
            <w:r w:rsidR="000D04EC" w:rsidRPr="0008788C">
              <w:rPr>
                <w:rFonts w:ascii="Times New Roman" w:hAnsi="Times New Roman" w:cs="Times New Roman"/>
              </w:rPr>
              <w:t>valmistada</w:t>
            </w:r>
            <w:r w:rsidR="66E2832A" w:rsidRPr="0008788C">
              <w:rPr>
                <w:rFonts w:ascii="Times New Roman" w:hAnsi="Times New Roman" w:cs="Times New Roman"/>
              </w:rPr>
              <w:t>.</w:t>
            </w:r>
          </w:p>
        </w:tc>
      </w:tr>
      <w:tr w:rsidR="00050D9E" w:rsidRPr="0008788C" w14:paraId="53DE1D93" w14:textId="77777777" w:rsidTr="5F60BFBC">
        <w:trPr>
          <w:trHeight w:val="316"/>
        </w:trPr>
        <w:tc>
          <w:tcPr>
            <w:tcW w:w="779" w:type="dxa"/>
          </w:tcPr>
          <w:p w14:paraId="7BE9247C" w14:textId="77777777" w:rsidR="00050D9E" w:rsidRPr="0008788C" w:rsidRDefault="00050D9E" w:rsidP="00532F00">
            <w:pPr>
              <w:spacing w:after="0" w:line="240" w:lineRule="auto"/>
              <w:rPr>
                <w:rFonts w:ascii="Times New Roman" w:hAnsi="Times New Roman" w:cs="Times New Roman"/>
              </w:rPr>
            </w:pPr>
          </w:p>
        </w:tc>
        <w:tc>
          <w:tcPr>
            <w:tcW w:w="2898" w:type="dxa"/>
          </w:tcPr>
          <w:p w14:paraId="3A29977E" w14:textId="77777777" w:rsidR="00050D9E" w:rsidRPr="0008788C" w:rsidRDefault="00050D9E" w:rsidP="00532F00">
            <w:pPr>
              <w:spacing w:after="0" w:line="240" w:lineRule="auto"/>
              <w:rPr>
                <w:rFonts w:ascii="Times New Roman" w:hAnsi="Times New Roman" w:cs="Times New Roman"/>
                <w:color w:val="000000"/>
              </w:rPr>
            </w:pPr>
          </w:p>
        </w:tc>
        <w:tc>
          <w:tcPr>
            <w:tcW w:w="5334" w:type="dxa"/>
          </w:tcPr>
          <w:p w14:paraId="68A58CB8" w14:textId="0FE28FBB" w:rsidR="00050D9E" w:rsidRPr="0008788C" w:rsidRDefault="00B26243" w:rsidP="00532F00">
            <w:pPr>
              <w:spacing w:after="0" w:line="240" w:lineRule="auto"/>
              <w:rPr>
                <w:rFonts w:ascii="Times New Roman" w:hAnsi="Times New Roman" w:cs="Times New Roman"/>
              </w:rPr>
            </w:pPr>
            <w:r w:rsidRPr="0008788C">
              <w:rPr>
                <w:rFonts w:ascii="Times New Roman" w:hAnsi="Times New Roman" w:cs="Times New Roman"/>
              </w:rPr>
              <w:t xml:space="preserve">4. Väljatöötamiskavatsuses (VTK) puudus haiglaapteekide müügiõiguse laiendamine, mistõttu on seda tehtud ilma eelneva mõjuanalüüsi ja kaasamiseta. </w:t>
            </w:r>
            <w:r w:rsidR="000B2513" w:rsidRPr="0008788C">
              <w:rPr>
                <w:rFonts w:ascii="Times New Roman" w:hAnsi="Times New Roman" w:cs="Times New Roman"/>
              </w:rPr>
              <w:t>Seletuskirja punktis 2.2. on vääralt märgitud, et eelnõu koostamisel ei ole tehtud põhimõttelisi muudatusi VTK-s välja pakutud regulatsioonist.</w:t>
            </w:r>
          </w:p>
        </w:tc>
        <w:tc>
          <w:tcPr>
            <w:tcW w:w="5205" w:type="dxa"/>
          </w:tcPr>
          <w:p w14:paraId="59B51492" w14:textId="234F80C6" w:rsidR="00050D9E" w:rsidRPr="0008788C" w:rsidRDefault="004D7DA4" w:rsidP="00532F00">
            <w:pPr>
              <w:spacing w:after="0" w:line="240" w:lineRule="auto"/>
              <w:rPr>
                <w:rFonts w:ascii="Times New Roman" w:hAnsi="Times New Roman" w:cs="Times New Roman"/>
              </w:rPr>
            </w:pPr>
            <w:r w:rsidRPr="0008788C">
              <w:rPr>
                <w:rFonts w:ascii="Times New Roman" w:hAnsi="Times New Roman" w:cs="Times New Roman"/>
                <w:b/>
              </w:rPr>
              <w:t>Arvestatud</w:t>
            </w:r>
            <w:r w:rsidR="00BA5150">
              <w:rPr>
                <w:rFonts w:ascii="Times New Roman" w:hAnsi="Times New Roman" w:cs="Times New Roman"/>
                <w:b/>
              </w:rPr>
              <w:t>.</w:t>
            </w:r>
          </w:p>
          <w:p w14:paraId="321467C7" w14:textId="0A687B7B" w:rsidR="00050D9E" w:rsidRPr="0008788C" w:rsidRDefault="004D7DA4" w:rsidP="00532F00">
            <w:pPr>
              <w:spacing w:after="0" w:line="240" w:lineRule="auto"/>
              <w:rPr>
                <w:rFonts w:ascii="Times New Roman" w:hAnsi="Times New Roman" w:cs="Times New Roman"/>
              </w:rPr>
            </w:pPr>
            <w:r w:rsidRPr="0008788C">
              <w:rPr>
                <w:rFonts w:ascii="Times New Roman" w:hAnsi="Times New Roman" w:cs="Times New Roman"/>
              </w:rPr>
              <w:t>Seletuskirja</w:t>
            </w:r>
            <w:r w:rsidR="00B7502A" w:rsidRPr="0008788C">
              <w:rPr>
                <w:rFonts w:ascii="Times New Roman" w:hAnsi="Times New Roman" w:cs="Times New Roman"/>
              </w:rPr>
              <w:t xml:space="preserve"> täiendatud. </w:t>
            </w:r>
          </w:p>
        </w:tc>
      </w:tr>
      <w:tr w:rsidR="000B2513" w:rsidRPr="0008788C" w14:paraId="63D652EC" w14:textId="77777777" w:rsidTr="5F60BFBC">
        <w:trPr>
          <w:trHeight w:val="316"/>
        </w:trPr>
        <w:tc>
          <w:tcPr>
            <w:tcW w:w="779" w:type="dxa"/>
          </w:tcPr>
          <w:p w14:paraId="02D1806B" w14:textId="77777777" w:rsidR="000B2513" w:rsidRPr="0008788C" w:rsidRDefault="000B2513" w:rsidP="00532F00">
            <w:pPr>
              <w:spacing w:after="0" w:line="240" w:lineRule="auto"/>
              <w:rPr>
                <w:rFonts w:ascii="Times New Roman" w:hAnsi="Times New Roman" w:cs="Times New Roman"/>
              </w:rPr>
            </w:pPr>
          </w:p>
        </w:tc>
        <w:tc>
          <w:tcPr>
            <w:tcW w:w="2898" w:type="dxa"/>
          </w:tcPr>
          <w:p w14:paraId="3A3833F5" w14:textId="77777777" w:rsidR="000B2513" w:rsidRPr="0008788C" w:rsidRDefault="000B2513" w:rsidP="00532F00">
            <w:pPr>
              <w:spacing w:after="0" w:line="240" w:lineRule="auto"/>
              <w:rPr>
                <w:rFonts w:ascii="Times New Roman" w:hAnsi="Times New Roman" w:cs="Times New Roman"/>
                <w:color w:val="000000"/>
              </w:rPr>
            </w:pPr>
          </w:p>
        </w:tc>
        <w:tc>
          <w:tcPr>
            <w:tcW w:w="5334" w:type="dxa"/>
          </w:tcPr>
          <w:p w14:paraId="3BB53C99" w14:textId="77777777" w:rsidR="000B2513" w:rsidRPr="0008788C" w:rsidRDefault="00D00083" w:rsidP="00532F00">
            <w:pPr>
              <w:spacing w:after="0" w:line="240" w:lineRule="auto"/>
              <w:rPr>
                <w:rFonts w:ascii="Times New Roman" w:hAnsi="Times New Roman" w:cs="Times New Roman"/>
              </w:rPr>
            </w:pPr>
            <w:r w:rsidRPr="0008788C">
              <w:rPr>
                <w:rFonts w:ascii="Times New Roman" w:hAnsi="Times New Roman" w:cs="Times New Roman"/>
              </w:rPr>
              <w:t xml:space="preserve">5. Seletuskirja punktis 2.1.3. välja toodud apteegiautomaadi teenindusprotsessis on lõike, mis ei vasta apteegis ravimite väljastamise põhimõtetele. </w:t>
            </w:r>
          </w:p>
          <w:p w14:paraId="3ABC92EB" w14:textId="4E6A1D61" w:rsidR="00702197" w:rsidRPr="0008788C" w:rsidRDefault="00702197" w:rsidP="00532F00">
            <w:pPr>
              <w:spacing w:after="0" w:line="240" w:lineRule="auto"/>
              <w:rPr>
                <w:rFonts w:ascii="Times New Roman" w:hAnsi="Times New Roman" w:cs="Times New Roman"/>
              </w:rPr>
            </w:pPr>
            <w:r w:rsidRPr="0008788C">
              <w:rPr>
                <w:rFonts w:ascii="Times New Roman" w:hAnsi="Times New Roman" w:cs="Times New Roman"/>
              </w:rPr>
              <w:t>- Ravimi müügiprotsessi algatamisel ei tohiks patsient näha retseptiravimeid, vaid talle välja kirjutatud retsepte.</w:t>
            </w:r>
          </w:p>
          <w:p w14:paraId="192E027E" w14:textId="580FBD30" w:rsidR="00702197" w:rsidRPr="0008788C" w:rsidRDefault="00702197" w:rsidP="00532F00">
            <w:pPr>
              <w:spacing w:after="0" w:line="240" w:lineRule="auto"/>
              <w:rPr>
                <w:rFonts w:ascii="Times New Roman" w:hAnsi="Times New Roman" w:cs="Times New Roman"/>
              </w:rPr>
            </w:pPr>
            <w:r w:rsidRPr="0008788C">
              <w:rPr>
                <w:rFonts w:ascii="Times New Roman" w:hAnsi="Times New Roman" w:cs="Times New Roman"/>
              </w:rPr>
              <w:t xml:space="preserve">- </w:t>
            </w:r>
            <w:r w:rsidR="00305675" w:rsidRPr="0008788C">
              <w:rPr>
                <w:rFonts w:ascii="Times New Roman" w:hAnsi="Times New Roman" w:cs="Times New Roman"/>
              </w:rPr>
              <w:t xml:space="preserve">Ravimi puudumisel automaadist tuleb see patsiendile tellida ning </w:t>
            </w:r>
            <w:r w:rsidR="00913715" w:rsidRPr="0008788C">
              <w:rPr>
                <w:rFonts w:ascii="Times New Roman" w:hAnsi="Times New Roman" w:cs="Times New Roman"/>
              </w:rPr>
              <w:t>kui inimene tuleb ravimile järele on vajalik apteekri nõustamine ravimi õige ja ohutu kasutamise tagamiseks.</w:t>
            </w:r>
          </w:p>
        </w:tc>
        <w:tc>
          <w:tcPr>
            <w:tcW w:w="5205" w:type="dxa"/>
          </w:tcPr>
          <w:p w14:paraId="4A4EB538" w14:textId="33BF0E51" w:rsidR="000B2513" w:rsidRPr="0008788C" w:rsidRDefault="00C33196" w:rsidP="00532F00">
            <w:pPr>
              <w:spacing w:after="0" w:line="240" w:lineRule="auto"/>
              <w:rPr>
                <w:rFonts w:ascii="Times New Roman" w:hAnsi="Times New Roman" w:cs="Times New Roman"/>
              </w:rPr>
            </w:pPr>
            <w:r w:rsidRPr="0008788C">
              <w:rPr>
                <w:rFonts w:ascii="Times New Roman" w:hAnsi="Times New Roman" w:cs="Times New Roman"/>
                <w:b/>
              </w:rPr>
              <w:t>Arvestatud</w:t>
            </w:r>
            <w:r w:rsidR="00BA5150">
              <w:rPr>
                <w:rFonts w:ascii="Times New Roman" w:hAnsi="Times New Roman" w:cs="Times New Roman"/>
                <w:b/>
              </w:rPr>
              <w:t>.</w:t>
            </w:r>
          </w:p>
          <w:p w14:paraId="15226701" w14:textId="635FF93A" w:rsidR="000B2513" w:rsidRPr="0008788C" w:rsidRDefault="698092C3" w:rsidP="00532F00">
            <w:pPr>
              <w:spacing w:after="0" w:line="240" w:lineRule="auto"/>
              <w:rPr>
                <w:rFonts w:ascii="Times New Roman" w:hAnsi="Times New Roman" w:cs="Times New Roman"/>
              </w:rPr>
            </w:pPr>
            <w:r w:rsidRPr="0008788C">
              <w:rPr>
                <w:rFonts w:ascii="Times New Roman" w:hAnsi="Times New Roman" w:cs="Times New Roman"/>
              </w:rPr>
              <w:t>Seletuskirja täiendatud</w:t>
            </w:r>
            <w:r w:rsidR="00EA6565">
              <w:rPr>
                <w:rFonts w:ascii="Times New Roman" w:hAnsi="Times New Roman" w:cs="Times New Roman"/>
              </w:rPr>
              <w:t>.</w:t>
            </w:r>
          </w:p>
        </w:tc>
      </w:tr>
      <w:tr w:rsidR="00913715" w:rsidRPr="0008788C" w14:paraId="463EC54B" w14:textId="77777777" w:rsidTr="5F60BFBC">
        <w:trPr>
          <w:trHeight w:val="316"/>
        </w:trPr>
        <w:tc>
          <w:tcPr>
            <w:tcW w:w="779" w:type="dxa"/>
          </w:tcPr>
          <w:p w14:paraId="43A938D9" w14:textId="77777777" w:rsidR="00913715" w:rsidRPr="0008788C" w:rsidRDefault="00913715" w:rsidP="00532F00">
            <w:pPr>
              <w:spacing w:after="0" w:line="240" w:lineRule="auto"/>
              <w:rPr>
                <w:rFonts w:ascii="Times New Roman" w:hAnsi="Times New Roman" w:cs="Times New Roman"/>
              </w:rPr>
            </w:pPr>
          </w:p>
        </w:tc>
        <w:tc>
          <w:tcPr>
            <w:tcW w:w="2898" w:type="dxa"/>
          </w:tcPr>
          <w:p w14:paraId="4DF6BFA9" w14:textId="77777777" w:rsidR="00913715" w:rsidRPr="0008788C" w:rsidRDefault="00913715" w:rsidP="00532F00">
            <w:pPr>
              <w:spacing w:after="0" w:line="240" w:lineRule="auto"/>
              <w:rPr>
                <w:rFonts w:ascii="Times New Roman" w:hAnsi="Times New Roman" w:cs="Times New Roman"/>
                <w:color w:val="000000"/>
              </w:rPr>
            </w:pPr>
          </w:p>
        </w:tc>
        <w:tc>
          <w:tcPr>
            <w:tcW w:w="5334" w:type="dxa"/>
          </w:tcPr>
          <w:p w14:paraId="0E23A6A4" w14:textId="0C1B4E16" w:rsidR="00913715" w:rsidRPr="0008788C" w:rsidRDefault="00B76593" w:rsidP="00532F00">
            <w:pPr>
              <w:spacing w:after="0" w:line="240" w:lineRule="auto"/>
              <w:rPr>
                <w:rFonts w:ascii="Times New Roman" w:hAnsi="Times New Roman" w:cs="Times New Roman"/>
              </w:rPr>
            </w:pPr>
            <w:r w:rsidRPr="0008788C">
              <w:rPr>
                <w:rFonts w:ascii="Times New Roman" w:hAnsi="Times New Roman" w:cs="Times New Roman"/>
              </w:rPr>
              <w:t xml:space="preserve">6. </w:t>
            </w:r>
            <w:r w:rsidR="00C859BB" w:rsidRPr="0008788C">
              <w:rPr>
                <w:rFonts w:ascii="Times New Roman" w:hAnsi="Times New Roman" w:cs="Times New Roman"/>
              </w:rPr>
              <w:t xml:space="preserve">Apteegiteenus ei ole defineeritud teenusena, mis peaks alati ajalistest piirangutest hoolimata igas Eestimaa punktis olema kättesaadav, st see ei ole teenus, mis peaks olema igal pool avatud 24/7. Seletuskirjas välja toodud väite puhul, et apteegiautomaadi võiks panna sinna, kus </w:t>
            </w:r>
            <w:r w:rsidR="00C859BB" w:rsidRPr="0008788C">
              <w:rPr>
                <w:rFonts w:ascii="Times New Roman" w:hAnsi="Times New Roman" w:cs="Times New Roman"/>
              </w:rPr>
              <w:lastRenderedPageBreak/>
              <w:t>apteegiteenus ei ole alati kättesaadav, peaksid automaadid paiknema sisuliselt igal pool Eestis. See ei ole aga apteegiteenuse eesmärk – apteegiteenuse olemasolu ja kättesaadavus sõltub suuresti inimeste paiknemisest ja rahvastiku rändest, mis on tinginud muutused apteekide tänases paiknemises. Palume seletuskirja vastavalt muuta.</w:t>
            </w:r>
          </w:p>
        </w:tc>
        <w:tc>
          <w:tcPr>
            <w:tcW w:w="5205" w:type="dxa"/>
          </w:tcPr>
          <w:p w14:paraId="639AD4B7" w14:textId="6ED9AFC7" w:rsidR="00913715" w:rsidRPr="0008788C" w:rsidRDefault="2E96B350" w:rsidP="00532F00">
            <w:pPr>
              <w:spacing w:after="0" w:line="240" w:lineRule="auto"/>
              <w:rPr>
                <w:rFonts w:ascii="Times New Roman" w:hAnsi="Times New Roman" w:cs="Times New Roman"/>
                <w:b/>
              </w:rPr>
            </w:pPr>
            <w:r w:rsidRPr="0008788C">
              <w:rPr>
                <w:rFonts w:ascii="Times New Roman" w:hAnsi="Times New Roman" w:cs="Times New Roman"/>
                <w:b/>
                <w:bCs/>
              </w:rPr>
              <w:lastRenderedPageBreak/>
              <w:t>Osaliselt arvestatud</w:t>
            </w:r>
            <w:r w:rsidR="00BA5150">
              <w:rPr>
                <w:rFonts w:ascii="Times New Roman" w:hAnsi="Times New Roman" w:cs="Times New Roman"/>
                <w:b/>
                <w:bCs/>
              </w:rPr>
              <w:t>.</w:t>
            </w:r>
          </w:p>
          <w:p w14:paraId="08BC98CE" w14:textId="22C7BB0F" w:rsidR="00913715" w:rsidRPr="0008788C" w:rsidRDefault="2E96B350" w:rsidP="00532F00">
            <w:pPr>
              <w:tabs>
                <w:tab w:val="left" w:pos="1270"/>
              </w:tabs>
              <w:spacing w:after="0" w:line="240" w:lineRule="auto"/>
              <w:rPr>
                <w:rFonts w:ascii="Times New Roman" w:hAnsi="Times New Roman" w:cs="Times New Roman"/>
              </w:rPr>
            </w:pPr>
            <w:r w:rsidRPr="0008788C">
              <w:rPr>
                <w:rFonts w:ascii="Times New Roman" w:hAnsi="Times New Roman" w:cs="Times New Roman"/>
              </w:rPr>
              <w:t>Seletuskirja täiendatud</w:t>
            </w:r>
            <w:r w:rsidR="00EA6565">
              <w:rPr>
                <w:rFonts w:ascii="Times New Roman" w:hAnsi="Times New Roman" w:cs="Times New Roman"/>
              </w:rPr>
              <w:t>.</w:t>
            </w:r>
            <w:r w:rsidR="007E52FB" w:rsidRPr="0008788C">
              <w:rPr>
                <w:rFonts w:ascii="Times New Roman" w:hAnsi="Times New Roman" w:cs="Times New Roman"/>
              </w:rPr>
              <w:tab/>
            </w:r>
          </w:p>
        </w:tc>
      </w:tr>
      <w:tr w:rsidR="00C859BB" w:rsidRPr="0008788C" w14:paraId="3A7EE074" w14:textId="77777777" w:rsidTr="5F60BFBC">
        <w:trPr>
          <w:trHeight w:val="316"/>
        </w:trPr>
        <w:tc>
          <w:tcPr>
            <w:tcW w:w="779" w:type="dxa"/>
          </w:tcPr>
          <w:p w14:paraId="3D35317E" w14:textId="77777777" w:rsidR="00C859BB" w:rsidRPr="0008788C" w:rsidRDefault="00C859BB" w:rsidP="00532F00">
            <w:pPr>
              <w:spacing w:after="0" w:line="240" w:lineRule="auto"/>
              <w:rPr>
                <w:rFonts w:ascii="Times New Roman" w:hAnsi="Times New Roman" w:cs="Times New Roman"/>
              </w:rPr>
            </w:pPr>
          </w:p>
        </w:tc>
        <w:tc>
          <w:tcPr>
            <w:tcW w:w="2898" w:type="dxa"/>
          </w:tcPr>
          <w:p w14:paraId="3CB87D73" w14:textId="77777777" w:rsidR="00C859BB" w:rsidRPr="0008788C" w:rsidRDefault="00C859BB" w:rsidP="00532F00">
            <w:pPr>
              <w:spacing w:after="0" w:line="240" w:lineRule="auto"/>
              <w:rPr>
                <w:rFonts w:ascii="Times New Roman" w:hAnsi="Times New Roman" w:cs="Times New Roman"/>
                <w:color w:val="000000"/>
              </w:rPr>
            </w:pPr>
          </w:p>
        </w:tc>
        <w:tc>
          <w:tcPr>
            <w:tcW w:w="5334" w:type="dxa"/>
          </w:tcPr>
          <w:p w14:paraId="0CB173FB" w14:textId="1D50C174" w:rsidR="00C859BB" w:rsidRPr="0008788C" w:rsidRDefault="00A5742E" w:rsidP="00532F00">
            <w:pPr>
              <w:spacing w:after="0" w:line="240" w:lineRule="auto"/>
              <w:rPr>
                <w:rFonts w:ascii="Times New Roman" w:hAnsi="Times New Roman" w:cs="Times New Roman"/>
              </w:rPr>
            </w:pPr>
            <w:r w:rsidRPr="0008788C">
              <w:rPr>
                <w:rFonts w:ascii="Times New Roman" w:hAnsi="Times New Roman" w:cs="Times New Roman"/>
              </w:rPr>
              <w:t xml:space="preserve">7. </w:t>
            </w:r>
            <w:r w:rsidR="003B5029" w:rsidRPr="0008788C">
              <w:rPr>
                <w:rFonts w:ascii="Times New Roman" w:hAnsi="Times New Roman" w:cs="Times New Roman"/>
              </w:rPr>
              <w:t xml:space="preserve">Eelnõu punktis 4 on kirjas, et enam kui 4000 elanikuga asustusüksuses võib olla üks apteegiautomaat ning see peab asuma selle </w:t>
            </w:r>
            <w:proofErr w:type="spellStart"/>
            <w:r w:rsidR="003B5029" w:rsidRPr="0008788C">
              <w:rPr>
                <w:rFonts w:ascii="Times New Roman" w:hAnsi="Times New Roman" w:cs="Times New Roman"/>
              </w:rPr>
              <w:t>üldapteegiga</w:t>
            </w:r>
            <w:proofErr w:type="spellEnd"/>
            <w:r w:rsidR="003B5029" w:rsidRPr="0008788C">
              <w:rPr>
                <w:rFonts w:ascii="Times New Roman" w:hAnsi="Times New Roman" w:cs="Times New Roman"/>
              </w:rPr>
              <w:t xml:space="preserve"> samas asukohas. Soovitame seletuskirja lisada täpsustuse, et sama asukoha all peetakse silmas, et apteegiautomaat asub apteegi vahetus lähedus</w:t>
            </w:r>
            <w:r w:rsidR="009875B5">
              <w:rPr>
                <w:rFonts w:ascii="Times New Roman" w:hAnsi="Times New Roman" w:cs="Times New Roman"/>
              </w:rPr>
              <w:t>es</w:t>
            </w:r>
            <w:r w:rsidR="003B5029" w:rsidRPr="0008788C">
              <w:rPr>
                <w:rFonts w:ascii="Times New Roman" w:hAnsi="Times New Roman" w:cs="Times New Roman"/>
              </w:rPr>
              <w:t>, arvestades apteegi asukohaks oleva hoone ning selle juurdepääsu ja vahetu ümbruse eripärasid.</w:t>
            </w:r>
          </w:p>
        </w:tc>
        <w:tc>
          <w:tcPr>
            <w:tcW w:w="5205" w:type="dxa"/>
          </w:tcPr>
          <w:p w14:paraId="63110F35" w14:textId="77777777" w:rsidR="00C859BB" w:rsidRPr="0008788C" w:rsidRDefault="007E52FB" w:rsidP="00532F00">
            <w:pPr>
              <w:spacing w:after="0" w:line="240" w:lineRule="auto"/>
              <w:rPr>
                <w:rFonts w:ascii="Times New Roman" w:hAnsi="Times New Roman" w:cs="Times New Roman"/>
              </w:rPr>
            </w:pPr>
            <w:r w:rsidRPr="0008788C">
              <w:rPr>
                <w:rFonts w:ascii="Times New Roman" w:hAnsi="Times New Roman" w:cs="Times New Roman"/>
                <w:b/>
              </w:rPr>
              <w:t>Arvestatud.</w:t>
            </w:r>
          </w:p>
          <w:p w14:paraId="0EBB1770" w14:textId="316C4CB6" w:rsidR="00C859BB" w:rsidRPr="0008788C" w:rsidRDefault="58451A04" w:rsidP="00532F00">
            <w:pPr>
              <w:spacing w:after="0" w:line="240" w:lineRule="auto"/>
              <w:rPr>
                <w:rFonts w:ascii="Times New Roman" w:hAnsi="Times New Roman" w:cs="Times New Roman"/>
                <w:b/>
              </w:rPr>
            </w:pPr>
            <w:r w:rsidRPr="0008788C">
              <w:rPr>
                <w:rFonts w:ascii="Times New Roman" w:hAnsi="Times New Roman" w:cs="Times New Roman"/>
              </w:rPr>
              <w:t>Seletuskirja täiendatud</w:t>
            </w:r>
            <w:r w:rsidR="00EA6565">
              <w:rPr>
                <w:rFonts w:ascii="Times New Roman" w:hAnsi="Times New Roman" w:cs="Times New Roman"/>
              </w:rPr>
              <w:t>.</w:t>
            </w:r>
          </w:p>
        </w:tc>
      </w:tr>
      <w:tr w:rsidR="003B5029" w:rsidRPr="0008788C" w14:paraId="7E271CF1" w14:textId="77777777" w:rsidTr="5F60BFBC">
        <w:trPr>
          <w:trHeight w:val="316"/>
        </w:trPr>
        <w:tc>
          <w:tcPr>
            <w:tcW w:w="779" w:type="dxa"/>
          </w:tcPr>
          <w:p w14:paraId="333A96EA" w14:textId="77777777" w:rsidR="003B5029" w:rsidRPr="0008788C" w:rsidRDefault="003B5029" w:rsidP="00532F00">
            <w:pPr>
              <w:spacing w:after="0" w:line="240" w:lineRule="auto"/>
              <w:rPr>
                <w:rFonts w:ascii="Times New Roman" w:hAnsi="Times New Roman" w:cs="Times New Roman"/>
              </w:rPr>
            </w:pPr>
          </w:p>
        </w:tc>
        <w:tc>
          <w:tcPr>
            <w:tcW w:w="2898" w:type="dxa"/>
          </w:tcPr>
          <w:p w14:paraId="69BC67B8" w14:textId="77777777" w:rsidR="003B5029" w:rsidRPr="0008788C" w:rsidRDefault="003B5029" w:rsidP="00532F00">
            <w:pPr>
              <w:spacing w:after="0" w:line="240" w:lineRule="auto"/>
              <w:rPr>
                <w:rFonts w:ascii="Times New Roman" w:hAnsi="Times New Roman" w:cs="Times New Roman"/>
                <w:color w:val="000000"/>
              </w:rPr>
            </w:pPr>
          </w:p>
        </w:tc>
        <w:tc>
          <w:tcPr>
            <w:tcW w:w="5334" w:type="dxa"/>
          </w:tcPr>
          <w:p w14:paraId="7BE40071" w14:textId="21E3F293" w:rsidR="003B5029" w:rsidRPr="0008788C" w:rsidRDefault="003B5029" w:rsidP="00532F00">
            <w:pPr>
              <w:spacing w:after="0" w:line="240" w:lineRule="auto"/>
              <w:rPr>
                <w:rFonts w:ascii="Times New Roman" w:hAnsi="Times New Roman" w:cs="Times New Roman"/>
              </w:rPr>
            </w:pPr>
            <w:r w:rsidRPr="0008788C">
              <w:rPr>
                <w:rFonts w:ascii="Times New Roman" w:hAnsi="Times New Roman" w:cs="Times New Roman"/>
              </w:rPr>
              <w:t xml:space="preserve">8. </w:t>
            </w:r>
            <w:proofErr w:type="spellStart"/>
            <w:r w:rsidR="003C6585" w:rsidRPr="0008788C">
              <w:rPr>
                <w:rFonts w:ascii="Times New Roman" w:hAnsi="Times New Roman" w:cs="Times New Roman"/>
              </w:rPr>
              <w:t>EPALi</w:t>
            </w:r>
            <w:proofErr w:type="spellEnd"/>
            <w:r w:rsidR="003C6585" w:rsidRPr="0008788C">
              <w:rPr>
                <w:rFonts w:ascii="Times New Roman" w:hAnsi="Times New Roman" w:cs="Times New Roman"/>
              </w:rPr>
              <w:t xml:space="preserve"> hinnangul on apteegiautomaadi vajalikkuse kohta seletuskirjas avaldatud argumendid ebatäpsed ja puuduvad asjakohased andmed, mis automaadi vajalikkust ja tõhusust tõendaksid. </w:t>
            </w:r>
            <w:r w:rsidR="00087194" w:rsidRPr="0008788C">
              <w:rPr>
                <w:rFonts w:ascii="Times New Roman" w:hAnsi="Times New Roman" w:cs="Times New Roman"/>
              </w:rPr>
              <w:t xml:space="preserve">Kuna puuduvad andmed, kui paljud EMO külastused või kiirabi väljakutsed on seotud ravimite kättesaadavuse puudumisega, ei ole tõesed ka majandusliku mõju osas välja toodud säästud kiirabi ja </w:t>
            </w:r>
            <w:proofErr w:type="spellStart"/>
            <w:r w:rsidR="00087194" w:rsidRPr="0008788C">
              <w:rPr>
                <w:rFonts w:ascii="Times New Roman" w:hAnsi="Times New Roman" w:cs="Times New Roman"/>
              </w:rPr>
              <w:t>EMOde</w:t>
            </w:r>
            <w:proofErr w:type="spellEnd"/>
            <w:r w:rsidR="00087194" w:rsidRPr="0008788C">
              <w:rPr>
                <w:rFonts w:ascii="Times New Roman" w:hAnsi="Times New Roman" w:cs="Times New Roman"/>
              </w:rPr>
              <w:t xml:space="preserve"> rahastuse osas. EPAL on samad väited esitanud juba korduvalt nii PWC analüüsi tutvustamisel kui ka VTK tagasisides.</w:t>
            </w:r>
          </w:p>
        </w:tc>
        <w:tc>
          <w:tcPr>
            <w:tcW w:w="5205" w:type="dxa"/>
          </w:tcPr>
          <w:p w14:paraId="3DFBAAE6" w14:textId="77777777" w:rsidR="003B5029" w:rsidRPr="0008788C" w:rsidRDefault="008E34A6" w:rsidP="00532F00">
            <w:pPr>
              <w:spacing w:after="0" w:line="240" w:lineRule="auto"/>
              <w:rPr>
                <w:rFonts w:ascii="Times New Roman" w:hAnsi="Times New Roman" w:cs="Times New Roman"/>
              </w:rPr>
            </w:pPr>
            <w:r w:rsidRPr="0008788C">
              <w:rPr>
                <w:rFonts w:ascii="Times New Roman" w:hAnsi="Times New Roman" w:cs="Times New Roman"/>
                <w:b/>
              </w:rPr>
              <w:t>Selgitame:</w:t>
            </w:r>
          </w:p>
          <w:p w14:paraId="74F1DFE4" w14:textId="6F62C4FA" w:rsidR="003B5029" w:rsidRPr="0008788C" w:rsidRDefault="3D64AA5C" w:rsidP="00532F00">
            <w:pPr>
              <w:spacing w:after="0" w:line="240" w:lineRule="auto"/>
              <w:rPr>
                <w:rFonts w:ascii="Times New Roman" w:hAnsi="Times New Roman" w:cs="Times New Roman"/>
              </w:rPr>
            </w:pPr>
            <w:r w:rsidRPr="52DBDEB7">
              <w:rPr>
                <w:rFonts w:ascii="Times New Roman" w:hAnsi="Times New Roman" w:cs="Times New Roman"/>
              </w:rPr>
              <w:t xml:space="preserve">Mainitud mõjuanalüüsis on kasutatud teostamise ajal parimaid olemasolevaid andmeid Eesti erakorralise meditsiini ja kiirabi väljakutsete kohta. </w:t>
            </w:r>
            <w:r w:rsidR="287DA6BE" w:rsidRPr="52DBDEB7">
              <w:rPr>
                <w:rFonts w:ascii="Times New Roman" w:hAnsi="Times New Roman" w:cs="Times New Roman"/>
              </w:rPr>
              <w:t>Kuigi on tõene, et puudub info spetsiifiliselt väljakutsete ja EMO külastuste kohta</w:t>
            </w:r>
            <w:r w:rsidR="41CDD7BD" w:rsidRPr="52DBDEB7">
              <w:rPr>
                <w:rFonts w:ascii="Times New Roman" w:hAnsi="Times New Roman" w:cs="Times New Roman"/>
              </w:rPr>
              <w:t>, milles väljastati vaid ravimeid</w:t>
            </w:r>
            <w:r w:rsidR="004F4797" w:rsidRPr="52DBDEB7">
              <w:rPr>
                <w:rFonts w:ascii="Times New Roman" w:hAnsi="Times New Roman" w:cs="Times New Roman"/>
              </w:rPr>
              <w:t>/retsepte,</w:t>
            </w:r>
            <w:r w:rsidR="41CDD7BD" w:rsidRPr="52DBDEB7">
              <w:rPr>
                <w:rFonts w:ascii="Times New Roman" w:hAnsi="Times New Roman" w:cs="Times New Roman"/>
              </w:rPr>
              <w:t xml:space="preserve"> on analüüsis arvesse võetud väljakutsete/külastuste raskusastmeid</w:t>
            </w:r>
            <w:r w:rsidR="261D74C0" w:rsidRPr="52DBDEB7">
              <w:rPr>
                <w:rFonts w:ascii="Times New Roman" w:hAnsi="Times New Roman" w:cs="Times New Roman"/>
              </w:rPr>
              <w:t>.</w:t>
            </w:r>
            <w:r w:rsidR="15701BB7" w:rsidRPr="52DBDEB7">
              <w:rPr>
                <w:rFonts w:ascii="Times New Roman" w:hAnsi="Times New Roman" w:cs="Times New Roman"/>
              </w:rPr>
              <w:t xml:space="preserve"> Selle põhjal on valdkondlike ekspertide toel tuletatud</w:t>
            </w:r>
            <w:r w:rsidR="004F4797" w:rsidRPr="52DBDEB7">
              <w:rPr>
                <w:rFonts w:ascii="Times New Roman" w:hAnsi="Times New Roman" w:cs="Times New Roman"/>
              </w:rPr>
              <w:t>,</w:t>
            </w:r>
            <w:r w:rsidR="15701BB7" w:rsidRPr="52DBDEB7">
              <w:rPr>
                <w:rFonts w:ascii="Times New Roman" w:hAnsi="Times New Roman" w:cs="Times New Roman"/>
              </w:rPr>
              <w:t xml:space="preserve"> milline osa neist võiks olla seotud vaid ravimite annustamisega.</w:t>
            </w:r>
            <w:r w:rsidR="227029A7" w:rsidRPr="52DBDEB7">
              <w:rPr>
                <w:rFonts w:ascii="Times New Roman" w:hAnsi="Times New Roman" w:cs="Times New Roman"/>
              </w:rPr>
              <w:t xml:space="preserve"> Täiendav info on kättesaadav mõjuanalüüsis.</w:t>
            </w:r>
          </w:p>
        </w:tc>
      </w:tr>
      <w:tr w:rsidR="00087194" w:rsidRPr="0008788C" w14:paraId="5F7FBF2E" w14:textId="77777777" w:rsidTr="5F60BFBC">
        <w:trPr>
          <w:trHeight w:val="316"/>
        </w:trPr>
        <w:tc>
          <w:tcPr>
            <w:tcW w:w="779" w:type="dxa"/>
          </w:tcPr>
          <w:p w14:paraId="437C2DE2" w14:textId="77777777" w:rsidR="00087194" w:rsidRPr="0008788C" w:rsidRDefault="00087194" w:rsidP="00532F00">
            <w:pPr>
              <w:spacing w:after="0" w:line="240" w:lineRule="auto"/>
              <w:rPr>
                <w:rFonts w:ascii="Times New Roman" w:hAnsi="Times New Roman" w:cs="Times New Roman"/>
              </w:rPr>
            </w:pPr>
          </w:p>
        </w:tc>
        <w:tc>
          <w:tcPr>
            <w:tcW w:w="2898" w:type="dxa"/>
          </w:tcPr>
          <w:p w14:paraId="0DF90D92" w14:textId="77777777" w:rsidR="00087194" w:rsidRPr="0008788C" w:rsidRDefault="00087194" w:rsidP="00532F00">
            <w:pPr>
              <w:spacing w:after="0" w:line="240" w:lineRule="auto"/>
              <w:rPr>
                <w:rFonts w:ascii="Times New Roman" w:hAnsi="Times New Roman" w:cs="Times New Roman"/>
                <w:color w:val="000000"/>
              </w:rPr>
            </w:pPr>
          </w:p>
        </w:tc>
        <w:tc>
          <w:tcPr>
            <w:tcW w:w="5334" w:type="dxa"/>
          </w:tcPr>
          <w:p w14:paraId="268A650B" w14:textId="0C70807B" w:rsidR="00087194" w:rsidRPr="0008788C" w:rsidRDefault="00087194" w:rsidP="00532F00">
            <w:pPr>
              <w:spacing w:after="0" w:line="240" w:lineRule="auto"/>
              <w:rPr>
                <w:rFonts w:ascii="Times New Roman" w:hAnsi="Times New Roman" w:cs="Times New Roman"/>
              </w:rPr>
            </w:pPr>
            <w:r w:rsidRPr="0008788C">
              <w:rPr>
                <w:rFonts w:ascii="Times New Roman" w:hAnsi="Times New Roman" w:cs="Times New Roman"/>
              </w:rPr>
              <w:t>9.</w:t>
            </w:r>
            <w:r w:rsidR="00554F31" w:rsidRPr="0008788C">
              <w:rPr>
                <w:rFonts w:ascii="Times New Roman" w:hAnsi="Times New Roman" w:cs="Times New Roman"/>
              </w:rPr>
              <w:t xml:space="preserve"> Mõjuanalüüsis apteegisektorile on välja jäänud oluline punkt – apteegiautomaat süvendab inimestes arusaama, at apteek on vaid ravimite väljastamise punkt, pood, kust saab ravimeid. Apteek on esmatasandi tervishoiu oluline osapool, kelle rolli </w:t>
            </w:r>
            <w:r w:rsidR="00554F31" w:rsidRPr="0008788C">
              <w:rPr>
                <w:rFonts w:ascii="Times New Roman" w:hAnsi="Times New Roman" w:cs="Times New Roman"/>
              </w:rPr>
              <w:lastRenderedPageBreak/>
              <w:t xml:space="preserve">tuleks pigem suurendada, mitte vastupidi. Eesti mure on ennetuse ja </w:t>
            </w:r>
            <w:proofErr w:type="spellStart"/>
            <w:r w:rsidR="00554F31" w:rsidRPr="0008788C">
              <w:rPr>
                <w:rFonts w:ascii="Times New Roman" w:hAnsi="Times New Roman" w:cs="Times New Roman"/>
              </w:rPr>
              <w:t>tervisedenduse</w:t>
            </w:r>
            <w:proofErr w:type="spellEnd"/>
            <w:r w:rsidR="00554F31" w:rsidRPr="0008788C">
              <w:rPr>
                <w:rFonts w:ascii="Times New Roman" w:hAnsi="Times New Roman" w:cs="Times New Roman"/>
              </w:rPr>
              <w:t xml:space="preserve"> teenuste vähene kättesaadavaus ja kehv ravisoostumus. Siin saab apteek abiks olla. Teiste riikide kogemus näitab selgelt, et apteegiteenuse laiendamine suurendab teenuste kättesaadavust ja üldist inimeste terviseteadlikkust. Apteegivõrgustik on lai ja oleme kõige kergemini Eestis kättesaadav tervishoiuga seotud teenus. Automaat süvendab inimeste veendumust, et apteek vaid väljastab ravimeid.</w:t>
            </w:r>
          </w:p>
        </w:tc>
        <w:tc>
          <w:tcPr>
            <w:tcW w:w="5205" w:type="dxa"/>
          </w:tcPr>
          <w:p w14:paraId="33BDFCA5" w14:textId="1AE80789" w:rsidR="00087194" w:rsidRPr="0008788C" w:rsidRDefault="0CC747A0" w:rsidP="00532F00">
            <w:pPr>
              <w:spacing w:after="0" w:line="240" w:lineRule="auto"/>
              <w:rPr>
                <w:rFonts w:ascii="Times New Roman" w:hAnsi="Times New Roman" w:cs="Times New Roman"/>
              </w:rPr>
            </w:pPr>
            <w:r w:rsidRPr="0008788C">
              <w:rPr>
                <w:rFonts w:ascii="Times New Roman" w:hAnsi="Times New Roman" w:cs="Times New Roman"/>
                <w:b/>
                <w:bCs/>
              </w:rPr>
              <w:lastRenderedPageBreak/>
              <w:t>Mitte arvestatud</w:t>
            </w:r>
            <w:r w:rsidR="004F4797">
              <w:rPr>
                <w:rFonts w:ascii="Times New Roman" w:hAnsi="Times New Roman" w:cs="Times New Roman"/>
                <w:b/>
                <w:bCs/>
              </w:rPr>
              <w:t>.</w:t>
            </w:r>
          </w:p>
          <w:p w14:paraId="304C3F9C" w14:textId="01ABBAA7" w:rsidR="00087194" w:rsidRPr="0008788C" w:rsidRDefault="0CC747A0" w:rsidP="00532F00">
            <w:pPr>
              <w:spacing w:after="0" w:line="240" w:lineRule="auto"/>
              <w:rPr>
                <w:rFonts w:ascii="Times New Roman" w:eastAsia="Times New Roman" w:hAnsi="Times New Roman" w:cs="Times New Roman"/>
              </w:rPr>
            </w:pPr>
            <w:r w:rsidRPr="0008788C">
              <w:rPr>
                <w:rFonts w:ascii="Times New Roman" w:hAnsi="Times New Roman" w:cs="Times New Roman"/>
              </w:rPr>
              <w:t xml:space="preserve">Eelnõu kohaselt ei ole apteegiautomaat iseseisev müügipunkt, vaid </w:t>
            </w:r>
            <w:proofErr w:type="spellStart"/>
            <w:r w:rsidRPr="0008788C">
              <w:rPr>
                <w:rFonts w:ascii="Times New Roman" w:hAnsi="Times New Roman" w:cs="Times New Roman"/>
              </w:rPr>
              <w:t>üldapteegi</w:t>
            </w:r>
            <w:proofErr w:type="spellEnd"/>
            <w:r w:rsidRPr="0008788C">
              <w:rPr>
                <w:rFonts w:ascii="Times New Roman" w:hAnsi="Times New Roman" w:cs="Times New Roman"/>
              </w:rPr>
              <w:t xml:space="preserve"> struktuuriüksus</w:t>
            </w:r>
            <w:r w:rsidR="009B2F48" w:rsidRPr="0008788C">
              <w:rPr>
                <w:rFonts w:ascii="Times New Roman" w:hAnsi="Times New Roman" w:cs="Times New Roman"/>
              </w:rPr>
              <w:t>,</w:t>
            </w:r>
            <w:r w:rsidR="00FD1C3E">
              <w:rPr>
                <w:rFonts w:ascii="Times New Roman" w:hAnsi="Times New Roman" w:cs="Times New Roman"/>
              </w:rPr>
              <w:t xml:space="preserve"> </w:t>
            </w:r>
            <w:r w:rsidR="4D218EB8" w:rsidRPr="0008788C">
              <w:rPr>
                <w:rFonts w:ascii="Times New Roman" w:hAnsi="Times New Roman" w:cs="Times New Roman"/>
              </w:rPr>
              <w:t xml:space="preserve">kus ravimite väljastamine </w:t>
            </w:r>
            <w:r w:rsidR="3F21FC2E" w:rsidRPr="0008788C">
              <w:rPr>
                <w:rFonts w:ascii="Times New Roman" w:hAnsi="Times New Roman" w:cs="Times New Roman"/>
              </w:rPr>
              <w:t>on lahutamatult seotud nõustamisteenusega.</w:t>
            </w:r>
            <w:r w:rsidR="1699EFEC" w:rsidRPr="0008788C">
              <w:rPr>
                <w:rFonts w:ascii="Times New Roman" w:hAnsi="Times New Roman" w:cs="Times New Roman"/>
              </w:rPr>
              <w:t xml:space="preserve"> Selleks, et vältida ekslik</w:t>
            </w:r>
            <w:r w:rsidR="3DB5F1E5" w:rsidRPr="0008788C">
              <w:rPr>
                <w:rFonts w:ascii="Times New Roman" w:hAnsi="Times New Roman" w:cs="Times New Roman"/>
              </w:rPr>
              <w:t xml:space="preserve">u </w:t>
            </w:r>
            <w:r w:rsidR="3DB5F1E5" w:rsidRPr="0008788C">
              <w:rPr>
                <w:rFonts w:ascii="Times New Roman" w:hAnsi="Times New Roman" w:cs="Times New Roman"/>
              </w:rPr>
              <w:lastRenderedPageBreak/>
              <w:t>arusaama tekkimist apteegist</w:t>
            </w:r>
            <w:r w:rsidR="00813404" w:rsidRPr="0008788C">
              <w:rPr>
                <w:rFonts w:ascii="Times New Roman" w:hAnsi="Times New Roman" w:cs="Times New Roman"/>
              </w:rPr>
              <w:t>,</w:t>
            </w:r>
            <w:r w:rsidR="3DB5F1E5" w:rsidRPr="0008788C">
              <w:rPr>
                <w:rFonts w:ascii="Times New Roman" w:hAnsi="Times New Roman" w:cs="Times New Roman"/>
              </w:rPr>
              <w:t xml:space="preserve"> on oluline roll ka te</w:t>
            </w:r>
            <w:r w:rsidR="3818D017" w:rsidRPr="0008788C">
              <w:rPr>
                <w:rFonts w:ascii="Times New Roman" w:hAnsi="Times New Roman" w:cs="Times New Roman"/>
              </w:rPr>
              <w:t xml:space="preserve">istel asutustel </w:t>
            </w:r>
            <w:r w:rsidR="6BC8B329" w:rsidRPr="0008788C">
              <w:rPr>
                <w:rFonts w:ascii="Times New Roman" w:hAnsi="Times New Roman" w:cs="Times New Roman"/>
              </w:rPr>
              <w:t xml:space="preserve">ning osapooltel </w:t>
            </w:r>
            <w:r w:rsidR="3818D017" w:rsidRPr="0008788C">
              <w:rPr>
                <w:rFonts w:ascii="Times New Roman" w:hAnsi="Times New Roman" w:cs="Times New Roman"/>
              </w:rPr>
              <w:t>(sh esmatasandi tervishoiutöötajatel)</w:t>
            </w:r>
            <w:r w:rsidR="001E3CA0">
              <w:rPr>
                <w:rFonts w:ascii="Times New Roman" w:hAnsi="Times New Roman" w:cs="Times New Roman"/>
              </w:rPr>
              <w:t>,</w:t>
            </w:r>
            <w:r w:rsidR="0FD2ABA5" w:rsidRPr="0008788C">
              <w:rPr>
                <w:rFonts w:ascii="Times New Roman" w:hAnsi="Times New Roman" w:cs="Times New Roman"/>
              </w:rPr>
              <w:t xml:space="preserve"> </w:t>
            </w:r>
            <w:r w:rsidR="2F122807" w:rsidRPr="0008788C">
              <w:rPr>
                <w:rFonts w:ascii="Times New Roman" w:hAnsi="Times New Roman" w:cs="Times New Roman"/>
              </w:rPr>
              <w:t>kuid</w:t>
            </w:r>
            <w:r w:rsidR="0FD2ABA5" w:rsidRPr="0008788C">
              <w:rPr>
                <w:rFonts w:ascii="Times New Roman" w:eastAsia="Times New Roman" w:hAnsi="Times New Roman" w:cs="Times New Roman"/>
              </w:rPr>
              <w:t xml:space="preserve"> käesolevas etapis</w:t>
            </w:r>
            <w:r w:rsidR="1D313BC4" w:rsidRPr="0008788C">
              <w:rPr>
                <w:rFonts w:ascii="Times New Roman" w:eastAsia="Times New Roman" w:hAnsi="Times New Roman" w:cs="Times New Roman"/>
              </w:rPr>
              <w:t xml:space="preserve"> ei ole</w:t>
            </w:r>
            <w:r w:rsidR="0FD2ABA5" w:rsidRPr="0008788C">
              <w:rPr>
                <w:rFonts w:ascii="Times New Roman" w:eastAsia="Times New Roman" w:hAnsi="Times New Roman" w:cs="Times New Roman"/>
              </w:rPr>
              <w:t xml:space="preserve"> põhjendatud seletuskirja täiendamine prognoosidega, mis viitaksid apteegiteenuse </w:t>
            </w:r>
            <w:r w:rsidR="0843555A" w:rsidRPr="0008788C">
              <w:rPr>
                <w:rFonts w:ascii="Times New Roman" w:eastAsia="Times New Roman" w:hAnsi="Times New Roman" w:cs="Times New Roman"/>
              </w:rPr>
              <w:t>halvenemisele.</w:t>
            </w:r>
          </w:p>
          <w:p w14:paraId="26532A05" w14:textId="50F05800" w:rsidR="00087194" w:rsidRPr="0008788C" w:rsidRDefault="00087194" w:rsidP="00532F00">
            <w:pPr>
              <w:spacing w:after="0" w:line="240" w:lineRule="auto"/>
              <w:rPr>
                <w:rFonts w:ascii="Times New Roman" w:hAnsi="Times New Roman" w:cs="Times New Roman"/>
              </w:rPr>
            </w:pPr>
          </w:p>
        </w:tc>
      </w:tr>
      <w:tr w:rsidR="00554F31" w:rsidRPr="0008788C" w14:paraId="694E0C54" w14:textId="77777777" w:rsidTr="5F60BFBC">
        <w:trPr>
          <w:trHeight w:val="316"/>
        </w:trPr>
        <w:tc>
          <w:tcPr>
            <w:tcW w:w="779" w:type="dxa"/>
          </w:tcPr>
          <w:p w14:paraId="1BC221D4" w14:textId="77777777" w:rsidR="00554F31" w:rsidRPr="0008788C" w:rsidRDefault="00554F31" w:rsidP="00532F00">
            <w:pPr>
              <w:spacing w:after="0" w:line="240" w:lineRule="auto"/>
              <w:rPr>
                <w:rFonts w:ascii="Times New Roman" w:hAnsi="Times New Roman" w:cs="Times New Roman"/>
              </w:rPr>
            </w:pPr>
          </w:p>
        </w:tc>
        <w:tc>
          <w:tcPr>
            <w:tcW w:w="2898" w:type="dxa"/>
          </w:tcPr>
          <w:p w14:paraId="019890C5" w14:textId="77777777" w:rsidR="00554F31" w:rsidRPr="0008788C" w:rsidRDefault="00554F31" w:rsidP="00532F00">
            <w:pPr>
              <w:spacing w:after="0" w:line="240" w:lineRule="auto"/>
              <w:rPr>
                <w:rFonts w:ascii="Times New Roman" w:hAnsi="Times New Roman" w:cs="Times New Roman"/>
                <w:color w:val="000000"/>
              </w:rPr>
            </w:pPr>
          </w:p>
        </w:tc>
        <w:tc>
          <w:tcPr>
            <w:tcW w:w="5334" w:type="dxa"/>
          </w:tcPr>
          <w:p w14:paraId="54F6855F" w14:textId="71A2D36F" w:rsidR="00554F31" w:rsidRPr="0008788C" w:rsidRDefault="00554F31" w:rsidP="00532F00">
            <w:pPr>
              <w:spacing w:after="0" w:line="240" w:lineRule="auto"/>
              <w:rPr>
                <w:rFonts w:ascii="Times New Roman" w:hAnsi="Times New Roman" w:cs="Times New Roman"/>
              </w:rPr>
            </w:pPr>
            <w:r w:rsidRPr="0008788C">
              <w:rPr>
                <w:rFonts w:ascii="Times New Roman" w:hAnsi="Times New Roman" w:cs="Times New Roman"/>
              </w:rPr>
              <w:t xml:space="preserve">10. </w:t>
            </w:r>
            <w:r w:rsidR="00BC253B" w:rsidRPr="0008788C">
              <w:rPr>
                <w:rFonts w:ascii="Times New Roman" w:hAnsi="Times New Roman" w:cs="Times New Roman"/>
              </w:rPr>
              <w:t xml:space="preserve">Palume selgitust, miks </w:t>
            </w:r>
            <w:proofErr w:type="spellStart"/>
            <w:r w:rsidR="00BC253B" w:rsidRPr="0008788C">
              <w:rPr>
                <w:rFonts w:ascii="Times New Roman" w:hAnsi="Times New Roman" w:cs="Times New Roman"/>
              </w:rPr>
              <w:t>VTKs</w:t>
            </w:r>
            <w:proofErr w:type="spellEnd"/>
            <w:r w:rsidR="00BC253B" w:rsidRPr="0008788C">
              <w:rPr>
                <w:rFonts w:ascii="Times New Roman" w:hAnsi="Times New Roman" w:cs="Times New Roman"/>
              </w:rPr>
              <w:t xml:space="preserve"> välja toodud apteegiautomaadi demograafilised hinnangud</w:t>
            </w:r>
            <w:r w:rsidR="00F438EC">
              <w:rPr>
                <w:rFonts w:ascii="Times New Roman" w:hAnsi="Times New Roman" w:cs="Times New Roman"/>
              </w:rPr>
              <w:t xml:space="preserve"> </w:t>
            </w:r>
            <w:r w:rsidR="00BC253B" w:rsidRPr="0008788C">
              <w:rPr>
                <w:rFonts w:ascii="Times New Roman" w:hAnsi="Times New Roman" w:cs="Times New Roman"/>
              </w:rPr>
              <w:t>ei ole leidnud kajastamist eelnõu seletuskirjas mõjude hinnangu all. Lisaks näeme ohtu, et kui väikeasulas olev apteek suletakse apteegiautomaadi tõttu ning seejärel selgub, et ka apteegiautomaat ei ole kasumlik, võib tekkida olukorda, kus teatud piirkond jääb üldse ilma apteegita.</w:t>
            </w:r>
          </w:p>
        </w:tc>
        <w:tc>
          <w:tcPr>
            <w:tcW w:w="5205" w:type="dxa"/>
          </w:tcPr>
          <w:p w14:paraId="6CB68189" w14:textId="3EBA2804" w:rsidR="00554F31" w:rsidRPr="0008788C" w:rsidRDefault="3992EE04" w:rsidP="00532F00">
            <w:pPr>
              <w:spacing w:after="0" w:line="240" w:lineRule="auto"/>
              <w:rPr>
                <w:rFonts w:ascii="Times New Roman" w:hAnsi="Times New Roman" w:cs="Times New Roman"/>
              </w:rPr>
            </w:pPr>
            <w:r w:rsidRPr="0008788C">
              <w:rPr>
                <w:rFonts w:ascii="Times New Roman" w:hAnsi="Times New Roman" w:cs="Times New Roman"/>
                <w:b/>
                <w:bCs/>
              </w:rPr>
              <w:t>Osaliselt arvestatud</w:t>
            </w:r>
            <w:r w:rsidR="00F438EC">
              <w:rPr>
                <w:rFonts w:ascii="Times New Roman" w:hAnsi="Times New Roman" w:cs="Times New Roman"/>
                <w:b/>
                <w:bCs/>
              </w:rPr>
              <w:t>.</w:t>
            </w:r>
          </w:p>
          <w:p w14:paraId="10676302" w14:textId="7D634494" w:rsidR="00554F31" w:rsidRPr="0008788C" w:rsidRDefault="71D12946" w:rsidP="00532F00">
            <w:pPr>
              <w:spacing w:after="0" w:line="240" w:lineRule="auto"/>
              <w:rPr>
                <w:rFonts w:ascii="Times New Roman" w:hAnsi="Times New Roman" w:cs="Times New Roman"/>
              </w:rPr>
            </w:pPr>
            <w:r w:rsidRPr="0008788C">
              <w:rPr>
                <w:rFonts w:ascii="Times New Roman" w:hAnsi="Times New Roman" w:cs="Times New Roman"/>
              </w:rPr>
              <w:t xml:space="preserve">Seletuskirja täiendatud. </w:t>
            </w:r>
            <w:r w:rsidR="36C08F9F" w:rsidRPr="0008788C">
              <w:rPr>
                <w:rFonts w:ascii="Times New Roman" w:hAnsi="Times New Roman" w:cs="Times New Roman"/>
              </w:rPr>
              <w:t xml:space="preserve">Apteegiautomaatide toimimist </w:t>
            </w:r>
            <w:proofErr w:type="spellStart"/>
            <w:r w:rsidR="36C08F9F" w:rsidRPr="0008788C">
              <w:rPr>
                <w:rFonts w:ascii="Times New Roman" w:hAnsi="Times New Roman" w:cs="Times New Roman"/>
              </w:rPr>
              <w:t>hajaasustuses</w:t>
            </w:r>
            <w:proofErr w:type="spellEnd"/>
            <w:r w:rsidR="36C08F9F" w:rsidRPr="0008788C">
              <w:rPr>
                <w:rFonts w:ascii="Times New Roman" w:hAnsi="Times New Roman" w:cs="Times New Roman"/>
              </w:rPr>
              <w:t xml:space="preserve"> on VTK järgselt vastavalt huvigruppide </w:t>
            </w:r>
            <w:r w:rsidR="04957D75" w:rsidRPr="0008788C">
              <w:rPr>
                <w:rFonts w:ascii="Times New Roman" w:hAnsi="Times New Roman" w:cs="Times New Roman"/>
              </w:rPr>
              <w:t>tagasisidele piiratud</w:t>
            </w:r>
            <w:r w:rsidR="002313EC">
              <w:rPr>
                <w:rFonts w:ascii="Times New Roman" w:hAnsi="Times New Roman" w:cs="Times New Roman"/>
              </w:rPr>
              <w:t>,</w:t>
            </w:r>
            <w:r w:rsidR="04957D75" w:rsidRPr="0008788C">
              <w:rPr>
                <w:rFonts w:ascii="Times New Roman" w:hAnsi="Times New Roman" w:cs="Times New Roman"/>
              </w:rPr>
              <w:t xml:space="preserve"> seades sisse geograafilised ja arvulised piirangud, et vä</w:t>
            </w:r>
            <w:r w:rsidR="270C6BCF" w:rsidRPr="0008788C">
              <w:rPr>
                <w:rFonts w:ascii="Times New Roman" w:hAnsi="Times New Roman" w:cs="Times New Roman"/>
              </w:rPr>
              <w:t>hendada</w:t>
            </w:r>
            <w:r w:rsidR="04957D75" w:rsidRPr="0008788C">
              <w:rPr>
                <w:rFonts w:ascii="Times New Roman" w:hAnsi="Times New Roman" w:cs="Times New Roman"/>
              </w:rPr>
              <w:t xml:space="preserve"> VTK-s käsitletud demograafiliste riskide esinemis</w:t>
            </w:r>
            <w:r w:rsidR="0A1A1ECE" w:rsidRPr="0008788C">
              <w:rPr>
                <w:rFonts w:ascii="Times New Roman" w:hAnsi="Times New Roman" w:cs="Times New Roman"/>
              </w:rPr>
              <w:t>e võimalust</w:t>
            </w:r>
            <w:r w:rsidR="04957D75" w:rsidRPr="0008788C">
              <w:rPr>
                <w:rFonts w:ascii="Times New Roman" w:hAnsi="Times New Roman" w:cs="Times New Roman"/>
              </w:rPr>
              <w:t>.</w:t>
            </w:r>
            <w:r w:rsidR="4A8F99AC" w:rsidRPr="0008788C">
              <w:rPr>
                <w:rFonts w:ascii="Times New Roman" w:hAnsi="Times New Roman" w:cs="Times New Roman"/>
              </w:rPr>
              <w:t xml:space="preserve"> </w:t>
            </w:r>
            <w:r w:rsidR="04957D75" w:rsidRPr="0008788C">
              <w:rPr>
                <w:rFonts w:ascii="Times New Roman" w:hAnsi="Times New Roman" w:cs="Times New Roman"/>
              </w:rPr>
              <w:t xml:space="preserve"> </w:t>
            </w:r>
          </w:p>
        </w:tc>
      </w:tr>
      <w:tr w:rsidR="00BC253B" w:rsidRPr="0008788C" w14:paraId="628A18D3" w14:textId="77777777" w:rsidTr="5F60BFBC">
        <w:trPr>
          <w:trHeight w:val="316"/>
        </w:trPr>
        <w:tc>
          <w:tcPr>
            <w:tcW w:w="779" w:type="dxa"/>
          </w:tcPr>
          <w:p w14:paraId="36990025" w14:textId="77777777" w:rsidR="00BC253B" w:rsidRPr="0008788C" w:rsidRDefault="00BC253B" w:rsidP="00532F00">
            <w:pPr>
              <w:spacing w:after="0" w:line="240" w:lineRule="auto"/>
              <w:rPr>
                <w:rFonts w:ascii="Times New Roman" w:hAnsi="Times New Roman" w:cs="Times New Roman"/>
              </w:rPr>
            </w:pPr>
          </w:p>
        </w:tc>
        <w:tc>
          <w:tcPr>
            <w:tcW w:w="2898" w:type="dxa"/>
          </w:tcPr>
          <w:p w14:paraId="26A76069" w14:textId="77777777" w:rsidR="00BC253B" w:rsidRPr="0008788C" w:rsidRDefault="00BC253B" w:rsidP="00532F00">
            <w:pPr>
              <w:spacing w:after="0" w:line="240" w:lineRule="auto"/>
              <w:rPr>
                <w:rFonts w:ascii="Times New Roman" w:hAnsi="Times New Roman" w:cs="Times New Roman"/>
                <w:color w:val="000000"/>
              </w:rPr>
            </w:pPr>
          </w:p>
        </w:tc>
        <w:tc>
          <w:tcPr>
            <w:tcW w:w="5334" w:type="dxa"/>
          </w:tcPr>
          <w:p w14:paraId="7E2A753B" w14:textId="1660E4D1" w:rsidR="00BC253B" w:rsidRPr="0008788C" w:rsidRDefault="00BC253B" w:rsidP="00532F00">
            <w:pPr>
              <w:spacing w:after="0" w:line="240" w:lineRule="auto"/>
              <w:rPr>
                <w:rFonts w:ascii="Times New Roman" w:hAnsi="Times New Roman" w:cs="Times New Roman"/>
              </w:rPr>
            </w:pPr>
            <w:r w:rsidRPr="0008788C">
              <w:rPr>
                <w:rFonts w:ascii="Times New Roman" w:hAnsi="Times New Roman" w:cs="Times New Roman"/>
              </w:rPr>
              <w:t xml:space="preserve">11. </w:t>
            </w:r>
            <w:r w:rsidR="005428D7" w:rsidRPr="0008788C">
              <w:rPr>
                <w:rFonts w:ascii="Times New Roman" w:hAnsi="Times New Roman" w:cs="Times New Roman"/>
              </w:rPr>
              <w:t xml:space="preserve">Seletuskirjas on peetud võimalikuks, et apteegiautomaadi paigaldamine </w:t>
            </w:r>
            <w:proofErr w:type="spellStart"/>
            <w:r w:rsidR="005428D7" w:rsidRPr="0008788C">
              <w:rPr>
                <w:rFonts w:ascii="Times New Roman" w:hAnsi="Times New Roman" w:cs="Times New Roman"/>
              </w:rPr>
              <w:t>hajaasustusaladele</w:t>
            </w:r>
            <w:proofErr w:type="spellEnd"/>
            <w:r w:rsidR="005428D7" w:rsidRPr="0008788C">
              <w:rPr>
                <w:rFonts w:ascii="Times New Roman" w:hAnsi="Times New Roman" w:cs="Times New Roman"/>
              </w:rPr>
              <w:t xml:space="preserve"> parandab ravimite kättesaadavust</w:t>
            </w:r>
            <w:r w:rsidR="00520B8B" w:rsidRPr="0008788C">
              <w:rPr>
                <w:rFonts w:ascii="Times New Roman" w:hAnsi="Times New Roman" w:cs="Times New Roman"/>
              </w:rPr>
              <w:t xml:space="preserve">. Kuivõrd </w:t>
            </w:r>
            <w:proofErr w:type="spellStart"/>
            <w:r w:rsidR="00520B8B" w:rsidRPr="0008788C">
              <w:rPr>
                <w:rFonts w:ascii="Times New Roman" w:hAnsi="Times New Roman" w:cs="Times New Roman"/>
              </w:rPr>
              <w:t>üldapteek</w:t>
            </w:r>
            <w:proofErr w:type="spellEnd"/>
            <w:r w:rsidR="00520B8B" w:rsidRPr="0008788C">
              <w:rPr>
                <w:rFonts w:ascii="Times New Roman" w:hAnsi="Times New Roman" w:cs="Times New Roman"/>
              </w:rPr>
              <w:t xml:space="preserve"> peab majandama turukonkurentsitingimustes, </w:t>
            </w:r>
            <w:r w:rsidR="005428D7" w:rsidRPr="0008788C">
              <w:rPr>
                <w:rFonts w:ascii="Times New Roman" w:hAnsi="Times New Roman" w:cs="Times New Roman"/>
              </w:rPr>
              <w:t xml:space="preserve">dikteerib </w:t>
            </w:r>
            <w:proofErr w:type="spellStart"/>
            <w:r w:rsidR="005428D7" w:rsidRPr="0008788C">
              <w:rPr>
                <w:rFonts w:ascii="Times New Roman" w:hAnsi="Times New Roman" w:cs="Times New Roman"/>
              </w:rPr>
              <w:t>hajaasustuses</w:t>
            </w:r>
            <w:proofErr w:type="spellEnd"/>
            <w:r w:rsidR="005428D7" w:rsidRPr="0008788C">
              <w:rPr>
                <w:rFonts w:ascii="Times New Roman" w:hAnsi="Times New Roman" w:cs="Times New Roman"/>
              </w:rPr>
              <w:t xml:space="preserve"> apteegiteenuse osutamise jätkumise endiselt kasumlik tegevus, mida ei ole võimalik saavutada asukohtades, kus on madal külastatavus. Pole vahet, kas tavaapteegi või apteegiautomaadiga. Palume see selgitus ja riskikoht seletuskirjas välja tuua.</w:t>
            </w:r>
          </w:p>
        </w:tc>
        <w:tc>
          <w:tcPr>
            <w:tcW w:w="5205" w:type="dxa"/>
          </w:tcPr>
          <w:p w14:paraId="12F0705E" w14:textId="644ACEDC" w:rsidR="00BC253B" w:rsidRPr="0008788C" w:rsidRDefault="00502A75" w:rsidP="00532F00">
            <w:pPr>
              <w:spacing w:after="0" w:line="240" w:lineRule="auto"/>
              <w:rPr>
                <w:rFonts w:ascii="Times New Roman" w:hAnsi="Times New Roman" w:cs="Times New Roman"/>
              </w:rPr>
            </w:pPr>
            <w:r w:rsidRPr="0008788C">
              <w:rPr>
                <w:rFonts w:ascii="Times New Roman" w:hAnsi="Times New Roman" w:cs="Times New Roman"/>
                <w:b/>
                <w:bCs/>
              </w:rPr>
              <w:t>Selgitame</w:t>
            </w:r>
            <w:r w:rsidR="002313EC">
              <w:rPr>
                <w:rFonts w:ascii="Times New Roman" w:hAnsi="Times New Roman" w:cs="Times New Roman"/>
                <w:b/>
                <w:bCs/>
              </w:rPr>
              <w:t>:</w:t>
            </w:r>
          </w:p>
          <w:p w14:paraId="3DE05783" w14:textId="7F6E65D0" w:rsidR="00BC253B" w:rsidRPr="0008788C" w:rsidRDefault="3F3F7907" w:rsidP="00532F00">
            <w:pPr>
              <w:spacing w:after="0" w:line="240" w:lineRule="auto"/>
              <w:rPr>
                <w:rFonts w:ascii="Times New Roman" w:hAnsi="Times New Roman" w:cs="Times New Roman"/>
              </w:rPr>
            </w:pPr>
            <w:r w:rsidRPr="0008788C">
              <w:rPr>
                <w:rFonts w:ascii="Times New Roman" w:hAnsi="Times New Roman" w:cs="Times New Roman"/>
              </w:rPr>
              <w:t>Kõik apteegivormid peavad majandama turukonkurentsi</w:t>
            </w:r>
            <w:r w:rsidR="00A36B6F" w:rsidRPr="0008788C">
              <w:rPr>
                <w:rFonts w:ascii="Times New Roman" w:hAnsi="Times New Roman" w:cs="Times New Roman"/>
              </w:rPr>
              <w:t xml:space="preserve"> </w:t>
            </w:r>
            <w:r w:rsidRPr="0008788C">
              <w:rPr>
                <w:rFonts w:ascii="Times New Roman" w:hAnsi="Times New Roman" w:cs="Times New Roman"/>
              </w:rPr>
              <w:t xml:space="preserve">tingimustes, sealhulgas apteegiautomaat. </w:t>
            </w:r>
            <w:r w:rsidR="10E319D1" w:rsidRPr="0008788C">
              <w:rPr>
                <w:rFonts w:ascii="Times New Roman" w:hAnsi="Times New Roman" w:cs="Times New Roman"/>
              </w:rPr>
              <w:t xml:space="preserve">Antud hüpotees on esitatud arvestades, et </w:t>
            </w:r>
            <w:proofErr w:type="spellStart"/>
            <w:r w:rsidR="10E319D1" w:rsidRPr="0008788C">
              <w:rPr>
                <w:rFonts w:ascii="Times New Roman" w:hAnsi="Times New Roman" w:cs="Times New Roman"/>
              </w:rPr>
              <w:t>haja</w:t>
            </w:r>
            <w:r w:rsidR="4DEA67B2" w:rsidRPr="0008788C">
              <w:rPr>
                <w:rFonts w:ascii="Times New Roman" w:hAnsi="Times New Roman" w:cs="Times New Roman"/>
              </w:rPr>
              <w:t>asustuses</w:t>
            </w:r>
            <w:proofErr w:type="spellEnd"/>
            <w:r w:rsidR="4DEA67B2" w:rsidRPr="0008788C">
              <w:rPr>
                <w:rFonts w:ascii="Times New Roman" w:hAnsi="Times New Roman" w:cs="Times New Roman"/>
              </w:rPr>
              <w:t xml:space="preserve"> võib olla tänu paindlikkumale tööjõukorraldusele apteegi opereerimine kuluefektiivsem apteegiaut</w:t>
            </w:r>
            <w:r w:rsidR="253A3F84" w:rsidRPr="0008788C">
              <w:rPr>
                <w:rFonts w:ascii="Times New Roman" w:hAnsi="Times New Roman" w:cs="Times New Roman"/>
              </w:rPr>
              <w:t>omaadina.</w:t>
            </w:r>
            <w:r w:rsidR="75CA2F3D" w:rsidRPr="0008788C">
              <w:rPr>
                <w:rFonts w:ascii="Times New Roman" w:hAnsi="Times New Roman" w:cs="Times New Roman"/>
              </w:rPr>
              <w:t xml:space="preserve">  </w:t>
            </w:r>
            <w:r w:rsidR="4DEA67B2" w:rsidRPr="0008788C">
              <w:rPr>
                <w:rFonts w:ascii="Times New Roman" w:hAnsi="Times New Roman" w:cs="Times New Roman"/>
              </w:rPr>
              <w:t xml:space="preserve"> </w:t>
            </w:r>
          </w:p>
        </w:tc>
      </w:tr>
      <w:tr w:rsidR="007A78AE" w:rsidRPr="0008788C" w14:paraId="542C8475" w14:textId="77777777" w:rsidTr="5F60BFBC">
        <w:trPr>
          <w:trHeight w:val="316"/>
        </w:trPr>
        <w:tc>
          <w:tcPr>
            <w:tcW w:w="779" w:type="dxa"/>
          </w:tcPr>
          <w:p w14:paraId="217DF56B" w14:textId="77777777" w:rsidR="007A78AE" w:rsidRPr="0008788C" w:rsidRDefault="007A78AE" w:rsidP="00532F00">
            <w:pPr>
              <w:spacing w:after="0" w:line="240" w:lineRule="auto"/>
              <w:rPr>
                <w:rFonts w:ascii="Times New Roman" w:hAnsi="Times New Roman" w:cs="Times New Roman"/>
              </w:rPr>
            </w:pPr>
          </w:p>
        </w:tc>
        <w:tc>
          <w:tcPr>
            <w:tcW w:w="2898" w:type="dxa"/>
          </w:tcPr>
          <w:p w14:paraId="783CD459" w14:textId="77777777" w:rsidR="007A78AE" w:rsidRPr="0008788C" w:rsidRDefault="007A78AE" w:rsidP="00532F00">
            <w:pPr>
              <w:spacing w:after="0" w:line="240" w:lineRule="auto"/>
              <w:rPr>
                <w:rFonts w:ascii="Times New Roman" w:hAnsi="Times New Roman" w:cs="Times New Roman"/>
                <w:color w:val="000000"/>
              </w:rPr>
            </w:pPr>
          </w:p>
        </w:tc>
        <w:tc>
          <w:tcPr>
            <w:tcW w:w="5334" w:type="dxa"/>
          </w:tcPr>
          <w:p w14:paraId="50AB494D" w14:textId="3732DED4" w:rsidR="007A78AE" w:rsidRPr="0008788C" w:rsidRDefault="007A78AE" w:rsidP="00532F00">
            <w:pPr>
              <w:spacing w:after="0" w:line="240" w:lineRule="auto"/>
              <w:rPr>
                <w:rFonts w:ascii="Times New Roman" w:hAnsi="Times New Roman" w:cs="Times New Roman"/>
              </w:rPr>
            </w:pPr>
            <w:r w:rsidRPr="0008788C">
              <w:rPr>
                <w:rFonts w:ascii="Times New Roman" w:hAnsi="Times New Roman" w:cs="Times New Roman"/>
              </w:rPr>
              <w:t xml:space="preserve">12. </w:t>
            </w:r>
            <w:r w:rsidR="001829F3" w:rsidRPr="0008788C">
              <w:rPr>
                <w:rFonts w:ascii="Times New Roman" w:hAnsi="Times New Roman" w:cs="Times New Roman"/>
              </w:rPr>
              <w:t xml:space="preserve">Ei ole endiselt selgitatud, mille alusel otsustati seada ühele tegevusloa omajale maksimaalselt 5 apteegiautomaadi piirang. </w:t>
            </w:r>
            <w:r w:rsidR="00AD6ED7" w:rsidRPr="0008788C">
              <w:rPr>
                <w:rFonts w:ascii="Times New Roman" w:hAnsi="Times New Roman" w:cs="Times New Roman"/>
              </w:rPr>
              <w:t xml:space="preserve">Geograafilise piiranguga seoses avaldame, et EPAL ei pea ühe kilomeetri </w:t>
            </w:r>
            <w:r w:rsidR="00AD6ED7" w:rsidRPr="0008788C">
              <w:rPr>
                <w:rFonts w:ascii="Times New Roman" w:hAnsi="Times New Roman" w:cs="Times New Roman"/>
              </w:rPr>
              <w:lastRenderedPageBreak/>
              <w:t>distantsi piisavaks ja selle kehtestamist eelnõus välja toodud viisil mõistlikuks</w:t>
            </w:r>
            <w:r w:rsidR="00F04227" w:rsidRPr="0008788C">
              <w:rPr>
                <w:rFonts w:ascii="Times New Roman" w:hAnsi="Times New Roman" w:cs="Times New Roman"/>
              </w:rPr>
              <w:t xml:space="preserve">, sest konkreetse vahemaa kehtestamine ei täida eesmärki millega tavaapteegi jätkusuutlikku toimimist </w:t>
            </w:r>
            <w:r w:rsidR="00323781" w:rsidRPr="0008788C">
              <w:rPr>
                <w:rFonts w:ascii="Times New Roman" w:hAnsi="Times New Roman" w:cs="Times New Roman"/>
              </w:rPr>
              <w:t>automaadi vahetus läheduses</w:t>
            </w:r>
            <w:r w:rsidR="00AD6ED7" w:rsidRPr="0008788C">
              <w:rPr>
                <w:rFonts w:ascii="Times New Roman" w:hAnsi="Times New Roman" w:cs="Times New Roman"/>
              </w:rPr>
              <w:t xml:space="preserve">. </w:t>
            </w:r>
            <w:r w:rsidR="001829F3" w:rsidRPr="0008788C">
              <w:rPr>
                <w:rFonts w:ascii="Times New Roman" w:hAnsi="Times New Roman" w:cs="Times New Roman"/>
              </w:rPr>
              <w:t>Palume seletuskirjas välja tuua vastavad põhjendused</w:t>
            </w:r>
            <w:r w:rsidR="00323781" w:rsidRPr="0008788C">
              <w:rPr>
                <w:rFonts w:ascii="Times New Roman" w:hAnsi="Times New Roman" w:cs="Times New Roman"/>
              </w:rPr>
              <w:t xml:space="preserve"> ning veelkord läbi mõelda geograafilise piirangu kriteeriumid</w:t>
            </w:r>
          </w:p>
        </w:tc>
        <w:tc>
          <w:tcPr>
            <w:tcW w:w="5205" w:type="dxa"/>
          </w:tcPr>
          <w:p w14:paraId="6AB89958" w14:textId="77777777" w:rsidR="007A78AE" w:rsidRPr="0008788C" w:rsidRDefault="00502A75" w:rsidP="00532F00">
            <w:pPr>
              <w:spacing w:after="0" w:line="240" w:lineRule="auto"/>
              <w:rPr>
                <w:rFonts w:ascii="Times New Roman" w:hAnsi="Times New Roman" w:cs="Times New Roman"/>
              </w:rPr>
            </w:pPr>
            <w:r w:rsidRPr="0008788C">
              <w:rPr>
                <w:rFonts w:ascii="Times New Roman" w:hAnsi="Times New Roman" w:cs="Times New Roman"/>
                <w:b/>
                <w:bCs/>
              </w:rPr>
              <w:lastRenderedPageBreak/>
              <w:t>Selgitame</w:t>
            </w:r>
            <w:r w:rsidRPr="0008788C">
              <w:rPr>
                <w:rFonts w:ascii="Times New Roman" w:hAnsi="Times New Roman" w:cs="Times New Roman"/>
              </w:rPr>
              <w:t>:</w:t>
            </w:r>
          </w:p>
          <w:p w14:paraId="5627E943" w14:textId="5B9B955C" w:rsidR="007A78AE" w:rsidRPr="0008788C" w:rsidRDefault="7FA10188" w:rsidP="00532F00">
            <w:pPr>
              <w:spacing w:after="0" w:line="240" w:lineRule="auto"/>
              <w:rPr>
                <w:rFonts w:ascii="Times New Roman" w:hAnsi="Times New Roman" w:cs="Times New Roman"/>
              </w:rPr>
            </w:pPr>
            <w:r w:rsidRPr="0008788C">
              <w:rPr>
                <w:rFonts w:ascii="Times New Roman" w:hAnsi="Times New Roman" w:cs="Times New Roman"/>
              </w:rPr>
              <w:t xml:space="preserve">Geograafiline piirang sätestati tulenevalt huvigruppide tagasisidest eelnõu väljatöötamiskavatsusele. Arvulise piirangu </w:t>
            </w:r>
            <w:r w:rsidRPr="0008788C">
              <w:rPr>
                <w:rFonts w:ascii="Times New Roman" w:hAnsi="Times New Roman" w:cs="Times New Roman"/>
              </w:rPr>
              <w:lastRenderedPageBreak/>
              <w:t>sätestamisel lähtuti olemasolevast haruapteegi regulatsioonist ning geo</w:t>
            </w:r>
            <w:r w:rsidR="273C3CE3" w:rsidRPr="0008788C">
              <w:rPr>
                <w:rFonts w:ascii="Times New Roman" w:hAnsi="Times New Roman" w:cs="Times New Roman"/>
              </w:rPr>
              <w:t>graafilise (distantsi) põhise piirangu seadmisel vaadeldi Eesti vähem</w:t>
            </w:r>
            <w:r w:rsidR="002C2998">
              <w:rPr>
                <w:rFonts w:ascii="Times New Roman" w:hAnsi="Times New Roman" w:cs="Times New Roman"/>
              </w:rPr>
              <w:t>,</w:t>
            </w:r>
            <w:r w:rsidR="273C3CE3" w:rsidRPr="0008788C">
              <w:rPr>
                <w:rFonts w:ascii="Times New Roman" w:hAnsi="Times New Roman" w:cs="Times New Roman"/>
              </w:rPr>
              <w:t xml:space="preserve"> kui 4000 elanikuga linnasid ning nendes apteekide paiknemist. Ilmnes, et </w:t>
            </w:r>
            <w:r w:rsidR="7F3A530F" w:rsidRPr="0008788C">
              <w:rPr>
                <w:rFonts w:ascii="Times New Roman" w:hAnsi="Times New Roman" w:cs="Times New Roman"/>
              </w:rPr>
              <w:t>1</w:t>
            </w:r>
            <w:r w:rsidR="002C2998">
              <w:rPr>
                <w:rFonts w:ascii="Times New Roman" w:hAnsi="Times New Roman" w:cs="Times New Roman"/>
              </w:rPr>
              <w:t xml:space="preserve"> </w:t>
            </w:r>
            <w:r w:rsidR="7F3A530F" w:rsidRPr="0008788C">
              <w:rPr>
                <w:rFonts w:ascii="Times New Roman" w:hAnsi="Times New Roman" w:cs="Times New Roman"/>
              </w:rPr>
              <w:t>km vahemaa on suurim võimalik distants, et apteegiautomaat saaks siiski paikneda asjakohase asula vahetus läheduses ning seeläbi pakkuda kohalikele elanikele kvaliteetset teenust. Piirangu se</w:t>
            </w:r>
            <w:r w:rsidR="5BD84B31" w:rsidRPr="0008788C">
              <w:rPr>
                <w:rFonts w:ascii="Times New Roman" w:hAnsi="Times New Roman" w:cs="Times New Roman"/>
              </w:rPr>
              <w:t>admisel otsiti kompromissi apteegiautomaadi realistliku toimimise ning olemasolevate apteekide konkurentsiolukorra tagamise vahel.</w:t>
            </w:r>
          </w:p>
        </w:tc>
      </w:tr>
      <w:tr w:rsidR="00323781" w:rsidRPr="0008788C" w14:paraId="6CEB7F7B" w14:textId="77777777" w:rsidTr="5F60BFBC">
        <w:trPr>
          <w:trHeight w:val="316"/>
        </w:trPr>
        <w:tc>
          <w:tcPr>
            <w:tcW w:w="779" w:type="dxa"/>
          </w:tcPr>
          <w:p w14:paraId="0E679CC2" w14:textId="77777777" w:rsidR="00323781" w:rsidRPr="0008788C" w:rsidRDefault="00323781" w:rsidP="00532F00">
            <w:pPr>
              <w:spacing w:after="0" w:line="240" w:lineRule="auto"/>
              <w:rPr>
                <w:rFonts w:ascii="Times New Roman" w:hAnsi="Times New Roman" w:cs="Times New Roman"/>
              </w:rPr>
            </w:pPr>
          </w:p>
        </w:tc>
        <w:tc>
          <w:tcPr>
            <w:tcW w:w="2898" w:type="dxa"/>
          </w:tcPr>
          <w:p w14:paraId="37F57660" w14:textId="77777777" w:rsidR="00323781" w:rsidRPr="0008788C" w:rsidRDefault="00323781" w:rsidP="00532F00">
            <w:pPr>
              <w:spacing w:after="0" w:line="240" w:lineRule="auto"/>
              <w:rPr>
                <w:rFonts w:ascii="Times New Roman" w:hAnsi="Times New Roman" w:cs="Times New Roman"/>
                <w:color w:val="000000"/>
              </w:rPr>
            </w:pPr>
          </w:p>
        </w:tc>
        <w:tc>
          <w:tcPr>
            <w:tcW w:w="5334" w:type="dxa"/>
          </w:tcPr>
          <w:p w14:paraId="5ECB132F" w14:textId="57F8B97E" w:rsidR="00323781" w:rsidRPr="0008788C" w:rsidRDefault="003F6A06" w:rsidP="00532F00">
            <w:pPr>
              <w:spacing w:after="0" w:line="240" w:lineRule="auto"/>
              <w:rPr>
                <w:rFonts w:ascii="Times New Roman" w:hAnsi="Times New Roman" w:cs="Times New Roman"/>
              </w:rPr>
            </w:pPr>
            <w:r w:rsidRPr="0008788C">
              <w:rPr>
                <w:rFonts w:ascii="Times New Roman" w:hAnsi="Times New Roman" w:cs="Times New Roman"/>
              </w:rPr>
              <w:t xml:space="preserve">13. </w:t>
            </w:r>
            <w:r w:rsidR="00430138" w:rsidRPr="0008788C">
              <w:rPr>
                <w:rFonts w:ascii="Times New Roman" w:hAnsi="Times New Roman" w:cs="Times New Roman"/>
              </w:rPr>
              <w:t xml:space="preserve">Täiendavalt märgime, et Ravimiameti ettepanekul on arutusel muudatused </w:t>
            </w:r>
            <w:proofErr w:type="spellStart"/>
            <w:r w:rsidR="00430138" w:rsidRPr="0008788C">
              <w:rPr>
                <w:rFonts w:ascii="Times New Roman" w:hAnsi="Times New Roman" w:cs="Times New Roman"/>
              </w:rPr>
              <w:t>kaugmüügi</w:t>
            </w:r>
            <w:proofErr w:type="spellEnd"/>
            <w:r w:rsidR="00430138" w:rsidRPr="0008788C">
              <w:rPr>
                <w:rFonts w:ascii="Times New Roman" w:hAnsi="Times New Roman" w:cs="Times New Roman"/>
              </w:rPr>
              <w:t xml:space="preserve"> piirangute ja tegevuste osas. Sealhulgas käsimüügiravimite nõustamise kohustus, narkootiliste ja psühhotroopsete ja </w:t>
            </w:r>
            <w:proofErr w:type="spellStart"/>
            <w:r w:rsidR="00430138" w:rsidRPr="0008788C">
              <w:rPr>
                <w:rFonts w:ascii="Times New Roman" w:hAnsi="Times New Roman" w:cs="Times New Roman"/>
              </w:rPr>
              <w:t>ekstemporaalsete</w:t>
            </w:r>
            <w:proofErr w:type="spellEnd"/>
            <w:r w:rsidR="00430138" w:rsidRPr="0008788C">
              <w:rPr>
                <w:rFonts w:ascii="Times New Roman" w:hAnsi="Times New Roman" w:cs="Times New Roman"/>
              </w:rPr>
              <w:t xml:space="preserve"> ravimite väljastamine e-apteegist. Kuna apteegiautomaat on oma olemuselt sarnane </w:t>
            </w:r>
            <w:proofErr w:type="spellStart"/>
            <w:r w:rsidR="00430138" w:rsidRPr="0008788C">
              <w:rPr>
                <w:rFonts w:ascii="Times New Roman" w:hAnsi="Times New Roman" w:cs="Times New Roman"/>
              </w:rPr>
              <w:t>kaugmüügile</w:t>
            </w:r>
            <w:proofErr w:type="spellEnd"/>
            <w:r w:rsidR="00430138" w:rsidRPr="0008788C">
              <w:rPr>
                <w:rFonts w:ascii="Times New Roman" w:hAnsi="Times New Roman" w:cs="Times New Roman"/>
              </w:rPr>
              <w:t>, sest kogu müügiprotsess käib samuti tehnilise tööriista abil, siis teeme ettepaneku, et piirangud ja nõuded võiksid olla sarnased. Samuti teisele isikule retseptiravimite väljastamise osas. Seega saab apteegiautomaadist ravimite väljastamise nõudeid ja piiranguid täiendad veel eelnõu käigus lähtuvalt järgmise paari kuu jooksul toimuvatest aruteludest.</w:t>
            </w:r>
          </w:p>
        </w:tc>
        <w:tc>
          <w:tcPr>
            <w:tcW w:w="5205" w:type="dxa"/>
          </w:tcPr>
          <w:p w14:paraId="7A40ACBA" w14:textId="27F3EAF0" w:rsidR="00AB0557" w:rsidRPr="0008788C" w:rsidRDefault="00AB0557" w:rsidP="00532F00">
            <w:pPr>
              <w:spacing w:after="0" w:line="240" w:lineRule="auto"/>
              <w:rPr>
                <w:rFonts w:ascii="Times New Roman" w:hAnsi="Times New Roman" w:cs="Times New Roman"/>
                <w:b/>
                <w:bCs/>
              </w:rPr>
            </w:pPr>
            <w:r w:rsidRPr="0008788C">
              <w:rPr>
                <w:rFonts w:ascii="Times New Roman" w:hAnsi="Times New Roman" w:cs="Times New Roman"/>
                <w:b/>
                <w:bCs/>
              </w:rPr>
              <w:t>Arvestatud</w:t>
            </w:r>
            <w:r w:rsidR="00F16186">
              <w:rPr>
                <w:rFonts w:ascii="Times New Roman" w:hAnsi="Times New Roman" w:cs="Times New Roman"/>
                <w:b/>
                <w:bCs/>
              </w:rPr>
              <w:t>.</w:t>
            </w:r>
          </w:p>
          <w:p w14:paraId="2FABCD30" w14:textId="0E0CA55C" w:rsidR="00323781" w:rsidRPr="0008788C" w:rsidRDefault="00AB0557" w:rsidP="00532F00">
            <w:pPr>
              <w:spacing w:after="0" w:line="240" w:lineRule="auto"/>
              <w:rPr>
                <w:rFonts w:ascii="Times New Roman" w:hAnsi="Times New Roman" w:cs="Times New Roman"/>
                <w:highlight w:val="yellow"/>
              </w:rPr>
            </w:pPr>
            <w:r w:rsidRPr="0008788C">
              <w:rPr>
                <w:rFonts w:ascii="Times New Roman" w:hAnsi="Times New Roman" w:cs="Times New Roman"/>
              </w:rPr>
              <w:t>J</w:t>
            </w:r>
            <w:r w:rsidR="1AB5D6E9" w:rsidRPr="0008788C">
              <w:rPr>
                <w:rFonts w:ascii="Times New Roman" w:hAnsi="Times New Roman" w:cs="Times New Roman"/>
              </w:rPr>
              <w:t>uhul</w:t>
            </w:r>
            <w:r w:rsidRPr="0008788C">
              <w:rPr>
                <w:rFonts w:ascii="Times New Roman" w:hAnsi="Times New Roman" w:cs="Times New Roman"/>
              </w:rPr>
              <w:t>,</w:t>
            </w:r>
            <w:r w:rsidR="1AB5D6E9" w:rsidRPr="0008788C">
              <w:rPr>
                <w:rFonts w:ascii="Times New Roman" w:hAnsi="Times New Roman" w:cs="Times New Roman"/>
              </w:rPr>
              <w:t xml:space="preserve"> kui </w:t>
            </w:r>
            <w:r w:rsidR="007F679E" w:rsidRPr="0008788C">
              <w:rPr>
                <w:rFonts w:ascii="Times New Roman" w:hAnsi="Times New Roman" w:cs="Times New Roman"/>
              </w:rPr>
              <w:t xml:space="preserve">viidatud </w:t>
            </w:r>
            <w:r w:rsidR="1AB5D6E9" w:rsidRPr="0008788C">
              <w:rPr>
                <w:rFonts w:ascii="Times New Roman" w:hAnsi="Times New Roman" w:cs="Times New Roman"/>
              </w:rPr>
              <w:t>arutelude tulemusena valmivad konkreetsed muud</w:t>
            </w:r>
            <w:r w:rsidRPr="0008788C">
              <w:rPr>
                <w:rFonts w:ascii="Times New Roman" w:hAnsi="Times New Roman" w:cs="Times New Roman"/>
              </w:rPr>
              <w:t>a</w:t>
            </w:r>
            <w:r w:rsidR="1AB5D6E9" w:rsidRPr="0008788C">
              <w:rPr>
                <w:rFonts w:ascii="Times New Roman" w:hAnsi="Times New Roman" w:cs="Times New Roman"/>
              </w:rPr>
              <w:t xml:space="preserve">tuste sätted, siis </w:t>
            </w:r>
            <w:r w:rsidRPr="0008788C">
              <w:rPr>
                <w:rFonts w:ascii="Times New Roman" w:hAnsi="Times New Roman" w:cs="Times New Roman"/>
              </w:rPr>
              <w:t xml:space="preserve">on võimalik neid </w:t>
            </w:r>
            <w:r w:rsidR="1AB5D6E9" w:rsidRPr="0008788C">
              <w:rPr>
                <w:rFonts w:ascii="Times New Roman" w:hAnsi="Times New Roman" w:cs="Times New Roman"/>
              </w:rPr>
              <w:t>arve</w:t>
            </w:r>
            <w:r w:rsidRPr="0008788C">
              <w:rPr>
                <w:rFonts w:ascii="Times New Roman" w:hAnsi="Times New Roman" w:cs="Times New Roman"/>
              </w:rPr>
              <w:t>sse võtta</w:t>
            </w:r>
            <w:r w:rsidR="1AB5D6E9" w:rsidRPr="0008788C">
              <w:rPr>
                <w:rFonts w:ascii="Times New Roman" w:hAnsi="Times New Roman" w:cs="Times New Roman"/>
              </w:rPr>
              <w:t xml:space="preserve"> ka </w:t>
            </w:r>
            <w:r w:rsidRPr="0008788C">
              <w:rPr>
                <w:rFonts w:ascii="Times New Roman" w:hAnsi="Times New Roman" w:cs="Times New Roman"/>
              </w:rPr>
              <w:t xml:space="preserve">käesoleva eelnõu </w:t>
            </w:r>
            <w:r w:rsidR="00F16186">
              <w:rPr>
                <w:rFonts w:ascii="Times New Roman" w:hAnsi="Times New Roman" w:cs="Times New Roman"/>
              </w:rPr>
              <w:t>menetluse käigus</w:t>
            </w:r>
            <w:r w:rsidR="71A2F1F2" w:rsidRPr="0008788C">
              <w:rPr>
                <w:rFonts w:ascii="Times New Roman" w:hAnsi="Times New Roman" w:cs="Times New Roman"/>
              </w:rPr>
              <w:t>.</w:t>
            </w:r>
          </w:p>
        </w:tc>
      </w:tr>
      <w:tr w:rsidR="00430138" w:rsidRPr="0008788C" w14:paraId="09EC1050" w14:textId="77777777" w:rsidTr="5F60BFBC">
        <w:trPr>
          <w:trHeight w:val="316"/>
        </w:trPr>
        <w:tc>
          <w:tcPr>
            <w:tcW w:w="779" w:type="dxa"/>
          </w:tcPr>
          <w:p w14:paraId="2E584D83" w14:textId="77777777" w:rsidR="00430138" w:rsidRPr="0008788C" w:rsidRDefault="00430138" w:rsidP="00532F00">
            <w:pPr>
              <w:spacing w:after="0" w:line="240" w:lineRule="auto"/>
              <w:rPr>
                <w:rFonts w:ascii="Times New Roman" w:hAnsi="Times New Roman" w:cs="Times New Roman"/>
              </w:rPr>
            </w:pPr>
          </w:p>
        </w:tc>
        <w:tc>
          <w:tcPr>
            <w:tcW w:w="2898" w:type="dxa"/>
          </w:tcPr>
          <w:p w14:paraId="0CA25F86" w14:textId="77777777" w:rsidR="00430138" w:rsidRPr="0008788C" w:rsidRDefault="00430138" w:rsidP="00532F00">
            <w:pPr>
              <w:spacing w:after="0" w:line="240" w:lineRule="auto"/>
              <w:rPr>
                <w:rFonts w:ascii="Times New Roman" w:hAnsi="Times New Roman" w:cs="Times New Roman"/>
                <w:color w:val="000000"/>
              </w:rPr>
            </w:pPr>
          </w:p>
        </w:tc>
        <w:tc>
          <w:tcPr>
            <w:tcW w:w="5334" w:type="dxa"/>
          </w:tcPr>
          <w:p w14:paraId="4C3747B5" w14:textId="01D802BB" w:rsidR="00430138" w:rsidRPr="0008788C" w:rsidRDefault="00430138" w:rsidP="00532F00">
            <w:pPr>
              <w:spacing w:after="0" w:line="240" w:lineRule="auto"/>
              <w:rPr>
                <w:rFonts w:ascii="Times New Roman" w:hAnsi="Times New Roman" w:cs="Times New Roman"/>
              </w:rPr>
            </w:pPr>
            <w:r w:rsidRPr="0008788C">
              <w:rPr>
                <w:rFonts w:ascii="Times New Roman" w:hAnsi="Times New Roman" w:cs="Times New Roman"/>
              </w:rPr>
              <w:t xml:space="preserve">14. </w:t>
            </w:r>
            <w:r w:rsidR="000E679D" w:rsidRPr="0008788C">
              <w:rPr>
                <w:rFonts w:ascii="Times New Roman" w:hAnsi="Times New Roman" w:cs="Times New Roman"/>
              </w:rPr>
              <w:t xml:space="preserve">Toetame eelnõuga ette nähtud paindlikkust väljastada </w:t>
            </w:r>
            <w:proofErr w:type="spellStart"/>
            <w:r w:rsidR="000E679D" w:rsidRPr="0008788C">
              <w:rPr>
                <w:rFonts w:ascii="Times New Roman" w:hAnsi="Times New Roman" w:cs="Times New Roman"/>
              </w:rPr>
              <w:t>ekstemporaalseid</w:t>
            </w:r>
            <w:proofErr w:type="spellEnd"/>
            <w:r w:rsidR="000E679D" w:rsidRPr="0008788C">
              <w:rPr>
                <w:rFonts w:ascii="Times New Roman" w:hAnsi="Times New Roman" w:cs="Times New Roman"/>
              </w:rPr>
              <w:t xml:space="preserve"> ravimeid neid valmistanud apteegist. Seevastu ei pea põhjendatuks seada ravimi väljastamisele asulapõhist piirangut.</w:t>
            </w:r>
          </w:p>
        </w:tc>
        <w:tc>
          <w:tcPr>
            <w:tcW w:w="5205" w:type="dxa"/>
          </w:tcPr>
          <w:p w14:paraId="37D0F640" w14:textId="77777777" w:rsidR="00430138" w:rsidRPr="0008788C" w:rsidRDefault="00766C94" w:rsidP="00532F00">
            <w:pPr>
              <w:spacing w:after="0" w:line="240" w:lineRule="auto"/>
              <w:rPr>
                <w:rFonts w:ascii="Times New Roman" w:hAnsi="Times New Roman" w:cs="Times New Roman"/>
              </w:rPr>
            </w:pPr>
            <w:r w:rsidRPr="0008788C">
              <w:rPr>
                <w:rFonts w:ascii="Times New Roman" w:hAnsi="Times New Roman" w:cs="Times New Roman"/>
                <w:b/>
                <w:bCs/>
              </w:rPr>
              <w:t>Arvestatud</w:t>
            </w:r>
            <w:r w:rsidRPr="0008788C">
              <w:rPr>
                <w:rFonts w:ascii="Times New Roman" w:hAnsi="Times New Roman" w:cs="Times New Roman"/>
              </w:rPr>
              <w:t>.</w:t>
            </w:r>
          </w:p>
          <w:p w14:paraId="7FC6D526" w14:textId="2FD0D9FB" w:rsidR="00430138" w:rsidRPr="0008788C" w:rsidRDefault="00766C94" w:rsidP="00532F00">
            <w:pPr>
              <w:spacing w:after="0" w:line="240" w:lineRule="auto"/>
              <w:rPr>
                <w:rFonts w:ascii="Times New Roman" w:hAnsi="Times New Roman" w:cs="Times New Roman"/>
              </w:rPr>
            </w:pPr>
            <w:r w:rsidRPr="0008788C">
              <w:rPr>
                <w:rFonts w:ascii="Times New Roman" w:hAnsi="Times New Roman" w:cs="Times New Roman"/>
              </w:rPr>
              <w:t>Eelnõust ja seletuskirjast on piirang kaotatud</w:t>
            </w:r>
            <w:r w:rsidR="00765B45" w:rsidRPr="0008788C">
              <w:rPr>
                <w:rFonts w:ascii="Times New Roman" w:hAnsi="Times New Roman" w:cs="Times New Roman"/>
              </w:rPr>
              <w:t>.</w:t>
            </w:r>
          </w:p>
        </w:tc>
      </w:tr>
      <w:tr w:rsidR="000E679D" w:rsidRPr="0008788C" w14:paraId="4F312A57" w14:textId="77777777" w:rsidTr="5F60BFBC">
        <w:trPr>
          <w:trHeight w:val="316"/>
        </w:trPr>
        <w:tc>
          <w:tcPr>
            <w:tcW w:w="779" w:type="dxa"/>
          </w:tcPr>
          <w:p w14:paraId="6E812DB8" w14:textId="77777777" w:rsidR="000E679D" w:rsidRPr="0008788C" w:rsidRDefault="000E679D" w:rsidP="00532F00">
            <w:pPr>
              <w:spacing w:after="0" w:line="240" w:lineRule="auto"/>
              <w:rPr>
                <w:rFonts w:ascii="Times New Roman" w:hAnsi="Times New Roman" w:cs="Times New Roman"/>
              </w:rPr>
            </w:pPr>
          </w:p>
        </w:tc>
        <w:tc>
          <w:tcPr>
            <w:tcW w:w="2898" w:type="dxa"/>
          </w:tcPr>
          <w:p w14:paraId="6CC3ED05" w14:textId="77777777" w:rsidR="000E679D" w:rsidRPr="0008788C" w:rsidRDefault="000E679D" w:rsidP="00532F00">
            <w:pPr>
              <w:spacing w:after="0" w:line="240" w:lineRule="auto"/>
              <w:rPr>
                <w:rFonts w:ascii="Times New Roman" w:hAnsi="Times New Roman" w:cs="Times New Roman"/>
                <w:color w:val="000000"/>
              </w:rPr>
            </w:pPr>
          </w:p>
        </w:tc>
        <w:tc>
          <w:tcPr>
            <w:tcW w:w="5334" w:type="dxa"/>
          </w:tcPr>
          <w:p w14:paraId="3368B85A" w14:textId="30EF5C3F" w:rsidR="000E679D" w:rsidRPr="0008788C" w:rsidRDefault="000E679D" w:rsidP="00532F00">
            <w:pPr>
              <w:spacing w:after="0" w:line="240" w:lineRule="auto"/>
              <w:rPr>
                <w:rFonts w:ascii="Times New Roman" w:hAnsi="Times New Roman" w:cs="Times New Roman"/>
              </w:rPr>
            </w:pPr>
            <w:r w:rsidRPr="0008788C">
              <w:rPr>
                <w:rFonts w:ascii="Times New Roman" w:hAnsi="Times New Roman" w:cs="Times New Roman"/>
              </w:rPr>
              <w:t xml:space="preserve">15. </w:t>
            </w:r>
            <w:r w:rsidR="00D153FD" w:rsidRPr="0008788C">
              <w:rPr>
                <w:rFonts w:ascii="Times New Roman" w:hAnsi="Times New Roman" w:cs="Times New Roman"/>
              </w:rPr>
              <w:t>Eelnõu seletuskirja punktis 2.1.3. on kirjeldatud apteegiautomaadi teenindusprotsessi, mille punktis 6 on täpsustatud, et iseteeninduskassa väljastab kliendile soovi korral kviitungi. Kuivõrd kviitung väljastatakse üksnes soovi korral, siis ilmselt jääb sättega seatud eesmärk enamasti siiski saavutamata, mis omakorda muudab kõnealuse nõude kehtestamise küsitavaks. Kuna tegemist on apteegiautomaadiga, mis eeldab inimestelt teatud digioskust, tundub mõistlik ja ka keskkonnasäästlik, et ostu tõendav dokumenti oleks võimalik saada inimesele ka elektrooniliselt, sel juhul on võimalik lisada ka eespool toodud info.</w:t>
            </w:r>
          </w:p>
        </w:tc>
        <w:tc>
          <w:tcPr>
            <w:tcW w:w="5205" w:type="dxa"/>
          </w:tcPr>
          <w:p w14:paraId="5F0026C9" w14:textId="689D181B" w:rsidR="000E679D" w:rsidRPr="0008788C" w:rsidRDefault="4C60F6D2" w:rsidP="00532F00">
            <w:pPr>
              <w:spacing w:after="0" w:line="240" w:lineRule="auto"/>
              <w:rPr>
                <w:rFonts w:ascii="Times New Roman" w:hAnsi="Times New Roman" w:cs="Times New Roman"/>
                <w:b/>
                <w:bCs/>
              </w:rPr>
            </w:pPr>
            <w:r w:rsidRPr="0008788C">
              <w:rPr>
                <w:rFonts w:ascii="Times New Roman" w:hAnsi="Times New Roman" w:cs="Times New Roman"/>
                <w:b/>
                <w:bCs/>
              </w:rPr>
              <w:t>Arvestatud</w:t>
            </w:r>
            <w:r w:rsidR="00840BB6">
              <w:rPr>
                <w:rFonts w:ascii="Times New Roman" w:hAnsi="Times New Roman" w:cs="Times New Roman"/>
                <w:b/>
                <w:bCs/>
              </w:rPr>
              <w:t>.</w:t>
            </w:r>
          </w:p>
          <w:p w14:paraId="53751EF3" w14:textId="7F35F503" w:rsidR="000E679D" w:rsidRPr="0008788C" w:rsidRDefault="4C60F6D2" w:rsidP="00532F00">
            <w:pPr>
              <w:spacing w:after="0" w:line="240" w:lineRule="auto"/>
              <w:rPr>
                <w:rFonts w:ascii="Times New Roman" w:hAnsi="Times New Roman" w:cs="Times New Roman"/>
              </w:rPr>
            </w:pPr>
            <w:r w:rsidRPr="0008788C">
              <w:rPr>
                <w:rFonts w:ascii="Times New Roman" w:hAnsi="Times New Roman" w:cs="Times New Roman"/>
              </w:rPr>
              <w:t xml:space="preserve">Seletuskirja täiendatud. </w:t>
            </w:r>
          </w:p>
        </w:tc>
      </w:tr>
      <w:tr w:rsidR="002A0E9D" w:rsidRPr="0008788C" w14:paraId="35B4B800" w14:textId="77777777" w:rsidTr="5F60BFBC">
        <w:trPr>
          <w:trHeight w:val="316"/>
        </w:trPr>
        <w:tc>
          <w:tcPr>
            <w:tcW w:w="779" w:type="dxa"/>
          </w:tcPr>
          <w:p w14:paraId="709331CE" w14:textId="393502E4" w:rsidR="002A0E9D" w:rsidRPr="0008788C" w:rsidRDefault="00840BB6" w:rsidP="00532F00">
            <w:pPr>
              <w:spacing w:after="0" w:line="240" w:lineRule="auto"/>
              <w:rPr>
                <w:rFonts w:ascii="Times New Roman" w:hAnsi="Times New Roman" w:cs="Times New Roman"/>
              </w:rPr>
            </w:pPr>
            <w:r>
              <w:rPr>
                <w:rFonts w:ascii="Times New Roman" w:hAnsi="Times New Roman" w:cs="Times New Roman"/>
              </w:rPr>
              <w:t>7</w:t>
            </w:r>
          </w:p>
        </w:tc>
        <w:tc>
          <w:tcPr>
            <w:tcW w:w="2898" w:type="dxa"/>
          </w:tcPr>
          <w:p w14:paraId="59EAAC1D" w14:textId="23DEFAED" w:rsidR="002A0E9D" w:rsidRPr="0008788C" w:rsidRDefault="009106BC" w:rsidP="00532F00">
            <w:pPr>
              <w:spacing w:after="0" w:line="240" w:lineRule="auto"/>
              <w:rPr>
                <w:rFonts w:ascii="Times New Roman" w:hAnsi="Times New Roman" w:cs="Times New Roman"/>
                <w:color w:val="000000"/>
              </w:rPr>
            </w:pPr>
            <w:r w:rsidRPr="2621FEBB">
              <w:rPr>
                <w:rFonts w:ascii="Times New Roman" w:hAnsi="Times New Roman" w:cs="Times New Roman"/>
                <w:color w:val="000000" w:themeColor="text1"/>
              </w:rPr>
              <w:t>Justiits</w:t>
            </w:r>
            <w:r w:rsidR="3E078FEA" w:rsidRPr="2621FEBB">
              <w:rPr>
                <w:rFonts w:ascii="Times New Roman" w:hAnsi="Times New Roman" w:cs="Times New Roman"/>
                <w:color w:val="000000" w:themeColor="text1"/>
              </w:rPr>
              <w:t>- ja Digi</w:t>
            </w:r>
            <w:r w:rsidRPr="2621FEBB">
              <w:rPr>
                <w:rFonts w:ascii="Times New Roman" w:hAnsi="Times New Roman" w:cs="Times New Roman"/>
                <w:color w:val="000000" w:themeColor="text1"/>
              </w:rPr>
              <w:t>ministeerium / 17.07.2026</w:t>
            </w:r>
          </w:p>
        </w:tc>
        <w:tc>
          <w:tcPr>
            <w:tcW w:w="5334" w:type="dxa"/>
          </w:tcPr>
          <w:p w14:paraId="1AD9AD2E" w14:textId="6EFE121E" w:rsidR="002A0E9D" w:rsidRPr="0008788C" w:rsidRDefault="7AA9E087" w:rsidP="00532F00">
            <w:pPr>
              <w:spacing w:after="0" w:line="240" w:lineRule="auto"/>
              <w:rPr>
                <w:rFonts w:ascii="Times New Roman" w:hAnsi="Times New Roman" w:cs="Times New Roman"/>
              </w:rPr>
            </w:pPr>
            <w:r w:rsidRPr="0008788C">
              <w:rPr>
                <w:rFonts w:ascii="Times New Roman" w:hAnsi="Times New Roman" w:cs="Times New Roman"/>
              </w:rPr>
              <w:t xml:space="preserve">1. Eelnõu § 1 p-d 2 ja 3 – punkti 2 ja vastava seletuskirja selgituse kohaselt on apteegiautomaat </w:t>
            </w:r>
            <w:r w:rsidR="22F69A43" w:rsidRPr="0008788C">
              <w:rPr>
                <w:rFonts w:ascii="Times New Roman" w:hAnsi="Times New Roman" w:cs="Times New Roman"/>
              </w:rPr>
              <w:t xml:space="preserve"> </w:t>
            </w:r>
            <w:r w:rsidRPr="0008788C">
              <w:rPr>
                <w:rFonts w:ascii="Times New Roman" w:hAnsi="Times New Roman" w:cs="Times New Roman"/>
              </w:rPr>
              <w:t xml:space="preserve">käsitatav </w:t>
            </w:r>
            <w:proofErr w:type="spellStart"/>
            <w:r w:rsidRPr="0008788C">
              <w:rPr>
                <w:rFonts w:ascii="Times New Roman" w:hAnsi="Times New Roman" w:cs="Times New Roman"/>
              </w:rPr>
              <w:t>üldapteegi</w:t>
            </w:r>
            <w:proofErr w:type="spellEnd"/>
            <w:r w:rsidRPr="0008788C">
              <w:rPr>
                <w:rFonts w:ascii="Times New Roman" w:hAnsi="Times New Roman" w:cs="Times New Roman"/>
              </w:rPr>
              <w:t xml:space="preserve"> struktuuriüksusena. Punkti 3 ja vastava seletuskirja selgituse kohaselt on apteegiautomaat „tehniline seade“. Kui kahte punkti koos lugeda, võib võtta seisukoha, et </w:t>
            </w:r>
            <w:proofErr w:type="spellStart"/>
            <w:r w:rsidRPr="0008788C">
              <w:rPr>
                <w:rFonts w:ascii="Times New Roman" w:hAnsi="Times New Roman" w:cs="Times New Roman"/>
              </w:rPr>
              <w:t>üldapteegi</w:t>
            </w:r>
            <w:proofErr w:type="spellEnd"/>
            <w:r w:rsidRPr="0008788C">
              <w:rPr>
                <w:rFonts w:ascii="Times New Roman" w:hAnsi="Times New Roman" w:cs="Times New Roman"/>
              </w:rPr>
              <w:t xml:space="preserve"> struktuuriüksuseks on tehniline seade. Kas tegemist on soovitud lähenemisega või tuleks seda parandada? Palume vajadusel eelnõu ja seletuskirja muuta</w:t>
            </w:r>
          </w:p>
        </w:tc>
        <w:tc>
          <w:tcPr>
            <w:tcW w:w="5205" w:type="dxa"/>
          </w:tcPr>
          <w:p w14:paraId="21C659ED" w14:textId="5B3A047C" w:rsidR="002A0E9D" w:rsidRPr="0008788C" w:rsidRDefault="799DE8F3"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t>Selgitame</w:t>
            </w:r>
            <w:r w:rsidR="683602A9" w:rsidRPr="579EAA80">
              <w:rPr>
                <w:rFonts w:ascii="Times New Roman" w:eastAsia="Times New Roman" w:hAnsi="Times New Roman" w:cs="Times New Roman"/>
                <w:b/>
                <w:bCs/>
              </w:rPr>
              <w:t>:</w:t>
            </w:r>
            <w:r w:rsidRPr="0008788C">
              <w:rPr>
                <w:rFonts w:ascii="Times New Roman" w:eastAsia="Times New Roman" w:hAnsi="Times New Roman" w:cs="Times New Roman"/>
                <w:b/>
                <w:bCs/>
              </w:rPr>
              <w:t xml:space="preserve"> </w:t>
            </w:r>
          </w:p>
          <w:p w14:paraId="351215BE" w14:textId="6B654F1B" w:rsidR="002A0E9D" w:rsidRPr="0008788C" w:rsidRDefault="799DE8F3"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Tegemist on soovitud lähenemisega. Apteegiautomaadi iseloomulikuks tunnuseks on see, et see on tehnilistest ja tehnoloogilistest lahendustest koosnev seade, mis vastab rakendusaktides esitatud nõuetele – see välistab võimaluse, et apteegiautomaadina kvalifitseeruks nt olemasolev tavaapteek ning selle, et tavaapteegi saaks asutada apteegiautomaadina ilma ruumide suhtes kehtestatud ja muid nõudeid järgimata. Samas on apteegiautomaat defineeritud võimalikult laialt, et vältida tehnoloogilist lukustamist ainult ühele lahendusele. </w:t>
            </w:r>
            <w:r w:rsidR="00D64A75">
              <w:rPr>
                <w:rFonts w:ascii="Times New Roman" w:eastAsia="Times New Roman" w:hAnsi="Times New Roman" w:cs="Times New Roman"/>
              </w:rPr>
              <w:t xml:space="preserve">Sellele vajadusele juhtis tähelepanu ka Konkurentsiamet. </w:t>
            </w:r>
          </w:p>
          <w:p w14:paraId="2BD56C9E" w14:textId="380B2BAE" w:rsidR="002A0E9D" w:rsidRPr="0008788C" w:rsidRDefault="799DE8F3"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Struktuuriüksuse definitsiooni ei ole ravimiseaduses esitatud, mistõttu võib struktuuriüksuseks olla ka tehniline seade (varasemalt võis selleks olla näiteks ka sõiduk – apteegibuss). Struktuuriüksuse (haruapteek, </w:t>
            </w:r>
            <w:r w:rsidRPr="0008788C">
              <w:rPr>
                <w:rFonts w:ascii="Times New Roman" w:eastAsia="Times New Roman" w:hAnsi="Times New Roman" w:cs="Times New Roman"/>
              </w:rPr>
              <w:lastRenderedPageBreak/>
              <w:t xml:space="preserve">varasemalt ka apteegibuss) tunnuseks on see, et see asub ruumiliselt põhiapteegist eraldi ja sellele esitatavad nõuded </w:t>
            </w:r>
            <w:r w:rsidR="009158AC">
              <w:rPr>
                <w:rFonts w:ascii="Times New Roman" w:eastAsia="Times New Roman" w:hAnsi="Times New Roman" w:cs="Times New Roman"/>
              </w:rPr>
              <w:t>ning</w:t>
            </w:r>
            <w:r w:rsidRPr="0008788C">
              <w:rPr>
                <w:rFonts w:ascii="Times New Roman" w:eastAsia="Times New Roman" w:hAnsi="Times New Roman" w:cs="Times New Roman"/>
              </w:rPr>
              <w:t xml:space="preserve"> töökorraldus on mõneti erinev tavaapteegist, kuid selle tegevuse eest vastutab põhiapteek, kelle tegevusloale on struktuuriüksus kantud. Eelnõu ettevalmistamisel kaaluti apteegiautomaadi reguleerimist ka apteegi ühe müügikanalina, nagu on reguleeritud </w:t>
            </w:r>
            <w:proofErr w:type="spellStart"/>
            <w:r w:rsidRPr="0008788C">
              <w:rPr>
                <w:rFonts w:ascii="Times New Roman" w:eastAsia="Times New Roman" w:hAnsi="Times New Roman" w:cs="Times New Roman"/>
              </w:rPr>
              <w:t>kaugmüük</w:t>
            </w:r>
            <w:proofErr w:type="spellEnd"/>
            <w:r w:rsidRPr="0008788C">
              <w:rPr>
                <w:rFonts w:ascii="Times New Roman" w:eastAsia="Times New Roman" w:hAnsi="Times New Roman" w:cs="Times New Roman"/>
              </w:rPr>
              <w:t>, kuid leiti, et põhjendatud on apteegiautomaadi sätestamine eraldi apteegi struktuuriüksusena.</w:t>
            </w:r>
          </w:p>
        </w:tc>
      </w:tr>
      <w:tr w:rsidR="1F9E1418" w:rsidRPr="0008788C" w14:paraId="53EAA566" w14:textId="77777777" w:rsidTr="5F60BFBC">
        <w:trPr>
          <w:trHeight w:val="316"/>
        </w:trPr>
        <w:tc>
          <w:tcPr>
            <w:tcW w:w="779" w:type="dxa"/>
          </w:tcPr>
          <w:p w14:paraId="1D469229" w14:textId="1BF73BAC" w:rsidR="1F9E1418" w:rsidRPr="0008788C" w:rsidRDefault="1F9E1418" w:rsidP="00532F00">
            <w:pPr>
              <w:spacing w:after="0" w:line="240" w:lineRule="auto"/>
              <w:rPr>
                <w:rFonts w:ascii="Times New Roman" w:hAnsi="Times New Roman" w:cs="Times New Roman"/>
              </w:rPr>
            </w:pPr>
          </w:p>
        </w:tc>
        <w:tc>
          <w:tcPr>
            <w:tcW w:w="2898" w:type="dxa"/>
          </w:tcPr>
          <w:p w14:paraId="5C7B410F" w14:textId="0097E429"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111AB136" w14:textId="0CF29733" w:rsidR="1F9E1418" w:rsidRPr="0008788C" w:rsidRDefault="7AA9E087"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2. Eelnõu § 1 p 4 – </w:t>
            </w:r>
            <w:proofErr w:type="spellStart"/>
            <w:r w:rsidRPr="0008788C">
              <w:rPr>
                <w:rFonts w:ascii="Times New Roman" w:eastAsia="Times New Roman" w:hAnsi="Times New Roman" w:cs="Times New Roman"/>
              </w:rPr>
              <w:t>RavS</w:t>
            </w:r>
            <w:proofErr w:type="spellEnd"/>
            <w:r w:rsidRPr="0008788C">
              <w:rPr>
                <w:rFonts w:ascii="Times New Roman" w:eastAsia="Times New Roman" w:hAnsi="Times New Roman" w:cs="Times New Roman"/>
              </w:rPr>
              <w:t xml:space="preserve"> § 30 lg 10 sätestab, et ühele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tegevusloale võib kanda kuni viis apteegiautomaati ning et apteegiautomaat võib asuda selle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või haruapteegiga samas asukohas või vähemalt ühe kilomeetri kaugusel teise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pidaja </w:t>
            </w:r>
            <w:proofErr w:type="spellStart"/>
            <w:r w:rsidRPr="0008788C">
              <w:rPr>
                <w:rFonts w:ascii="Times New Roman" w:eastAsia="Times New Roman" w:hAnsi="Times New Roman" w:cs="Times New Roman"/>
              </w:rPr>
              <w:t>üldapteegist</w:t>
            </w:r>
            <w:proofErr w:type="spellEnd"/>
            <w:r w:rsidRPr="0008788C">
              <w:rPr>
                <w:rFonts w:ascii="Times New Roman" w:eastAsia="Times New Roman" w:hAnsi="Times New Roman" w:cs="Times New Roman"/>
              </w:rPr>
              <w:t xml:space="preserve"> või selle haruapteegist. Seletuskirjas ei ole piisavad põhjendused, miks just viis automaati ja miks just ühe kilomeetri kaugusel. Palume seletuskirja põhjendusi täiendada.</w:t>
            </w:r>
          </w:p>
        </w:tc>
        <w:tc>
          <w:tcPr>
            <w:tcW w:w="5205" w:type="dxa"/>
          </w:tcPr>
          <w:p w14:paraId="1CBD9A3F" w14:textId="4001FE25" w:rsidR="1F9E1418" w:rsidRPr="0008788C" w:rsidRDefault="1097C67B" w:rsidP="00532F00">
            <w:pPr>
              <w:spacing w:after="0" w:line="240" w:lineRule="auto"/>
              <w:rPr>
                <w:rFonts w:ascii="Times New Roman" w:hAnsi="Times New Roman" w:cs="Times New Roman"/>
              </w:rPr>
            </w:pPr>
            <w:r w:rsidRPr="0008788C">
              <w:rPr>
                <w:rFonts w:ascii="Times New Roman" w:hAnsi="Times New Roman" w:cs="Times New Roman"/>
                <w:b/>
                <w:bCs/>
              </w:rPr>
              <w:t>Osaliselt a</w:t>
            </w:r>
            <w:r w:rsidR="0466300E" w:rsidRPr="0008788C">
              <w:rPr>
                <w:rFonts w:ascii="Times New Roman" w:hAnsi="Times New Roman" w:cs="Times New Roman"/>
                <w:b/>
                <w:bCs/>
              </w:rPr>
              <w:t>rvestatud</w:t>
            </w:r>
            <w:r w:rsidR="00F14F27">
              <w:rPr>
                <w:rFonts w:ascii="Times New Roman" w:hAnsi="Times New Roman" w:cs="Times New Roman"/>
                <w:b/>
                <w:bCs/>
              </w:rPr>
              <w:t>.</w:t>
            </w:r>
          </w:p>
          <w:p w14:paraId="77D8EFE0" w14:textId="277F9AB9" w:rsidR="1F9E1418" w:rsidRPr="0008788C" w:rsidRDefault="5DFEE64B" w:rsidP="00532F00">
            <w:pPr>
              <w:spacing w:after="0" w:line="240" w:lineRule="auto"/>
              <w:rPr>
                <w:rFonts w:ascii="Times New Roman" w:hAnsi="Times New Roman" w:cs="Times New Roman"/>
              </w:rPr>
            </w:pPr>
            <w:r w:rsidRPr="0008788C">
              <w:rPr>
                <w:rFonts w:ascii="Times New Roman" w:hAnsi="Times New Roman" w:cs="Times New Roman"/>
              </w:rPr>
              <w:t>Seletuskiri täiendatud</w:t>
            </w:r>
            <w:r w:rsidR="00F14F27">
              <w:rPr>
                <w:rFonts w:ascii="Times New Roman" w:hAnsi="Times New Roman" w:cs="Times New Roman"/>
              </w:rPr>
              <w:t>.</w:t>
            </w:r>
          </w:p>
        </w:tc>
      </w:tr>
      <w:tr w:rsidR="1F9E1418" w:rsidRPr="0008788C" w14:paraId="43694E27" w14:textId="77777777" w:rsidTr="5F60BFBC">
        <w:trPr>
          <w:trHeight w:val="316"/>
        </w:trPr>
        <w:tc>
          <w:tcPr>
            <w:tcW w:w="779" w:type="dxa"/>
          </w:tcPr>
          <w:p w14:paraId="398157ED" w14:textId="059FE8FE" w:rsidR="1F9E1418" w:rsidRPr="0008788C" w:rsidRDefault="1F9E1418" w:rsidP="00532F00">
            <w:pPr>
              <w:spacing w:after="0" w:line="240" w:lineRule="auto"/>
              <w:rPr>
                <w:rFonts w:ascii="Times New Roman" w:hAnsi="Times New Roman" w:cs="Times New Roman"/>
              </w:rPr>
            </w:pPr>
          </w:p>
        </w:tc>
        <w:tc>
          <w:tcPr>
            <w:tcW w:w="2898" w:type="dxa"/>
          </w:tcPr>
          <w:p w14:paraId="4F9F7641" w14:textId="4015E3AA"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6A4511AA" w14:textId="60951D9A" w:rsidR="1F9E1418" w:rsidRPr="0008788C" w:rsidRDefault="7AA9E08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3. Eelnõu § 1 p 4 –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tegevusloale võib kanda kuni viis apteegiautomaati. Pakutud lahendus maandab mõningaid riske, kuid ei pruugi olla piisav, et välistada turu koondumist suuremate apteegikettide kätte. Konkurentsiõiguslikult on küsitav just normi sidumine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tegevusloaga, mitte ettevõtja või omanikuga.</w:t>
            </w:r>
          </w:p>
          <w:p w14:paraId="4B86C99E" w14:textId="0C284119" w:rsidR="7AA9E087" w:rsidRPr="0008788C" w:rsidRDefault="7AA9E08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Eelnõus sisalduv piirang ei toimiks praktikas, sest hinnata tuleb igal konkreetsel juhul äriühingute vahelisi seoseid ja tegelikke omanikke. Siinkohal tuleks eelistada omanikupõhist (tegeliku kasusaaja) </w:t>
            </w:r>
            <w:r w:rsidRPr="0008788C">
              <w:rPr>
                <w:rFonts w:ascii="Times New Roman" w:eastAsia="Times New Roman" w:hAnsi="Times New Roman" w:cs="Times New Roman"/>
              </w:rPr>
              <w:lastRenderedPageBreak/>
              <w:t xml:space="preserve">lähenemist – sest isegi kui mõni </w:t>
            </w:r>
            <w:proofErr w:type="spellStart"/>
            <w:r w:rsidRPr="0008788C">
              <w:rPr>
                <w:rFonts w:ascii="Times New Roman" w:eastAsia="Times New Roman" w:hAnsi="Times New Roman" w:cs="Times New Roman"/>
              </w:rPr>
              <w:t>üldapteek</w:t>
            </w:r>
            <w:proofErr w:type="spellEnd"/>
            <w:r w:rsidRPr="0008788C">
              <w:rPr>
                <w:rFonts w:ascii="Times New Roman" w:eastAsia="Times New Roman" w:hAnsi="Times New Roman" w:cs="Times New Roman"/>
              </w:rPr>
              <w:t xml:space="preserve"> ei kuulu ametlikult teiste </w:t>
            </w:r>
            <w:proofErr w:type="spellStart"/>
            <w:r w:rsidRPr="0008788C">
              <w:rPr>
                <w:rFonts w:ascii="Times New Roman" w:eastAsia="Times New Roman" w:hAnsi="Times New Roman" w:cs="Times New Roman"/>
              </w:rPr>
              <w:t>üldapteekide</w:t>
            </w:r>
            <w:proofErr w:type="spellEnd"/>
            <w:r w:rsidRPr="0008788C">
              <w:rPr>
                <w:rFonts w:ascii="Times New Roman" w:eastAsia="Times New Roman" w:hAnsi="Times New Roman" w:cs="Times New Roman"/>
              </w:rPr>
              <w:t xml:space="preserve"> ketti (s.t õiguslikult on tal eraldiseisev äriühingust osanik või aktsionär), siis tegelikult võib antud äriühing kuuluda samadele füüsilistele isikutele, kes omavad teisi </w:t>
            </w:r>
            <w:proofErr w:type="spellStart"/>
            <w:r w:rsidRPr="0008788C">
              <w:rPr>
                <w:rFonts w:ascii="Times New Roman" w:eastAsia="Times New Roman" w:hAnsi="Times New Roman" w:cs="Times New Roman"/>
              </w:rPr>
              <w:t>üldapteekide</w:t>
            </w:r>
            <w:proofErr w:type="spellEnd"/>
            <w:r w:rsidRPr="0008788C">
              <w:rPr>
                <w:rFonts w:ascii="Times New Roman" w:eastAsia="Times New Roman" w:hAnsi="Times New Roman" w:cs="Times New Roman"/>
              </w:rPr>
              <w:t xml:space="preserve"> pidamiseks asutatud äriühinguid. Praegusel kujul ei piira säte tegelikult suurettevõtjate turujõu tugevdamist, vaid võib seda isegi soodustada.</w:t>
            </w:r>
          </w:p>
          <w:p w14:paraId="40021CF4" w14:textId="3012E1FA" w:rsidR="7AA9E087" w:rsidRPr="0008788C" w:rsidRDefault="7AA9E08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Võimalike lahendustena võiks meie hinnangul kaaluda:</w:t>
            </w:r>
          </w:p>
          <w:p w14:paraId="7258C3BC" w14:textId="4DB011ED" w:rsidR="7AA9E087" w:rsidRPr="0008788C" w:rsidRDefault="7AA9E08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 automaatide piirarvu sidumist omaniku või ettevõtjaga, mitte üksiku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tegevusloaga;</w:t>
            </w:r>
          </w:p>
          <w:p w14:paraId="61ACFE11" w14:textId="692F34B9" w:rsidR="7AA9E087" w:rsidRPr="0008788C" w:rsidRDefault="7AA9E08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üle-eestilise maksimaalse apteegiautomaatide arvu kehtestamist ühe omaniku/ettevõtja kohta;</w:t>
            </w:r>
          </w:p>
          <w:p w14:paraId="1B3F8573" w14:textId="2768DED9" w:rsidR="7AA9E087" w:rsidRPr="0008788C" w:rsidRDefault="7AA9E087"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 Konkurentsiameti kohustuslikku kaasamist regulatsiooni </w:t>
            </w:r>
            <w:proofErr w:type="spellStart"/>
            <w:r w:rsidRPr="0008788C">
              <w:rPr>
                <w:rFonts w:ascii="Times New Roman" w:eastAsia="Times New Roman" w:hAnsi="Times New Roman" w:cs="Times New Roman"/>
              </w:rPr>
              <w:t>järelhindamisse</w:t>
            </w:r>
            <w:proofErr w:type="spellEnd"/>
            <w:r w:rsidRPr="0008788C">
              <w:rPr>
                <w:rFonts w:ascii="Times New Roman" w:eastAsia="Times New Roman" w:hAnsi="Times New Roman" w:cs="Times New Roman"/>
              </w:rPr>
              <w:t>.</w:t>
            </w:r>
          </w:p>
        </w:tc>
        <w:tc>
          <w:tcPr>
            <w:tcW w:w="5205" w:type="dxa"/>
          </w:tcPr>
          <w:p w14:paraId="02DB7CE4" w14:textId="519F2FEE" w:rsidR="1F9E1418" w:rsidRPr="0008788C" w:rsidRDefault="4F2B9A6E"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lastRenderedPageBreak/>
              <w:t>Selgitame</w:t>
            </w:r>
            <w:r w:rsidR="00F14F27">
              <w:rPr>
                <w:rFonts w:ascii="Times New Roman" w:eastAsia="Times New Roman" w:hAnsi="Times New Roman" w:cs="Times New Roman"/>
                <w:b/>
                <w:bCs/>
              </w:rPr>
              <w:t>:</w:t>
            </w:r>
            <w:r w:rsidRPr="0008788C">
              <w:rPr>
                <w:rFonts w:ascii="Times New Roman" w:eastAsia="Times New Roman" w:hAnsi="Times New Roman" w:cs="Times New Roman"/>
                <w:b/>
                <w:bCs/>
              </w:rPr>
              <w:t xml:space="preserve"> </w:t>
            </w:r>
          </w:p>
          <w:p w14:paraId="4D2958EB" w14:textId="1723817A" w:rsidR="1F9E1418" w:rsidRPr="0008788C" w:rsidRDefault="4F2B9A6E"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Apteegiautomaatide piirarvu sidumine tegevusloaga on õiguslikult ja ka järelevalve halduskoormuse mõttes kõige lihtsam, selgem ja läbipaistvam lahendus. Eelnõus sisalduv arvu piirang ei eelda igakordset äriühingute vaheliste seoste hindamist – igale tegevusloale võibki kanda kuni viis apteegiautomaati. </w:t>
            </w:r>
          </w:p>
          <w:p w14:paraId="6C5D06C4" w14:textId="77777777" w:rsidR="00C27C69" w:rsidRDefault="4F2B9A6E"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Omanikupõhine lähenemine muudaks süsteemi tarbetult keeruliseks ja tõenäoliselt see ei mõjutaks apteegiautomaatide kasutuselevõttu erinevalt </w:t>
            </w:r>
            <w:r w:rsidRPr="0008788C">
              <w:rPr>
                <w:rFonts w:ascii="Times New Roman" w:eastAsia="Times New Roman" w:hAnsi="Times New Roman" w:cs="Times New Roman"/>
              </w:rPr>
              <w:lastRenderedPageBreak/>
              <w:t xml:space="preserve">tegevusloapõhisest lähenemisest. Apteegi tegevusluba omavate äriühingute ja nendega seotud isikute (sh osanike ja aktsionäride, frantsiisipartnerite) vaheliste seoste ja valitseva mõju (või nö tegelike omanike või kasusaajate) tuvastamine ja tõendamine ei ole praktikas lihtne ning ei ole </w:t>
            </w:r>
            <w:proofErr w:type="spellStart"/>
            <w:r w:rsidRPr="0008788C">
              <w:rPr>
                <w:rFonts w:ascii="Times New Roman" w:eastAsia="Times New Roman" w:hAnsi="Times New Roman" w:cs="Times New Roman"/>
              </w:rPr>
              <w:t>ketistumise</w:t>
            </w:r>
            <w:proofErr w:type="spellEnd"/>
            <w:r w:rsidRPr="0008788C">
              <w:rPr>
                <w:rFonts w:ascii="Times New Roman" w:eastAsia="Times New Roman" w:hAnsi="Times New Roman" w:cs="Times New Roman"/>
              </w:rPr>
              <w:t xml:space="preserve"> murdmisel ja selle edasisel takistamisel seni väga tulemuslik olnud. Kui seada piiranguid apteegi tegevusloa omajatele või nendega seotud füüsilisest või juriidilisest isikust omanikele, siis tulemuseks võib olla hoopis see, et need piirangud piiravad tegelikke proviisorapteeke automaatide kasutusele võtmisel ja apteegikette ikkagi ei piira.  </w:t>
            </w:r>
          </w:p>
          <w:p w14:paraId="2034668B" w14:textId="3EE65762" w:rsidR="1F9E1418" w:rsidRPr="0008788C" w:rsidRDefault="4F2B9A6E"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Kommentaarid </w:t>
            </w:r>
            <w:r w:rsidR="00C27C69">
              <w:rPr>
                <w:rFonts w:ascii="Times New Roman" w:eastAsia="Times New Roman" w:hAnsi="Times New Roman" w:cs="Times New Roman"/>
              </w:rPr>
              <w:t>pakutud</w:t>
            </w:r>
            <w:r w:rsidRPr="0008788C">
              <w:rPr>
                <w:rFonts w:ascii="Times New Roman" w:eastAsia="Times New Roman" w:hAnsi="Times New Roman" w:cs="Times New Roman"/>
              </w:rPr>
              <w:t xml:space="preserve"> lahenduste osas:</w:t>
            </w:r>
          </w:p>
          <w:p w14:paraId="4E28F8C4" w14:textId="0D6475F2" w:rsidR="1F9E1418" w:rsidRPr="0008788C" w:rsidRDefault="7D5B682B" w:rsidP="00532F00">
            <w:pPr>
              <w:spacing w:after="0" w:line="240" w:lineRule="auto"/>
            </w:pPr>
            <w:r w:rsidRPr="4E895944">
              <w:rPr>
                <w:rFonts w:ascii="Times New Roman" w:eastAsia="Times New Roman" w:hAnsi="Times New Roman" w:cs="Times New Roman"/>
              </w:rPr>
              <w:t xml:space="preserve">- Kuna apteegiketid tegutsevad erinevate omandi- ja frantsiisisuhete kombinatsioonide alusel (st apteegi tegevusluba omava eraõigusliku juriidilise isiku omanikuks tavaliselt frantsiisiandjast juriidiline isik ei ole), siis ei tagaks ka omaniku- või ettevõtja põhiste piirangute kehtestamine turu koondumist suuremate apteegikettide kätte. Ka see ei takista turu koondumist suuremate apteegikettide kätte, kui sätestada, kui mitu apteegiautomaati võib ühel apteegi tegevusloa omajal olla – </w:t>
            </w:r>
            <w:proofErr w:type="spellStart"/>
            <w:r w:rsidRPr="4E895944">
              <w:rPr>
                <w:rFonts w:ascii="Times New Roman" w:eastAsia="Times New Roman" w:hAnsi="Times New Roman" w:cs="Times New Roman"/>
              </w:rPr>
              <w:t>ketistunud</w:t>
            </w:r>
            <w:proofErr w:type="spellEnd"/>
            <w:r w:rsidRPr="4E895944">
              <w:rPr>
                <w:rFonts w:ascii="Times New Roman" w:eastAsia="Times New Roman" w:hAnsi="Times New Roman" w:cs="Times New Roman"/>
              </w:rPr>
              <w:t xml:space="preserve"> apteegid võivad teoreetiliselt selle mahu maksimaalses ulatuses oma keti ulatuses ära kasutada</w:t>
            </w:r>
            <w:r w:rsidR="35177C68" w:rsidRPr="4E895944">
              <w:rPr>
                <w:rFonts w:ascii="Times New Roman" w:eastAsia="Times New Roman" w:hAnsi="Times New Roman" w:cs="Times New Roman"/>
              </w:rPr>
              <w:t>.</w:t>
            </w:r>
            <w:r w:rsidRPr="4E895944">
              <w:rPr>
                <w:rFonts w:ascii="Times New Roman" w:eastAsia="Times New Roman" w:hAnsi="Times New Roman" w:cs="Times New Roman"/>
              </w:rPr>
              <w:t xml:space="preserve"> </w:t>
            </w:r>
            <w:r w:rsidR="35177C68" w:rsidRPr="4E895944">
              <w:rPr>
                <w:rFonts w:ascii="Times New Roman" w:eastAsia="Times New Roman" w:hAnsi="Times New Roman" w:cs="Times New Roman"/>
              </w:rPr>
              <w:t>S</w:t>
            </w:r>
            <w:r w:rsidRPr="4E895944">
              <w:rPr>
                <w:rFonts w:ascii="Times New Roman" w:eastAsia="Times New Roman" w:hAnsi="Times New Roman" w:cs="Times New Roman"/>
              </w:rPr>
              <w:t>amas on selle arvuga piiratud</w:t>
            </w:r>
            <w:r w:rsidR="35177C68" w:rsidRPr="4E895944">
              <w:rPr>
                <w:rFonts w:ascii="Times New Roman" w:eastAsia="Times New Roman" w:hAnsi="Times New Roman" w:cs="Times New Roman"/>
              </w:rPr>
              <w:t xml:space="preserve"> tegelikud proviisorapteegid</w:t>
            </w:r>
            <w:r w:rsidRPr="4E895944">
              <w:rPr>
                <w:rFonts w:ascii="Times New Roman" w:eastAsia="Times New Roman" w:hAnsi="Times New Roman" w:cs="Times New Roman"/>
              </w:rPr>
              <w:t>.</w:t>
            </w:r>
          </w:p>
          <w:p w14:paraId="4745AC44" w14:textId="1E2E7F3D" w:rsidR="1F9E1418" w:rsidRPr="0008788C" w:rsidRDefault="7D5B682B" w:rsidP="00532F00">
            <w:pPr>
              <w:spacing w:after="0" w:line="240" w:lineRule="auto"/>
              <w:rPr>
                <w:rFonts w:ascii="Times New Roman" w:eastAsia="Times New Roman" w:hAnsi="Times New Roman" w:cs="Times New Roman"/>
              </w:rPr>
            </w:pPr>
            <w:r w:rsidRPr="4E895944">
              <w:rPr>
                <w:rFonts w:ascii="Times New Roman" w:eastAsia="Times New Roman" w:hAnsi="Times New Roman" w:cs="Times New Roman"/>
              </w:rPr>
              <w:t xml:space="preserve"> </w:t>
            </w:r>
          </w:p>
          <w:p w14:paraId="264C1E78" w14:textId="584FC1CC" w:rsidR="1F9E1418" w:rsidRPr="0008788C" w:rsidRDefault="7D5B682B" w:rsidP="00532F00">
            <w:pPr>
              <w:spacing w:after="0" w:line="240" w:lineRule="auto"/>
            </w:pPr>
            <w:r w:rsidRPr="4E895944">
              <w:rPr>
                <w:rFonts w:ascii="Times New Roman" w:eastAsia="Times New Roman" w:hAnsi="Times New Roman" w:cs="Times New Roman"/>
              </w:rPr>
              <w:t xml:space="preserve">- Üle-eestilise maksimaalse apteegiautomaatide arvu kehtestamine ühe tegevusloa omaja või selle </w:t>
            </w:r>
            <w:r w:rsidRPr="4E895944">
              <w:rPr>
                <w:rFonts w:ascii="Times New Roman" w:eastAsia="Times New Roman" w:hAnsi="Times New Roman" w:cs="Times New Roman"/>
              </w:rPr>
              <w:lastRenderedPageBreak/>
              <w:t xml:space="preserve">omaniku kohta ei takista turu koondumist suuremate apteegikettide kätte, kuna apteekide </w:t>
            </w:r>
            <w:proofErr w:type="spellStart"/>
            <w:r w:rsidRPr="4E895944">
              <w:rPr>
                <w:rFonts w:ascii="Times New Roman" w:eastAsia="Times New Roman" w:hAnsi="Times New Roman" w:cs="Times New Roman"/>
              </w:rPr>
              <w:t>ketistumine</w:t>
            </w:r>
            <w:proofErr w:type="spellEnd"/>
            <w:r w:rsidRPr="4E895944">
              <w:rPr>
                <w:rFonts w:ascii="Times New Roman" w:eastAsia="Times New Roman" w:hAnsi="Times New Roman" w:cs="Times New Roman"/>
              </w:rPr>
              <w:t xml:space="preserve"> ei ole ainult omandisuhete põhine, vaid osaliselt lepinguline ning lisaks võivad ka </w:t>
            </w:r>
            <w:proofErr w:type="spellStart"/>
            <w:r w:rsidRPr="4E895944">
              <w:rPr>
                <w:rFonts w:ascii="Times New Roman" w:eastAsia="Times New Roman" w:hAnsi="Times New Roman" w:cs="Times New Roman"/>
              </w:rPr>
              <w:t>ketistunud</w:t>
            </w:r>
            <w:proofErr w:type="spellEnd"/>
            <w:r w:rsidRPr="4E895944">
              <w:rPr>
                <w:rFonts w:ascii="Times New Roman" w:eastAsia="Times New Roman" w:hAnsi="Times New Roman" w:cs="Times New Roman"/>
              </w:rPr>
              <w:t xml:space="preserve"> apteekide puhul olla omanikeks erinevad ühingud ja isikud, kelle vaheliste seoste tuvastamine ei ole praktikas tulemuslikuks osutunud. Ka praegusel kujul eelnõus sätestatud tegevusloapõhised arvupiirangud on sisuliselt üle-eestilised.</w:t>
            </w:r>
          </w:p>
          <w:p w14:paraId="6D6D0C57" w14:textId="7D097612" w:rsidR="4E895944" w:rsidRDefault="4E895944" w:rsidP="00532F00">
            <w:pPr>
              <w:spacing w:after="0" w:line="240" w:lineRule="auto"/>
              <w:rPr>
                <w:rFonts w:ascii="Times New Roman" w:eastAsia="Times New Roman" w:hAnsi="Times New Roman" w:cs="Times New Roman"/>
              </w:rPr>
            </w:pPr>
          </w:p>
          <w:p w14:paraId="015226F7" w14:textId="50B26C15" w:rsidR="1F9E1418" w:rsidRPr="0008788C" w:rsidRDefault="4F2B9A6E"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 Konkurentsiameti kaasamine regulatsiooni </w:t>
            </w:r>
            <w:proofErr w:type="spellStart"/>
            <w:r w:rsidRPr="0008788C">
              <w:rPr>
                <w:rFonts w:ascii="Times New Roman" w:eastAsia="Times New Roman" w:hAnsi="Times New Roman" w:cs="Times New Roman"/>
              </w:rPr>
              <w:t>järelhindamisse</w:t>
            </w:r>
            <w:proofErr w:type="spellEnd"/>
            <w:r w:rsidRPr="0008788C">
              <w:rPr>
                <w:rFonts w:ascii="Times New Roman" w:eastAsia="Times New Roman" w:hAnsi="Times New Roman" w:cs="Times New Roman"/>
              </w:rPr>
              <w:t xml:space="preserve"> on põhjendatud ja selles osas on ettepanekut arvestatud. </w:t>
            </w:r>
          </w:p>
        </w:tc>
      </w:tr>
      <w:tr w:rsidR="1F9E1418" w:rsidRPr="0008788C" w14:paraId="44584C2F" w14:textId="77777777" w:rsidTr="5F60BFBC">
        <w:trPr>
          <w:trHeight w:val="316"/>
        </w:trPr>
        <w:tc>
          <w:tcPr>
            <w:tcW w:w="779" w:type="dxa"/>
          </w:tcPr>
          <w:p w14:paraId="182B63E4" w14:textId="4B868EDF" w:rsidR="1F9E1418" w:rsidRPr="0008788C" w:rsidRDefault="1F9E1418" w:rsidP="00532F00">
            <w:pPr>
              <w:spacing w:after="0" w:line="240" w:lineRule="auto"/>
              <w:rPr>
                <w:rFonts w:ascii="Times New Roman" w:hAnsi="Times New Roman" w:cs="Times New Roman"/>
              </w:rPr>
            </w:pPr>
          </w:p>
        </w:tc>
        <w:tc>
          <w:tcPr>
            <w:tcW w:w="2898" w:type="dxa"/>
          </w:tcPr>
          <w:p w14:paraId="257A4C1A" w14:textId="78666EF7"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27FC0E66" w14:textId="569D2153" w:rsidR="57B2A823" w:rsidRPr="0008788C" w:rsidRDefault="57B2A823"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4. Eelnõu § 1 p 10 – palume lisada seletuskirja selgitus, mida tehnoloogilise lahendamise kirjeldus peab endas sisaldama, ehk kui detailselt see peab olema kirjeldatud. Hetkel ei ole seda aspekti selgitatud. Kui vastav informatsioon tehakse mingil moel kättesaadavaks või isegi avalikuks, siis  tuleb üle hinnata ja vajadusel seletuskirja täiendada selgitusega, millised võivad olla selle tegevusega seotud riskid ja võimalikud leevendusmeetmed.</w:t>
            </w:r>
          </w:p>
          <w:p w14:paraId="6A3D539A" w14:textId="4455C9CF" w:rsidR="1F9E1418" w:rsidRPr="0008788C" w:rsidRDefault="1F9E1418" w:rsidP="00532F00">
            <w:pPr>
              <w:spacing w:after="0" w:line="240" w:lineRule="auto"/>
              <w:rPr>
                <w:rFonts w:ascii="Times New Roman" w:eastAsia="Times New Roman" w:hAnsi="Times New Roman" w:cs="Times New Roman"/>
              </w:rPr>
            </w:pPr>
          </w:p>
        </w:tc>
        <w:tc>
          <w:tcPr>
            <w:tcW w:w="5205" w:type="dxa"/>
          </w:tcPr>
          <w:p w14:paraId="725CE188" w14:textId="275ECF7B" w:rsidR="1F9E1418" w:rsidRPr="0008788C" w:rsidRDefault="021A0EF1"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t>Selgitame</w:t>
            </w:r>
            <w:r w:rsidR="00377F58">
              <w:rPr>
                <w:rFonts w:ascii="Times New Roman" w:eastAsia="Times New Roman" w:hAnsi="Times New Roman" w:cs="Times New Roman"/>
                <w:b/>
                <w:bCs/>
              </w:rPr>
              <w:t>:</w:t>
            </w:r>
          </w:p>
          <w:p w14:paraId="3AF63D96" w14:textId="3969A0F2" w:rsidR="1F9E1418" w:rsidRPr="0008788C" w:rsidRDefault="021A0EF1"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Seaduse tasandil ei ole põhjendatud reguleerida täpsemalt tehnoloogilise lahenduse kirjelduse sisu. Tehnoloogilised lahendused võivad olla väga erinevad ja nende sisu kirjeldus sõltub lahendusest. Ravimiseadus ja selle rakendusaktid nõuavad erinevate protsesside kirjelduste esitamist Ravimiametile ja üldiselt ei ole nendel juhtudel seaduses reguleeritud täpsemalt kirjelduse sisu (vt nt: </w:t>
            </w:r>
            <w:proofErr w:type="spellStart"/>
            <w:r w:rsidRPr="0008788C">
              <w:rPr>
                <w:rFonts w:ascii="Times New Roman" w:eastAsia="Times New Roman" w:hAnsi="Times New Roman" w:cs="Times New Roman"/>
              </w:rPr>
              <w:t>RavS</w:t>
            </w:r>
            <w:proofErr w:type="spellEnd"/>
            <w:r w:rsidRPr="0008788C">
              <w:rPr>
                <w:rFonts w:ascii="Times New Roman" w:eastAsia="Times New Roman" w:hAnsi="Times New Roman" w:cs="Times New Roman"/>
              </w:rPr>
              <w:t xml:space="preserve"> § 46 lg 2 p 3 – apteegi tehnilise varustuse kirjeldus; </w:t>
            </w:r>
            <w:proofErr w:type="spellStart"/>
            <w:r w:rsidRPr="0008788C">
              <w:rPr>
                <w:rFonts w:ascii="Times New Roman" w:eastAsia="Times New Roman" w:hAnsi="Times New Roman" w:cs="Times New Roman"/>
              </w:rPr>
              <w:t>RavS</w:t>
            </w:r>
            <w:proofErr w:type="spellEnd"/>
            <w:r w:rsidRPr="0008788C">
              <w:rPr>
                <w:rFonts w:ascii="Times New Roman" w:eastAsia="Times New Roman" w:hAnsi="Times New Roman" w:cs="Times New Roman"/>
              </w:rPr>
              <w:t xml:space="preserve"> § 46 lg 3 p-d 3, 4, 6, 7, 9-11, 15, 16 – erinevate süsteemide ja protsesside kirjeldused; </w:t>
            </w:r>
            <w:proofErr w:type="spellStart"/>
            <w:r w:rsidRPr="0008788C">
              <w:rPr>
                <w:rFonts w:ascii="Times New Roman" w:eastAsia="Times New Roman" w:hAnsi="Times New Roman" w:cs="Times New Roman"/>
              </w:rPr>
              <w:t>RavS</w:t>
            </w:r>
            <w:proofErr w:type="spellEnd"/>
            <w:r w:rsidRPr="0008788C">
              <w:rPr>
                <w:rFonts w:ascii="Times New Roman" w:eastAsia="Times New Roman" w:hAnsi="Times New Roman" w:cs="Times New Roman"/>
              </w:rPr>
              <w:t xml:space="preserve"> § 46 lg 5 p 1 -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korralduse kirjeldus; määrus nr 24 § 12</w:t>
            </w:r>
            <w:r w:rsidRPr="0008788C">
              <w:rPr>
                <w:rFonts w:ascii="Times New Roman" w:eastAsia="Times New Roman" w:hAnsi="Times New Roman" w:cs="Times New Roman"/>
                <w:vertAlign w:val="superscript"/>
              </w:rPr>
              <w:t>2</w:t>
            </w:r>
            <w:r w:rsidRPr="0008788C">
              <w:rPr>
                <w:rFonts w:ascii="Times New Roman" w:eastAsia="Times New Roman" w:hAnsi="Times New Roman" w:cs="Times New Roman"/>
              </w:rPr>
              <w:t xml:space="preserve"> lg 5 – videokõne vahendusel apteegiteenuse osutamise kirjeldus jne). </w:t>
            </w:r>
          </w:p>
          <w:p w14:paraId="145FFE11" w14:textId="7B4A608C" w:rsidR="1F9E1418" w:rsidRPr="0008788C" w:rsidRDefault="021A0EF1"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Kirjeldus peab olema selline, et lahendust mittetundvale isikule on arusaadav, millistes osadest apteegiautomaat ja selle tehnoloogiline </w:t>
            </w:r>
            <w:r w:rsidRPr="0008788C">
              <w:rPr>
                <w:rFonts w:ascii="Times New Roman" w:eastAsia="Times New Roman" w:hAnsi="Times New Roman" w:cs="Times New Roman"/>
              </w:rPr>
              <w:lastRenderedPageBreak/>
              <w:t xml:space="preserve">lahendus koosneb, kuidas toimub selle vahendusel apteegiteenuse osutamine ja millistel viisidel on täidetud ravimiseaduses või rakendusaktides sätestatud nõuded. </w:t>
            </w:r>
          </w:p>
          <w:p w14:paraId="3709D23A" w14:textId="786311B0" w:rsidR="1F9E1418" w:rsidRPr="0008788C" w:rsidRDefault="021A0EF1"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Ka lahendusega kaasnevad riskid ja nende maandamise meetmed sõltuvad konkreetsest lahendusest. Riskide tuvastamine on apteegiteenuse osutaja kohustus ning riskide maandamise meetmed on ettevõtja otsustada. Praktikas toimub see apteegiteenuse osutaja ja Ravim</w:t>
            </w:r>
            <w:r w:rsidR="002D50CB" w:rsidRPr="0008788C">
              <w:rPr>
                <w:rFonts w:ascii="Times New Roman" w:eastAsia="Times New Roman" w:hAnsi="Times New Roman" w:cs="Times New Roman"/>
              </w:rPr>
              <w:t>i</w:t>
            </w:r>
            <w:r w:rsidRPr="0008788C">
              <w:rPr>
                <w:rFonts w:ascii="Times New Roman" w:eastAsia="Times New Roman" w:hAnsi="Times New Roman" w:cs="Times New Roman"/>
              </w:rPr>
              <w:t>ameti vahelises koostöös tegevusloa menetluse</w:t>
            </w:r>
            <w:r w:rsidR="004465CF">
              <w:rPr>
                <w:rFonts w:ascii="Times New Roman" w:eastAsia="Times New Roman" w:hAnsi="Times New Roman" w:cs="Times New Roman"/>
              </w:rPr>
              <w:t xml:space="preserve"> raames. </w:t>
            </w:r>
            <w:r w:rsidRPr="0008788C">
              <w:rPr>
                <w:rFonts w:ascii="Times New Roman" w:eastAsia="Times New Roman" w:hAnsi="Times New Roman" w:cs="Times New Roman"/>
              </w:rPr>
              <w:t xml:space="preserve">Eelnõu regulatsioon on selles osas sarnane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regulatsioonile – määruse nr 24 § 12</w:t>
            </w:r>
            <w:r w:rsidRPr="0008788C">
              <w:rPr>
                <w:rFonts w:ascii="Times New Roman" w:eastAsia="Times New Roman" w:hAnsi="Times New Roman" w:cs="Times New Roman"/>
                <w:vertAlign w:val="superscript"/>
              </w:rPr>
              <w:t xml:space="preserve">1 </w:t>
            </w:r>
            <w:r w:rsidRPr="0008788C">
              <w:rPr>
                <w:rFonts w:ascii="Times New Roman" w:eastAsia="Times New Roman" w:hAnsi="Times New Roman" w:cs="Times New Roman"/>
              </w:rPr>
              <w:t xml:space="preserve">lg 14 sätestab, et ravimite </w:t>
            </w:r>
            <w:proofErr w:type="spellStart"/>
            <w:r w:rsidRPr="0008788C">
              <w:rPr>
                <w:rFonts w:ascii="Times New Roman" w:eastAsia="Times New Roman" w:hAnsi="Times New Roman" w:cs="Times New Roman"/>
              </w:rPr>
              <w:t>kaugmüüki</w:t>
            </w:r>
            <w:proofErr w:type="spellEnd"/>
            <w:r w:rsidRPr="0008788C">
              <w:rPr>
                <w:rFonts w:ascii="Times New Roman" w:eastAsia="Times New Roman" w:hAnsi="Times New Roman" w:cs="Times New Roman"/>
              </w:rPr>
              <w:t xml:space="preserve"> pakkuv apteegiteenuse osutaja peab koostama riskianalüüsi ravimite kättetoimetamise korralduse ja seda mõjutavate tingimuste kohta – täpsemaid nõudeid selles osas õigusaktides ei ole sätestatud. Määruse nr 24 muutmise eelnõu § 1 p</w:t>
            </w:r>
            <w:r w:rsidR="000A1AD0" w:rsidRPr="0008788C">
              <w:rPr>
                <w:rFonts w:ascii="Times New Roman" w:eastAsia="Times New Roman" w:hAnsi="Times New Roman" w:cs="Times New Roman"/>
              </w:rPr>
              <w:t>unktiga</w:t>
            </w:r>
            <w:r w:rsidRPr="0008788C">
              <w:rPr>
                <w:rFonts w:ascii="Times New Roman" w:eastAsia="Times New Roman" w:hAnsi="Times New Roman" w:cs="Times New Roman"/>
              </w:rPr>
              <w:t xml:space="preserve"> 8 plaanitakse muuta määruse nr 24 §-i 12</w:t>
            </w:r>
            <w:r w:rsidRPr="0008788C">
              <w:rPr>
                <w:rFonts w:ascii="Times New Roman" w:eastAsia="Times New Roman" w:hAnsi="Times New Roman" w:cs="Times New Roman"/>
                <w:vertAlign w:val="superscript"/>
              </w:rPr>
              <w:t>3</w:t>
            </w:r>
            <w:r w:rsidRPr="0008788C">
              <w:rPr>
                <w:rFonts w:ascii="Times New Roman" w:eastAsia="Times New Roman" w:hAnsi="Times New Roman" w:cs="Times New Roman"/>
                <w:b/>
                <w:bCs/>
                <w:vertAlign w:val="superscript"/>
              </w:rPr>
              <w:t xml:space="preserve"> </w:t>
            </w:r>
            <w:r w:rsidRPr="0008788C">
              <w:rPr>
                <w:rFonts w:ascii="Times New Roman" w:eastAsia="Times New Roman" w:hAnsi="Times New Roman" w:cs="Times New Roman"/>
              </w:rPr>
              <w:t xml:space="preserve">ja lisada sellesse sarnane riskianalüüsi nõue ka apteegiautomaadiga seonduvate riskide osas. </w:t>
            </w:r>
          </w:p>
          <w:p w14:paraId="7BA3986E" w14:textId="27E0A66A" w:rsidR="1F9E1418" w:rsidRPr="0008788C" w:rsidRDefault="021A0EF1"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Kõikide apteegiautomaatide osas eksisteeriva</w:t>
            </w:r>
            <w:r w:rsidR="00BF76BF">
              <w:rPr>
                <w:rFonts w:ascii="Times New Roman" w:eastAsia="Times New Roman" w:hAnsi="Times New Roman" w:cs="Times New Roman"/>
              </w:rPr>
              <w:t>i</w:t>
            </w:r>
            <w:r w:rsidRPr="0008788C">
              <w:rPr>
                <w:rFonts w:ascii="Times New Roman" w:eastAsia="Times New Roman" w:hAnsi="Times New Roman" w:cs="Times New Roman"/>
              </w:rPr>
              <w:t>d universaalse</w:t>
            </w:r>
            <w:r w:rsidR="00BF76BF">
              <w:rPr>
                <w:rFonts w:ascii="Times New Roman" w:eastAsia="Times New Roman" w:hAnsi="Times New Roman" w:cs="Times New Roman"/>
              </w:rPr>
              <w:t>i</w:t>
            </w:r>
            <w:r w:rsidRPr="0008788C">
              <w:rPr>
                <w:rFonts w:ascii="Times New Roman" w:eastAsia="Times New Roman" w:hAnsi="Times New Roman" w:cs="Times New Roman"/>
              </w:rPr>
              <w:t>d risk</w:t>
            </w:r>
            <w:r w:rsidR="00BF76BF">
              <w:rPr>
                <w:rFonts w:ascii="Times New Roman" w:eastAsia="Times New Roman" w:hAnsi="Times New Roman" w:cs="Times New Roman"/>
              </w:rPr>
              <w:t>e</w:t>
            </w:r>
            <w:r w:rsidRPr="0008788C">
              <w:rPr>
                <w:rFonts w:ascii="Times New Roman" w:eastAsia="Times New Roman" w:hAnsi="Times New Roman" w:cs="Times New Roman"/>
              </w:rPr>
              <w:t xml:space="preserve"> (vandalism, rikked jne), on adresseeritud ja nende osas maandamise meetmed sätestatud määruse nr 24 muutmise eelnõus (määruse nr 24 muutmise eelnõu § 1 punkt 4, millega lisatakse määrusesse § 8</w:t>
            </w:r>
            <w:r w:rsidRPr="0008788C">
              <w:rPr>
                <w:rFonts w:ascii="Times New Roman" w:eastAsia="Times New Roman" w:hAnsi="Times New Roman" w:cs="Times New Roman"/>
                <w:vertAlign w:val="superscript"/>
              </w:rPr>
              <w:t>2</w:t>
            </w:r>
            <w:r w:rsidRPr="0008788C">
              <w:rPr>
                <w:rFonts w:ascii="Times New Roman" w:eastAsia="Times New Roman" w:hAnsi="Times New Roman" w:cs="Times New Roman"/>
              </w:rPr>
              <w:t xml:space="preserve">). </w:t>
            </w:r>
          </w:p>
        </w:tc>
      </w:tr>
      <w:tr w:rsidR="1F9E1418" w:rsidRPr="0008788C" w14:paraId="501B9093" w14:textId="77777777" w:rsidTr="5F60BFBC">
        <w:trPr>
          <w:trHeight w:val="316"/>
        </w:trPr>
        <w:tc>
          <w:tcPr>
            <w:tcW w:w="779" w:type="dxa"/>
          </w:tcPr>
          <w:p w14:paraId="06764021" w14:textId="00967F55" w:rsidR="1F9E1418" w:rsidRPr="0008788C" w:rsidRDefault="1F9E1418" w:rsidP="00532F00">
            <w:pPr>
              <w:spacing w:after="0" w:line="240" w:lineRule="auto"/>
              <w:rPr>
                <w:rFonts w:ascii="Times New Roman" w:hAnsi="Times New Roman" w:cs="Times New Roman"/>
              </w:rPr>
            </w:pPr>
          </w:p>
        </w:tc>
        <w:tc>
          <w:tcPr>
            <w:tcW w:w="2898" w:type="dxa"/>
          </w:tcPr>
          <w:p w14:paraId="2C7C290A" w14:textId="5C591D7B"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0AD3A7A6" w14:textId="6F79255A" w:rsidR="57B2A823" w:rsidRPr="0008788C" w:rsidRDefault="57B2A823"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5. Seletuskirjas öeldakse ühelt poolt, et apteegiautomaadi lahendusega „ei kaasne täiendavat andmetöötlust”, kuid rakendusaktides kehtestatakse erisused tehnilisele lahendusele, turvameetmetele, </w:t>
            </w:r>
            <w:r w:rsidRPr="0008788C">
              <w:rPr>
                <w:rFonts w:ascii="Times New Roman" w:eastAsia="Times New Roman" w:hAnsi="Times New Roman" w:cs="Times New Roman"/>
              </w:rPr>
              <w:lastRenderedPageBreak/>
              <w:t>ravimite väljastamisele, privaatsusele ja valvekaameratele. Samas puudutab apteegiautomaat terviseandmeid, autentimisandmeid, nõustamise sisu, videokõnekeskkonda, võimalikke logisid ja salvestusi, patsiendi privaatsust avalikus või poolavalikus ruumis. See tähendab vähemalt uut tehnoloogilist ja korralduslikku andmetöötluskonteksti, mille riskid ei ole samastatavad tavaapteegi letiteenindusega.</w:t>
            </w:r>
          </w:p>
          <w:p w14:paraId="4505B2C1" w14:textId="3953B5CD" w:rsidR="57B2A823" w:rsidRPr="0008788C" w:rsidRDefault="57B2A823" w:rsidP="00532F00">
            <w:pPr>
              <w:spacing w:after="0" w:line="240" w:lineRule="auto"/>
              <w:rPr>
                <w:rFonts w:ascii="Times New Roman" w:hAnsi="Times New Roman" w:cs="Times New Roman"/>
              </w:rPr>
            </w:pPr>
            <w:r w:rsidRPr="0008788C">
              <w:rPr>
                <w:rFonts w:ascii="Times New Roman" w:eastAsia="Times New Roman" w:hAnsi="Times New Roman" w:cs="Times New Roman"/>
              </w:rPr>
              <w:t>Kõrge riskiga terviseandmete töötluse kaitsemeetmed on jäetud liiga suurel määral rakendusakti tasandile. Kui põhiõiguste riive on sedavõrd intensiivne, peaks vähemalt peamised kaitsemeetmed olema seaduse tasandil määratletud, mitte üksnes määruses.</w:t>
            </w:r>
          </w:p>
        </w:tc>
        <w:tc>
          <w:tcPr>
            <w:tcW w:w="5205" w:type="dxa"/>
          </w:tcPr>
          <w:p w14:paraId="0148B541" w14:textId="705CE88D" w:rsidR="1F9E1418" w:rsidRPr="0008788C" w:rsidRDefault="37717149" w:rsidP="00532F00">
            <w:pPr>
              <w:spacing w:after="0" w:line="240" w:lineRule="auto"/>
              <w:rPr>
                <w:rFonts w:ascii="Times New Roman" w:hAnsi="Times New Roman" w:cs="Times New Roman"/>
              </w:rPr>
            </w:pPr>
            <w:r w:rsidRPr="0008788C">
              <w:rPr>
                <w:rFonts w:ascii="Times New Roman" w:hAnsi="Times New Roman" w:cs="Times New Roman"/>
                <w:b/>
                <w:bCs/>
              </w:rPr>
              <w:lastRenderedPageBreak/>
              <w:t>Selgitame</w:t>
            </w:r>
            <w:r w:rsidR="00BF76BF">
              <w:rPr>
                <w:rFonts w:ascii="Times New Roman" w:hAnsi="Times New Roman" w:cs="Times New Roman"/>
                <w:b/>
                <w:bCs/>
              </w:rPr>
              <w:t>:</w:t>
            </w:r>
          </w:p>
          <w:p w14:paraId="536C23CD" w14:textId="3875C591" w:rsidR="1F9E1418" w:rsidRPr="0008788C" w:rsidRDefault="37717149" w:rsidP="00532F00">
            <w:pPr>
              <w:spacing w:after="0" w:line="240" w:lineRule="auto"/>
              <w:rPr>
                <w:rFonts w:ascii="Times New Roman" w:hAnsi="Times New Roman" w:cs="Times New Roman"/>
                <w:b/>
                <w:bCs/>
              </w:rPr>
            </w:pPr>
            <w:r w:rsidRPr="0008788C">
              <w:rPr>
                <w:rFonts w:ascii="Times New Roman" w:hAnsi="Times New Roman" w:cs="Times New Roman"/>
              </w:rPr>
              <w:t xml:space="preserve">Apteegiteenuse osutamisega ei kaasne täiendavat andmetöötlust, kuna nii tavaapteegis, </w:t>
            </w:r>
            <w:proofErr w:type="spellStart"/>
            <w:r w:rsidRPr="0008788C">
              <w:rPr>
                <w:rFonts w:ascii="Times New Roman" w:hAnsi="Times New Roman" w:cs="Times New Roman"/>
              </w:rPr>
              <w:t>kaugmüügi</w:t>
            </w:r>
            <w:proofErr w:type="spellEnd"/>
            <w:r w:rsidRPr="0008788C">
              <w:rPr>
                <w:rFonts w:ascii="Times New Roman" w:hAnsi="Times New Roman" w:cs="Times New Roman"/>
              </w:rPr>
              <w:t xml:space="preserve"> teel kui ka apteegiautomaadi vahendusel </w:t>
            </w:r>
            <w:r w:rsidRPr="0008788C">
              <w:rPr>
                <w:rFonts w:ascii="Times New Roman" w:hAnsi="Times New Roman" w:cs="Times New Roman"/>
              </w:rPr>
              <w:lastRenderedPageBreak/>
              <w:t>apteegiteenuse osutamisel töödeldakse samu isikuandmeid (terviseandmed) samadel eesmärkidel (apteegiteenuse osutamine) ja suures osas ka samu tehnoloogilisi lahendusi kasutades (müügitarkvara, ühendus retseptikeskusega jne). Apteegiautomaadi puhul on rakendusaktides sätestatud samad aspektid</w:t>
            </w:r>
            <w:r w:rsidR="00F35614">
              <w:rPr>
                <w:rFonts w:ascii="Times New Roman" w:hAnsi="Times New Roman" w:cs="Times New Roman"/>
              </w:rPr>
              <w:t>,</w:t>
            </w:r>
            <w:r w:rsidRPr="0008788C">
              <w:rPr>
                <w:rFonts w:ascii="Times New Roman" w:hAnsi="Times New Roman" w:cs="Times New Roman"/>
              </w:rPr>
              <w:t xml:space="preserve"> nagu </w:t>
            </w:r>
            <w:proofErr w:type="spellStart"/>
            <w:r w:rsidRPr="0008788C">
              <w:rPr>
                <w:rFonts w:ascii="Times New Roman" w:hAnsi="Times New Roman" w:cs="Times New Roman"/>
              </w:rPr>
              <w:t>kaugmüügi</w:t>
            </w:r>
            <w:proofErr w:type="spellEnd"/>
            <w:r w:rsidRPr="0008788C">
              <w:rPr>
                <w:rFonts w:ascii="Times New Roman" w:hAnsi="Times New Roman" w:cs="Times New Roman"/>
              </w:rPr>
              <w:t xml:space="preserve"> või videokõne vahendusel apteegiteenuse osutamisel puhul  - nõustamise sisu säilitamine, teenuse logimine jne. Ravimiseadus ega ükski muu siseriiklik õigusakt ei sätesta apteegiteenuse spetsiifilisi isikuandmete töötlemise õiguslikke aluseid ega kaitsemeetmeid – peamised kaitsemeetmed, õigused, kohustused ja vastutus tulenevad IKÜM-ist. Kontekstist ja müügiviisist (avalik või poolavalik ruum) tulenevad erisused ja spetsiifiliste riskide maandamise meetmed on eraldi reguleeritud siseriiklike rakendusaktide eelnõudes. Kaugmüügi osas on ravimiseaduses üksnes üldine säte, et ravimite </w:t>
            </w:r>
            <w:proofErr w:type="spellStart"/>
            <w:r w:rsidRPr="0008788C">
              <w:rPr>
                <w:rFonts w:ascii="Times New Roman" w:hAnsi="Times New Roman" w:cs="Times New Roman"/>
              </w:rPr>
              <w:t>kaugmüüki</w:t>
            </w:r>
            <w:proofErr w:type="spellEnd"/>
            <w:r w:rsidRPr="0008788C">
              <w:rPr>
                <w:rFonts w:ascii="Times New Roman" w:hAnsi="Times New Roman" w:cs="Times New Roman"/>
              </w:rPr>
              <w:t xml:space="preserve"> pakkuv apteegiteenuse osutaja peab ravimite </w:t>
            </w:r>
            <w:proofErr w:type="spellStart"/>
            <w:r w:rsidRPr="0008788C">
              <w:rPr>
                <w:rFonts w:ascii="Times New Roman" w:hAnsi="Times New Roman" w:cs="Times New Roman"/>
              </w:rPr>
              <w:t>kaugmüügil</w:t>
            </w:r>
            <w:proofErr w:type="spellEnd"/>
            <w:r w:rsidRPr="0008788C">
              <w:rPr>
                <w:rFonts w:ascii="Times New Roman" w:hAnsi="Times New Roman" w:cs="Times New Roman"/>
              </w:rPr>
              <w:t xml:space="preserve"> järgima ravimiseaduses, infoühiskonna teenuse seaduses ja võlaõigusseaduses sätestatud nõudeid. Niisugune säte kannab üksnes informatiivset eesmärki, sest kõikide kohalduvate õigusaktide nõudeid tuleb täita sõltumata sellest, kas ravimiseadus vastava kohustuse üle kordab või mitte. Seega on sarnaste sätete lisamine isikuandmete kaitse osas ravimiseaduse eelnõusse apteegiautomaadi osas  tarbetu. Eeltoodust tulenevalt ei ole põhjendatud erineva lähenemise kasutamine apteegiautomaadi </w:t>
            </w:r>
            <w:r w:rsidRPr="0008788C">
              <w:rPr>
                <w:rFonts w:ascii="Times New Roman" w:hAnsi="Times New Roman" w:cs="Times New Roman"/>
              </w:rPr>
              <w:lastRenderedPageBreak/>
              <w:t xml:space="preserve">osas võrreldes teiste apteegi struktuuriüksuste või müügi kanalitega (sh </w:t>
            </w:r>
            <w:proofErr w:type="spellStart"/>
            <w:r w:rsidRPr="0008788C">
              <w:rPr>
                <w:rFonts w:ascii="Times New Roman" w:hAnsi="Times New Roman" w:cs="Times New Roman"/>
              </w:rPr>
              <w:t>kaugmüügiga</w:t>
            </w:r>
            <w:proofErr w:type="spellEnd"/>
            <w:r w:rsidRPr="0008788C">
              <w:rPr>
                <w:rFonts w:ascii="Times New Roman" w:hAnsi="Times New Roman" w:cs="Times New Roman"/>
              </w:rPr>
              <w:t>).</w:t>
            </w:r>
          </w:p>
        </w:tc>
      </w:tr>
      <w:tr w:rsidR="1F9E1418" w:rsidRPr="0008788C" w14:paraId="65E680D9" w14:textId="77777777" w:rsidTr="5F60BFBC">
        <w:trPr>
          <w:trHeight w:val="316"/>
        </w:trPr>
        <w:tc>
          <w:tcPr>
            <w:tcW w:w="779" w:type="dxa"/>
          </w:tcPr>
          <w:p w14:paraId="300E825A" w14:textId="3D8FB6E5" w:rsidR="1F9E1418" w:rsidRPr="0008788C" w:rsidRDefault="1F9E1418" w:rsidP="00532F00">
            <w:pPr>
              <w:spacing w:after="0" w:line="240" w:lineRule="auto"/>
              <w:rPr>
                <w:rFonts w:ascii="Times New Roman" w:hAnsi="Times New Roman" w:cs="Times New Roman"/>
              </w:rPr>
            </w:pPr>
          </w:p>
        </w:tc>
        <w:tc>
          <w:tcPr>
            <w:tcW w:w="2898" w:type="dxa"/>
          </w:tcPr>
          <w:p w14:paraId="25D29AF4" w14:textId="166B20C3"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7CC682F2" w14:textId="52F746FB" w:rsidR="4481C1DE" w:rsidRPr="0008788C" w:rsidRDefault="4481C1DE"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6. Vastutavate rollide ja andmetöötluse arhitektuuri kohta puudub piisav seaduse tasandi selgus. Seletuskiri viitab, et „tehnoloogia arendaja” peab vastutama IT-lahenduse nõuetele vastavuse eest ja „operaator” peab tagama </w:t>
            </w:r>
            <w:proofErr w:type="spellStart"/>
            <w:r w:rsidRPr="0008788C">
              <w:rPr>
                <w:rFonts w:ascii="Times New Roman" w:eastAsia="Times New Roman" w:hAnsi="Times New Roman" w:cs="Times New Roman"/>
              </w:rPr>
              <w:t>küberhügieeni</w:t>
            </w:r>
            <w:proofErr w:type="spellEnd"/>
            <w:r w:rsidRPr="0008788C">
              <w:rPr>
                <w:rFonts w:ascii="Times New Roman" w:eastAsia="Times New Roman" w:hAnsi="Times New Roman" w:cs="Times New Roman"/>
              </w:rPr>
              <w:t>. Samas, eelnõu tekstist ega seletuskirjast ei nähtu piisavalt selgelt, kes on vastutav töötleja eri</w:t>
            </w:r>
            <w:r w:rsidR="779DE12C" w:rsidRPr="0008788C">
              <w:rPr>
                <w:rFonts w:ascii="Times New Roman" w:eastAsia="Times New Roman" w:hAnsi="Times New Roman" w:cs="Times New Roman"/>
              </w:rPr>
              <w:t xml:space="preserve"> </w:t>
            </w:r>
            <w:r w:rsidR="00B70ACC" w:rsidRPr="0008788C">
              <w:rPr>
                <w:rFonts w:ascii="Times New Roman" w:eastAsia="Times New Roman" w:hAnsi="Times New Roman" w:cs="Times New Roman"/>
              </w:rPr>
              <w:t>t</w:t>
            </w:r>
            <w:r w:rsidRPr="0008788C">
              <w:rPr>
                <w:rFonts w:ascii="Times New Roman" w:eastAsia="Times New Roman" w:hAnsi="Times New Roman" w:cs="Times New Roman"/>
              </w:rPr>
              <w:t>öötlustoimingutes, sh millal on tehnoloogiapakkuja volitatud töötleja.</w:t>
            </w:r>
          </w:p>
          <w:p w14:paraId="4DBD0D79" w14:textId="4E570508" w:rsidR="4481C1DE" w:rsidRPr="0008788C" w:rsidRDefault="4481C1DE" w:rsidP="00532F00">
            <w:pPr>
              <w:spacing w:after="0" w:line="240" w:lineRule="auto"/>
              <w:rPr>
                <w:rFonts w:ascii="Times New Roman" w:hAnsi="Times New Roman" w:cs="Times New Roman"/>
              </w:rPr>
            </w:pPr>
            <w:r w:rsidRPr="0008788C">
              <w:rPr>
                <w:rFonts w:ascii="Times New Roman" w:eastAsia="Times New Roman" w:hAnsi="Times New Roman" w:cs="Times New Roman"/>
              </w:rPr>
              <w:t>Palume eelnõu täiendada normiga, mille kohaselt apteegiautomaadi kaudu apteegiteenuse osutamisel on vastutav töötleja apteegiteenuse tegevusloa omaja. Määruse tasandil palume välja tuua, et tehnilist teenust osutav isik töötleb andmeid volitatud töötlejana niivõrd, kuivõrd ta töötleb andmeid apteegiteenuse osutaja ülesandel. See aitab välistada tõlgendusvaidlusi ning aitab hinnata ka turvameetmete, juurdepääsu ja vastutuse jaotust.</w:t>
            </w:r>
          </w:p>
        </w:tc>
        <w:tc>
          <w:tcPr>
            <w:tcW w:w="5205" w:type="dxa"/>
          </w:tcPr>
          <w:p w14:paraId="1A5383BD" w14:textId="2F101B8C" w:rsidR="1F9E1418" w:rsidRPr="0008788C" w:rsidRDefault="7CEAB769"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t>Selgitame</w:t>
            </w:r>
            <w:r w:rsidR="00073490">
              <w:rPr>
                <w:rFonts w:ascii="Times New Roman" w:eastAsia="Times New Roman" w:hAnsi="Times New Roman" w:cs="Times New Roman"/>
                <w:b/>
                <w:bCs/>
              </w:rPr>
              <w:t>:</w:t>
            </w:r>
          </w:p>
          <w:p w14:paraId="2D1560B0" w14:textId="31D62773" w:rsidR="1F9E1418" w:rsidRPr="0008788C" w:rsidRDefault="7CEAB769"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Vastutava ja volitatud töötleja ning kaasvastutavate töötlejate mõisted sätestab IKÜM ja rollide jaotust peavad erasektoris hindama andmetöötlejad ise. Eestis ei ole tavaks erasektoris tegutsevate töötlejate rollide jaotust seaduse tasandil sätestada – seda ei ole sätestatud ravimite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puhul, samuti mitte nt tervishoiuteenuse osutajate osas, sh näiteks juhul</w:t>
            </w:r>
            <w:r w:rsidR="005E33DF" w:rsidRPr="0008788C">
              <w:rPr>
                <w:rFonts w:ascii="Times New Roman" w:eastAsia="Times New Roman" w:hAnsi="Times New Roman" w:cs="Times New Roman"/>
              </w:rPr>
              <w:t>,</w:t>
            </w:r>
            <w:r w:rsidRPr="0008788C">
              <w:rPr>
                <w:rFonts w:ascii="Times New Roman" w:eastAsia="Times New Roman" w:hAnsi="Times New Roman" w:cs="Times New Roman"/>
              </w:rPr>
              <w:t xml:space="preserve"> kui nad kasutavad kolmanda osapoole tehisintellekti lahendusi oma veebilehtedel, videovalvet oma ruumides turvafirmade vahendusel jne. </w:t>
            </w:r>
          </w:p>
          <w:p w14:paraId="68081679" w14:textId="27763FA3" w:rsidR="1F9E1418" w:rsidRPr="0008788C" w:rsidRDefault="7CEAB769"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Apteegiteenuse osutamisel ei saa vastutavaks töötlejaks peale apteegi tegevusloa omaja keegi muu olla, sest apteegiautomaadi tehnoloogia arendajal ja/või tehnilise toe pakkujal või muul asjasse puutuval isikul puudub õigus (st tegevusluba) apteegiteenust osutada ja seega ka õiguslik alus apteegiteenuse osutamise eesmärgil klientide isikuandmeid töödelda. Seega selles osas vastutab isikuandmete kaitse ja nõuete täitmise eest igal juhul apteegi tegevusloa omaja.</w:t>
            </w:r>
          </w:p>
        </w:tc>
      </w:tr>
      <w:tr w:rsidR="1F9E1418" w:rsidRPr="0008788C" w14:paraId="5A107C29" w14:textId="77777777" w:rsidTr="5F60BFBC">
        <w:trPr>
          <w:trHeight w:val="316"/>
        </w:trPr>
        <w:tc>
          <w:tcPr>
            <w:tcW w:w="779" w:type="dxa"/>
          </w:tcPr>
          <w:p w14:paraId="4B403235" w14:textId="06AF3E56" w:rsidR="1F9E1418" w:rsidRPr="0008788C" w:rsidRDefault="1F9E1418" w:rsidP="00532F00">
            <w:pPr>
              <w:spacing w:after="0" w:line="240" w:lineRule="auto"/>
              <w:rPr>
                <w:rFonts w:ascii="Times New Roman" w:hAnsi="Times New Roman" w:cs="Times New Roman"/>
              </w:rPr>
            </w:pPr>
          </w:p>
        </w:tc>
        <w:tc>
          <w:tcPr>
            <w:tcW w:w="2898" w:type="dxa"/>
          </w:tcPr>
          <w:p w14:paraId="25A9B52C" w14:textId="5B790060"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4008C9A8" w14:textId="0657DADC" w:rsidR="17548ECE" w:rsidRPr="0008788C" w:rsidRDefault="17548ECE"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7. Seletuskirjas (lehekülg 21) öeldakse, et taasesitatavas vormis tuleb fikseerida ja säilitada nõustamise sisu ning säilitustähtajad tulevad rakendusaktist. Samal ajal öeldakse, et videokõne salvestamine ei ole kohustuslik ja selle üle saab teenuseosutaja ise otsustada isikuandmete kaitse </w:t>
            </w:r>
            <w:proofErr w:type="spellStart"/>
            <w:r w:rsidRPr="0008788C">
              <w:rPr>
                <w:rFonts w:ascii="Times New Roman" w:eastAsia="Times New Roman" w:hAnsi="Times New Roman" w:cs="Times New Roman"/>
              </w:rPr>
              <w:t>üldmääruse</w:t>
            </w:r>
            <w:proofErr w:type="spellEnd"/>
            <w:r w:rsidRPr="0008788C">
              <w:rPr>
                <w:rFonts w:ascii="Times New Roman" w:eastAsia="Times New Roman" w:hAnsi="Times New Roman" w:cs="Times New Roman"/>
              </w:rPr>
              <w:t xml:space="preserve"> alusel. Ei ole selge, millises ulatuses tohib nõustamise sisu talletada, millal videosalvestus </w:t>
            </w:r>
            <w:r w:rsidRPr="0008788C">
              <w:rPr>
                <w:rFonts w:ascii="Times New Roman" w:eastAsia="Times New Roman" w:hAnsi="Times New Roman" w:cs="Times New Roman"/>
              </w:rPr>
              <w:lastRenderedPageBreak/>
              <w:t>on lubatav/proportsionaalne, kas patsiendile on selline andmetöötlus etteaimatav jne. Lisaks juhime tähelepanu, et isikuandmete säilitamise tähtajad tuleb ette näha seadusega, neid ei saa reguleerida määruse tasandil. Palume seadust täiendada. Lisada tuleb, kui kaua võib säilitada nõustamise videokõne, valvekaamera salvestisi ja nõustamise sisu. Seaduse tasandil tuleb reguleerida, kas apteegiautomaadi kaudu toimuvat videokõne on lubatud salvestada või mitte. Juhul, kui salvestamine on lubatud, tuleb seaduses sätestada selle eesmärk, ulatus ja maksimaalne säilitustähtaeg. Palume eelnõu täiendada.</w:t>
            </w:r>
          </w:p>
        </w:tc>
        <w:tc>
          <w:tcPr>
            <w:tcW w:w="5205" w:type="dxa"/>
          </w:tcPr>
          <w:p w14:paraId="2FF876E3" w14:textId="4E20C9B0" w:rsidR="1F9E1418" w:rsidRPr="0008788C" w:rsidRDefault="11D7A817"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lastRenderedPageBreak/>
              <w:t>Selgitame</w:t>
            </w:r>
            <w:r w:rsidR="000D1AB5">
              <w:rPr>
                <w:rFonts w:ascii="Times New Roman" w:eastAsia="Times New Roman" w:hAnsi="Times New Roman" w:cs="Times New Roman"/>
                <w:b/>
                <w:bCs/>
              </w:rPr>
              <w:t>:</w:t>
            </w:r>
            <w:r w:rsidRPr="0008788C">
              <w:rPr>
                <w:rFonts w:ascii="Times New Roman" w:eastAsia="Times New Roman" w:hAnsi="Times New Roman" w:cs="Times New Roman"/>
                <w:b/>
                <w:bCs/>
              </w:rPr>
              <w:t xml:space="preserve"> </w:t>
            </w:r>
          </w:p>
          <w:p w14:paraId="5EE88263" w14:textId="2941C534" w:rsidR="1F9E1418" w:rsidRPr="0008788C" w:rsidRDefault="11D7A817"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Nõustamise sisu talletamise kohustus apteegiautomaadi osas on sätestatud sisuliselt sõna-sõnalt samamoodi nagu see on sätestatud ravimite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osas (vt määruse nr 24 §</w:t>
            </w:r>
            <w:r w:rsidRPr="0008788C">
              <w:rPr>
                <w:rFonts w:ascii="Times New Roman" w:eastAsia="Times New Roman" w:hAnsi="Times New Roman" w:cs="Times New Roman"/>
                <w:b/>
                <w:bCs/>
              </w:rPr>
              <w:t xml:space="preserve"> </w:t>
            </w:r>
            <w:r w:rsidRPr="0008788C">
              <w:rPr>
                <w:rFonts w:ascii="Times New Roman" w:eastAsia="Times New Roman" w:hAnsi="Times New Roman" w:cs="Times New Roman"/>
              </w:rPr>
              <w:t>12</w:t>
            </w:r>
            <w:r w:rsidRPr="0008788C">
              <w:rPr>
                <w:rFonts w:ascii="Times New Roman" w:eastAsia="Times New Roman" w:hAnsi="Times New Roman" w:cs="Times New Roman"/>
                <w:vertAlign w:val="superscript"/>
              </w:rPr>
              <w:t>1</w:t>
            </w:r>
            <w:r w:rsidRPr="0008788C">
              <w:rPr>
                <w:rFonts w:ascii="Times New Roman" w:eastAsia="Times New Roman" w:hAnsi="Times New Roman" w:cs="Times New Roman"/>
              </w:rPr>
              <w:t xml:space="preserve"> lg 10). Siinkohal ei ole põhjendatud regulatsiooni esitamine erinevates õigusaktides (isegi arvestades seda, et apteegiautomaat on apteegi </w:t>
            </w:r>
            <w:r w:rsidRPr="0008788C">
              <w:rPr>
                <w:rFonts w:ascii="Times New Roman" w:eastAsia="Times New Roman" w:hAnsi="Times New Roman" w:cs="Times New Roman"/>
              </w:rPr>
              <w:lastRenderedPageBreak/>
              <w:t xml:space="preserve">struktuuriüksuseks ja </w:t>
            </w:r>
            <w:proofErr w:type="spellStart"/>
            <w:r w:rsidRPr="0008788C">
              <w:rPr>
                <w:rFonts w:ascii="Times New Roman" w:eastAsia="Times New Roman" w:hAnsi="Times New Roman" w:cs="Times New Roman"/>
              </w:rPr>
              <w:t>kaugmüük</w:t>
            </w:r>
            <w:proofErr w:type="spellEnd"/>
            <w:r w:rsidRPr="0008788C">
              <w:rPr>
                <w:rFonts w:ascii="Times New Roman" w:eastAsia="Times New Roman" w:hAnsi="Times New Roman" w:cs="Times New Roman"/>
              </w:rPr>
              <w:t xml:space="preserve"> on üheks müügikanaliks – isikuandmete kaitse regulatsiooni kontekstis ei oma see tähendust).</w:t>
            </w:r>
          </w:p>
          <w:p w14:paraId="2CF59334" w14:textId="30893C90" w:rsidR="1F9E1418" w:rsidRPr="0008788C" w:rsidRDefault="11D7A81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Nõustamise sisu talletamise ulatuse osas tuleb lähtuda IKÜM-</w:t>
            </w:r>
            <w:proofErr w:type="spellStart"/>
            <w:r w:rsidRPr="0008788C">
              <w:rPr>
                <w:rFonts w:ascii="Times New Roman" w:eastAsia="Times New Roman" w:hAnsi="Times New Roman" w:cs="Times New Roman"/>
              </w:rPr>
              <w:t>is</w:t>
            </w:r>
            <w:proofErr w:type="spellEnd"/>
            <w:r w:rsidRPr="0008788C">
              <w:rPr>
                <w:rFonts w:ascii="Times New Roman" w:eastAsia="Times New Roman" w:hAnsi="Times New Roman" w:cs="Times New Roman"/>
              </w:rPr>
              <w:t xml:space="preserve"> sätestatust (isikuandmete kogumise eesmärgipärasuse ja minimaalsuse põhimõte jne). Nõustamise sisu talletamise ulatus võib sõltuda asjaoludest ja seega ei ole põhjendatud ülemäärane ja </w:t>
            </w:r>
            <w:proofErr w:type="spellStart"/>
            <w:r w:rsidRPr="0008788C">
              <w:rPr>
                <w:rFonts w:ascii="Times New Roman" w:eastAsia="Times New Roman" w:hAnsi="Times New Roman" w:cs="Times New Roman"/>
              </w:rPr>
              <w:t>ülidetailne</w:t>
            </w:r>
            <w:proofErr w:type="spellEnd"/>
            <w:r w:rsidRPr="0008788C">
              <w:rPr>
                <w:rFonts w:ascii="Times New Roman" w:eastAsia="Times New Roman" w:hAnsi="Times New Roman" w:cs="Times New Roman"/>
              </w:rPr>
              <w:t xml:space="preserve"> regulatsioon seaduses või rakendusaktis selles osas. </w:t>
            </w:r>
          </w:p>
          <w:p w14:paraId="169D794B" w14:textId="750241DA" w:rsidR="1F9E1418" w:rsidRPr="0008788C" w:rsidRDefault="11D7A81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Videokõne salvestamise osas ei ole põhjendatud videokõne salvestamise kohustuse või keelu sätestamine õigusaktis. Vastavat kohustust ega keeldu ei ole sätestatud ka kehtiva </w:t>
            </w:r>
            <w:proofErr w:type="spellStart"/>
            <w:r w:rsidRPr="0008788C">
              <w:rPr>
                <w:rFonts w:ascii="Times New Roman" w:eastAsia="Times New Roman" w:hAnsi="Times New Roman" w:cs="Times New Roman"/>
              </w:rPr>
              <w:t>RavS</w:t>
            </w:r>
            <w:proofErr w:type="spellEnd"/>
            <w:r w:rsidRPr="0008788C">
              <w:rPr>
                <w:rFonts w:ascii="Times New Roman" w:eastAsia="Times New Roman" w:hAnsi="Times New Roman" w:cs="Times New Roman"/>
              </w:rPr>
              <w:t xml:space="preserve"> § 31 lg  5</w:t>
            </w:r>
            <w:r w:rsidRPr="0008788C">
              <w:rPr>
                <w:rFonts w:ascii="Times New Roman" w:eastAsia="Times New Roman" w:hAnsi="Times New Roman" w:cs="Times New Roman"/>
                <w:vertAlign w:val="superscript"/>
              </w:rPr>
              <w:t xml:space="preserve">8 </w:t>
            </w:r>
            <w:r w:rsidRPr="0008788C">
              <w:rPr>
                <w:rFonts w:ascii="Times New Roman" w:eastAsia="Times New Roman" w:hAnsi="Times New Roman" w:cs="Times New Roman"/>
              </w:rPr>
              <w:t>alusel toimuva videokõne teel apteegiteenuse osutamise suhtes. Võrdluseks</w:t>
            </w:r>
            <w:r w:rsidR="00143A19">
              <w:rPr>
                <w:rFonts w:ascii="Times New Roman" w:eastAsia="Times New Roman" w:hAnsi="Times New Roman" w:cs="Times New Roman"/>
              </w:rPr>
              <w:t>:</w:t>
            </w:r>
            <w:r w:rsidRPr="0008788C">
              <w:rPr>
                <w:rFonts w:ascii="Times New Roman" w:eastAsia="Times New Roman" w:hAnsi="Times New Roman" w:cs="Times New Roman"/>
              </w:rPr>
              <w:t xml:space="preserve"> ka </w:t>
            </w:r>
            <w:proofErr w:type="spellStart"/>
            <w:r w:rsidRPr="0008788C">
              <w:rPr>
                <w:rFonts w:ascii="Times New Roman" w:eastAsia="Times New Roman" w:hAnsi="Times New Roman" w:cs="Times New Roman"/>
              </w:rPr>
              <w:t>kaugvastuvõttude</w:t>
            </w:r>
            <w:proofErr w:type="spellEnd"/>
            <w:r w:rsidRPr="0008788C">
              <w:rPr>
                <w:rFonts w:ascii="Times New Roman" w:eastAsia="Times New Roman" w:hAnsi="Times New Roman" w:cs="Times New Roman"/>
              </w:rPr>
              <w:t xml:space="preserve"> osas tervishoiuteenuse osutamisel ei ole sätestatud seaduses kohustust ega keeldu videovastuvõtu salvestise säilitamiseks; samuti ei ole keeldu tava-vastuvõttude helisalvestamiseks transkribeerimise eesmärgil. Selliste andmetöötluste õiguspärasuse ja nende ettenähtavuse/nendest keeldumise võimaluse peab tagama teenuse pakkuja. </w:t>
            </w:r>
          </w:p>
          <w:p w14:paraId="59026A16" w14:textId="4C7D0CCF" w:rsidR="1F9E1418" w:rsidRPr="0008788C" w:rsidRDefault="11D7A81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Põhjendatud on lähtumine IKÜM-ist, mis võimaldab paindlikumat lähenemist, kus apteegiteenuse osutaja hindab, kas videokõne salvestamiseks on olemas õiguslik alus (nt õigustatud huvi, nõusolek) ja vajadus või piisab üksnes kirjalikku taasesitamist võimaldavas vormis koostatud kokkuvõttest. Samas ei ole välistatud, et klient ise soovib videokõne salvestamist ja talle edastamist (et infot hiljem järgi vaadata). Lisaks on </w:t>
            </w:r>
            <w:r w:rsidRPr="0008788C">
              <w:rPr>
                <w:rFonts w:ascii="Times New Roman" w:eastAsia="Times New Roman" w:hAnsi="Times New Roman" w:cs="Times New Roman"/>
              </w:rPr>
              <w:lastRenderedPageBreak/>
              <w:t xml:space="preserve">võimalik rakendada kõiki praktikas kasutusel olevaid lahendusi: nt et enne kõne algust küsitakse kliendilt kas ta soovib/lubab videokõne salvestamist ja keeldumise korral ei salvestata; kliendi nõudel videosalvestis kustutakse, kui selle edasiseks säilitamiseks puudub muu õiguslik alus jne. </w:t>
            </w:r>
          </w:p>
          <w:p w14:paraId="2DC3F651" w14:textId="13FD91D8" w:rsidR="1F9E1418" w:rsidRPr="0008788C" w:rsidRDefault="11D7A81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Ka videosalvestise säilitamise tähtaeg, juhul kui salvestis säilitatakse, võiks jääda apteegiteenuse osutaja määrata, sõltuvalt sellest, milline on videokõne salvestise säilitamise eesmärk ja õiguslik alus. </w:t>
            </w:r>
          </w:p>
          <w:p w14:paraId="365939D8" w14:textId="125659CE" w:rsidR="1F9E1418" w:rsidRPr="0008788C" w:rsidRDefault="11D7A817"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Andmetöötluse ettenähtavus tuleb korraldada apteegiteenuse osutajal vastavalt IKÜM-i nõuetele, privaatsusteate ja videokõnele eelnevate teavituste kaudu. </w:t>
            </w:r>
          </w:p>
        </w:tc>
      </w:tr>
      <w:tr w:rsidR="1F9E1418" w:rsidRPr="0008788C" w14:paraId="5F50CCBB" w14:textId="77777777" w:rsidTr="5F60BFBC">
        <w:trPr>
          <w:trHeight w:val="316"/>
        </w:trPr>
        <w:tc>
          <w:tcPr>
            <w:tcW w:w="779" w:type="dxa"/>
          </w:tcPr>
          <w:p w14:paraId="74DB14BE" w14:textId="2C1BBFA9" w:rsidR="1F9E1418" w:rsidRPr="0008788C" w:rsidRDefault="1F9E1418" w:rsidP="00532F00">
            <w:pPr>
              <w:spacing w:after="0" w:line="240" w:lineRule="auto"/>
              <w:rPr>
                <w:rFonts w:ascii="Times New Roman" w:hAnsi="Times New Roman" w:cs="Times New Roman"/>
              </w:rPr>
            </w:pPr>
          </w:p>
        </w:tc>
        <w:tc>
          <w:tcPr>
            <w:tcW w:w="2898" w:type="dxa"/>
          </w:tcPr>
          <w:p w14:paraId="5F754EA7" w14:textId="49C25F35"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5670306E" w14:textId="590E8797" w:rsidR="01F9C5D9" w:rsidRPr="0008788C" w:rsidRDefault="01F9C5D9" w:rsidP="00532F00">
            <w:pPr>
              <w:spacing w:after="0" w:line="240" w:lineRule="auto"/>
              <w:rPr>
                <w:rFonts w:ascii="Times New Roman" w:hAnsi="Times New Roman" w:cs="Times New Roman"/>
              </w:rPr>
            </w:pPr>
            <w:r w:rsidRPr="0008788C">
              <w:rPr>
                <w:rFonts w:ascii="Times New Roman" w:eastAsia="Times New Roman" w:hAnsi="Times New Roman" w:cs="Times New Roman"/>
              </w:rPr>
              <w:t>8. Andmekaitsealane mõjuanalüüs on jäetud sisuliselt üksikule teenuseosutajale, kuigi seadus loob uue teenusemudeli. Seletuskirjas öeldakse, et konkreetse lahenduse kasutuselevõtu eeldusena peab mõju hindama apteegiteenuse osutaja. Selline lähenemine võib olla praktiline, kuid ei asenda seadusandja enda kohustust hinnata, kas normi tasandil on põhiõiguste riive piisavalt maandatud. Eriti, kuna eelnõu ise loob uue teenusevormi ja näeb ette videokõne, autentimise, logimise ning valvekaamerad. Selgitame, et tegemist on eriliiki isikuandmete ulatusliku töötlemisega, mis riivab Eesti Vabariigi põhiseaduse § 26 kaitsealas olevat eraelu puutumatust, mistõttu peavad sellise riive põhilised tingimused olema sätestatud seaduse tasandil.</w:t>
            </w:r>
          </w:p>
        </w:tc>
        <w:tc>
          <w:tcPr>
            <w:tcW w:w="5205" w:type="dxa"/>
          </w:tcPr>
          <w:p w14:paraId="3635DE6C" w14:textId="15BFE4D8" w:rsidR="1F9E1418" w:rsidRPr="0008788C" w:rsidRDefault="3562AA09"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t>Selgitame</w:t>
            </w:r>
            <w:r w:rsidR="000972AD">
              <w:rPr>
                <w:rFonts w:ascii="Times New Roman" w:eastAsia="Times New Roman" w:hAnsi="Times New Roman" w:cs="Times New Roman"/>
                <w:b/>
                <w:bCs/>
              </w:rPr>
              <w:t>:</w:t>
            </w:r>
            <w:r w:rsidRPr="0008788C">
              <w:rPr>
                <w:rFonts w:ascii="Times New Roman" w:eastAsia="Times New Roman" w:hAnsi="Times New Roman" w:cs="Times New Roman"/>
                <w:b/>
                <w:bCs/>
              </w:rPr>
              <w:t xml:space="preserve"> </w:t>
            </w:r>
          </w:p>
          <w:p w14:paraId="317C087A" w14:textId="1AF0BAD4" w:rsidR="1F9E1418" w:rsidRPr="0008788C" w:rsidRDefault="72145CE4"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Normi tasandil ei tuvastatud andmekaitsealase mõjuanalüüsi käigus täiendavat isikuandmete töötlust ja sisulisi muudatusi andmetöötluses. </w:t>
            </w:r>
          </w:p>
          <w:p w14:paraId="72B99AC4" w14:textId="3AF36976" w:rsidR="1F9E1418" w:rsidRPr="0008788C" w:rsidRDefault="72145CE4"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Apteegid töötlevad juba praegu ulatuslikult eriliiki isikuandmeid. Apteegiteenuse osutamisega apteegiautomaadi vahendusel ei kaasne täiendavat andmetöötlust, kuna nii tavaapteegis,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teel kui ka apteegiautomaadi vahendusel apteegiteenuse osutamisel töödeldakse samu isikuandmeid (terviseandmed) samadel eesmärkidel (apteegiteenuse osutamine) ja suures osas ka samu tehnoloogilisi lahendusi kasutades (müügitarkvara, ühendus retseptikeskusega, osades apteekides valvekaamerad jne). Uusi õiguslikke aluseid andmetöötluseks ei looda. </w:t>
            </w:r>
          </w:p>
          <w:p w14:paraId="2DE1E105" w14:textId="161EE607" w:rsidR="1F9E1418" w:rsidRPr="0008788C" w:rsidRDefault="72145CE4"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lastRenderedPageBreak/>
              <w:t>Ravimiseadus ega ükski muu siseriiklik õigusakt ei sätesta apteegiteenuse spetsiifilisi isikuandmete töötlemise õiguslikke aluseid ega kaitsemeetmeid – peamised kaitsemeetmed, õigused, kohustused ja vastutus tulenevad IKÜM-ist ja teistest, siseriiklikest õigusaktidest (nt retseptikeskuse andmete töötlemise osas). Apteegiteenuse osutaja peab apteegiteenuse osutamisel apteegiautomaadi kaudu täitma kõiki talle teistest seadustest ja õigusaktidest (sh IKÜM-ist) tulenevaid nõudeid. Apteegiautomaadi puhul on rakendusaktides sätestatud samad aspektid</w:t>
            </w:r>
            <w:r w:rsidR="001B363C" w:rsidRPr="0008788C">
              <w:rPr>
                <w:rFonts w:ascii="Times New Roman" w:eastAsia="Times New Roman" w:hAnsi="Times New Roman" w:cs="Times New Roman"/>
              </w:rPr>
              <w:t>,</w:t>
            </w:r>
            <w:r w:rsidRPr="0008788C">
              <w:rPr>
                <w:rFonts w:ascii="Times New Roman" w:eastAsia="Times New Roman" w:hAnsi="Times New Roman" w:cs="Times New Roman"/>
              </w:rPr>
              <w:t xml:space="preserve"> nagu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või videokõne vahendusel apteegiteenuse osutamisel puhul - nõustamise sisu säilitamine, teenuse logimine. </w:t>
            </w:r>
            <w:proofErr w:type="spellStart"/>
            <w:r w:rsidR="4F4F77BD" w:rsidRPr="0008788C">
              <w:rPr>
                <w:rFonts w:ascii="Times New Roman" w:eastAsia="Times New Roman" w:hAnsi="Times New Roman" w:cs="Times New Roman"/>
              </w:rPr>
              <w:t>RavS</w:t>
            </w:r>
            <w:proofErr w:type="spellEnd"/>
            <w:r w:rsidR="4F4F77BD" w:rsidRPr="0008788C">
              <w:rPr>
                <w:rFonts w:ascii="Times New Roman" w:eastAsia="Times New Roman" w:hAnsi="Times New Roman" w:cs="Times New Roman"/>
              </w:rPr>
              <w:t xml:space="preserve"> § 31 lg 6 p 3 annab ministrile volituse kehtestada apteegiteenuse osutamise tingimused ja korra, sealhulgas nõuded ruumidele, sisseseadele, tehnilisele varustusele, personalile, ravimite arvestusele ja aruandlusele, töökorraldusele, ravimite </w:t>
            </w:r>
            <w:proofErr w:type="spellStart"/>
            <w:r w:rsidR="4F4F77BD" w:rsidRPr="0008788C">
              <w:rPr>
                <w:rFonts w:ascii="Times New Roman" w:eastAsia="Times New Roman" w:hAnsi="Times New Roman" w:cs="Times New Roman"/>
              </w:rPr>
              <w:t>kaugmüügile</w:t>
            </w:r>
            <w:proofErr w:type="spellEnd"/>
            <w:r w:rsidR="4F4F77BD" w:rsidRPr="0008788C">
              <w:rPr>
                <w:rFonts w:ascii="Times New Roman" w:eastAsia="Times New Roman" w:hAnsi="Times New Roman" w:cs="Times New Roman"/>
              </w:rPr>
              <w:t xml:space="preserve"> ja apteegiteenuse osutamisele videokõne vahendusel. Logide pidamise ja säilitamise nõue on täpsustav, tehniline, rakenduslik, mis jääb volitusnormi piiridesse ning seega ei pea olema sätestatud seaduses.</w:t>
            </w:r>
          </w:p>
          <w:p w14:paraId="5DA5D50D" w14:textId="4CCB992F" w:rsidR="1F9E1418" w:rsidRPr="0008788C" w:rsidRDefault="72145CE4"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Apteegiteenuse osutamine </w:t>
            </w:r>
            <w:r w:rsidR="59511950" w:rsidRPr="0008788C">
              <w:rPr>
                <w:rFonts w:ascii="Times New Roman" w:eastAsia="Times New Roman" w:hAnsi="Times New Roman" w:cs="Times New Roman"/>
              </w:rPr>
              <w:t xml:space="preserve">automaadi kaudu </w:t>
            </w:r>
            <w:r w:rsidR="67196837" w:rsidRPr="0008788C">
              <w:rPr>
                <w:rFonts w:ascii="Times New Roman" w:eastAsia="Times New Roman" w:hAnsi="Times New Roman" w:cs="Times New Roman"/>
              </w:rPr>
              <w:t>ja</w:t>
            </w:r>
            <w:r w:rsidRPr="0008788C">
              <w:rPr>
                <w:rFonts w:ascii="Times New Roman" w:eastAsia="Times New Roman" w:hAnsi="Times New Roman" w:cs="Times New Roman"/>
              </w:rPr>
              <w:t xml:space="preserve"> ka </w:t>
            </w:r>
            <w:r w:rsidR="7C34E926" w:rsidRPr="0008788C">
              <w:rPr>
                <w:rFonts w:ascii="Times New Roman" w:eastAsia="Times New Roman" w:hAnsi="Times New Roman" w:cs="Times New Roman"/>
              </w:rPr>
              <w:t>automaadi</w:t>
            </w:r>
            <w:r w:rsidR="67196837" w:rsidRPr="0008788C">
              <w:rPr>
                <w:rFonts w:ascii="Times New Roman" w:eastAsia="Times New Roman" w:hAnsi="Times New Roman" w:cs="Times New Roman"/>
              </w:rPr>
              <w:t xml:space="preserve"> </w:t>
            </w:r>
            <w:r w:rsidRPr="0008788C">
              <w:rPr>
                <w:rFonts w:ascii="Times New Roman" w:eastAsia="Times New Roman" w:hAnsi="Times New Roman" w:cs="Times New Roman"/>
              </w:rPr>
              <w:t>kasutamine on vabatahtlik lisavõimalus ja ei ole kohustuslik. Kliendil on võimalik teenuse osutamise viiside vahel valida ning soovi korral kasutada ravimite ostmiseks tavaapteeki.</w:t>
            </w:r>
          </w:p>
        </w:tc>
      </w:tr>
      <w:tr w:rsidR="1F9E1418" w:rsidRPr="0008788C" w14:paraId="6FA3EE52" w14:textId="77777777" w:rsidTr="5F60BFBC">
        <w:trPr>
          <w:trHeight w:val="316"/>
        </w:trPr>
        <w:tc>
          <w:tcPr>
            <w:tcW w:w="779" w:type="dxa"/>
          </w:tcPr>
          <w:p w14:paraId="16477291" w14:textId="7D4EC8F0" w:rsidR="1F9E1418" w:rsidRPr="0008788C" w:rsidRDefault="1F9E1418" w:rsidP="00532F00">
            <w:pPr>
              <w:spacing w:after="0" w:line="240" w:lineRule="auto"/>
              <w:rPr>
                <w:rFonts w:ascii="Times New Roman" w:hAnsi="Times New Roman" w:cs="Times New Roman"/>
              </w:rPr>
            </w:pPr>
          </w:p>
        </w:tc>
        <w:tc>
          <w:tcPr>
            <w:tcW w:w="2898" w:type="dxa"/>
          </w:tcPr>
          <w:p w14:paraId="59E8AABD" w14:textId="3353B880"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05BA3AA8" w14:textId="0782FA05" w:rsidR="01F9C5D9" w:rsidRPr="0008788C" w:rsidRDefault="01F9C5D9"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9. Seletuskirjast (ennekõike osast 6.7.) ei selgu, millistele nõuetele ja standarditele peab </w:t>
            </w:r>
            <w:r w:rsidRPr="0008788C">
              <w:rPr>
                <w:rFonts w:ascii="Times New Roman" w:eastAsia="Times New Roman" w:hAnsi="Times New Roman" w:cs="Times New Roman"/>
              </w:rPr>
              <w:lastRenderedPageBreak/>
              <w:t xml:space="preserve">apteegiautomaat vastama, sh kuivõrd kohaldub sellele IT-lahenduse kasutamisele Euroopa Parlamendi ja Nõukogu määrus (EL) 2024/1828 ehk </w:t>
            </w:r>
            <w:proofErr w:type="spellStart"/>
            <w:r w:rsidRPr="0008788C">
              <w:rPr>
                <w:rFonts w:ascii="Times New Roman" w:eastAsia="Times New Roman" w:hAnsi="Times New Roman" w:cs="Times New Roman"/>
              </w:rPr>
              <w:t>küberkerksuse</w:t>
            </w:r>
            <w:proofErr w:type="spellEnd"/>
            <w:r w:rsidRPr="0008788C">
              <w:rPr>
                <w:rFonts w:ascii="Times New Roman" w:eastAsia="Times New Roman" w:hAnsi="Times New Roman" w:cs="Times New Roman"/>
              </w:rPr>
              <w:t xml:space="preserve"> määrus. </w:t>
            </w:r>
          </w:p>
        </w:tc>
        <w:tc>
          <w:tcPr>
            <w:tcW w:w="5205" w:type="dxa"/>
          </w:tcPr>
          <w:p w14:paraId="33C3EE6C" w14:textId="790B084E" w:rsidR="1F9E1418" w:rsidRPr="0008788C" w:rsidRDefault="7FC5CD36" w:rsidP="00532F00">
            <w:pPr>
              <w:spacing w:after="0" w:line="240" w:lineRule="auto"/>
              <w:rPr>
                <w:rFonts w:ascii="Times New Roman" w:hAnsi="Times New Roman" w:cs="Times New Roman"/>
              </w:rPr>
            </w:pPr>
            <w:r w:rsidRPr="0008788C">
              <w:rPr>
                <w:rFonts w:ascii="Times New Roman" w:hAnsi="Times New Roman" w:cs="Times New Roman"/>
                <w:b/>
                <w:bCs/>
              </w:rPr>
              <w:lastRenderedPageBreak/>
              <w:t>Selgitame</w:t>
            </w:r>
            <w:r w:rsidR="009740F0">
              <w:rPr>
                <w:rFonts w:ascii="Times New Roman" w:hAnsi="Times New Roman" w:cs="Times New Roman"/>
                <w:b/>
                <w:bCs/>
              </w:rPr>
              <w:t>:</w:t>
            </w:r>
          </w:p>
          <w:p w14:paraId="1F87C232" w14:textId="3F41FA83" w:rsidR="1F9E1418" w:rsidRPr="0008788C" w:rsidRDefault="7FC5CD36"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lastRenderedPageBreak/>
              <w:t xml:space="preserve">Apteegiautomaadi tootja ja apteegiteenuse osutaja peab täitma kõiki teistest seadustest ja õigusaktidest tulenevaid nõudeid kõikide oma struktuuriüksuste ja tegevuse aspektide osas, millele need nõuded kohalduvad ilma seda </w:t>
            </w:r>
            <w:proofErr w:type="spellStart"/>
            <w:r w:rsidRPr="0008788C">
              <w:rPr>
                <w:rFonts w:ascii="Times New Roman" w:eastAsia="Times New Roman" w:hAnsi="Times New Roman" w:cs="Times New Roman"/>
              </w:rPr>
              <w:t>RavS</w:t>
            </w:r>
            <w:proofErr w:type="spellEnd"/>
            <w:r w:rsidRPr="0008788C">
              <w:rPr>
                <w:rFonts w:ascii="Times New Roman" w:eastAsia="Times New Roman" w:hAnsi="Times New Roman" w:cs="Times New Roman"/>
              </w:rPr>
              <w:t xml:space="preserve"> või selle rakendusaktides üle kordamata. Kõik ettevõtjad peavad ise hindama, millised seadused ja nõuded neile ning nende poolt toodetavatele või kasutatavatele seadmetele kohalduvad ja neid vastavalt täitma. Arvestades </w:t>
            </w:r>
            <w:proofErr w:type="spellStart"/>
            <w:r w:rsidRPr="0008788C">
              <w:rPr>
                <w:rFonts w:ascii="Times New Roman" w:eastAsia="Times New Roman" w:hAnsi="Times New Roman" w:cs="Times New Roman"/>
              </w:rPr>
              <w:t>küb</w:t>
            </w:r>
            <w:r w:rsidR="00F26EBD" w:rsidRPr="0008788C">
              <w:rPr>
                <w:rFonts w:ascii="Times New Roman" w:eastAsia="Times New Roman" w:hAnsi="Times New Roman" w:cs="Times New Roman"/>
              </w:rPr>
              <w:t>e</w:t>
            </w:r>
            <w:r w:rsidRPr="0008788C">
              <w:rPr>
                <w:rFonts w:ascii="Times New Roman" w:eastAsia="Times New Roman" w:hAnsi="Times New Roman" w:cs="Times New Roman"/>
              </w:rPr>
              <w:t>rkerksuse</w:t>
            </w:r>
            <w:proofErr w:type="spellEnd"/>
            <w:r w:rsidRPr="0008788C">
              <w:rPr>
                <w:rFonts w:ascii="Times New Roman" w:eastAsia="Times New Roman" w:hAnsi="Times New Roman" w:cs="Times New Roman"/>
              </w:rPr>
              <w:t xml:space="preserve"> määruses sätestatud kohaldamisala, võivad apteegiautomaadid, kui need vastavad määruses sätestatud kriteeriumidele ja on sellisena turule lastud, </w:t>
            </w:r>
            <w:r w:rsidR="00005D18" w:rsidRPr="0008788C">
              <w:rPr>
                <w:rFonts w:ascii="Times New Roman" w:eastAsia="Times New Roman" w:hAnsi="Times New Roman" w:cs="Times New Roman"/>
              </w:rPr>
              <w:t xml:space="preserve">kuuluda </w:t>
            </w:r>
            <w:r w:rsidRPr="0008788C">
              <w:rPr>
                <w:rFonts w:ascii="Times New Roman" w:eastAsia="Times New Roman" w:hAnsi="Times New Roman" w:cs="Times New Roman"/>
              </w:rPr>
              <w:t>eelduslikult määruse kohaldamisalasse. Määruse kohaldumine apteegiautomaadile tervikuna või selle osadele, sõltub asjaoludest.</w:t>
            </w:r>
          </w:p>
        </w:tc>
      </w:tr>
      <w:tr w:rsidR="1F9E1418" w:rsidRPr="0008788C" w14:paraId="5455D506" w14:textId="77777777" w:rsidTr="5F60BFBC">
        <w:trPr>
          <w:trHeight w:val="316"/>
        </w:trPr>
        <w:tc>
          <w:tcPr>
            <w:tcW w:w="779" w:type="dxa"/>
          </w:tcPr>
          <w:p w14:paraId="410D4743" w14:textId="678967B6" w:rsidR="1F9E1418" w:rsidRPr="0008788C" w:rsidRDefault="1F9E1418" w:rsidP="00532F00">
            <w:pPr>
              <w:spacing w:after="0" w:line="240" w:lineRule="auto"/>
              <w:rPr>
                <w:rFonts w:ascii="Times New Roman" w:hAnsi="Times New Roman" w:cs="Times New Roman"/>
              </w:rPr>
            </w:pPr>
          </w:p>
        </w:tc>
        <w:tc>
          <w:tcPr>
            <w:tcW w:w="2898" w:type="dxa"/>
          </w:tcPr>
          <w:p w14:paraId="77A1D61F" w14:textId="4EBB654C"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7E7675F7" w14:textId="3615E70B" w:rsidR="01F9C5D9" w:rsidRPr="0008788C" w:rsidRDefault="01F9C5D9"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10. Palume seletuskirjas täpsustada, et kui asustusüksuses ei ole </w:t>
            </w:r>
            <w:proofErr w:type="spellStart"/>
            <w:r w:rsidRPr="0008788C">
              <w:rPr>
                <w:rFonts w:ascii="Times New Roman" w:eastAsia="Times New Roman" w:hAnsi="Times New Roman" w:cs="Times New Roman"/>
              </w:rPr>
              <w:t>üld</w:t>
            </w:r>
            <w:proofErr w:type="spellEnd"/>
            <w:r w:rsidRPr="0008788C">
              <w:rPr>
                <w:rFonts w:ascii="Times New Roman" w:eastAsia="Times New Roman" w:hAnsi="Times New Roman" w:cs="Times New Roman"/>
              </w:rPr>
              <w:t>- ega haruapteeki, siis kas seal ka apteegiautomaati olla ei või. Kui see nii on, siis on kaheldav, kuidas apteegiteenus muutub väiksemates keskustes kättesaadavamaks. Eriti inimestele, kelle suhtes lähim apteek on raskesti ligipääsetav (nt ühistransport liigub üks kord päevas).</w:t>
            </w:r>
          </w:p>
        </w:tc>
        <w:tc>
          <w:tcPr>
            <w:tcW w:w="5205" w:type="dxa"/>
          </w:tcPr>
          <w:p w14:paraId="0D8227C7" w14:textId="50B5C9A2" w:rsidR="1F9E1418" w:rsidRPr="0008788C" w:rsidRDefault="6BA4C110" w:rsidP="00532F00">
            <w:pPr>
              <w:spacing w:after="0" w:line="240" w:lineRule="auto"/>
              <w:rPr>
                <w:rFonts w:ascii="Times New Roman" w:hAnsi="Times New Roman" w:cs="Times New Roman"/>
              </w:rPr>
            </w:pPr>
            <w:r w:rsidRPr="0008788C">
              <w:rPr>
                <w:rFonts w:ascii="Times New Roman" w:hAnsi="Times New Roman" w:cs="Times New Roman"/>
                <w:b/>
                <w:bCs/>
              </w:rPr>
              <w:t>Selgitame</w:t>
            </w:r>
            <w:r w:rsidR="00C71813">
              <w:rPr>
                <w:rFonts w:ascii="Times New Roman" w:hAnsi="Times New Roman" w:cs="Times New Roman"/>
                <w:b/>
                <w:bCs/>
              </w:rPr>
              <w:t>:</w:t>
            </w:r>
            <w:r w:rsidRPr="0008788C">
              <w:rPr>
                <w:rFonts w:ascii="Times New Roman" w:hAnsi="Times New Roman" w:cs="Times New Roman"/>
                <w:b/>
                <w:bCs/>
              </w:rPr>
              <w:t xml:space="preserve"> </w:t>
            </w:r>
          </w:p>
          <w:p w14:paraId="7165869A" w14:textId="1192DFBD" w:rsidR="1F9E1418" w:rsidRPr="0008788C" w:rsidRDefault="6BA4C110" w:rsidP="00532F00">
            <w:pPr>
              <w:spacing w:after="0" w:line="240" w:lineRule="auto"/>
              <w:rPr>
                <w:rFonts w:ascii="Times New Roman" w:hAnsi="Times New Roman" w:cs="Times New Roman"/>
              </w:rPr>
            </w:pPr>
            <w:r w:rsidRPr="0008788C">
              <w:rPr>
                <w:rFonts w:ascii="Times New Roman" w:hAnsi="Times New Roman" w:cs="Times New Roman"/>
              </w:rPr>
              <w:t xml:space="preserve">Kui asustusüksuses </w:t>
            </w:r>
            <w:proofErr w:type="spellStart"/>
            <w:r w:rsidRPr="0008788C">
              <w:rPr>
                <w:rFonts w:ascii="Times New Roman" w:hAnsi="Times New Roman" w:cs="Times New Roman"/>
              </w:rPr>
              <w:t>üld</w:t>
            </w:r>
            <w:proofErr w:type="spellEnd"/>
            <w:r w:rsidRPr="0008788C">
              <w:rPr>
                <w:rFonts w:ascii="Times New Roman" w:hAnsi="Times New Roman" w:cs="Times New Roman"/>
              </w:rPr>
              <w:t>- ega haruapteeki ei ole</w:t>
            </w:r>
            <w:r w:rsidR="020FE04D" w:rsidRPr="0008788C">
              <w:rPr>
                <w:rFonts w:ascii="Times New Roman" w:hAnsi="Times New Roman" w:cs="Times New Roman"/>
              </w:rPr>
              <w:t xml:space="preserve">, ei kehti </w:t>
            </w:r>
            <w:r w:rsidR="08F0B028" w:rsidRPr="0008788C">
              <w:rPr>
                <w:rFonts w:ascii="Times New Roman" w:hAnsi="Times New Roman" w:cs="Times New Roman"/>
              </w:rPr>
              <w:t>1</w:t>
            </w:r>
            <w:r w:rsidR="00C71813">
              <w:rPr>
                <w:rFonts w:ascii="Times New Roman" w:hAnsi="Times New Roman" w:cs="Times New Roman"/>
              </w:rPr>
              <w:t xml:space="preserve"> </w:t>
            </w:r>
            <w:r w:rsidR="08F0B028" w:rsidRPr="0008788C">
              <w:rPr>
                <w:rFonts w:ascii="Times New Roman" w:hAnsi="Times New Roman" w:cs="Times New Roman"/>
              </w:rPr>
              <w:t>km</w:t>
            </w:r>
            <w:r w:rsidR="020FE04D" w:rsidRPr="0008788C">
              <w:rPr>
                <w:rFonts w:ascii="Times New Roman" w:hAnsi="Times New Roman" w:cs="Times New Roman"/>
              </w:rPr>
              <w:t xml:space="preserve"> asutamispiirang. Kehtima jääb tegevusloale kantavate automaatide piirarv</w:t>
            </w:r>
            <w:r w:rsidR="0FA3FC92" w:rsidRPr="0008788C">
              <w:rPr>
                <w:rFonts w:ascii="Times New Roman" w:hAnsi="Times New Roman" w:cs="Times New Roman"/>
              </w:rPr>
              <w:t xml:space="preserve">. </w:t>
            </w:r>
            <w:r w:rsidR="1787A7DD" w:rsidRPr="0008788C">
              <w:rPr>
                <w:rFonts w:ascii="Times New Roman" w:hAnsi="Times New Roman" w:cs="Times New Roman"/>
              </w:rPr>
              <w:t>A</w:t>
            </w:r>
            <w:r w:rsidR="29E645D3" w:rsidRPr="0008788C">
              <w:rPr>
                <w:rFonts w:ascii="Times New Roman" w:hAnsi="Times New Roman" w:cs="Times New Roman"/>
              </w:rPr>
              <w:t>utomaa</w:t>
            </w:r>
            <w:r w:rsidR="60D60AA8" w:rsidRPr="0008788C">
              <w:rPr>
                <w:rFonts w:ascii="Times New Roman" w:hAnsi="Times New Roman" w:cs="Times New Roman"/>
              </w:rPr>
              <w:t>di asutamine</w:t>
            </w:r>
            <w:r w:rsidR="0FA3FC92" w:rsidRPr="0008788C">
              <w:rPr>
                <w:rFonts w:ascii="Times New Roman" w:hAnsi="Times New Roman" w:cs="Times New Roman"/>
              </w:rPr>
              <w:t xml:space="preserve"> asustusüksuses</w:t>
            </w:r>
            <w:r w:rsidR="00C71813">
              <w:rPr>
                <w:rFonts w:ascii="Times New Roman" w:hAnsi="Times New Roman" w:cs="Times New Roman"/>
              </w:rPr>
              <w:t>,</w:t>
            </w:r>
            <w:r w:rsidR="0FA3FC92" w:rsidRPr="0008788C">
              <w:rPr>
                <w:rFonts w:ascii="Times New Roman" w:hAnsi="Times New Roman" w:cs="Times New Roman"/>
              </w:rPr>
              <w:t xml:space="preserve"> kus seni apteegiteenust ei pakutud</w:t>
            </w:r>
            <w:r w:rsidR="00C71813">
              <w:rPr>
                <w:rFonts w:ascii="Times New Roman" w:hAnsi="Times New Roman" w:cs="Times New Roman"/>
              </w:rPr>
              <w:t>,</w:t>
            </w:r>
            <w:r w:rsidR="64698B5D" w:rsidRPr="0008788C">
              <w:rPr>
                <w:rFonts w:ascii="Times New Roman" w:hAnsi="Times New Roman" w:cs="Times New Roman"/>
              </w:rPr>
              <w:t xml:space="preserve"> on tervitatav</w:t>
            </w:r>
            <w:r w:rsidR="0FA3FC92" w:rsidRPr="0008788C">
              <w:rPr>
                <w:rFonts w:ascii="Times New Roman" w:hAnsi="Times New Roman" w:cs="Times New Roman"/>
              </w:rPr>
              <w:t xml:space="preserve">. </w:t>
            </w:r>
            <w:r w:rsidR="6AC9B45E" w:rsidRPr="0008788C">
              <w:rPr>
                <w:rFonts w:ascii="Times New Roman" w:hAnsi="Times New Roman" w:cs="Times New Roman"/>
              </w:rPr>
              <w:t xml:space="preserve"> Seletuskirja täiendatud. </w:t>
            </w:r>
          </w:p>
        </w:tc>
      </w:tr>
      <w:tr w:rsidR="1F9E1418" w:rsidRPr="0008788C" w14:paraId="4751793B" w14:textId="77777777" w:rsidTr="5F60BFBC">
        <w:trPr>
          <w:trHeight w:val="316"/>
        </w:trPr>
        <w:tc>
          <w:tcPr>
            <w:tcW w:w="779" w:type="dxa"/>
          </w:tcPr>
          <w:p w14:paraId="686FD07E" w14:textId="4492B469" w:rsidR="1F9E1418" w:rsidRPr="0008788C" w:rsidRDefault="1F9E1418" w:rsidP="00532F00">
            <w:pPr>
              <w:spacing w:after="0" w:line="240" w:lineRule="auto"/>
              <w:rPr>
                <w:rFonts w:ascii="Times New Roman" w:hAnsi="Times New Roman" w:cs="Times New Roman"/>
              </w:rPr>
            </w:pPr>
          </w:p>
        </w:tc>
        <w:tc>
          <w:tcPr>
            <w:tcW w:w="2898" w:type="dxa"/>
          </w:tcPr>
          <w:p w14:paraId="2DC51D92" w14:textId="714BA820" w:rsidR="1F9E1418" w:rsidRPr="0008788C" w:rsidRDefault="1F9E1418" w:rsidP="00532F00">
            <w:pPr>
              <w:spacing w:after="0" w:line="240" w:lineRule="auto"/>
              <w:rPr>
                <w:rFonts w:ascii="Times New Roman" w:hAnsi="Times New Roman" w:cs="Times New Roman"/>
                <w:color w:val="000000" w:themeColor="text1"/>
              </w:rPr>
            </w:pPr>
          </w:p>
        </w:tc>
        <w:tc>
          <w:tcPr>
            <w:tcW w:w="5334" w:type="dxa"/>
          </w:tcPr>
          <w:p w14:paraId="26AB33D9" w14:textId="4DE439D6" w:rsidR="01F9C5D9" w:rsidRPr="0008788C" w:rsidRDefault="01F9C5D9"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11. Seletuskirjas (lk 8) on märgitud, et käsimüügiravimeid sisaldava ostukorvi kinnitamisel või retseptiravimi ostmiseks autentimisel käivitub sideseanss (videokõne) apteekriga, kes nõustab ostjat, kontrollib üle ostukorvi sisu, kliendi kaebused ja retsepti kehtivuse ning leiab sobiva ja patsiendile soodsaima ravimi, samuti nõustab klienti ravimite </w:t>
            </w:r>
            <w:r w:rsidRPr="0008788C">
              <w:rPr>
                <w:rFonts w:ascii="Times New Roman" w:eastAsia="Times New Roman" w:hAnsi="Times New Roman" w:cs="Times New Roman"/>
              </w:rPr>
              <w:lastRenderedPageBreak/>
              <w:t xml:space="preserve">manustamise, koostoime jm küsimuses. Kõik </w:t>
            </w:r>
            <w:proofErr w:type="spellStart"/>
            <w:r w:rsidRPr="0008788C">
              <w:rPr>
                <w:rFonts w:ascii="Times New Roman" w:eastAsia="Times New Roman" w:hAnsi="Times New Roman" w:cs="Times New Roman"/>
              </w:rPr>
              <w:t>üldapteegid</w:t>
            </w:r>
            <w:proofErr w:type="spellEnd"/>
            <w:r w:rsidRPr="0008788C">
              <w:rPr>
                <w:rFonts w:ascii="Times New Roman" w:eastAsia="Times New Roman" w:hAnsi="Times New Roman" w:cs="Times New Roman"/>
              </w:rPr>
              <w:t xml:space="preserve"> pole avatud kogu aeg. Kas see tähendab, et sellistes keskustes on ka automaat avatud üksnes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lahtiolekuajal? </w:t>
            </w:r>
          </w:p>
          <w:p w14:paraId="37D2B949" w14:textId="5F303E6D" w:rsidR="01F9C5D9" w:rsidRPr="0008788C" w:rsidRDefault="01F9C5D9"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Palume seletuskirjas selgitada, millist probleemi eelnõukohase muudatusega lahendada soovitakse ning kas pakutud lahendus sellisel juhul ka probleemi lahendada aitab, kui automaat on avatud üksnes </w:t>
            </w:r>
            <w:proofErr w:type="spellStart"/>
            <w:r w:rsidRPr="0008788C">
              <w:rPr>
                <w:rFonts w:ascii="Times New Roman" w:eastAsia="Times New Roman" w:hAnsi="Times New Roman" w:cs="Times New Roman"/>
              </w:rPr>
              <w:t>üldapteegi</w:t>
            </w:r>
            <w:proofErr w:type="spellEnd"/>
            <w:r w:rsidRPr="0008788C">
              <w:rPr>
                <w:rFonts w:ascii="Times New Roman" w:eastAsia="Times New Roman" w:hAnsi="Times New Roman" w:cs="Times New Roman"/>
              </w:rPr>
              <w:t xml:space="preserve"> lahtiolekuajal.</w:t>
            </w:r>
          </w:p>
        </w:tc>
        <w:tc>
          <w:tcPr>
            <w:tcW w:w="5205" w:type="dxa"/>
          </w:tcPr>
          <w:p w14:paraId="754A63A9" w14:textId="4A9DFF52" w:rsidR="1F9E1418" w:rsidRPr="0008788C" w:rsidRDefault="779476BB" w:rsidP="00532F00">
            <w:pPr>
              <w:spacing w:after="0" w:line="240" w:lineRule="auto"/>
              <w:rPr>
                <w:rFonts w:ascii="Times New Roman" w:hAnsi="Times New Roman" w:cs="Times New Roman"/>
              </w:rPr>
            </w:pPr>
            <w:r w:rsidRPr="0008788C">
              <w:rPr>
                <w:rFonts w:ascii="Times New Roman" w:hAnsi="Times New Roman" w:cs="Times New Roman"/>
                <w:b/>
                <w:bCs/>
              </w:rPr>
              <w:lastRenderedPageBreak/>
              <w:t>Selgitame</w:t>
            </w:r>
            <w:r w:rsidR="00C71813">
              <w:rPr>
                <w:rFonts w:ascii="Times New Roman" w:hAnsi="Times New Roman" w:cs="Times New Roman"/>
                <w:b/>
                <w:bCs/>
              </w:rPr>
              <w:t>:</w:t>
            </w:r>
            <w:r w:rsidRPr="0008788C">
              <w:rPr>
                <w:rFonts w:ascii="Times New Roman" w:hAnsi="Times New Roman" w:cs="Times New Roman"/>
                <w:b/>
                <w:bCs/>
              </w:rPr>
              <w:t xml:space="preserve"> </w:t>
            </w:r>
          </w:p>
          <w:p w14:paraId="6FFA72BF" w14:textId="6A98C325" w:rsidR="1F9E1418" w:rsidRPr="0008788C" w:rsidRDefault="779476BB" w:rsidP="00532F00">
            <w:pPr>
              <w:spacing w:after="0" w:line="240" w:lineRule="auto"/>
              <w:rPr>
                <w:rFonts w:ascii="Times New Roman" w:hAnsi="Times New Roman" w:cs="Times New Roman"/>
              </w:rPr>
            </w:pPr>
            <w:r w:rsidRPr="0008788C">
              <w:rPr>
                <w:rFonts w:ascii="Times New Roman" w:hAnsi="Times New Roman" w:cs="Times New Roman"/>
              </w:rPr>
              <w:t xml:space="preserve">Apteegiautomaadi lahtioleku aeg ei sõltu tegevusloaga seotud </w:t>
            </w:r>
            <w:proofErr w:type="spellStart"/>
            <w:r w:rsidRPr="0008788C">
              <w:rPr>
                <w:rFonts w:ascii="Times New Roman" w:hAnsi="Times New Roman" w:cs="Times New Roman"/>
              </w:rPr>
              <w:t>üldapteegi</w:t>
            </w:r>
            <w:proofErr w:type="spellEnd"/>
            <w:r w:rsidRPr="0008788C">
              <w:rPr>
                <w:rFonts w:ascii="Times New Roman" w:hAnsi="Times New Roman" w:cs="Times New Roman"/>
              </w:rPr>
              <w:t xml:space="preserve"> lahtiolekuaegadest. Üheks apteegiautomaadi </w:t>
            </w:r>
            <w:r w:rsidR="00F11FD0" w:rsidRPr="0008788C">
              <w:rPr>
                <w:rFonts w:ascii="Times New Roman" w:hAnsi="Times New Roman" w:cs="Times New Roman"/>
              </w:rPr>
              <w:t xml:space="preserve">eeliseks on võimalus kuluefektiivsemaks teenindamiseks, kuna seda tehakse distantsilt. </w:t>
            </w:r>
            <w:r w:rsidR="5A677A16" w:rsidRPr="0008788C">
              <w:rPr>
                <w:rFonts w:ascii="Times New Roman" w:hAnsi="Times New Roman" w:cs="Times New Roman"/>
              </w:rPr>
              <w:t>See</w:t>
            </w:r>
            <w:r w:rsidR="1ECBC770" w:rsidRPr="0008788C">
              <w:rPr>
                <w:rFonts w:ascii="Times New Roman" w:hAnsi="Times New Roman" w:cs="Times New Roman"/>
              </w:rPr>
              <w:t>ga</w:t>
            </w:r>
            <w:r w:rsidR="5A677A16" w:rsidRPr="0008788C">
              <w:rPr>
                <w:rFonts w:ascii="Times New Roman" w:hAnsi="Times New Roman" w:cs="Times New Roman"/>
              </w:rPr>
              <w:t xml:space="preserve"> üks apteeker võib distantsilt teenindada mitut automaat</w:t>
            </w:r>
            <w:r w:rsidR="49A205DF" w:rsidRPr="0008788C">
              <w:rPr>
                <w:rFonts w:ascii="Times New Roman" w:hAnsi="Times New Roman" w:cs="Times New Roman"/>
              </w:rPr>
              <w:t>i</w:t>
            </w:r>
            <w:r w:rsidR="580F0B9C" w:rsidRPr="0008788C">
              <w:rPr>
                <w:rFonts w:ascii="Times New Roman" w:hAnsi="Times New Roman" w:cs="Times New Roman"/>
              </w:rPr>
              <w:t xml:space="preserve"> ning</w:t>
            </w:r>
            <w:r w:rsidR="6498E987" w:rsidRPr="0008788C">
              <w:rPr>
                <w:rFonts w:ascii="Times New Roman" w:hAnsi="Times New Roman" w:cs="Times New Roman"/>
              </w:rPr>
              <w:t xml:space="preserve"> teha </w:t>
            </w:r>
            <w:r w:rsidR="6498E987" w:rsidRPr="0008788C">
              <w:rPr>
                <w:rFonts w:ascii="Times New Roman" w:hAnsi="Times New Roman" w:cs="Times New Roman"/>
              </w:rPr>
              <w:lastRenderedPageBreak/>
              <w:t>seda vastavalt töökorraldusele mistahes kohast, kui on tagatud kõik nõu</w:t>
            </w:r>
            <w:r w:rsidR="3D6AEE3D" w:rsidRPr="0008788C">
              <w:rPr>
                <w:rFonts w:ascii="Times New Roman" w:hAnsi="Times New Roman" w:cs="Times New Roman"/>
              </w:rPr>
              <w:t>etele vastavus.</w:t>
            </w:r>
          </w:p>
        </w:tc>
      </w:tr>
      <w:tr w:rsidR="00FD53BF" w:rsidRPr="0008788C" w14:paraId="2CF0B44F" w14:textId="77777777" w:rsidTr="5F60BFBC">
        <w:trPr>
          <w:trHeight w:val="316"/>
        </w:trPr>
        <w:tc>
          <w:tcPr>
            <w:tcW w:w="779" w:type="dxa"/>
          </w:tcPr>
          <w:p w14:paraId="3913333E" w14:textId="77777777" w:rsidR="00FD53BF" w:rsidRPr="0008788C" w:rsidRDefault="00FD53BF" w:rsidP="00532F00">
            <w:pPr>
              <w:spacing w:after="0" w:line="240" w:lineRule="auto"/>
              <w:rPr>
                <w:rFonts w:ascii="Times New Roman" w:hAnsi="Times New Roman" w:cs="Times New Roman"/>
              </w:rPr>
            </w:pPr>
          </w:p>
        </w:tc>
        <w:tc>
          <w:tcPr>
            <w:tcW w:w="2898" w:type="dxa"/>
          </w:tcPr>
          <w:p w14:paraId="30A1A85E" w14:textId="77777777" w:rsidR="00FD53BF" w:rsidRPr="0008788C" w:rsidRDefault="00FD53BF" w:rsidP="00532F00">
            <w:pPr>
              <w:spacing w:after="0" w:line="240" w:lineRule="auto"/>
              <w:rPr>
                <w:rFonts w:ascii="Times New Roman" w:hAnsi="Times New Roman" w:cs="Times New Roman"/>
                <w:color w:val="000000" w:themeColor="text1"/>
              </w:rPr>
            </w:pPr>
          </w:p>
        </w:tc>
        <w:tc>
          <w:tcPr>
            <w:tcW w:w="5334" w:type="dxa"/>
          </w:tcPr>
          <w:p w14:paraId="44C4E5A1" w14:textId="023B2189" w:rsidR="00FD53BF" w:rsidRPr="0008788C" w:rsidRDefault="000A1E82"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12. Seletuskirjas (lk 13) on märgitud: „Ennekõike on apteegiautomaatidel potentsiaal ja vajadus nende järele piirkondades, kus apteegiteenus puudub või see ei ole ajaliste piirangute tõttu alati kättesaadav. VTK ja mõjuanalüüs näitavad selgelt apteegiteenuse kättesaadavuse probleeme nii </w:t>
            </w:r>
            <w:proofErr w:type="spellStart"/>
            <w:r w:rsidRPr="0008788C">
              <w:rPr>
                <w:rFonts w:ascii="Times New Roman" w:eastAsia="Times New Roman" w:hAnsi="Times New Roman" w:cs="Times New Roman"/>
              </w:rPr>
              <w:t>hajaasustusega</w:t>
            </w:r>
            <w:proofErr w:type="spellEnd"/>
            <w:r w:rsidRPr="0008788C">
              <w:rPr>
                <w:rFonts w:ascii="Times New Roman" w:eastAsia="Times New Roman" w:hAnsi="Times New Roman" w:cs="Times New Roman"/>
              </w:rPr>
              <w:t xml:space="preserve"> piirkondades kui ka tiheasustusega aladel (ööpäevaringse teenuse kättesaadavuse osas). Valveapteegid on linnadest vaid Tallinnas ja Tartus, mitmed väikestes asulates asuvad apteegid on viimasel kolmel aastal suletud (Püssi, Surju, Aegviidu, KolgaJaani, Kõpu, Puurmani, Kihnu, Kohtla-Järve Oru linnaosa, Raasiku).“ Samas ei selgu eelnõust ega seletuskirjast, kuidas nende piirkondade suhtes eelnõu probleemi lahendab. Näiteks, kui Kivi-Vigalas või Vana-Vigalas ei ole apteeki ja lähim apteek on Pärnu-Jaagupis või Märjamaal, siis pole täidetud ühe kilomeetri nõue. Palume seda seletuskirjas selgitada.</w:t>
            </w:r>
          </w:p>
        </w:tc>
        <w:tc>
          <w:tcPr>
            <w:tcW w:w="5205" w:type="dxa"/>
          </w:tcPr>
          <w:p w14:paraId="342FFA37" w14:textId="6248B8A4" w:rsidR="00FD53BF" w:rsidRPr="0008788C" w:rsidRDefault="0D325938" w:rsidP="00532F00">
            <w:pPr>
              <w:spacing w:after="0" w:line="240" w:lineRule="auto"/>
              <w:rPr>
                <w:rFonts w:ascii="Times New Roman" w:hAnsi="Times New Roman" w:cs="Times New Roman"/>
              </w:rPr>
            </w:pPr>
            <w:r w:rsidRPr="0008788C">
              <w:rPr>
                <w:rFonts w:ascii="Times New Roman" w:hAnsi="Times New Roman" w:cs="Times New Roman"/>
                <w:b/>
                <w:bCs/>
              </w:rPr>
              <w:t>Selgitame</w:t>
            </w:r>
            <w:r w:rsidR="00970C11">
              <w:rPr>
                <w:rFonts w:ascii="Times New Roman" w:hAnsi="Times New Roman" w:cs="Times New Roman"/>
                <w:b/>
                <w:bCs/>
              </w:rPr>
              <w:t>:</w:t>
            </w:r>
          </w:p>
          <w:p w14:paraId="50AA3644" w14:textId="68C584A2" w:rsidR="00FD53BF" w:rsidRPr="0008788C" w:rsidRDefault="0D325938" w:rsidP="00532F00">
            <w:pPr>
              <w:spacing w:after="0" w:line="240" w:lineRule="auto"/>
              <w:rPr>
                <w:rFonts w:ascii="Times New Roman" w:hAnsi="Times New Roman" w:cs="Times New Roman"/>
              </w:rPr>
            </w:pPr>
            <w:r w:rsidRPr="0008788C">
              <w:rPr>
                <w:rFonts w:ascii="Times New Roman" w:hAnsi="Times New Roman" w:cs="Times New Roman"/>
              </w:rPr>
              <w:t>Ühe kilomeetri nõue rakendub vaid juhul</w:t>
            </w:r>
            <w:r w:rsidR="001A332B">
              <w:rPr>
                <w:rFonts w:ascii="Times New Roman" w:hAnsi="Times New Roman" w:cs="Times New Roman"/>
              </w:rPr>
              <w:t>,</w:t>
            </w:r>
            <w:r w:rsidRPr="0008788C">
              <w:rPr>
                <w:rFonts w:ascii="Times New Roman" w:hAnsi="Times New Roman" w:cs="Times New Roman"/>
              </w:rPr>
              <w:t xml:space="preserve"> kui asustusüksuses juba on toimiv füüsiline apteek. Antud piirang on seatud ausa konkurentsi tagamisek</w:t>
            </w:r>
            <w:r w:rsidR="70AA5526" w:rsidRPr="0008788C">
              <w:rPr>
                <w:rFonts w:ascii="Times New Roman" w:hAnsi="Times New Roman" w:cs="Times New Roman"/>
              </w:rPr>
              <w:t xml:space="preserve">s. </w:t>
            </w:r>
            <w:r w:rsidR="08B68D32" w:rsidRPr="0008788C">
              <w:rPr>
                <w:rFonts w:ascii="Times New Roman" w:hAnsi="Times New Roman" w:cs="Times New Roman"/>
              </w:rPr>
              <w:t>Kui asulas puudub apteek</w:t>
            </w:r>
            <w:r w:rsidR="001A332B">
              <w:rPr>
                <w:rFonts w:ascii="Times New Roman" w:hAnsi="Times New Roman" w:cs="Times New Roman"/>
              </w:rPr>
              <w:t>,</w:t>
            </w:r>
            <w:r w:rsidR="08B68D32" w:rsidRPr="0008788C">
              <w:rPr>
                <w:rFonts w:ascii="Times New Roman" w:hAnsi="Times New Roman" w:cs="Times New Roman"/>
              </w:rPr>
              <w:t xml:space="preserve"> võib apteegiautomaadi rajada</w:t>
            </w:r>
            <w:r w:rsidR="36BA109E" w:rsidRPr="0008788C">
              <w:rPr>
                <w:rFonts w:ascii="Times New Roman" w:hAnsi="Times New Roman" w:cs="Times New Roman"/>
              </w:rPr>
              <w:t xml:space="preserve"> mistahes kokkulepitud asukohta</w:t>
            </w:r>
            <w:r w:rsidR="08B68D32" w:rsidRPr="0008788C">
              <w:rPr>
                <w:rFonts w:ascii="Times New Roman" w:hAnsi="Times New Roman" w:cs="Times New Roman"/>
              </w:rPr>
              <w:t xml:space="preserve">. </w:t>
            </w:r>
            <w:r w:rsidR="57FF7DFB" w:rsidRPr="0008788C">
              <w:rPr>
                <w:rFonts w:ascii="Times New Roman" w:hAnsi="Times New Roman" w:cs="Times New Roman"/>
              </w:rPr>
              <w:t>Seletuskirja on täiendatud.</w:t>
            </w:r>
          </w:p>
        </w:tc>
      </w:tr>
      <w:tr w:rsidR="000A1E82" w:rsidRPr="0008788C" w14:paraId="51EBF77F" w14:textId="77777777" w:rsidTr="5F60BFBC">
        <w:trPr>
          <w:trHeight w:val="316"/>
        </w:trPr>
        <w:tc>
          <w:tcPr>
            <w:tcW w:w="779" w:type="dxa"/>
          </w:tcPr>
          <w:p w14:paraId="12F64BD5" w14:textId="77777777" w:rsidR="000A1E82" w:rsidRPr="0008788C" w:rsidRDefault="000A1E82" w:rsidP="00532F00">
            <w:pPr>
              <w:spacing w:after="0" w:line="240" w:lineRule="auto"/>
              <w:rPr>
                <w:rFonts w:ascii="Times New Roman" w:hAnsi="Times New Roman" w:cs="Times New Roman"/>
              </w:rPr>
            </w:pPr>
          </w:p>
        </w:tc>
        <w:tc>
          <w:tcPr>
            <w:tcW w:w="2898" w:type="dxa"/>
          </w:tcPr>
          <w:p w14:paraId="0DC7E92C" w14:textId="77777777" w:rsidR="000A1E82" w:rsidRPr="0008788C" w:rsidRDefault="000A1E82" w:rsidP="00532F00">
            <w:pPr>
              <w:spacing w:after="0" w:line="240" w:lineRule="auto"/>
              <w:rPr>
                <w:rFonts w:ascii="Times New Roman" w:hAnsi="Times New Roman" w:cs="Times New Roman"/>
                <w:color w:val="000000" w:themeColor="text1"/>
              </w:rPr>
            </w:pPr>
          </w:p>
        </w:tc>
        <w:tc>
          <w:tcPr>
            <w:tcW w:w="5334" w:type="dxa"/>
          </w:tcPr>
          <w:p w14:paraId="2F3399A0" w14:textId="6E3DD272" w:rsidR="00DE5AF5" w:rsidRPr="0008788C" w:rsidRDefault="000A1E82"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13. </w:t>
            </w:r>
            <w:r w:rsidR="00DE5AF5" w:rsidRPr="0008788C">
              <w:rPr>
                <w:rFonts w:ascii="Times New Roman" w:eastAsia="Times New Roman" w:hAnsi="Times New Roman" w:cs="Times New Roman"/>
              </w:rPr>
              <w:t xml:space="preserve">Sotsiaalministri 17. veebruari 2005. a määruse nr 24 „Apteegiteenuse osutamise tingimused ja kord” muutmine – kavandi § 1 p-s 4 nähakse ette, et apteegiautomaadi turvameetmed peavad välistama </w:t>
            </w:r>
            <w:r w:rsidR="00DE5AF5" w:rsidRPr="0008788C">
              <w:rPr>
                <w:rFonts w:ascii="Times New Roman" w:eastAsia="Times New Roman" w:hAnsi="Times New Roman" w:cs="Times New Roman"/>
              </w:rPr>
              <w:lastRenderedPageBreak/>
              <w:t>kõrvaliste isikute ligipääsu ravimitele ja apteegiautomaadi süsteemidele (kavandatav § 82</w:t>
            </w:r>
          </w:p>
          <w:p w14:paraId="17DE3278" w14:textId="0A5600BB" w:rsidR="00DE5AF5" w:rsidRPr="0008788C" w:rsidRDefault="00DE5AF5"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lg 7). On iseenesest arusaadav, miks taoline nõue ette näha. Kuid millest lähtuvalt peavad apteegiautomaatide pidajad rakendama turvameetmeid tagamaks kõrvaliste isikute ligipääsu takistamist apteegiautomaadi süsteemidele?</w:t>
            </w:r>
          </w:p>
          <w:p w14:paraId="4948F8B4" w14:textId="606B9CD6" w:rsidR="000A1E82" w:rsidRPr="0008788C" w:rsidRDefault="00DE5AF5"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Tuleb arvestada asjaoluga, et küberturvalisuse seaduse nõuded, sh võrgu- ja infosüsteemide kohta kehtivate turvameetmetega seotud nõuded kohalduvad ainult teatud apteekidele (ennekõike, kui tegemist on näiteks elutähtsa teenuse osutajaga) ning siinse sättega ei ole võimalik laiendada küberturvalisuse seaduse kohaldamisala. Seetõttu palume määruse eelnõu seletuskirjas selgitada mainitud turvameetmete aspekti, sh seda, milline regulatsioon on aluseks võetud kirjeldatud kohustuse kehtestamisele. Lisaks palume seletuskirjas selgitada, kas siin on sõna “süsteem” puhul mõeldud termini mõttes võrgu- ja infosüsteemi, nagu on defineeritud küberturvalisuse seaduses (vt § 2 p 37).</w:t>
            </w:r>
          </w:p>
        </w:tc>
        <w:tc>
          <w:tcPr>
            <w:tcW w:w="5205" w:type="dxa"/>
          </w:tcPr>
          <w:p w14:paraId="7F143910" w14:textId="051FB2E5" w:rsidR="000A1E82" w:rsidRPr="0008788C" w:rsidRDefault="6A75C63A"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lastRenderedPageBreak/>
              <w:t>Selgitame</w:t>
            </w:r>
            <w:r w:rsidR="001A332B">
              <w:rPr>
                <w:rFonts w:ascii="Times New Roman" w:eastAsia="Times New Roman" w:hAnsi="Times New Roman" w:cs="Times New Roman"/>
                <w:b/>
                <w:bCs/>
              </w:rPr>
              <w:t>:</w:t>
            </w:r>
            <w:r w:rsidRPr="0008788C">
              <w:rPr>
                <w:rFonts w:ascii="Times New Roman" w:eastAsia="Times New Roman" w:hAnsi="Times New Roman" w:cs="Times New Roman"/>
                <w:b/>
                <w:bCs/>
              </w:rPr>
              <w:t xml:space="preserve"> </w:t>
            </w:r>
          </w:p>
          <w:p w14:paraId="31278D59" w14:textId="6C4F4BD3" w:rsidR="000A1E82" w:rsidRPr="0008788C" w:rsidRDefault="6A75C63A"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Regulatsiooni koostamisel ja vastava kohustuse sätestamisel ja sõnastamisel on arvestatud huvigruppide sisendiga ning nende poolt </w:t>
            </w:r>
            <w:r w:rsidRPr="0008788C">
              <w:rPr>
                <w:rFonts w:ascii="Times New Roman" w:eastAsia="Times New Roman" w:hAnsi="Times New Roman" w:cs="Times New Roman"/>
              </w:rPr>
              <w:lastRenderedPageBreak/>
              <w:t xml:space="preserve">väljatoodud riskidega (mh nt vandalism või automaadi või süsteemi rike, mis võib põhjustada õigustamata isikute ligipääsu ravimitele või automaadi süsteemidele). </w:t>
            </w:r>
          </w:p>
          <w:p w14:paraId="0FA49419" w14:textId="03F1AA80" w:rsidR="000A1E82" w:rsidRPr="0008788C" w:rsidRDefault="6A75C63A"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Apteegiautomaadi kavandamisel ja tootmisel peab tootja kaardistama ja hindama valitud lahendustega seotud riske ning kavandama ka riskide maandamise meetmed. Sealjuures tuleb nii riskide hindamisel kui ka riskide maandamise meetmete valimisel arvestada tänapäevase teaduse ja tehnika tasemega ning rakendamise kuludega proportsioonis ohu suurusega (sarnaselt sätestab näiteks ka IKÜM isikuandmete kaitse turvameetmete osas). </w:t>
            </w:r>
          </w:p>
          <w:p w14:paraId="04AA5C63" w14:textId="67AEAD41" w:rsidR="000A1E82" w:rsidRPr="0008788C" w:rsidRDefault="6A75C63A"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Põhjendatud ei ole detailsete meetmete sätestamine õigusaktides; vajalik on tagada paindlikkus ning</w:t>
            </w:r>
            <w:r w:rsidR="004E3AED" w:rsidRPr="0008788C">
              <w:rPr>
                <w:rFonts w:ascii="Times New Roman" w:eastAsia="Times New Roman" w:hAnsi="Times New Roman" w:cs="Times New Roman"/>
              </w:rPr>
              <w:t xml:space="preserve"> see</w:t>
            </w:r>
            <w:r w:rsidRPr="0008788C">
              <w:rPr>
                <w:rFonts w:ascii="Times New Roman" w:eastAsia="Times New Roman" w:hAnsi="Times New Roman" w:cs="Times New Roman"/>
              </w:rPr>
              <w:t xml:space="preserve">, et õigusaktides sätestatu ei takistaks teaduse ja tehnoloogia arenguga kaasas käimist. Kõrvaliste isikute juurdepääsuga seotud riskid ei pruugi ka olla samad sõltuvalt sellest kas automaat asub </w:t>
            </w:r>
            <w:proofErr w:type="spellStart"/>
            <w:r w:rsidRPr="0008788C">
              <w:rPr>
                <w:rFonts w:ascii="Times New Roman" w:eastAsia="Times New Roman" w:hAnsi="Times New Roman" w:cs="Times New Roman"/>
              </w:rPr>
              <w:t>sise</w:t>
            </w:r>
            <w:proofErr w:type="spellEnd"/>
            <w:r w:rsidRPr="0008788C">
              <w:rPr>
                <w:rFonts w:ascii="Times New Roman" w:eastAsia="Times New Roman" w:hAnsi="Times New Roman" w:cs="Times New Roman"/>
              </w:rPr>
              <w:t xml:space="preserve">- või </w:t>
            </w:r>
            <w:proofErr w:type="spellStart"/>
            <w:r w:rsidRPr="0008788C">
              <w:rPr>
                <w:rFonts w:ascii="Times New Roman" w:eastAsia="Times New Roman" w:hAnsi="Times New Roman" w:cs="Times New Roman"/>
              </w:rPr>
              <w:t>välisruumides</w:t>
            </w:r>
            <w:proofErr w:type="spellEnd"/>
            <w:r w:rsidRPr="0008788C">
              <w:rPr>
                <w:rFonts w:ascii="Times New Roman" w:eastAsia="Times New Roman" w:hAnsi="Times New Roman" w:cs="Times New Roman"/>
              </w:rPr>
              <w:t xml:space="preserve"> jne. </w:t>
            </w:r>
          </w:p>
          <w:p w14:paraId="2CAC5ECF" w14:textId="706BC98C" w:rsidR="000A1E82" w:rsidRPr="0008788C" w:rsidRDefault="6A75C63A"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Asjaoluga, et </w:t>
            </w:r>
            <w:proofErr w:type="spellStart"/>
            <w:r w:rsidRPr="0008788C">
              <w:rPr>
                <w:rFonts w:ascii="Times New Roman" w:eastAsia="Times New Roman" w:hAnsi="Times New Roman" w:cs="Times New Roman"/>
              </w:rPr>
              <w:t>KüTS</w:t>
            </w:r>
            <w:proofErr w:type="spellEnd"/>
            <w:r w:rsidRPr="0008788C">
              <w:rPr>
                <w:rFonts w:ascii="Times New Roman" w:eastAsia="Times New Roman" w:hAnsi="Times New Roman" w:cs="Times New Roman"/>
              </w:rPr>
              <w:t xml:space="preserve"> ei kohaldu kõikidele apteekidele, on arvestatud. Nimetatud seadus ei kohaldu ka praegu kõikide tavaapteekide infosüsteemidele (sh </w:t>
            </w:r>
            <w:proofErr w:type="spellStart"/>
            <w:r w:rsidRPr="0008788C">
              <w:rPr>
                <w:rFonts w:ascii="Times New Roman" w:eastAsia="Times New Roman" w:hAnsi="Times New Roman" w:cs="Times New Roman"/>
              </w:rPr>
              <w:t>kaugmüügiga</w:t>
            </w:r>
            <w:proofErr w:type="spellEnd"/>
            <w:r w:rsidRPr="0008788C">
              <w:rPr>
                <w:rFonts w:ascii="Times New Roman" w:eastAsia="Times New Roman" w:hAnsi="Times New Roman" w:cs="Times New Roman"/>
              </w:rPr>
              <w:t xml:space="preserve"> seotud võrgu- ja infosüsteemidele). Ravimiseaduse eelnõu ja rakendusaktide eelnõude eesmärgiks ei ole </w:t>
            </w:r>
            <w:proofErr w:type="spellStart"/>
            <w:r w:rsidRPr="0008788C">
              <w:rPr>
                <w:rFonts w:ascii="Times New Roman" w:eastAsia="Times New Roman" w:hAnsi="Times New Roman" w:cs="Times New Roman"/>
              </w:rPr>
              <w:t>KüTS-i</w:t>
            </w:r>
            <w:proofErr w:type="spellEnd"/>
            <w:r w:rsidRPr="0008788C">
              <w:rPr>
                <w:rFonts w:ascii="Times New Roman" w:eastAsia="Times New Roman" w:hAnsi="Times New Roman" w:cs="Times New Roman"/>
              </w:rPr>
              <w:t xml:space="preserve"> kohaldamisala laiendamine. </w:t>
            </w:r>
          </w:p>
          <w:p w14:paraId="0F79E251" w14:textId="1D8B66F5" w:rsidR="000A1E82" w:rsidRPr="0008788C" w:rsidRDefault="6A75C63A" w:rsidP="00532F00">
            <w:pPr>
              <w:spacing w:after="0" w:line="240" w:lineRule="auto"/>
              <w:rPr>
                <w:rFonts w:ascii="Times New Roman" w:hAnsi="Times New Roman" w:cs="Times New Roman"/>
                <w:b/>
                <w:bCs/>
              </w:rPr>
            </w:pPr>
            <w:r w:rsidRPr="0008788C">
              <w:rPr>
                <w:rFonts w:ascii="Times New Roman" w:eastAsia="Times New Roman" w:hAnsi="Times New Roman" w:cs="Times New Roman"/>
              </w:rPr>
              <w:t xml:space="preserve">Sõna „süsteem“ all on peetud silmas kõiki apteegiautomaadi osaks olevaid süsteeme ja mehhanisme, sealhulgas, kuid mitte ainult, võrgu- ja infosüsteeme. Muuhulgas võib sõna „süsteem“ </w:t>
            </w:r>
            <w:r w:rsidRPr="0008788C">
              <w:rPr>
                <w:rFonts w:ascii="Times New Roman" w:eastAsia="Times New Roman" w:hAnsi="Times New Roman" w:cs="Times New Roman"/>
              </w:rPr>
              <w:lastRenderedPageBreak/>
              <w:t xml:space="preserve">hõlmata ka mehaanilisi süsteeme. Küberturvalisuse seadus kasutab terminit „süsteem“ selle seaduse kontekstis ja tähenduses (vt </w:t>
            </w:r>
            <w:proofErr w:type="spellStart"/>
            <w:r w:rsidRPr="0008788C">
              <w:rPr>
                <w:rFonts w:ascii="Times New Roman" w:eastAsia="Times New Roman" w:hAnsi="Times New Roman" w:cs="Times New Roman"/>
              </w:rPr>
              <w:t>KüTS</w:t>
            </w:r>
            <w:proofErr w:type="spellEnd"/>
            <w:r w:rsidRPr="0008788C">
              <w:rPr>
                <w:rFonts w:ascii="Times New Roman" w:eastAsia="Times New Roman" w:hAnsi="Times New Roman" w:cs="Times New Roman"/>
              </w:rPr>
              <w:t xml:space="preserve"> § 2).</w:t>
            </w:r>
          </w:p>
        </w:tc>
      </w:tr>
      <w:tr w:rsidR="00DE5AF5" w:rsidRPr="0008788C" w14:paraId="02E69CAB" w14:textId="77777777" w:rsidTr="5F60BFBC">
        <w:trPr>
          <w:trHeight w:val="316"/>
        </w:trPr>
        <w:tc>
          <w:tcPr>
            <w:tcW w:w="779" w:type="dxa"/>
          </w:tcPr>
          <w:p w14:paraId="05EE4475" w14:textId="77777777" w:rsidR="00DE5AF5" w:rsidRPr="0008788C" w:rsidRDefault="00DE5AF5" w:rsidP="00532F00">
            <w:pPr>
              <w:spacing w:after="0" w:line="240" w:lineRule="auto"/>
              <w:rPr>
                <w:rFonts w:ascii="Times New Roman" w:hAnsi="Times New Roman" w:cs="Times New Roman"/>
              </w:rPr>
            </w:pPr>
          </w:p>
        </w:tc>
        <w:tc>
          <w:tcPr>
            <w:tcW w:w="2898" w:type="dxa"/>
          </w:tcPr>
          <w:p w14:paraId="20C4FF31" w14:textId="77777777" w:rsidR="00DE5AF5" w:rsidRPr="0008788C" w:rsidRDefault="00DE5AF5" w:rsidP="00532F00">
            <w:pPr>
              <w:spacing w:after="0" w:line="240" w:lineRule="auto"/>
              <w:rPr>
                <w:rFonts w:ascii="Times New Roman" w:hAnsi="Times New Roman" w:cs="Times New Roman"/>
                <w:color w:val="000000" w:themeColor="text1"/>
              </w:rPr>
            </w:pPr>
          </w:p>
        </w:tc>
        <w:tc>
          <w:tcPr>
            <w:tcW w:w="5334" w:type="dxa"/>
          </w:tcPr>
          <w:p w14:paraId="407EC79A" w14:textId="3A2C4B7E" w:rsidR="00DE5AF5" w:rsidRPr="0008788C" w:rsidRDefault="00DE5AF5"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14. </w:t>
            </w:r>
            <w:r w:rsidR="00183D6D" w:rsidRPr="0008788C">
              <w:rPr>
                <w:rFonts w:ascii="Times New Roman" w:eastAsia="Times New Roman" w:hAnsi="Times New Roman" w:cs="Times New Roman"/>
              </w:rPr>
              <w:t>Kõnealuse kavandi § 1 p 8 (kavandatav § 123 lg 2) määratleb apteegiautomaadist toimuvate  toimingutega seotud logid (sh tehnilise toe tehtavatest toimingutest). Selle määruse eelnõu seletuskirjas tuleks selgitada, kas või kuivõrd sisaldab toimingutega seotud logi isikuandmeid –näiteks ostja, proviisori, farmatseudi või tehnilise toe teostaja kohta. Seda eriti, kui arvestada sama paragrahvi lõiget 8, mis näeb ette, et “igale apteegiautomaadist toimunud ravimite müügile tuleb anda individuaalne number, mis võimaldab seda seostada ravimialase nõustamise ja ravimite väljastamisega.</w:t>
            </w:r>
          </w:p>
        </w:tc>
        <w:tc>
          <w:tcPr>
            <w:tcW w:w="5205" w:type="dxa"/>
          </w:tcPr>
          <w:p w14:paraId="34A1CDCC" w14:textId="59855949" w:rsidR="00DE5AF5" w:rsidRPr="0008788C" w:rsidRDefault="76DDED2C"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t>Selgitame</w:t>
            </w:r>
            <w:r w:rsidR="00007C6B">
              <w:rPr>
                <w:rFonts w:ascii="Times New Roman" w:eastAsia="Times New Roman" w:hAnsi="Times New Roman" w:cs="Times New Roman"/>
                <w:b/>
                <w:bCs/>
              </w:rPr>
              <w:t>:</w:t>
            </w:r>
          </w:p>
          <w:p w14:paraId="21503405" w14:textId="48CF3260" w:rsidR="00DE5AF5" w:rsidRPr="0008788C" w:rsidRDefault="76DDED2C"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Logiandmete talletamise kohustus ja igale müügile individuaalse numbri andmise kohustus apteegiautomaadi osas on sätestatud sisuliselt sõna-sõnalt samamoodi nagu see on sätestatud ravimite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osas ja ka samas õigusaktis, st rakendusaktis (vt määruse nr 24 §</w:t>
            </w:r>
            <w:r w:rsidRPr="0008788C">
              <w:rPr>
                <w:rFonts w:ascii="Times New Roman" w:eastAsia="Times New Roman" w:hAnsi="Times New Roman" w:cs="Times New Roman"/>
                <w:b/>
                <w:bCs/>
              </w:rPr>
              <w:t xml:space="preserve"> </w:t>
            </w:r>
            <w:r w:rsidRPr="0008788C">
              <w:rPr>
                <w:rFonts w:ascii="Times New Roman" w:eastAsia="Times New Roman" w:hAnsi="Times New Roman" w:cs="Times New Roman"/>
              </w:rPr>
              <w:t>12</w:t>
            </w:r>
            <w:r w:rsidRPr="0008788C">
              <w:rPr>
                <w:rFonts w:ascii="Times New Roman" w:eastAsia="Times New Roman" w:hAnsi="Times New Roman" w:cs="Times New Roman"/>
                <w:vertAlign w:val="superscript"/>
              </w:rPr>
              <w:t>1</w:t>
            </w:r>
            <w:r w:rsidRPr="0008788C">
              <w:rPr>
                <w:rFonts w:ascii="Times New Roman" w:eastAsia="Times New Roman" w:hAnsi="Times New Roman" w:cs="Times New Roman"/>
              </w:rPr>
              <w:t xml:space="preserve"> lg 2 ja lg 11). Apteegiautomaadi osas ei ole põhjendatud detailsem regulatsioon</w:t>
            </w:r>
            <w:r w:rsidR="00EC1A18">
              <w:rPr>
                <w:rFonts w:ascii="Times New Roman" w:eastAsia="Times New Roman" w:hAnsi="Times New Roman" w:cs="Times New Roman"/>
              </w:rPr>
              <w:t>,</w:t>
            </w:r>
            <w:r w:rsidRPr="0008788C">
              <w:rPr>
                <w:rFonts w:ascii="Times New Roman" w:eastAsia="Times New Roman" w:hAnsi="Times New Roman" w:cs="Times New Roman"/>
              </w:rPr>
              <w:t xml:space="preserve"> kui </w:t>
            </w:r>
            <w:proofErr w:type="spellStart"/>
            <w:r w:rsidRPr="0008788C">
              <w:rPr>
                <w:rFonts w:ascii="Times New Roman" w:eastAsia="Times New Roman" w:hAnsi="Times New Roman" w:cs="Times New Roman"/>
              </w:rPr>
              <w:t>kaugmüügi</w:t>
            </w:r>
            <w:proofErr w:type="spellEnd"/>
            <w:r w:rsidRPr="0008788C">
              <w:rPr>
                <w:rFonts w:ascii="Times New Roman" w:eastAsia="Times New Roman" w:hAnsi="Times New Roman" w:cs="Times New Roman"/>
              </w:rPr>
              <w:t xml:space="preserve"> osas. </w:t>
            </w:r>
          </w:p>
          <w:p w14:paraId="5ABC3FC0" w14:textId="34491F1A" w:rsidR="00DE5AF5" w:rsidRPr="0008788C" w:rsidRDefault="76DDED2C"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Osa logidest võib sisaldada isikuandmeid ja isikuandmete kogumisel ning säilitamisel tuleb lähtuda IKÜM-ist ning isikuandmete töötlemise eesmärgipärasuse ja minimaalsuse põhimõttest.</w:t>
            </w:r>
          </w:p>
        </w:tc>
      </w:tr>
      <w:tr w:rsidR="00183D6D" w:rsidRPr="0008788C" w14:paraId="07D40794" w14:textId="77777777" w:rsidTr="5F60BFBC">
        <w:trPr>
          <w:trHeight w:val="316"/>
        </w:trPr>
        <w:tc>
          <w:tcPr>
            <w:tcW w:w="779" w:type="dxa"/>
          </w:tcPr>
          <w:p w14:paraId="435DBD52" w14:textId="77777777" w:rsidR="00183D6D" w:rsidRPr="0008788C" w:rsidRDefault="00183D6D" w:rsidP="00532F00">
            <w:pPr>
              <w:spacing w:after="0" w:line="240" w:lineRule="auto"/>
              <w:rPr>
                <w:rFonts w:ascii="Times New Roman" w:hAnsi="Times New Roman" w:cs="Times New Roman"/>
              </w:rPr>
            </w:pPr>
          </w:p>
        </w:tc>
        <w:tc>
          <w:tcPr>
            <w:tcW w:w="2898" w:type="dxa"/>
          </w:tcPr>
          <w:p w14:paraId="7E34C296" w14:textId="77777777" w:rsidR="00183D6D" w:rsidRPr="0008788C" w:rsidRDefault="00183D6D" w:rsidP="00532F00">
            <w:pPr>
              <w:spacing w:after="0" w:line="240" w:lineRule="auto"/>
              <w:rPr>
                <w:rFonts w:ascii="Times New Roman" w:hAnsi="Times New Roman" w:cs="Times New Roman"/>
                <w:color w:val="000000" w:themeColor="text1"/>
              </w:rPr>
            </w:pPr>
          </w:p>
        </w:tc>
        <w:tc>
          <w:tcPr>
            <w:tcW w:w="5334" w:type="dxa"/>
          </w:tcPr>
          <w:p w14:paraId="4919DF7D" w14:textId="6D23D11F" w:rsidR="0024127C" w:rsidRPr="0008788C" w:rsidRDefault="00183D6D"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15.</w:t>
            </w:r>
            <w:r w:rsidR="00C3135D" w:rsidRPr="0008788C">
              <w:rPr>
                <w:rFonts w:ascii="Times New Roman" w:eastAsia="Times New Roman" w:hAnsi="Times New Roman" w:cs="Times New Roman"/>
              </w:rPr>
              <w:t xml:space="preserve"> Palume arvestada ka käesoleva kirja lisades esitatud eelnõu ja seletuskirja failis jäljega tehtud normitehniliste märkustega ja märkustega eelnõu mõju kohta</w:t>
            </w:r>
            <w:r w:rsidR="336D9E32" w:rsidRPr="0008788C">
              <w:rPr>
                <w:rFonts w:ascii="Times New Roman" w:eastAsia="Times New Roman" w:hAnsi="Times New Roman" w:cs="Times New Roman"/>
              </w:rPr>
              <w:t xml:space="preserve">. </w:t>
            </w:r>
          </w:p>
        </w:tc>
        <w:tc>
          <w:tcPr>
            <w:tcW w:w="5205" w:type="dxa"/>
          </w:tcPr>
          <w:p w14:paraId="4D9AA99C" w14:textId="77777777" w:rsidR="00183D6D" w:rsidRPr="0008788C" w:rsidRDefault="005D2E5D" w:rsidP="00532F00">
            <w:pPr>
              <w:spacing w:after="0" w:line="240" w:lineRule="auto"/>
              <w:rPr>
                <w:rFonts w:ascii="Times New Roman" w:hAnsi="Times New Roman" w:cs="Times New Roman"/>
                <w:b/>
                <w:bCs/>
              </w:rPr>
            </w:pPr>
            <w:r w:rsidRPr="0008788C">
              <w:rPr>
                <w:rFonts w:ascii="Times New Roman" w:hAnsi="Times New Roman" w:cs="Times New Roman"/>
                <w:b/>
                <w:bCs/>
              </w:rPr>
              <w:t xml:space="preserve">Arvestatud. </w:t>
            </w:r>
          </w:p>
          <w:p w14:paraId="55DE8BB2" w14:textId="5C111097" w:rsidR="005D2E5D" w:rsidRPr="0008788C" w:rsidRDefault="005D2E5D" w:rsidP="00532F00">
            <w:pPr>
              <w:spacing w:after="0" w:line="240" w:lineRule="auto"/>
              <w:rPr>
                <w:rFonts w:ascii="Times New Roman" w:hAnsi="Times New Roman" w:cs="Times New Roman"/>
              </w:rPr>
            </w:pPr>
            <w:r w:rsidRPr="0008788C">
              <w:rPr>
                <w:rFonts w:ascii="Times New Roman" w:hAnsi="Times New Roman" w:cs="Times New Roman"/>
              </w:rPr>
              <w:t xml:space="preserve">Eelnõu ja seletuskiri on vastavalt märkustele muudetud. </w:t>
            </w:r>
          </w:p>
          <w:p w14:paraId="009FA6F0" w14:textId="19AF94E4" w:rsidR="005D2E5D" w:rsidRPr="0008788C" w:rsidRDefault="005D2E5D" w:rsidP="00532F00">
            <w:pPr>
              <w:spacing w:after="0" w:line="240" w:lineRule="auto"/>
              <w:rPr>
                <w:rFonts w:ascii="Times New Roman" w:hAnsi="Times New Roman" w:cs="Times New Roman"/>
                <w:b/>
                <w:bCs/>
              </w:rPr>
            </w:pPr>
          </w:p>
        </w:tc>
      </w:tr>
      <w:tr w:rsidR="3739BDD0" w:rsidRPr="0008788C" w14:paraId="556522F4" w14:textId="77777777" w:rsidTr="5F60BFBC">
        <w:trPr>
          <w:trHeight w:val="316"/>
        </w:trPr>
        <w:tc>
          <w:tcPr>
            <w:tcW w:w="779" w:type="dxa"/>
          </w:tcPr>
          <w:p w14:paraId="4EF4B081" w14:textId="234D573E" w:rsidR="3739BDD0" w:rsidRPr="0008788C" w:rsidRDefault="3739BDD0" w:rsidP="00532F00">
            <w:pPr>
              <w:spacing w:after="0" w:line="240" w:lineRule="auto"/>
              <w:rPr>
                <w:rFonts w:ascii="Times New Roman" w:hAnsi="Times New Roman" w:cs="Times New Roman"/>
              </w:rPr>
            </w:pPr>
          </w:p>
        </w:tc>
        <w:tc>
          <w:tcPr>
            <w:tcW w:w="2898" w:type="dxa"/>
          </w:tcPr>
          <w:p w14:paraId="10886B56" w14:textId="0E230EBA" w:rsidR="3739BDD0" w:rsidRPr="0008788C" w:rsidRDefault="3739BDD0" w:rsidP="00532F00">
            <w:pPr>
              <w:spacing w:after="0" w:line="240" w:lineRule="auto"/>
              <w:rPr>
                <w:rFonts w:ascii="Times New Roman" w:hAnsi="Times New Roman" w:cs="Times New Roman"/>
                <w:color w:val="000000" w:themeColor="text1"/>
              </w:rPr>
            </w:pPr>
          </w:p>
        </w:tc>
        <w:tc>
          <w:tcPr>
            <w:tcW w:w="5334" w:type="dxa"/>
          </w:tcPr>
          <w:p w14:paraId="6D8C93A6" w14:textId="63E4A0A5" w:rsidR="3739BDD0" w:rsidRPr="0008788C" w:rsidRDefault="4DDA797C"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15.1 Kas eelnõukohased lahendused on ka kooskõlas põhiseadusega? Näiteks võib olla küsitav, kas apteegiautomaatide kasutamisega kaasnev võimalik konkurentsiolukorra muutus on aktsepteeritav PS § 31 kohase ettevõtlusvabaduse vaatest. Ettevõtlusvabadus hõlmab mh isiku kaitset konkurentide tegevuse eest, kui selline tegevus tooks kaasa ettevõtlusvabaduse ülemäärase kahjustumise (nt monopoolses seisundis ettevõtja positsiooni kuritarvitamine). Soorituspõhiõiguslikust olemusest lähtuvalt peab riik tagama ettevõtjale kaitse teiste </w:t>
            </w:r>
            <w:r w:rsidRPr="0008788C">
              <w:rPr>
                <w:rFonts w:ascii="Times New Roman" w:eastAsia="Times New Roman" w:hAnsi="Times New Roman" w:cs="Times New Roman"/>
              </w:rPr>
              <w:lastRenderedPageBreak/>
              <w:t>ettevõtjate õigusvastase tegevuse eest (nt konkurentsi takistamine).</w:t>
            </w:r>
          </w:p>
        </w:tc>
        <w:tc>
          <w:tcPr>
            <w:tcW w:w="5205" w:type="dxa"/>
          </w:tcPr>
          <w:p w14:paraId="112F1B11" w14:textId="2E9C2EE9" w:rsidR="3739BDD0" w:rsidRPr="0008788C" w:rsidRDefault="3D04D8B4" w:rsidP="00532F00">
            <w:pPr>
              <w:spacing w:after="0" w:line="240" w:lineRule="auto"/>
              <w:rPr>
                <w:rFonts w:ascii="Times New Roman" w:eastAsia="Times New Roman" w:hAnsi="Times New Roman" w:cs="Times New Roman"/>
                <w:b/>
                <w:bCs/>
              </w:rPr>
            </w:pPr>
            <w:r w:rsidRPr="0008788C">
              <w:rPr>
                <w:rFonts w:ascii="Times New Roman" w:eastAsia="Times New Roman" w:hAnsi="Times New Roman" w:cs="Times New Roman"/>
                <w:b/>
                <w:bCs/>
              </w:rPr>
              <w:lastRenderedPageBreak/>
              <w:t>Selgitame</w:t>
            </w:r>
            <w:r w:rsidR="00A02B86">
              <w:rPr>
                <w:rFonts w:ascii="Times New Roman" w:eastAsia="Times New Roman" w:hAnsi="Times New Roman" w:cs="Times New Roman"/>
                <w:b/>
                <w:bCs/>
              </w:rPr>
              <w:t>:</w:t>
            </w:r>
            <w:r w:rsidRPr="0008788C">
              <w:rPr>
                <w:rFonts w:ascii="Times New Roman" w:eastAsia="Times New Roman" w:hAnsi="Times New Roman" w:cs="Times New Roman"/>
                <w:b/>
                <w:bCs/>
              </w:rPr>
              <w:t xml:space="preserve"> </w:t>
            </w:r>
          </w:p>
          <w:p w14:paraId="527F2F89" w14:textId="4D340EE3" w:rsidR="3739BDD0" w:rsidRPr="0008788C" w:rsidRDefault="4DACBCD9"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Eelnõus pakutud apteegiautomaadi lahendus ja  regulatsioon iseenesest konkurentsi ei takista ega kellelegi konkurentsieeliseid ei anna – kõikidel apteegi tegevusloa omajatel on õiguslikult võrdne võimalus apteegiautomaatide kasutuselevõtuks ning kõlvatu konkurentsi ja muu konkurentsi kahjustava tegevuse vältimiseks on sätestatud tegevusloa kohta lubatud automaatide piirarv ning ka asukoha piirang selliselt, et automaat võib paikneda tegevusluba omava apteegiga samas asukohas; või muus asukohas kui automaat asub </w:t>
            </w:r>
            <w:r w:rsidRPr="0008788C">
              <w:rPr>
                <w:rFonts w:ascii="Times New Roman" w:eastAsia="Times New Roman" w:hAnsi="Times New Roman" w:cs="Times New Roman"/>
              </w:rPr>
              <w:lastRenderedPageBreak/>
              <w:t>vähemalt 1 km kaugusel teisele apteegiteenuse osutajale kuuluvast apteegist.</w:t>
            </w:r>
          </w:p>
        </w:tc>
      </w:tr>
      <w:tr w:rsidR="3739BDD0" w:rsidRPr="0008788C" w14:paraId="52BEB6B2" w14:textId="77777777" w:rsidTr="5F60BFBC">
        <w:trPr>
          <w:trHeight w:val="316"/>
        </w:trPr>
        <w:tc>
          <w:tcPr>
            <w:tcW w:w="779" w:type="dxa"/>
          </w:tcPr>
          <w:p w14:paraId="19B36500" w14:textId="7FDE78ED" w:rsidR="3739BDD0" w:rsidRPr="0008788C" w:rsidRDefault="3739BDD0" w:rsidP="00532F00">
            <w:pPr>
              <w:spacing w:after="0" w:line="240" w:lineRule="auto"/>
              <w:rPr>
                <w:rFonts w:ascii="Times New Roman" w:hAnsi="Times New Roman" w:cs="Times New Roman"/>
              </w:rPr>
            </w:pPr>
          </w:p>
        </w:tc>
        <w:tc>
          <w:tcPr>
            <w:tcW w:w="2898" w:type="dxa"/>
          </w:tcPr>
          <w:p w14:paraId="5D555772" w14:textId="74143586" w:rsidR="3739BDD0" w:rsidRPr="0008788C" w:rsidRDefault="3739BDD0" w:rsidP="00532F00">
            <w:pPr>
              <w:spacing w:after="0" w:line="240" w:lineRule="auto"/>
              <w:rPr>
                <w:rFonts w:ascii="Times New Roman" w:hAnsi="Times New Roman" w:cs="Times New Roman"/>
                <w:color w:val="000000" w:themeColor="text1"/>
              </w:rPr>
            </w:pPr>
          </w:p>
        </w:tc>
        <w:tc>
          <w:tcPr>
            <w:tcW w:w="5334" w:type="dxa"/>
          </w:tcPr>
          <w:p w14:paraId="2D0E9DE2" w14:textId="64707076" w:rsidR="3739BDD0" w:rsidRPr="0008788C" w:rsidRDefault="6229C3D7"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15.2 Nn tavalistele apteekidele on seatud nt müügisaali nõue ja näost näkku nõustamise nõue. Kas seda nõuet apteegiautomaadi puhul täitma ei pea? Kas oleks ka mõeldav siis, et tavaapteegis on leti taga robot, keda juhib apteeker ise kaugemalt? Miks jääb tavaapteekidele kohustus füüsiliselt nõustada?</w:t>
            </w:r>
          </w:p>
        </w:tc>
        <w:tc>
          <w:tcPr>
            <w:tcW w:w="5205" w:type="dxa"/>
          </w:tcPr>
          <w:p w14:paraId="24808699" w14:textId="2B3EC23A" w:rsidR="18E213E1" w:rsidRPr="0008788C" w:rsidRDefault="42C380E9" w:rsidP="00532F00">
            <w:pPr>
              <w:spacing w:after="0" w:line="240" w:lineRule="auto"/>
              <w:rPr>
                <w:rFonts w:ascii="Times New Roman" w:hAnsi="Times New Roman" w:cs="Times New Roman"/>
                <w:b/>
                <w:bCs/>
              </w:rPr>
            </w:pPr>
            <w:r w:rsidRPr="0008788C">
              <w:rPr>
                <w:rFonts w:ascii="Times New Roman" w:hAnsi="Times New Roman" w:cs="Times New Roman"/>
                <w:b/>
                <w:bCs/>
              </w:rPr>
              <w:t>Selgitame</w:t>
            </w:r>
            <w:r w:rsidR="003455FB">
              <w:rPr>
                <w:rFonts w:ascii="Times New Roman" w:hAnsi="Times New Roman" w:cs="Times New Roman"/>
                <w:b/>
                <w:bCs/>
              </w:rPr>
              <w:t>:</w:t>
            </w:r>
          </w:p>
          <w:p w14:paraId="43E586E6" w14:textId="5EDE8A94" w:rsidR="18E213E1" w:rsidRPr="0008788C" w:rsidRDefault="42C380E9" w:rsidP="00532F00">
            <w:pPr>
              <w:spacing w:after="0" w:line="240" w:lineRule="auto"/>
              <w:rPr>
                <w:rFonts w:ascii="Times New Roman" w:hAnsi="Times New Roman" w:cs="Times New Roman"/>
              </w:rPr>
            </w:pPr>
            <w:r w:rsidRPr="0008788C">
              <w:rPr>
                <w:rFonts w:ascii="Times New Roman" w:hAnsi="Times New Roman" w:cs="Times New Roman"/>
              </w:rPr>
              <w:t>Eelnõu eesmärk ei ole</w:t>
            </w:r>
            <w:r w:rsidR="24BB805A" w:rsidRPr="0008788C">
              <w:rPr>
                <w:rFonts w:ascii="Times New Roman" w:hAnsi="Times New Roman" w:cs="Times New Roman"/>
              </w:rPr>
              <w:t xml:space="preserve"> apteekri ja patsiendi vahelise kon</w:t>
            </w:r>
            <w:r w:rsidR="1358886C" w:rsidRPr="0008788C">
              <w:rPr>
                <w:rFonts w:ascii="Times New Roman" w:hAnsi="Times New Roman" w:cs="Times New Roman"/>
              </w:rPr>
              <w:t>t</w:t>
            </w:r>
            <w:r w:rsidR="24BB805A" w:rsidRPr="0008788C">
              <w:rPr>
                <w:rFonts w:ascii="Times New Roman" w:hAnsi="Times New Roman" w:cs="Times New Roman"/>
              </w:rPr>
              <w:t>akti vähendami</w:t>
            </w:r>
            <w:r w:rsidR="2D219062" w:rsidRPr="0008788C">
              <w:rPr>
                <w:rFonts w:ascii="Times New Roman" w:hAnsi="Times New Roman" w:cs="Times New Roman"/>
              </w:rPr>
              <w:t>ne</w:t>
            </w:r>
            <w:r w:rsidR="24BB805A" w:rsidRPr="0008788C">
              <w:rPr>
                <w:rFonts w:ascii="Times New Roman" w:hAnsi="Times New Roman" w:cs="Times New Roman"/>
              </w:rPr>
              <w:t>, vaid luua</w:t>
            </w:r>
            <w:r w:rsidR="4C4F2E42" w:rsidRPr="0008788C">
              <w:rPr>
                <w:rFonts w:ascii="Times New Roman" w:hAnsi="Times New Roman" w:cs="Times New Roman"/>
              </w:rPr>
              <w:t xml:space="preserve"> innovaatiline</w:t>
            </w:r>
            <w:r w:rsidR="24BB805A" w:rsidRPr="0008788C">
              <w:rPr>
                <w:rFonts w:ascii="Times New Roman" w:hAnsi="Times New Roman" w:cs="Times New Roman"/>
              </w:rPr>
              <w:t xml:space="preserve"> lisavõimalus apteegiteenuse pakkumiseks</w:t>
            </w:r>
            <w:r w:rsidR="746D9F49" w:rsidRPr="0008788C">
              <w:rPr>
                <w:rFonts w:ascii="Times New Roman" w:hAnsi="Times New Roman" w:cs="Times New Roman"/>
              </w:rPr>
              <w:t xml:space="preserve">. </w:t>
            </w:r>
            <w:r w:rsidR="05B153B0" w:rsidRPr="0008788C">
              <w:rPr>
                <w:rFonts w:ascii="Times New Roman" w:hAnsi="Times New Roman" w:cs="Times New Roman"/>
              </w:rPr>
              <w:t>Apteegiteenuse väga oluliseks osaks on personaalne nõustamine</w:t>
            </w:r>
            <w:r w:rsidR="35FCA9FA" w:rsidRPr="0008788C">
              <w:rPr>
                <w:rFonts w:ascii="Times New Roman" w:hAnsi="Times New Roman" w:cs="Times New Roman"/>
              </w:rPr>
              <w:t xml:space="preserve"> ning</w:t>
            </w:r>
            <w:r w:rsidR="1DFF44F2" w:rsidRPr="0008788C">
              <w:rPr>
                <w:rFonts w:ascii="Times New Roman" w:hAnsi="Times New Roman" w:cs="Times New Roman"/>
              </w:rPr>
              <w:t xml:space="preserve"> se</w:t>
            </w:r>
            <w:r w:rsidR="73C67D5B" w:rsidRPr="0008788C">
              <w:rPr>
                <w:rFonts w:ascii="Times New Roman" w:hAnsi="Times New Roman" w:cs="Times New Roman"/>
              </w:rPr>
              <w:t>llest tulenevalt on oluline</w:t>
            </w:r>
            <w:r w:rsidR="35FCA9FA" w:rsidRPr="0008788C">
              <w:rPr>
                <w:rFonts w:ascii="Times New Roman" w:hAnsi="Times New Roman" w:cs="Times New Roman"/>
              </w:rPr>
              <w:t xml:space="preserve"> näost näkku nõustamise säilimine klientide jaoks.</w:t>
            </w:r>
            <w:r w:rsidR="00265BB1">
              <w:rPr>
                <w:rFonts w:ascii="Times New Roman" w:hAnsi="Times New Roman" w:cs="Times New Roman"/>
              </w:rPr>
              <w:t xml:space="preserve"> Nõustamise kohustus sisaldub eelnõus.</w:t>
            </w:r>
            <w:r w:rsidR="35FCA9FA" w:rsidRPr="0008788C">
              <w:rPr>
                <w:rFonts w:ascii="Times New Roman" w:hAnsi="Times New Roman" w:cs="Times New Roman"/>
              </w:rPr>
              <w:t xml:space="preserve"> </w:t>
            </w:r>
          </w:p>
        </w:tc>
      </w:tr>
      <w:tr w:rsidR="3739BDD0" w:rsidRPr="0008788C" w14:paraId="3BC0307B" w14:textId="77777777" w:rsidTr="5F60BFBC">
        <w:trPr>
          <w:trHeight w:val="316"/>
        </w:trPr>
        <w:tc>
          <w:tcPr>
            <w:tcW w:w="779" w:type="dxa"/>
          </w:tcPr>
          <w:p w14:paraId="7EFF7D4F" w14:textId="05BBF0EA" w:rsidR="3739BDD0" w:rsidRPr="0008788C" w:rsidRDefault="3739BDD0" w:rsidP="00532F00">
            <w:pPr>
              <w:spacing w:after="0" w:line="240" w:lineRule="auto"/>
              <w:rPr>
                <w:rFonts w:ascii="Times New Roman" w:hAnsi="Times New Roman" w:cs="Times New Roman"/>
              </w:rPr>
            </w:pPr>
          </w:p>
        </w:tc>
        <w:tc>
          <w:tcPr>
            <w:tcW w:w="2898" w:type="dxa"/>
          </w:tcPr>
          <w:p w14:paraId="0E36EA61" w14:textId="52D10F00" w:rsidR="3739BDD0" w:rsidRPr="0008788C" w:rsidRDefault="3739BDD0" w:rsidP="00532F00">
            <w:pPr>
              <w:spacing w:after="0" w:line="240" w:lineRule="auto"/>
              <w:rPr>
                <w:rFonts w:ascii="Times New Roman" w:hAnsi="Times New Roman" w:cs="Times New Roman"/>
                <w:color w:val="000000" w:themeColor="text1"/>
              </w:rPr>
            </w:pPr>
          </w:p>
        </w:tc>
        <w:tc>
          <w:tcPr>
            <w:tcW w:w="5334" w:type="dxa"/>
          </w:tcPr>
          <w:p w14:paraId="0254EA96" w14:textId="2AC3AB1D" w:rsidR="3739BDD0" w:rsidRPr="0008788C" w:rsidRDefault="6AE50701" w:rsidP="00532F00">
            <w:pPr>
              <w:spacing w:after="0" w:line="240" w:lineRule="auto"/>
              <w:rPr>
                <w:rFonts w:ascii="Times New Roman" w:hAnsi="Times New Roman" w:cs="Times New Roman"/>
              </w:rPr>
            </w:pPr>
            <w:r w:rsidRPr="0008788C">
              <w:rPr>
                <w:rFonts w:ascii="Times New Roman" w:eastAsia="Times New Roman" w:hAnsi="Times New Roman" w:cs="Times New Roman"/>
              </w:rPr>
              <w:t>15.3 Kas seoses apteegiautomaatidega ei oleks vajalik kaasajastada ka vastutussätteid? Palume eelnõu koostajal vastutussätete ajakohastamist kaaluda.</w:t>
            </w:r>
          </w:p>
        </w:tc>
        <w:tc>
          <w:tcPr>
            <w:tcW w:w="5205" w:type="dxa"/>
          </w:tcPr>
          <w:p w14:paraId="72F4F295" w14:textId="489743B8" w:rsidR="3739BDD0" w:rsidRPr="0008788C" w:rsidRDefault="6D1D58E7" w:rsidP="00532F00">
            <w:pPr>
              <w:spacing w:after="0" w:line="240" w:lineRule="auto"/>
              <w:rPr>
                <w:rFonts w:ascii="Times New Roman" w:hAnsi="Times New Roman" w:cs="Times New Roman"/>
              </w:rPr>
            </w:pPr>
            <w:r w:rsidRPr="0008788C">
              <w:rPr>
                <w:rFonts w:ascii="Times New Roman" w:hAnsi="Times New Roman" w:cs="Times New Roman"/>
                <w:b/>
                <w:bCs/>
              </w:rPr>
              <w:t>Mitte arvestatud</w:t>
            </w:r>
            <w:r w:rsidR="00B06B34">
              <w:rPr>
                <w:rFonts w:ascii="Times New Roman" w:hAnsi="Times New Roman" w:cs="Times New Roman"/>
                <w:b/>
                <w:bCs/>
              </w:rPr>
              <w:t>.</w:t>
            </w:r>
          </w:p>
          <w:p w14:paraId="54015FD0" w14:textId="2C415897" w:rsidR="3739BDD0" w:rsidRPr="0008788C" w:rsidRDefault="6D1D58E7" w:rsidP="00532F00">
            <w:pPr>
              <w:spacing w:after="0" w:line="240" w:lineRule="auto"/>
              <w:rPr>
                <w:rFonts w:ascii="Times New Roman" w:hAnsi="Times New Roman" w:cs="Times New Roman"/>
              </w:rPr>
            </w:pPr>
            <w:r w:rsidRPr="0008788C">
              <w:rPr>
                <w:rFonts w:ascii="Times New Roman" w:hAnsi="Times New Roman" w:cs="Times New Roman"/>
              </w:rPr>
              <w:t xml:space="preserve">Vastutussätete muutmiseks vajadust ei ole. </w:t>
            </w:r>
            <w:proofErr w:type="spellStart"/>
            <w:r w:rsidRPr="0008788C">
              <w:rPr>
                <w:rFonts w:ascii="Times New Roman" w:hAnsi="Times New Roman" w:cs="Times New Roman"/>
              </w:rPr>
              <w:t>RavS</w:t>
            </w:r>
            <w:proofErr w:type="spellEnd"/>
            <w:r w:rsidRPr="0008788C">
              <w:rPr>
                <w:rFonts w:ascii="Times New Roman" w:hAnsi="Times New Roman" w:cs="Times New Roman"/>
              </w:rPr>
              <w:t xml:space="preserve"> § 104 hõlmab kogu käitlemist, sh on kaetud nii tavapärane apteegiteenuse osutamine, ravimite </w:t>
            </w:r>
            <w:proofErr w:type="spellStart"/>
            <w:r w:rsidRPr="0008788C">
              <w:rPr>
                <w:rFonts w:ascii="Times New Roman" w:hAnsi="Times New Roman" w:cs="Times New Roman"/>
              </w:rPr>
              <w:t>kaugmüük</w:t>
            </w:r>
            <w:proofErr w:type="spellEnd"/>
            <w:r w:rsidRPr="0008788C">
              <w:rPr>
                <w:rFonts w:ascii="Times New Roman" w:hAnsi="Times New Roman" w:cs="Times New Roman"/>
              </w:rPr>
              <w:t xml:space="preserve"> kui ka tulevikus apteegiautomaadi vahendusel apteegiteenuse osutamine.  </w:t>
            </w:r>
          </w:p>
        </w:tc>
      </w:tr>
      <w:tr w:rsidR="4E125677" w:rsidRPr="0008788C" w14:paraId="50014427" w14:textId="77777777" w:rsidTr="5F60BFBC">
        <w:trPr>
          <w:trHeight w:val="316"/>
        </w:trPr>
        <w:tc>
          <w:tcPr>
            <w:tcW w:w="779" w:type="dxa"/>
          </w:tcPr>
          <w:p w14:paraId="2DAFEA14" w14:textId="29AA575F" w:rsidR="4E125677" w:rsidRPr="0008788C" w:rsidRDefault="4E125677" w:rsidP="00532F00">
            <w:pPr>
              <w:spacing w:after="0" w:line="240" w:lineRule="auto"/>
              <w:rPr>
                <w:rFonts w:ascii="Times New Roman" w:hAnsi="Times New Roman" w:cs="Times New Roman"/>
              </w:rPr>
            </w:pPr>
          </w:p>
        </w:tc>
        <w:tc>
          <w:tcPr>
            <w:tcW w:w="2898" w:type="dxa"/>
          </w:tcPr>
          <w:p w14:paraId="4985433F" w14:textId="20F29385"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53A46A9C" w14:textId="68D3DF14" w:rsidR="238AA4EE" w:rsidRPr="0008788C" w:rsidRDefault="238AA4EE"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15.4 Kui on mitu apteeki, siis kas võib olla mitu automaati kokku sellises asustusüksuses? </w:t>
            </w:r>
          </w:p>
          <w:p w14:paraId="144C5B61" w14:textId="202736D1" w:rsidR="238AA4EE" w:rsidRPr="0008788C" w:rsidRDefault="238AA4EE" w:rsidP="00532F00">
            <w:pPr>
              <w:spacing w:after="0" w:line="240" w:lineRule="auto"/>
              <w:rPr>
                <w:rFonts w:ascii="Times New Roman" w:eastAsia="Times New Roman" w:hAnsi="Times New Roman" w:cs="Times New Roman"/>
                <w:i/>
                <w:iCs/>
              </w:rPr>
            </w:pPr>
          </w:p>
        </w:tc>
        <w:tc>
          <w:tcPr>
            <w:tcW w:w="5205" w:type="dxa"/>
          </w:tcPr>
          <w:p w14:paraId="0A13C3C0" w14:textId="58B94C0E" w:rsidR="238AA4EE" w:rsidRPr="0008788C" w:rsidRDefault="238AA4EE" w:rsidP="00532F00">
            <w:pPr>
              <w:spacing w:after="0" w:line="240" w:lineRule="auto"/>
              <w:rPr>
                <w:rFonts w:ascii="Times New Roman" w:hAnsi="Times New Roman" w:cs="Times New Roman"/>
              </w:rPr>
            </w:pPr>
            <w:r w:rsidRPr="0008788C">
              <w:rPr>
                <w:rFonts w:ascii="Times New Roman" w:hAnsi="Times New Roman" w:cs="Times New Roman"/>
                <w:b/>
                <w:bCs/>
              </w:rPr>
              <w:t>Selgitame</w:t>
            </w:r>
            <w:r w:rsidR="004F29FC">
              <w:rPr>
                <w:rFonts w:ascii="Times New Roman" w:hAnsi="Times New Roman" w:cs="Times New Roman"/>
                <w:b/>
                <w:bCs/>
              </w:rPr>
              <w:t>:</w:t>
            </w:r>
          </w:p>
          <w:p w14:paraId="1E4E0EF7" w14:textId="17F07A6B" w:rsidR="238AA4EE" w:rsidRPr="0008788C" w:rsidRDefault="2A4DC246" w:rsidP="00532F00">
            <w:pPr>
              <w:spacing w:after="0" w:line="240" w:lineRule="auto"/>
              <w:rPr>
                <w:rFonts w:ascii="Times New Roman" w:hAnsi="Times New Roman" w:cs="Times New Roman"/>
              </w:rPr>
            </w:pPr>
            <w:r w:rsidRPr="4E895944">
              <w:rPr>
                <w:rFonts w:ascii="Times New Roman" w:hAnsi="Times New Roman" w:cs="Times New Roman"/>
              </w:rPr>
              <w:t>Jah, võib olla mitu automaati, sest automaatide arvestamine on tegevusloa põhine</w:t>
            </w:r>
            <w:r w:rsidR="42056060" w:rsidRPr="4E895944">
              <w:rPr>
                <w:rFonts w:ascii="Times New Roman" w:hAnsi="Times New Roman" w:cs="Times New Roman"/>
              </w:rPr>
              <w:t xml:space="preserve"> mis omakorda on seotud ühe konkreetse </w:t>
            </w:r>
            <w:proofErr w:type="spellStart"/>
            <w:r w:rsidR="42056060" w:rsidRPr="4E895944">
              <w:rPr>
                <w:rFonts w:ascii="Times New Roman" w:hAnsi="Times New Roman" w:cs="Times New Roman"/>
              </w:rPr>
              <w:t>üldapteegiga</w:t>
            </w:r>
            <w:proofErr w:type="spellEnd"/>
            <w:r w:rsidR="42056060" w:rsidRPr="4E895944">
              <w:rPr>
                <w:rFonts w:ascii="Times New Roman" w:hAnsi="Times New Roman" w:cs="Times New Roman"/>
              </w:rPr>
              <w:t>.</w:t>
            </w:r>
          </w:p>
        </w:tc>
      </w:tr>
      <w:tr w:rsidR="4E125677" w:rsidRPr="0008788C" w14:paraId="5A22E604" w14:textId="77777777" w:rsidTr="5F60BFBC">
        <w:trPr>
          <w:trHeight w:val="316"/>
        </w:trPr>
        <w:tc>
          <w:tcPr>
            <w:tcW w:w="779" w:type="dxa"/>
          </w:tcPr>
          <w:p w14:paraId="306F756B" w14:textId="53323B74" w:rsidR="4E125677" w:rsidRPr="0008788C" w:rsidRDefault="4E125677" w:rsidP="00532F00">
            <w:pPr>
              <w:spacing w:after="0" w:line="240" w:lineRule="auto"/>
              <w:rPr>
                <w:rFonts w:ascii="Times New Roman" w:hAnsi="Times New Roman" w:cs="Times New Roman"/>
              </w:rPr>
            </w:pPr>
          </w:p>
        </w:tc>
        <w:tc>
          <w:tcPr>
            <w:tcW w:w="2898" w:type="dxa"/>
          </w:tcPr>
          <w:p w14:paraId="3442F023" w14:textId="133C7189"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7A1CAEEF" w14:textId="39AB687A" w:rsidR="2AC86B2F" w:rsidRPr="0008788C" w:rsidRDefault="2AC86B2F"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15.5 Kas seletuskirjas saaks anda hinnangu, kui suur on apteegiautomaadi püstitamise ja hooldamise kulu (hinnanguliselt)?</w:t>
            </w:r>
          </w:p>
        </w:tc>
        <w:tc>
          <w:tcPr>
            <w:tcW w:w="5205" w:type="dxa"/>
          </w:tcPr>
          <w:p w14:paraId="05674B3C" w14:textId="1B6EAE0B" w:rsidR="2AC86B2F" w:rsidRPr="0008788C" w:rsidRDefault="005D2E5D" w:rsidP="00532F00">
            <w:pPr>
              <w:spacing w:after="0" w:line="240" w:lineRule="auto"/>
              <w:rPr>
                <w:rFonts w:ascii="Times New Roman" w:hAnsi="Times New Roman" w:cs="Times New Roman"/>
              </w:rPr>
            </w:pPr>
            <w:r w:rsidRPr="0008788C">
              <w:rPr>
                <w:rFonts w:ascii="Times New Roman" w:hAnsi="Times New Roman" w:cs="Times New Roman"/>
                <w:b/>
                <w:bCs/>
              </w:rPr>
              <w:t>Selgitame:</w:t>
            </w:r>
          </w:p>
          <w:p w14:paraId="36E4DA76" w14:textId="62798B7C" w:rsidR="01445A9D" w:rsidRPr="0008788C" w:rsidRDefault="00CA480B" w:rsidP="00532F00">
            <w:pPr>
              <w:spacing w:after="0" w:line="240" w:lineRule="auto"/>
              <w:rPr>
                <w:rFonts w:ascii="Times New Roman" w:hAnsi="Times New Roman" w:cs="Times New Roman"/>
              </w:rPr>
            </w:pPr>
            <w:r w:rsidRPr="0008788C">
              <w:rPr>
                <w:rFonts w:ascii="Times New Roman" w:hAnsi="Times New Roman" w:cs="Times New Roman"/>
              </w:rPr>
              <w:t>Täna on apteegiautomaadi kontseptsiooni välja töötanud Eestis vaid üks ettevõte</w:t>
            </w:r>
            <w:r w:rsidR="00707C30" w:rsidRPr="0008788C">
              <w:rPr>
                <w:rFonts w:ascii="Times New Roman" w:hAnsi="Times New Roman" w:cs="Times New Roman"/>
              </w:rPr>
              <w:t xml:space="preserve"> ning seda vaid pilootlahenduse raames. Apteegiautomaadi püstitamise </w:t>
            </w:r>
            <w:r w:rsidR="0C1C088F" w:rsidRPr="0008788C">
              <w:rPr>
                <w:rFonts w:ascii="Times New Roman" w:hAnsi="Times New Roman" w:cs="Times New Roman"/>
              </w:rPr>
              <w:t xml:space="preserve">lõplik hind </w:t>
            </w:r>
            <w:r w:rsidR="00707C30" w:rsidRPr="0008788C">
              <w:rPr>
                <w:rFonts w:ascii="Times New Roman" w:hAnsi="Times New Roman" w:cs="Times New Roman"/>
              </w:rPr>
              <w:t xml:space="preserve">sõltub lõpuks väga paljudest eri </w:t>
            </w:r>
            <w:r w:rsidR="70B41101" w:rsidRPr="0008788C">
              <w:rPr>
                <w:rFonts w:ascii="Times New Roman" w:hAnsi="Times New Roman" w:cs="Times New Roman"/>
              </w:rPr>
              <w:t>faktoritest</w:t>
            </w:r>
            <w:r w:rsidR="7D769AD8" w:rsidRPr="0008788C">
              <w:rPr>
                <w:rFonts w:ascii="Times New Roman" w:hAnsi="Times New Roman" w:cs="Times New Roman"/>
              </w:rPr>
              <w:t xml:space="preserve">, </w:t>
            </w:r>
            <w:r w:rsidR="78C2749D" w:rsidRPr="0008788C">
              <w:rPr>
                <w:rFonts w:ascii="Times New Roman" w:hAnsi="Times New Roman" w:cs="Times New Roman"/>
              </w:rPr>
              <w:t>sõltudes</w:t>
            </w:r>
            <w:r w:rsidR="7D769AD8" w:rsidRPr="0008788C">
              <w:rPr>
                <w:rFonts w:ascii="Times New Roman" w:hAnsi="Times New Roman" w:cs="Times New Roman"/>
              </w:rPr>
              <w:t xml:space="preserve"> </w:t>
            </w:r>
            <w:r w:rsidR="6BFC9BD0" w:rsidRPr="0008788C">
              <w:rPr>
                <w:rFonts w:ascii="Times New Roman" w:hAnsi="Times New Roman" w:cs="Times New Roman"/>
              </w:rPr>
              <w:t>nii</w:t>
            </w:r>
            <w:r w:rsidR="00707C30" w:rsidRPr="0008788C">
              <w:rPr>
                <w:rFonts w:ascii="Times New Roman" w:hAnsi="Times New Roman" w:cs="Times New Roman"/>
              </w:rPr>
              <w:t xml:space="preserve"> regulatsiooni lõplikust tulemusest, </w:t>
            </w:r>
            <w:r w:rsidR="7D769AD8" w:rsidRPr="0008788C">
              <w:rPr>
                <w:rFonts w:ascii="Times New Roman" w:hAnsi="Times New Roman" w:cs="Times New Roman"/>
              </w:rPr>
              <w:t>ku</w:t>
            </w:r>
            <w:r w:rsidR="450A8C65" w:rsidRPr="0008788C">
              <w:rPr>
                <w:rFonts w:ascii="Times New Roman" w:hAnsi="Times New Roman" w:cs="Times New Roman"/>
              </w:rPr>
              <w:t>i</w:t>
            </w:r>
            <w:r w:rsidR="00707C30" w:rsidRPr="0008788C">
              <w:rPr>
                <w:rFonts w:ascii="Times New Roman" w:hAnsi="Times New Roman" w:cs="Times New Roman"/>
              </w:rPr>
              <w:t xml:space="preserve"> </w:t>
            </w:r>
            <w:r w:rsidR="65AB87CC" w:rsidRPr="0008788C">
              <w:rPr>
                <w:rFonts w:ascii="Times New Roman" w:hAnsi="Times New Roman" w:cs="Times New Roman"/>
              </w:rPr>
              <w:t>ka tellimuste koguarvust</w:t>
            </w:r>
            <w:r w:rsidR="00EF2A90" w:rsidRPr="0008788C">
              <w:rPr>
                <w:rFonts w:ascii="Times New Roman" w:hAnsi="Times New Roman" w:cs="Times New Roman"/>
              </w:rPr>
              <w:t xml:space="preserve"> (üksiku automaadi tüki hind on arusaadavalt kõrgem kui nt 10 automaadi oma). Sa</w:t>
            </w:r>
            <w:r w:rsidR="00573D7B" w:rsidRPr="0008788C">
              <w:rPr>
                <w:rFonts w:ascii="Times New Roman" w:hAnsi="Times New Roman" w:cs="Times New Roman"/>
              </w:rPr>
              <w:t xml:space="preserve">muti puudub eelnõu koostamise hetkel info kas ja millise hinnaga võiks turule siseneda teisi pakkujaid. Kuna automaati pole püsivalt saanud ükski apteegipidaja </w:t>
            </w:r>
            <w:r w:rsidR="00573D7B" w:rsidRPr="0008788C">
              <w:rPr>
                <w:rFonts w:ascii="Times New Roman" w:hAnsi="Times New Roman" w:cs="Times New Roman"/>
              </w:rPr>
              <w:lastRenderedPageBreak/>
              <w:t>opereerida, siis pole ka s</w:t>
            </w:r>
            <w:r w:rsidR="004F380A" w:rsidRPr="0008788C">
              <w:rPr>
                <w:rFonts w:ascii="Times New Roman" w:hAnsi="Times New Roman" w:cs="Times New Roman"/>
              </w:rPr>
              <w:t>eda</w:t>
            </w:r>
            <w:r w:rsidR="00573D7B" w:rsidRPr="0008788C">
              <w:rPr>
                <w:rFonts w:ascii="Times New Roman" w:hAnsi="Times New Roman" w:cs="Times New Roman"/>
              </w:rPr>
              <w:t xml:space="preserve"> kulu täna </w:t>
            </w:r>
            <w:r w:rsidR="004F380A" w:rsidRPr="0008788C">
              <w:rPr>
                <w:rFonts w:ascii="Times New Roman" w:hAnsi="Times New Roman" w:cs="Times New Roman"/>
              </w:rPr>
              <w:t>selgelt võimalik hinnata.</w:t>
            </w:r>
          </w:p>
        </w:tc>
      </w:tr>
      <w:tr w:rsidR="4E125677" w:rsidRPr="0008788C" w14:paraId="3C341391" w14:textId="77777777" w:rsidTr="5F60BFBC">
        <w:trPr>
          <w:trHeight w:val="316"/>
        </w:trPr>
        <w:tc>
          <w:tcPr>
            <w:tcW w:w="779" w:type="dxa"/>
          </w:tcPr>
          <w:p w14:paraId="1C30377C" w14:textId="07C030CA" w:rsidR="4E125677" w:rsidRPr="0008788C" w:rsidRDefault="4E125677" w:rsidP="00532F00">
            <w:pPr>
              <w:spacing w:after="0" w:line="240" w:lineRule="auto"/>
              <w:rPr>
                <w:rFonts w:ascii="Times New Roman" w:hAnsi="Times New Roman" w:cs="Times New Roman"/>
              </w:rPr>
            </w:pPr>
          </w:p>
        </w:tc>
        <w:tc>
          <w:tcPr>
            <w:tcW w:w="2898" w:type="dxa"/>
          </w:tcPr>
          <w:p w14:paraId="432A74ED" w14:textId="040F7101"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7293A786" w14:textId="58DCE879" w:rsidR="42C6A470" w:rsidRPr="0008788C" w:rsidRDefault="42C6A470"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15.6 </w:t>
            </w:r>
            <w:r w:rsidR="0B56D0FA" w:rsidRPr="0008788C">
              <w:rPr>
                <w:rFonts w:ascii="Times New Roman" w:eastAsia="Times New Roman" w:hAnsi="Times New Roman" w:cs="Times New Roman"/>
              </w:rPr>
              <w:t xml:space="preserve">Täpsustada sõnastused mõjuanalüüsis tarbijale: - </w:t>
            </w:r>
            <w:r w:rsidR="4DEA8A77" w:rsidRPr="0008788C">
              <w:rPr>
                <w:rFonts w:ascii="Times New Roman" w:eastAsia="Times New Roman" w:hAnsi="Times New Roman" w:cs="Times New Roman"/>
              </w:rPr>
              <w:t>Rahalise koormuse suurenemine</w:t>
            </w:r>
            <w:r w:rsidR="1CBDF4F2" w:rsidRPr="0008788C">
              <w:rPr>
                <w:rFonts w:ascii="Times New Roman" w:eastAsia="Times New Roman" w:hAnsi="Times New Roman" w:cs="Times New Roman"/>
              </w:rPr>
              <w:t xml:space="preserve"> ning viivituste mõju</w:t>
            </w:r>
            <w:r w:rsidR="4DEA8A77" w:rsidRPr="0008788C">
              <w:rPr>
                <w:rFonts w:ascii="Times New Roman" w:eastAsia="Times New Roman" w:hAnsi="Times New Roman" w:cs="Times New Roman"/>
              </w:rPr>
              <w:t xml:space="preserve"> </w:t>
            </w:r>
            <w:proofErr w:type="spellStart"/>
            <w:r w:rsidR="054412A0" w:rsidRPr="0008788C">
              <w:rPr>
                <w:rFonts w:ascii="Times New Roman" w:eastAsia="Times New Roman" w:hAnsi="Times New Roman" w:cs="Times New Roman"/>
              </w:rPr>
              <w:t>ekstemporaalselt</w:t>
            </w:r>
            <w:proofErr w:type="spellEnd"/>
            <w:r w:rsidR="054412A0" w:rsidRPr="0008788C">
              <w:rPr>
                <w:rFonts w:ascii="Times New Roman" w:eastAsia="Times New Roman" w:hAnsi="Times New Roman" w:cs="Times New Roman"/>
              </w:rPr>
              <w:t xml:space="preserve"> valmistatud ravimite väljastamisega seonduvalt</w:t>
            </w:r>
          </w:p>
          <w:p w14:paraId="1C49915F" w14:textId="07956C42" w:rsidR="4DEA8A77" w:rsidRPr="0008788C" w:rsidRDefault="4DEA8A77"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 </w:t>
            </w:r>
            <w:r w:rsidR="50D8DC7D" w:rsidRPr="0008788C">
              <w:rPr>
                <w:rFonts w:ascii="Times New Roman" w:eastAsia="Times New Roman" w:hAnsi="Times New Roman" w:cs="Times New Roman"/>
              </w:rPr>
              <w:t xml:space="preserve">Apteegiautomaadi </w:t>
            </w:r>
            <w:r w:rsidR="5C3BD82C" w:rsidRPr="0008788C">
              <w:rPr>
                <w:rFonts w:ascii="Times New Roman" w:eastAsia="Times New Roman" w:hAnsi="Times New Roman" w:cs="Times New Roman"/>
              </w:rPr>
              <w:t>paigutamine asulatesse kus apteeki pole</w:t>
            </w:r>
          </w:p>
          <w:p w14:paraId="294DCAC4" w14:textId="55C88477" w:rsidR="5C3BD82C" w:rsidRPr="0008788C" w:rsidRDefault="5C3BD82C" w:rsidP="00532F00">
            <w:pPr>
              <w:spacing w:after="0" w:line="240" w:lineRule="auto"/>
              <w:rPr>
                <w:rFonts w:ascii="Times New Roman" w:hAnsi="Times New Roman" w:cs="Times New Roman"/>
              </w:rPr>
            </w:pPr>
            <w:r w:rsidRPr="0008788C">
              <w:rPr>
                <w:rFonts w:ascii="Times New Roman" w:eastAsia="Times New Roman" w:hAnsi="Times New Roman" w:cs="Times New Roman"/>
              </w:rPr>
              <w:t xml:space="preserve">- </w:t>
            </w:r>
            <w:proofErr w:type="spellStart"/>
            <w:r w:rsidR="20B05357" w:rsidRPr="0008788C">
              <w:rPr>
                <w:rFonts w:ascii="Times New Roman" w:eastAsia="Times New Roman" w:hAnsi="Times New Roman" w:cs="Times New Roman"/>
              </w:rPr>
              <w:t>Apteegiautmaatide</w:t>
            </w:r>
            <w:proofErr w:type="spellEnd"/>
            <w:r w:rsidR="20B05357" w:rsidRPr="0008788C">
              <w:rPr>
                <w:rFonts w:ascii="Times New Roman" w:eastAsia="Times New Roman" w:hAnsi="Times New Roman" w:cs="Times New Roman"/>
              </w:rPr>
              <w:t xml:space="preserve"> paigaldamisest tingitud negatiivne mõju </w:t>
            </w:r>
            <w:r w:rsidR="63B3EED0" w:rsidRPr="0008788C">
              <w:rPr>
                <w:rFonts w:ascii="Times New Roman" w:eastAsia="Times New Roman" w:hAnsi="Times New Roman" w:cs="Times New Roman"/>
              </w:rPr>
              <w:t>tarbija</w:t>
            </w:r>
            <w:r w:rsidR="380449EC" w:rsidRPr="0008788C">
              <w:rPr>
                <w:rFonts w:ascii="Times New Roman" w:eastAsia="Times New Roman" w:hAnsi="Times New Roman" w:cs="Times New Roman"/>
              </w:rPr>
              <w:t>ile kes soovivad kohapeal ning ilma tehnilise abita apteekriga suhelda (nt vanemaealised)</w:t>
            </w:r>
          </w:p>
          <w:p w14:paraId="4EAD362E" w14:textId="5D07E7F3" w:rsidR="4E125677" w:rsidRPr="0008788C" w:rsidRDefault="4E125677" w:rsidP="00532F00">
            <w:pPr>
              <w:spacing w:after="0" w:line="240" w:lineRule="auto"/>
              <w:rPr>
                <w:rFonts w:ascii="Times New Roman" w:eastAsia="Times New Roman" w:hAnsi="Times New Roman" w:cs="Times New Roman"/>
              </w:rPr>
            </w:pPr>
          </w:p>
        </w:tc>
        <w:tc>
          <w:tcPr>
            <w:tcW w:w="5205" w:type="dxa"/>
          </w:tcPr>
          <w:p w14:paraId="2843E35D" w14:textId="65631F6B" w:rsidR="117BEBCE" w:rsidRPr="0008788C" w:rsidRDefault="58140AD0" w:rsidP="00532F00">
            <w:pPr>
              <w:spacing w:after="0" w:line="240" w:lineRule="auto"/>
              <w:rPr>
                <w:rFonts w:ascii="Times New Roman" w:hAnsi="Times New Roman" w:cs="Times New Roman"/>
                <w:b/>
                <w:bCs/>
              </w:rPr>
            </w:pPr>
            <w:r w:rsidRPr="0008788C">
              <w:rPr>
                <w:rFonts w:ascii="Times New Roman" w:hAnsi="Times New Roman" w:cs="Times New Roman"/>
                <w:b/>
                <w:bCs/>
              </w:rPr>
              <w:t>Selgitame</w:t>
            </w:r>
            <w:r w:rsidR="00336452">
              <w:rPr>
                <w:rFonts w:ascii="Times New Roman" w:hAnsi="Times New Roman" w:cs="Times New Roman"/>
                <w:b/>
                <w:bCs/>
              </w:rPr>
              <w:t>:</w:t>
            </w:r>
          </w:p>
          <w:p w14:paraId="742C48D1" w14:textId="58A60199" w:rsidR="00F8028A" w:rsidRPr="0008788C" w:rsidRDefault="00B76C96" w:rsidP="00532F00">
            <w:pPr>
              <w:spacing w:after="0" w:line="240" w:lineRule="auto"/>
              <w:rPr>
                <w:rFonts w:ascii="Times New Roman" w:hAnsi="Times New Roman" w:cs="Times New Roman"/>
              </w:rPr>
            </w:pPr>
            <w:proofErr w:type="spellStart"/>
            <w:r w:rsidRPr="0008788C">
              <w:rPr>
                <w:rFonts w:ascii="Times New Roman" w:hAnsi="Times New Roman" w:cs="Times New Roman"/>
              </w:rPr>
              <w:t>Ekstemporaalsete</w:t>
            </w:r>
            <w:proofErr w:type="spellEnd"/>
            <w:r w:rsidRPr="0008788C">
              <w:rPr>
                <w:rFonts w:ascii="Times New Roman" w:hAnsi="Times New Roman" w:cs="Times New Roman"/>
              </w:rPr>
              <w:t xml:space="preserve"> ravimite väljastamise kulu patsiendile ei olene sellest, kas ravimit valmistab apteek ise või ostab ta selle teenuse sisse teisest apteegist. </w:t>
            </w:r>
            <w:r w:rsidR="006C796A" w:rsidRPr="0008788C">
              <w:rPr>
                <w:rFonts w:ascii="Times New Roman" w:hAnsi="Times New Roman" w:cs="Times New Roman"/>
              </w:rPr>
              <w:t xml:space="preserve">Ravimile kohalduvad igal juhul Vabariigi Valitsuse määruses kehtestatud </w:t>
            </w:r>
            <w:proofErr w:type="spellStart"/>
            <w:r w:rsidR="006C796A" w:rsidRPr="0008788C">
              <w:rPr>
                <w:rFonts w:ascii="Times New Roman" w:hAnsi="Times New Roman" w:cs="Times New Roman"/>
              </w:rPr>
              <w:t>juurdehindluse</w:t>
            </w:r>
            <w:proofErr w:type="spellEnd"/>
            <w:r w:rsidR="006C796A" w:rsidRPr="0008788C">
              <w:rPr>
                <w:rFonts w:ascii="Times New Roman" w:hAnsi="Times New Roman" w:cs="Times New Roman"/>
              </w:rPr>
              <w:t xml:space="preserve"> piirmäärad samas ulatuses. </w:t>
            </w:r>
            <w:r w:rsidR="00AE53DD" w:rsidRPr="0008788C">
              <w:rPr>
                <w:rFonts w:ascii="Times New Roman" w:hAnsi="Times New Roman" w:cs="Times New Roman"/>
              </w:rPr>
              <w:t xml:space="preserve">Seletuskirjas on kirjeldatud ka </w:t>
            </w:r>
            <w:proofErr w:type="spellStart"/>
            <w:r w:rsidR="00AE53DD" w:rsidRPr="0008788C">
              <w:rPr>
                <w:rFonts w:ascii="Times New Roman" w:hAnsi="Times New Roman" w:cs="Times New Roman"/>
              </w:rPr>
              <w:t>ekstemporaalsete</w:t>
            </w:r>
            <w:proofErr w:type="spellEnd"/>
            <w:r w:rsidR="00AE53DD" w:rsidRPr="0008788C">
              <w:rPr>
                <w:rFonts w:ascii="Times New Roman" w:hAnsi="Times New Roman" w:cs="Times New Roman"/>
              </w:rPr>
              <w:t xml:space="preserve"> ravimite tellimise ajaraam. See peab olema eelkõige mõistlik. Ravimiamet</w:t>
            </w:r>
            <w:r w:rsidR="006C7B53" w:rsidRPr="0008788C">
              <w:rPr>
                <w:rFonts w:ascii="Times New Roman" w:hAnsi="Times New Roman" w:cs="Times New Roman"/>
              </w:rPr>
              <w:t xml:space="preserve">, lubades apteegil täita valmistamise kohustust teenuse ostmisega teiselt apteegilt, kontrollib poolte vahel sõlmitud kohustuse täitmisele suunatud lepingut ning annab loa vaid juhul, kui </w:t>
            </w:r>
            <w:r w:rsidR="00F8028A" w:rsidRPr="0008788C">
              <w:rPr>
                <w:rFonts w:ascii="Times New Roman" w:hAnsi="Times New Roman" w:cs="Times New Roman"/>
              </w:rPr>
              <w:t xml:space="preserve">patsient saab ravimi kätte </w:t>
            </w:r>
            <w:r w:rsidR="14BBE0F8" w:rsidRPr="76E5BC92">
              <w:rPr>
                <w:rFonts w:ascii="Times New Roman" w:hAnsi="Times New Roman" w:cs="Times New Roman"/>
              </w:rPr>
              <w:t>mõistlik</w:t>
            </w:r>
            <w:r w:rsidR="6AC63CF4" w:rsidRPr="76E5BC92">
              <w:rPr>
                <w:rFonts w:ascii="Times New Roman" w:hAnsi="Times New Roman" w:cs="Times New Roman"/>
              </w:rPr>
              <w:t>u</w:t>
            </w:r>
            <w:r w:rsidR="00F8028A" w:rsidRPr="0008788C">
              <w:rPr>
                <w:rFonts w:ascii="Times New Roman" w:hAnsi="Times New Roman" w:cs="Times New Roman"/>
              </w:rPr>
              <w:t xml:space="preserve"> aja jooksul. </w:t>
            </w:r>
          </w:p>
        </w:tc>
      </w:tr>
      <w:tr w:rsidR="4E125677" w:rsidRPr="0008788C" w14:paraId="750B4583" w14:textId="77777777" w:rsidTr="5F60BFBC">
        <w:trPr>
          <w:trHeight w:val="316"/>
        </w:trPr>
        <w:tc>
          <w:tcPr>
            <w:tcW w:w="779" w:type="dxa"/>
          </w:tcPr>
          <w:p w14:paraId="7D362857" w14:textId="4BC9E611" w:rsidR="4E125677" w:rsidRPr="0008788C" w:rsidRDefault="4E125677" w:rsidP="00532F00">
            <w:pPr>
              <w:spacing w:after="0" w:line="240" w:lineRule="auto"/>
              <w:rPr>
                <w:rFonts w:ascii="Times New Roman" w:hAnsi="Times New Roman" w:cs="Times New Roman"/>
              </w:rPr>
            </w:pPr>
          </w:p>
        </w:tc>
        <w:tc>
          <w:tcPr>
            <w:tcW w:w="2898" w:type="dxa"/>
          </w:tcPr>
          <w:p w14:paraId="7836CC69" w14:textId="6436221F"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0BE666E4" w14:textId="2A212352" w:rsidR="05E3448C" w:rsidRPr="0008788C" w:rsidRDefault="05E3448C"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15.7 Mõjuanalüüsis täpsustada sihtrühma suurused</w:t>
            </w:r>
          </w:p>
        </w:tc>
        <w:tc>
          <w:tcPr>
            <w:tcW w:w="5205" w:type="dxa"/>
          </w:tcPr>
          <w:p w14:paraId="7DDF5A80" w14:textId="77777777" w:rsidR="4E125677" w:rsidRDefault="0B6E9A40" w:rsidP="00532F00">
            <w:pPr>
              <w:spacing w:after="0" w:line="240" w:lineRule="auto"/>
              <w:rPr>
                <w:rFonts w:ascii="Times New Roman" w:hAnsi="Times New Roman" w:cs="Times New Roman"/>
                <w:b/>
                <w:bCs/>
              </w:rPr>
            </w:pPr>
            <w:r w:rsidRPr="0008788C">
              <w:rPr>
                <w:rFonts w:ascii="Times New Roman" w:hAnsi="Times New Roman" w:cs="Times New Roman"/>
                <w:b/>
                <w:bCs/>
              </w:rPr>
              <w:t>Osaliselt a</w:t>
            </w:r>
            <w:r w:rsidR="57AA00EE" w:rsidRPr="0008788C">
              <w:rPr>
                <w:rFonts w:ascii="Times New Roman" w:hAnsi="Times New Roman" w:cs="Times New Roman"/>
                <w:b/>
                <w:bCs/>
              </w:rPr>
              <w:t>rvestatud</w:t>
            </w:r>
            <w:r w:rsidR="00501D0B">
              <w:rPr>
                <w:rFonts w:ascii="Times New Roman" w:hAnsi="Times New Roman" w:cs="Times New Roman"/>
                <w:b/>
                <w:bCs/>
              </w:rPr>
              <w:t>.</w:t>
            </w:r>
          </w:p>
          <w:p w14:paraId="060E4DFD" w14:textId="509D56EB" w:rsidR="00501D0B" w:rsidRPr="00501D0B" w:rsidRDefault="00501D0B" w:rsidP="00532F00">
            <w:pPr>
              <w:spacing w:after="0" w:line="240" w:lineRule="auto"/>
              <w:rPr>
                <w:rFonts w:ascii="Times New Roman" w:hAnsi="Times New Roman" w:cs="Times New Roman"/>
              </w:rPr>
            </w:pPr>
            <w:r>
              <w:rPr>
                <w:rFonts w:ascii="Times New Roman" w:hAnsi="Times New Roman" w:cs="Times New Roman"/>
              </w:rPr>
              <w:t xml:space="preserve">Seletuskirja täiendatud. </w:t>
            </w:r>
          </w:p>
        </w:tc>
      </w:tr>
      <w:tr w:rsidR="4E125677" w:rsidRPr="0008788C" w14:paraId="15957759" w14:textId="77777777" w:rsidTr="5F60BFBC">
        <w:trPr>
          <w:trHeight w:val="316"/>
        </w:trPr>
        <w:tc>
          <w:tcPr>
            <w:tcW w:w="779" w:type="dxa"/>
          </w:tcPr>
          <w:p w14:paraId="5B83A3C3" w14:textId="71491473" w:rsidR="4E125677" w:rsidRPr="0008788C" w:rsidRDefault="4E125677" w:rsidP="00532F00">
            <w:pPr>
              <w:spacing w:after="0" w:line="240" w:lineRule="auto"/>
              <w:rPr>
                <w:rFonts w:ascii="Times New Roman" w:hAnsi="Times New Roman" w:cs="Times New Roman"/>
              </w:rPr>
            </w:pPr>
          </w:p>
        </w:tc>
        <w:tc>
          <w:tcPr>
            <w:tcW w:w="2898" w:type="dxa"/>
          </w:tcPr>
          <w:p w14:paraId="63E1E3F6" w14:textId="2D7BCF56"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73EF52A9" w14:textId="4C18D2D0" w:rsidR="05E3448C" w:rsidRPr="0008788C" w:rsidRDefault="05E3448C" w:rsidP="00532F00">
            <w:pPr>
              <w:spacing w:after="0" w:line="240" w:lineRule="auto"/>
              <w:rPr>
                <w:rFonts w:ascii="Times New Roman" w:hAnsi="Times New Roman" w:cs="Times New Roman"/>
              </w:rPr>
            </w:pPr>
            <w:r w:rsidRPr="0008788C">
              <w:rPr>
                <w:rFonts w:ascii="Times New Roman" w:eastAsia="Times New Roman" w:hAnsi="Times New Roman" w:cs="Times New Roman"/>
              </w:rPr>
              <w:t>15.8</w:t>
            </w:r>
            <w:r w:rsidR="6BE2B6B1" w:rsidRPr="0008788C">
              <w:rPr>
                <w:rFonts w:ascii="Times New Roman" w:eastAsia="Times New Roman" w:hAnsi="Times New Roman" w:cs="Times New Roman"/>
              </w:rPr>
              <w:t xml:space="preserve"> </w:t>
            </w:r>
            <w:r w:rsidR="68D8835A" w:rsidRPr="0008788C">
              <w:rPr>
                <w:rFonts w:ascii="Times New Roman" w:eastAsia="Times New Roman" w:hAnsi="Times New Roman" w:cs="Times New Roman"/>
              </w:rPr>
              <w:t>Mõjuanalüüsis täpsustada</w:t>
            </w:r>
            <w:r w:rsidR="0E6F47D4" w:rsidRPr="0008788C">
              <w:rPr>
                <w:rFonts w:ascii="Times New Roman" w:eastAsia="Times New Roman" w:hAnsi="Times New Roman" w:cs="Times New Roman"/>
              </w:rPr>
              <w:t xml:space="preserve"> (lk 17)</w:t>
            </w:r>
            <w:r w:rsidR="68D8835A" w:rsidRPr="0008788C">
              <w:rPr>
                <w:rFonts w:ascii="Times New Roman" w:eastAsia="Times New Roman" w:hAnsi="Times New Roman" w:cs="Times New Roman"/>
              </w:rPr>
              <w:t xml:space="preserve"> kas ja kuidas on tuvastatud </w:t>
            </w:r>
            <w:proofErr w:type="spellStart"/>
            <w:r w:rsidR="68D8835A" w:rsidRPr="0008788C">
              <w:rPr>
                <w:rFonts w:ascii="Times New Roman" w:eastAsia="Times New Roman" w:hAnsi="Times New Roman" w:cs="Times New Roman"/>
              </w:rPr>
              <w:t>ekstemporaalselt</w:t>
            </w:r>
            <w:proofErr w:type="spellEnd"/>
            <w:r w:rsidR="68D8835A" w:rsidRPr="0008788C">
              <w:rPr>
                <w:rFonts w:ascii="Times New Roman" w:eastAsia="Times New Roman" w:hAnsi="Times New Roman" w:cs="Times New Roman"/>
              </w:rPr>
              <w:t xml:space="preserve"> valmistatud ravimite kvaliteediprobleemid seni. Teisisõnu, kas tegemist on ennekõike ennetava meetmega, et kvaliteet tulevikus ei langeks või ongi seni osa tarbijatele müüdud kohapeal valmistatud ravimitest olnud ebakvaliteetsed. Palume selgitada, kuna seletuskirjas pole selle kohta toodud täpsemaid andmeid.</w:t>
            </w:r>
          </w:p>
        </w:tc>
        <w:tc>
          <w:tcPr>
            <w:tcW w:w="5205" w:type="dxa"/>
          </w:tcPr>
          <w:p w14:paraId="3B62B7DF" w14:textId="31BE752D" w:rsidR="00BE1053" w:rsidRPr="0008788C" w:rsidRDefault="003137F4" w:rsidP="00532F00">
            <w:pPr>
              <w:spacing w:after="0" w:line="240" w:lineRule="auto"/>
              <w:rPr>
                <w:rFonts w:ascii="Times New Roman" w:hAnsi="Times New Roman" w:cs="Times New Roman"/>
              </w:rPr>
            </w:pPr>
            <w:r w:rsidRPr="0008788C">
              <w:rPr>
                <w:rFonts w:ascii="Times New Roman" w:hAnsi="Times New Roman" w:cs="Times New Roman"/>
                <w:b/>
                <w:bCs/>
              </w:rPr>
              <w:t>A</w:t>
            </w:r>
            <w:r w:rsidR="00BE1053" w:rsidRPr="0008788C">
              <w:rPr>
                <w:rFonts w:ascii="Times New Roman" w:hAnsi="Times New Roman" w:cs="Times New Roman"/>
                <w:b/>
                <w:bCs/>
              </w:rPr>
              <w:t>rvestatud.</w:t>
            </w:r>
          </w:p>
          <w:p w14:paraId="0F6DAA20" w14:textId="3A3E270B" w:rsidR="00BE1053" w:rsidRPr="0008788C" w:rsidRDefault="00BE1053" w:rsidP="00532F00">
            <w:pPr>
              <w:spacing w:after="0" w:line="240" w:lineRule="auto"/>
              <w:rPr>
                <w:rFonts w:ascii="Times New Roman" w:hAnsi="Times New Roman" w:cs="Times New Roman"/>
              </w:rPr>
            </w:pPr>
            <w:r w:rsidRPr="0008788C">
              <w:rPr>
                <w:rFonts w:ascii="Times New Roman" w:hAnsi="Times New Roman" w:cs="Times New Roman"/>
              </w:rPr>
              <w:t>Seletuskirja täiendatud</w:t>
            </w:r>
          </w:p>
        </w:tc>
      </w:tr>
      <w:tr w:rsidR="4E125677" w:rsidRPr="0008788C" w14:paraId="53CEDCAA" w14:textId="77777777" w:rsidTr="5F60BFBC">
        <w:trPr>
          <w:trHeight w:val="316"/>
        </w:trPr>
        <w:tc>
          <w:tcPr>
            <w:tcW w:w="779" w:type="dxa"/>
          </w:tcPr>
          <w:p w14:paraId="0C865FB7" w14:textId="0BBABA4A" w:rsidR="4E125677" w:rsidRPr="0008788C" w:rsidRDefault="4E125677" w:rsidP="00532F00">
            <w:pPr>
              <w:spacing w:after="0" w:line="240" w:lineRule="auto"/>
              <w:rPr>
                <w:rFonts w:ascii="Times New Roman" w:hAnsi="Times New Roman" w:cs="Times New Roman"/>
              </w:rPr>
            </w:pPr>
          </w:p>
        </w:tc>
        <w:tc>
          <w:tcPr>
            <w:tcW w:w="2898" w:type="dxa"/>
          </w:tcPr>
          <w:p w14:paraId="729CB897" w14:textId="714C5B9D"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77C12209" w14:textId="66BAD86E" w:rsidR="7BE7AAED" w:rsidRPr="0008788C" w:rsidRDefault="7BE7AAED"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15.9 </w:t>
            </w:r>
            <w:proofErr w:type="spellStart"/>
            <w:r w:rsidRPr="0008788C">
              <w:rPr>
                <w:rFonts w:ascii="Times New Roman" w:eastAsia="Times New Roman" w:hAnsi="Times New Roman" w:cs="Times New Roman"/>
              </w:rPr>
              <w:t>Ekstemporaalsete</w:t>
            </w:r>
            <w:proofErr w:type="spellEnd"/>
            <w:r w:rsidRPr="0008788C">
              <w:rPr>
                <w:rFonts w:ascii="Times New Roman" w:eastAsia="Times New Roman" w:hAnsi="Times New Roman" w:cs="Times New Roman"/>
              </w:rPr>
              <w:t xml:space="preserve"> ravimite ooteaja pikenemin</w:t>
            </w:r>
            <w:r w:rsidR="00887B20" w:rsidRPr="0008788C">
              <w:rPr>
                <w:rFonts w:ascii="Times New Roman" w:eastAsia="Times New Roman" w:hAnsi="Times New Roman" w:cs="Times New Roman"/>
              </w:rPr>
              <w:t>e</w:t>
            </w:r>
            <w:r w:rsidRPr="0008788C">
              <w:rPr>
                <w:rFonts w:ascii="Times New Roman" w:eastAsia="Times New Roman" w:hAnsi="Times New Roman" w:cs="Times New Roman"/>
              </w:rPr>
              <w:t xml:space="preserve"> mõjuanalüüsis täpsustada (lk 17)</w:t>
            </w:r>
          </w:p>
        </w:tc>
        <w:tc>
          <w:tcPr>
            <w:tcW w:w="5205" w:type="dxa"/>
          </w:tcPr>
          <w:p w14:paraId="5DACEF41" w14:textId="290DE2EE" w:rsidR="7BE7AAED" w:rsidRPr="0008788C" w:rsidRDefault="00BE1053" w:rsidP="00532F00">
            <w:pPr>
              <w:spacing w:after="0" w:line="240" w:lineRule="auto"/>
              <w:rPr>
                <w:rFonts w:ascii="Times New Roman" w:hAnsi="Times New Roman" w:cs="Times New Roman"/>
                <w:b/>
                <w:bCs/>
              </w:rPr>
            </w:pPr>
            <w:r w:rsidRPr="0008788C">
              <w:rPr>
                <w:rFonts w:ascii="Times New Roman" w:hAnsi="Times New Roman" w:cs="Times New Roman"/>
                <w:b/>
                <w:bCs/>
              </w:rPr>
              <w:t xml:space="preserve">Arvestatud. </w:t>
            </w:r>
          </w:p>
          <w:p w14:paraId="30898594" w14:textId="3052342D" w:rsidR="00BE1053" w:rsidRPr="0008788C" w:rsidRDefault="00BE1053" w:rsidP="00532F00">
            <w:pPr>
              <w:spacing w:after="0" w:line="240" w:lineRule="auto"/>
              <w:rPr>
                <w:rFonts w:ascii="Times New Roman" w:hAnsi="Times New Roman" w:cs="Times New Roman"/>
              </w:rPr>
            </w:pPr>
            <w:r w:rsidRPr="0008788C">
              <w:rPr>
                <w:rFonts w:ascii="Times New Roman" w:hAnsi="Times New Roman" w:cs="Times New Roman"/>
              </w:rPr>
              <w:t xml:space="preserve">Seletuskirja täiendatud. </w:t>
            </w:r>
          </w:p>
        </w:tc>
      </w:tr>
      <w:tr w:rsidR="4E125677" w:rsidRPr="0008788C" w14:paraId="5EB4D282" w14:textId="77777777" w:rsidTr="5F60BFBC">
        <w:trPr>
          <w:trHeight w:val="316"/>
        </w:trPr>
        <w:tc>
          <w:tcPr>
            <w:tcW w:w="779" w:type="dxa"/>
          </w:tcPr>
          <w:p w14:paraId="2EE63CD6" w14:textId="11188198" w:rsidR="4E125677" w:rsidRPr="0008788C" w:rsidRDefault="4E125677" w:rsidP="00532F00">
            <w:pPr>
              <w:spacing w:after="0" w:line="240" w:lineRule="auto"/>
              <w:rPr>
                <w:rFonts w:ascii="Times New Roman" w:hAnsi="Times New Roman" w:cs="Times New Roman"/>
              </w:rPr>
            </w:pPr>
          </w:p>
        </w:tc>
        <w:tc>
          <w:tcPr>
            <w:tcW w:w="2898" w:type="dxa"/>
          </w:tcPr>
          <w:p w14:paraId="2C22963F" w14:textId="679FE740"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55AABDC5" w14:textId="6489479F" w:rsidR="7BE7AAED" w:rsidRPr="0008788C" w:rsidRDefault="7BE7AAED"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 xml:space="preserve">15.10 Täpsustada mõjuanalüüsis EMO triaažile pääsevate inimeste väide. </w:t>
            </w:r>
          </w:p>
        </w:tc>
        <w:tc>
          <w:tcPr>
            <w:tcW w:w="5205" w:type="dxa"/>
          </w:tcPr>
          <w:p w14:paraId="3CC694E2" w14:textId="366C4D39" w:rsidR="4E125677" w:rsidRPr="0008788C" w:rsidRDefault="741DBF71" w:rsidP="00532F00">
            <w:pPr>
              <w:spacing w:after="0" w:line="240" w:lineRule="auto"/>
              <w:rPr>
                <w:rFonts w:ascii="Times New Roman" w:hAnsi="Times New Roman" w:cs="Times New Roman"/>
              </w:rPr>
            </w:pPr>
            <w:r w:rsidRPr="0008788C">
              <w:rPr>
                <w:rFonts w:ascii="Times New Roman" w:hAnsi="Times New Roman" w:cs="Times New Roman"/>
                <w:b/>
                <w:bCs/>
              </w:rPr>
              <w:t>Arvestatud</w:t>
            </w:r>
          </w:p>
          <w:p w14:paraId="30B3E188" w14:textId="402BA541" w:rsidR="4E125677" w:rsidRPr="0008788C" w:rsidRDefault="741DBF71" w:rsidP="00532F00">
            <w:pPr>
              <w:spacing w:after="0" w:line="240" w:lineRule="auto"/>
              <w:rPr>
                <w:rFonts w:ascii="Times New Roman" w:hAnsi="Times New Roman" w:cs="Times New Roman"/>
              </w:rPr>
            </w:pPr>
            <w:r w:rsidRPr="0008788C">
              <w:rPr>
                <w:rFonts w:ascii="Times New Roman" w:hAnsi="Times New Roman" w:cs="Times New Roman"/>
              </w:rPr>
              <w:t xml:space="preserve">Seletuskirja </w:t>
            </w:r>
            <w:r w:rsidR="00501D0B">
              <w:rPr>
                <w:rFonts w:ascii="Times New Roman" w:hAnsi="Times New Roman" w:cs="Times New Roman"/>
              </w:rPr>
              <w:t>täiendatud</w:t>
            </w:r>
            <w:r w:rsidRPr="0008788C">
              <w:rPr>
                <w:rFonts w:ascii="Times New Roman" w:hAnsi="Times New Roman" w:cs="Times New Roman"/>
              </w:rPr>
              <w:t>.</w:t>
            </w:r>
          </w:p>
        </w:tc>
      </w:tr>
      <w:tr w:rsidR="4E125677" w:rsidRPr="0008788C" w14:paraId="06BD9995" w14:textId="77777777" w:rsidTr="5F60BFBC">
        <w:trPr>
          <w:trHeight w:val="316"/>
        </w:trPr>
        <w:tc>
          <w:tcPr>
            <w:tcW w:w="779" w:type="dxa"/>
          </w:tcPr>
          <w:p w14:paraId="6206ACA3" w14:textId="2509C5DD" w:rsidR="4E125677" w:rsidRPr="0008788C" w:rsidRDefault="4E125677" w:rsidP="00532F00">
            <w:pPr>
              <w:spacing w:after="0" w:line="240" w:lineRule="auto"/>
              <w:rPr>
                <w:rFonts w:ascii="Times New Roman" w:hAnsi="Times New Roman" w:cs="Times New Roman"/>
              </w:rPr>
            </w:pPr>
          </w:p>
        </w:tc>
        <w:tc>
          <w:tcPr>
            <w:tcW w:w="2898" w:type="dxa"/>
          </w:tcPr>
          <w:p w14:paraId="783F1C50" w14:textId="42AADB98"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58C4F1AC" w14:textId="5FB7D731" w:rsidR="0E92CC84" w:rsidRPr="0008788C" w:rsidRDefault="0E92CC84" w:rsidP="00532F00">
            <w:pPr>
              <w:spacing w:after="0" w:line="240" w:lineRule="auto"/>
              <w:rPr>
                <w:rFonts w:ascii="Times New Roman" w:hAnsi="Times New Roman" w:cs="Times New Roman"/>
              </w:rPr>
            </w:pPr>
            <w:r w:rsidRPr="0008788C">
              <w:rPr>
                <w:rFonts w:ascii="Times New Roman" w:eastAsia="Times New Roman" w:hAnsi="Times New Roman" w:cs="Times New Roman"/>
              </w:rPr>
              <w:t>15.11 Täpsustada mõjuanalüüsis terminid ning hinnata, kas nimetatud on õiged sihtrühmad - nt kas operaator=jaemüüja=apteek?</w:t>
            </w:r>
          </w:p>
          <w:p w14:paraId="5A354FF3" w14:textId="46CA6E95" w:rsidR="4E125677" w:rsidRPr="0008788C" w:rsidRDefault="4E125677" w:rsidP="00532F00">
            <w:pPr>
              <w:spacing w:after="0" w:line="240" w:lineRule="auto"/>
              <w:rPr>
                <w:rFonts w:ascii="Times New Roman" w:eastAsia="Times New Roman" w:hAnsi="Times New Roman" w:cs="Times New Roman"/>
              </w:rPr>
            </w:pPr>
          </w:p>
        </w:tc>
        <w:tc>
          <w:tcPr>
            <w:tcW w:w="5205" w:type="dxa"/>
          </w:tcPr>
          <w:p w14:paraId="336E657C" w14:textId="656F8CB9" w:rsidR="4E125677" w:rsidRPr="0008788C" w:rsidRDefault="0AF3F6F6" w:rsidP="00532F00">
            <w:pPr>
              <w:spacing w:after="0" w:line="240" w:lineRule="auto"/>
              <w:rPr>
                <w:rFonts w:ascii="Times New Roman" w:hAnsi="Times New Roman" w:cs="Times New Roman"/>
              </w:rPr>
            </w:pPr>
            <w:r w:rsidRPr="0008788C">
              <w:rPr>
                <w:rFonts w:ascii="Times New Roman" w:hAnsi="Times New Roman" w:cs="Times New Roman"/>
                <w:b/>
                <w:bCs/>
              </w:rPr>
              <w:t>Arvestatud</w:t>
            </w:r>
            <w:r w:rsidR="00501D0B">
              <w:rPr>
                <w:rFonts w:ascii="Times New Roman" w:hAnsi="Times New Roman" w:cs="Times New Roman"/>
                <w:b/>
                <w:bCs/>
              </w:rPr>
              <w:t>.</w:t>
            </w:r>
          </w:p>
          <w:p w14:paraId="551E26B4" w14:textId="31A0680F" w:rsidR="4E125677" w:rsidRPr="0008788C" w:rsidRDefault="0AF3F6F6" w:rsidP="00532F00">
            <w:pPr>
              <w:spacing w:after="0" w:line="240" w:lineRule="auto"/>
              <w:rPr>
                <w:rFonts w:ascii="Times New Roman" w:hAnsi="Times New Roman" w:cs="Times New Roman"/>
              </w:rPr>
            </w:pPr>
            <w:r w:rsidRPr="0008788C">
              <w:rPr>
                <w:rFonts w:ascii="Times New Roman" w:hAnsi="Times New Roman" w:cs="Times New Roman"/>
              </w:rPr>
              <w:t>Apteegiautomaadi kontekstis oleks tõesti korrektsem kasutada "jaemüüja" asemel apteek, sest ravimite jaemüük saabki üldjuhul toimuda ainult apteegist. Operaatori termin on eemaldatud</w:t>
            </w:r>
            <w:r w:rsidR="4D08D88E" w:rsidRPr="0008788C">
              <w:rPr>
                <w:rFonts w:ascii="Times New Roman" w:hAnsi="Times New Roman" w:cs="Times New Roman"/>
              </w:rPr>
              <w:t xml:space="preserve">, sest eelnõudes seda mõistet kasutatud ei ole. </w:t>
            </w:r>
          </w:p>
        </w:tc>
      </w:tr>
      <w:tr w:rsidR="4E125677" w:rsidRPr="0008788C" w14:paraId="51A4D4E1" w14:textId="77777777" w:rsidTr="5F60BFBC">
        <w:trPr>
          <w:trHeight w:val="316"/>
        </w:trPr>
        <w:tc>
          <w:tcPr>
            <w:tcW w:w="779" w:type="dxa"/>
          </w:tcPr>
          <w:p w14:paraId="1E94F41C" w14:textId="5DB3562F" w:rsidR="4E125677" w:rsidRPr="0008788C" w:rsidRDefault="4E125677" w:rsidP="00532F00">
            <w:pPr>
              <w:spacing w:after="0" w:line="240" w:lineRule="auto"/>
              <w:rPr>
                <w:rFonts w:ascii="Times New Roman" w:hAnsi="Times New Roman" w:cs="Times New Roman"/>
              </w:rPr>
            </w:pPr>
          </w:p>
        </w:tc>
        <w:tc>
          <w:tcPr>
            <w:tcW w:w="2898" w:type="dxa"/>
          </w:tcPr>
          <w:p w14:paraId="546FEE7E" w14:textId="60448CC7" w:rsidR="4E125677" w:rsidRPr="0008788C" w:rsidRDefault="4E125677" w:rsidP="00532F00">
            <w:pPr>
              <w:spacing w:after="0" w:line="240" w:lineRule="auto"/>
              <w:rPr>
                <w:rFonts w:ascii="Times New Roman" w:hAnsi="Times New Roman" w:cs="Times New Roman"/>
                <w:color w:val="000000" w:themeColor="text1"/>
              </w:rPr>
            </w:pPr>
          </w:p>
        </w:tc>
        <w:tc>
          <w:tcPr>
            <w:tcW w:w="5334" w:type="dxa"/>
          </w:tcPr>
          <w:p w14:paraId="6BC16A9C" w14:textId="6D858742" w:rsidR="16E5FB78" w:rsidRPr="0008788C" w:rsidRDefault="16E5FB78" w:rsidP="00532F00">
            <w:pPr>
              <w:spacing w:after="0" w:line="240" w:lineRule="auto"/>
              <w:rPr>
                <w:rFonts w:ascii="Times New Roman" w:eastAsia="Times New Roman" w:hAnsi="Times New Roman" w:cs="Times New Roman"/>
              </w:rPr>
            </w:pPr>
            <w:r w:rsidRPr="0008788C">
              <w:rPr>
                <w:rFonts w:ascii="Times New Roman" w:eastAsia="Times New Roman" w:hAnsi="Times New Roman" w:cs="Times New Roman"/>
              </w:rPr>
              <w:t>15.12 Selgitada, kust tuleb prognoos</w:t>
            </w:r>
            <w:r w:rsidR="6062F8A1" w:rsidRPr="0008788C">
              <w:rPr>
                <w:rFonts w:ascii="Times New Roman" w:eastAsia="Times New Roman" w:hAnsi="Times New Roman" w:cs="Times New Roman"/>
              </w:rPr>
              <w:t>, et turule lisandub hinnanguliselt 5 automaati aastas ning potentsiaalselt hüppeline menetluste arv Ravimiametile.</w:t>
            </w:r>
          </w:p>
        </w:tc>
        <w:tc>
          <w:tcPr>
            <w:tcW w:w="5205" w:type="dxa"/>
          </w:tcPr>
          <w:p w14:paraId="40283280" w14:textId="7B457548" w:rsidR="4E125677" w:rsidRPr="0008788C" w:rsidRDefault="00790AFF" w:rsidP="00532F00">
            <w:pPr>
              <w:spacing w:after="0" w:line="240" w:lineRule="auto"/>
              <w:rPr>
                <w:rFonts w:ascii="Times New Roman" w:hAnsi="Times New Roman" w:cs="Times New Roman"/>
                <w:b/>
                <w:bCs/>
              </w:rPr>
            </w:pPr>
            <w:r w:rsidRPr="0008788C">
              <w:rPr>
                <w:rFonts w:ascii="Times New Roman" w:hAnsi="Times New Roman" w:cs="Times New Roman"/>
                <w:b/>
                <w:bCs/>
              </w:rPr>
              <w:t>Selgitame</w:t>
            </w:r>
            <w:r w:rsidR="00C703AF">
              <w:rPr>
                <w:rFonts w:ascii="Times New Roman" w:hAnsi="Times New Roman" w:cs="Times New Roman"/>
                <w:b/>
                <w:bCs/>
              </w:rPr>
              <w:t>:</w:t>
            </w:r>
          </w:p>
          <w:p w14:paraId="0BEECDA3" w14:textId="1C883445" w:rsidR="00790AFF" w:rsidRPr="0008788C" w:rsidRDefault="00790AFF" w:rsidP="00532F00">
            <w:pPr>
              <w:spacing w:after="0" w:line="240" w:lineRule="auto"/>
              <w:rPr>
                <w:rFonts w:ascii="Times New Roman" w:hAnsi="Times New Roman" w:cs="Times New Roman"/>
              </w:rPr>
            </w:pPr>
            <w:r w:rsidRPr="0008788C">
              <w:rPr>
                <w:rFonts w:ascii="Times New Roman" w:hAnsi="Times New Roman" w:cs="Times New Roman"/>
              </w:rPr>
              <w:t>Esialgne prognoos tuleneb eelnõu koostamisele eelnevatest intervjuudest turu</w:t>
            </w:r>
            <w:r w:rsidR="007C4542" w:rsidRPr="0008788C">
              <w:rPr>
                <w:rFonts w:ascii="Times New Roman" w:hAnsi="Times New Roman" w:cs="Times New Roman"/>
              </w:rPr>
              <w:t>osalistega, kes nägid ette, et automaat</w:t>
            </w:r>
            <w:r w:rsidR="00472BBF" w:rsidRPr="0008788C">
              <w:rPr>
                <w:rFonts w:ascii="Times New Roman" w:hAnsi="Times New Roman" w:cs="Times New Roman"/>
              </w:rPr>
              <w:t xml:space="preserve">ide optimaalne opereerimise hulk on ligikaudu 10 automaati </w:t>
            </w:r>
            <w:r w:rsidR="003137F4" w:rsidRPr="0008788C">
              <w:rPr>
                <w:rFonts w:ascii="Times New Roman" w:hAnsi="Times New Roman" w:cs="Times New Roman"/>
              </w:rPr>
              <w:t>kuid sellist arvu</w:t>
            </w:r>
            <w:r w:rsidR="00923EEE" w:rsidRPr="0008788C">
              <w:rPr>
                <w:rFonts w:ascii="Times New Roman" w:hAnsi="Times New Roman" w:cs="Times New Roman"/>
              </w:rPr>
              <w:t xml:space="preserve"> ühe aasta jooksul püstitada ei jõuta.</w:t>
            </w:r>
          </w:p>
        </w:tc>
      </w:tr>
      <w:tr w:rsidR="5F60BFBC" w14:paraId="6ADE51A9" w14:textId="77777777" w:rsidTr="5F60BFBC">
        <w:trPr>
          <w:trHeight w:val="316"/>
        </w:trPr>
        <w:tc>
          <w:tcPr>
            <w:tcW w:w="779" w:type="dxa"/>
          </w:tcPr>
          <w:p w14:paraId="606D2363" w14:textId="28DC6855" w:rsidR="5F60BFBC" w:rsidRDefault="001907F7" w:rsidP="00532F00">
            <w:pPr>
              <w:spacing w:after="0" w:line="240" w:lineRule="auto"/>
              <w:rPr>
                <w:rFonts w:ascii="Times New Roman" w:hAnsi="Times New Roman" w:cs="Times New Roman"/>
              </w:rPr>
            </w:pPr>
            <w:r>
              <w:rPr>
                <w:rFonts w:ascii="Times New Roman" w:hAnsi="Times New Roman" w:cs="Times New Roman"/>
              </w:rPr>
              <w:t>8.</w:t>
            </w:r>
          </w:p>
        </w:tc>
        <w:tc>
          <w:tcPr>
            <w:tcW w:w="2898" w:type="dxa"/>
          </w:tcPr>
          <w:p w14:paraId="006853AA" w14:textId="606B6A0B" w:rsidR="5FB2CDEC" w:rsidRDefault="5FB2CDEC" w:rsidP="00532F00">
            <w:pPr>
              <w:spacing w:after="0" w:line="240" w:lineRule="auto"/>
              <w:rPr>
                <w:rFonts w:ascii="Times New Roman" w:hAnsi="Times New Roman" w:cs="Times New Roman"/>
                <w:color w:val="000000" w:themeColor="text1"/>
              </w:rPr>
            </w:pPr>
            <w:r w:rsidRPr="5F60BFBC">
              <w:rPr>
                <w:rFonts w:ascii="Times New Roman" w:hAnsi="Times New Roman" w:cs="Times New Roman"/>
                <w:color w:val="000000" w:themeColor="text1"/>
              </w:rPr>
              <w:t>Justiits- ja Digiministeerium / 2</w:t>
            </w:r>
            <w:r w:rsidR="00C27A00">
              <w:rPr>
                <w:rFonts w:ascii="Times New Roman" w:hAnsi="Times New Roman" w:cs="Times New Roman"/>
                <w:color w:val="000000" w:themeColor="text1"/>
              </w:rPr>
              <w:t>8</w:t>
            </w:r>
            <w:r w:rsidRPr="5F60BFBC">
              <w:rPr>
                <w:rFonts w:ascii="Times New Roman" w:hAnsi="Times New Roman" w:cs="Times New Roman"/>
                <w:color w:val="000000" w:themeColor="text1"/>
              </w:rPr>
              <w:t>.08.2026</w:t>
            </w:r>
          </w:p>
        </w:tc>
        <w:tc>
          <w:tcPr>
            <w:tcW w:w="5334" w:type="dxa"/>
          </w:tcPr>
          <w:p w14:paraId="46164140" w14:textId="67319B9A" w:rsidR="5F60BFBC" w:rsidRDefault="5FB2CDEC" w:rsidP="00532F00">
            <w:pPr>
              <w:spacing w:after="0" w:line="240" w:lineRule="auto"/>
              <w:rPr>
                <w:rFonts w:ascii="Times New Roman" w:eastAsia="Times New Roman" w:hAnsi="Times New Roman" w:cs="Times New Roman"/>
              </w:rPr>
            </w:pPr>
            <w:r w:rsidRPr="5F60BFBC">
              <w:rPr>
                <w:rFonts w:ascii="Times New Roman" w:eastAsia="Times New Roman" w:hAnsi="Times New Roman" w:cs="Times New Roman"/>
              </w:rPr>
              <w:t>1. PS § 31 vaatest võib olla küsitav, kas apteegiautomaatide kasutamisega kaasnev võimalik konkurentsiolukorra muutus on aktsepteeritav ettevõtlusvabaduse vaatest. Ettevõtlusvabadus hõlmab endas ühelt poolt igaühe õigust tegeleda ettevõtlusega, teiselt poolt riigi garanteeritud õiguslikku keskkonda vaba turu toimimiseks, et kaitsta ettevõtjat teiste ettevõtjate õigusvastase tegevuse eest konkurentsi takistamisel või äritegevuse kahjustamisel (</w:t>
            </w:r>
            <w:proofErr w:type="spellStart"/>
            <w:r w:rsidRPr="5F60BFBC">
              <w:rPr>
                <w:rFonts w:ascii="Times New Roman" w:eastAsia="Times New Roman" w:hAnsi="Times New Roman" w:cs="Times New Roman"/>
              </w:rPr>
              <w:t>RKÜKo</w:t>
            </w:r>
            <w:proofErr w:type="spellEnd"/>
            <w:r w:rsidRPr="5F60BFBC">
              <w:rPr>
                <w:rFonts w:ascii="Times New Roman" w:eastAsia="Times New Roman" w:hAnsi="Times New Roman" w:cs="Times New Roman"/>
              </w:rPr>
              <w:t xml:space="preserve"> 3-4-1-2-13, p 105). Sellest saab tuletada, et riik peab võtma kasutusele meetmeid, et tagada ettevõtjatele aus ning vaba konkurents.</w:t>
            </w:r>
          </w:p>
        </w:tc>
        <w:tc>
          <w:tcPr>
            <w:tcW w:w="5205" w:type="dxa"/>
          </w:tcPr>
          <w:p w14:paraId="07A92D78" w14:textId="77777777" w:rsidR="00532F00" w:rsidRDefault="5DC8DF35" w:rsidP="00532F00">
            <w:pPr>
              <w:spacing w:after="0" w:line="240" w:lineRule="auto"/>
              <w:rPr>
                <w:rFonts w:ascii="Times New Roman" w:hAnsi="Times New Roman" w:cs="Times New Roman"/>
                <w:b/>
                <w:bCs/>
              </w:rPr>
            </w:pPr>
            <w:r w:rsidRPr="47850505">
              <w:rPr>
                <w:rFonts w:ascii="Times New Roman" w:hAnsi="Times New Roman" w:cs="Times New Roman"/>
                <w:b/>
                <w:bCs/>
              </w:rPr>
              <w:t>Osaliselt arvestatud</w:t>
            </w:r>
            <w:r w:rsidR="00532F00">
              <w:rPr>
                <w:rFonts w:ascii="Times New Roman" w:hAnsi="Times New Roman" w:cs="Times New Roman"/>
                <w:b/>
                <w:bCs/>
              </w:rPr>
              <w:t>.</w:t>
            </w:r>
          </w:p>
          <w:p w14:paraId="04244673" w14:textId="44122884" w:rsidR="5F60BFBC" w:rsidRDefault="5DC8DF35" w:rsidP="00532F00">
            <w:pPr>
              <w:spacing w:after="0" w:line="240" w:lineRule="auto"/>
              <w:rPr>
                <w:rFonts w:ascii="Times New Roman" w:hAnsi="Times New Roman" w:cs="Times New Roman"/>
              </w:rPr>
            </w:pPr>
            <w:r w:rsidRPr="47850505">
              <w:rPr>
                <w:rFonts w:ascii="Times New Roman" w:hAnsi="Times New Roman" w:cs="Times New Roman"/>
              </w:rPr>
              <w:t>Seletuskirja on täiendatud põhiseaduspärasuse analüüsiga. Eelnõu on PS-</w:t>
            </w:r>
            <w:proofErr w:type="spellStart"/>
            <w:r w:rsidRPr="47850505">
              <w:rPr>
                <w:rFonts w:ascii="Times New Roman" w:hAnsi="Times New Roman" w:cs="Times New Roman"/>
              </w:rPr>
              <w:t>ga</w:t>
            </w:r>
            <w:proofErr w:type="spellEnd"/>
            <w:r w:rsidRPr="47850505">
              <w:rPr>
                <w:rFonts w:ascii="Times New Roman" w:hAnsi="Times New Roman" w:cs="Times New Roman"/>
              </w:rPr>
              <w:t xml:space="preserve"> kooskõlas. </w:t>
            </w:r>
          </w:p>
        </w:tc>
      </w:tr>
      <w:tr w:rsidR="5F60BFBC" w14:paraId="7407AC74" w14:textId="77777777" w:rsidTr="5F60BFBC">
        <w:trPr>
          <w:trHeight w:val="316"/>
        </w:trPr>
        <w:tc>
          <w:tcPr>
            <w:tcW w:w="779" w:type="dxa"/>
          </w:tcPr>
          <w:p w14:paraId="14CEE7FD" w14:textId="4F78DDF3" w:rsidR="5F60BFBC" w:rsidRDefault="5F60BFBC" w:rsidP="00532F00">
            <w:pPr>
              <w:spacing w:after="0" w:line="240" w:lineRule="auto"/>
              <w:rPr>
                <w:rFonts w:ascii="Times New Roman" w:hAnsi="Times New Roman" w:cs="Times New Roman"/>
              </w:rPr>
            </w:pPr>
          </w:p>
        </w:tc>
        <w:tc>
          <w:tcPr>
            <w:tcW w:w="2898" w:type="dxa"/>
          </w:tcPr>
          <w:p w14:paraId="6F53A3B8" w14:textId="46B82AD7"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23B568AE" w14:textId="7983D8FB" w:rsidR="29A1DA92" w:rsidRDefault="29A1DA92" w:rsidP="00532F00">
            <w:pPr>
              <w:spacing w:after="0" w:line="240" w:lineRule="auto"/>
              <w:rPr>
                <w:rFonts w:ascii="Times New Roman" w:eastAsia="Times New Roman" w:hAnsi="Times New Roman" w:cs="Times New Roman"/>
              </w:rPr>
            </w:pPr>
            <w:r w:rsidRPr="5F60BFBC">
              <w:rPr>
                <w:rFonts w:ascii="Times New Roman" w:eastAsia="Times New Roman" w:hAnsi="Times New Roman" w:cs="Times New Roman"/>
              </w:rPr>
              <w:t xml:space="preserve">2. Eeltoodust tulenevalt võib tekkida küsitavus ka PS § 12 lg 1 kohase üldise võrdsuspõhiõiguse vaatest. Isegi, kui ettevõtlusvabadusega kooskõla tuvastada, ei tähenda see iseenesest, et PS § 12 lg 1 kohast võrdsuspõhiõigust põhjendamatult riivatud ei ole. Üldine võrdsuspõhiõigus tähendab mh võrdsust seaduse kohaldamisel, mille mõte seisneb nõudes </w:t>
            </w:r>
            <w:r w:rsidRPr="5F60BFBC">
              <w:rPr>
                <w:rFonts w:ascii="Times New Roman" w:eastAsia="Times New Roman" w:hAnsi="Times New Roman" w:cs="Times New Roman"/>
              </w:rPr>
              <w:lastRenderedPageBreak/>
              <w:t xml:space="preserve">rakendada kehtivaid seadusi kõigile isikutele erapooletult ja ühtemoodi (vt nt </w:t>
            </w:r>
            <w:proofErr w:type="spellStart"/>
            <w:r w:rsidRPr="5F60BFBC">
              <w:rPr>
                <w:rFonts w:ascii="Times New Roman" w:eastAsia="Times New Roman" w:hAnsi="Times New Roman" w:cs="Times New Roman"/>
              </w:rPr>
              <w:t>RKKKo</w:t>
            </w:r>
            <w:proofErr w:type="spellEnd"/>
            <w:r w:rsidRPr="5F60BFBC">
              <w:rPr>
                <w:rFonts w:ascii="Times New Roman" w:eastAsia="Times New Roman" w:hAnsi="Times New Roman" w:cs="Times New Roman"/>
              </w:rPr>
              <w:t xml:space="preserve"> 3-1-1-68-15, p 15). Ühtlasi tähendab see, et ka seaduses endas tuleb kohelda kõiki sarnases olukorras olevaid isikuid ühtemoodi (vt nt </w:t>
            </w:r>
            <w:proofErr w:type="spellStart"/>
            <w:r w:rsidRPr="5F60BFBC">
              <w:rPr>
                <w:rFonts w:ascii="Times New Roman" w:eastAsia="Times New Roman" w:hAnsi="Times New Roman" w:cs="Times New Roman"/>
              </w:rPr>
              <w:t>RKPJKo</w:t>
            </w:r>
            <w:proofErr w:type="spellEnd"/>
            <w:r w:rsidRPr="5F60BFBC">
              <w:rPr>
                <w:rFonts w:ascii="Times New Roman" w:eastAsia="Times New Roman" w:hAnsi="Times New Roman" w:cs="Times New Roman"/>
              </w:rPr>
              <w:t xml:space="preserve"> 3-4-1-14-07, p 13). </w:t>
            </w:r>
          </w:p>
          <w:p w14:paraId="53CC4EF2" w14:textId="77777777" w:rsidR="00532F00" w:rsidRDefault="00532F00" w:rsidP="00532F00">
            <w:pPr>
              <w:spacing w:after="0" w:line="240" w:lineRule="auto"/>
            </w:pPr>
          </w:p>
          <w:p w14:paraId="5FD74F25" w14:textId="0F72A5A2" w:rsidR="5F60BFBC" w:rsidRDefault="29A1DA92" w:rsidP="00532F00">
            <w:pPr>
              <w:spacing w:after="0" w:line="240" w:lineRule="auto"/>
              <w:rPr>
                <w:rFonts w:ascii="Times New Roman" w:eastAsia="Times New Roman" w:hAnsi="Times New Roman" w:cs="Times New Roman"/>
              </w:rPr>
            </w:pPr>
            <w:r w:rsidRPr="5F60BFBC">
              <w:rPr>
                <w:rFonts w:ascii="Times New Roman" w:eastAsia="Times New Roman" w:hAnsi="Times New Roman" w:cs="Times New Roman"/>
              </w:rPr>
              <w:t xml:space="preserve">Kui võtta näiteks kaks apteegiettevõtet, on tegemist sarnases olukorras olevate isikutega (mõlemad on ettevõtlusega tegelevad juriidilised isikud, kes saavad tulu läbi apteegiteenuse). Kui luua seadusesse mudel, mida saab sisuliselt kasutada vaid üks neist (sest teisel ei ole see lihtsalt võimalik), siis võib seadusandja tegelikult eelistada ühte isikut teisele (diskrimineerimine). PS § 12 lg 1 teise lause kohaselt ei või kedagi </w:t>
            </w:r>
            <w:proofErr w:type="spellStart"/>
            <w:r w:rsidRPr="5F60BFBC">
              <w:rPr>
                <w:rFonts w:ascii="Times New Roman" w:eastAsia="Times New Roman" w:hAnsi="Times New Roman" w:cs="Times New Roman"/>
              </w:rPr>
              <w:t>diskrimeerida</w:t>
            </w:r>
            <w:proofErr w:type="spellEnd"/>
            <w:r w:rsidRPr="5F60BFBC">
              <w:rPr>
                <w:rFonts w:ascii="Times New Roman" w:eastAsia="Times New Roman" w:hAnsi="Times New Roman" w:cs="Times New Roman"/>
              </w:rPr>
              <w:t xml:space="preserve"> mh varalise ja sotsiaalse seisundi tõttu (ning see lauses sisalduv loetelu ei ole isegi ammendav). Palume seletuskirjas analüüsida, kas selline võimalik ettevõtete erinev kohtlemine on üldise võrdsuspõhiõigusega kooskõlas.</w:t>
            </w:r>
          </w:p>
        </w:tc>
        <w:tc>
          <w:tcPr>
            <w:tcW w:w="5205" w:type="dxa"/>
          </w:tcPr>
          <w:p w14:paraId="74C5BCA8" w14:textId="10EC5CEB" w:rsidR="5F60BFBC" w:rsidRDefault="2AE4129D" w:rsidP="00532F00">
            <w:pPr>
              <w:spacing w:after="0" w:line="240" w:lineRule="auto"/>
            </w:pPr>
            <w:r w:rsidRPr="2F1FE614">
              <w:rPr>
                <w:rFonts w:ascii="Times New Roman" w:hAnsi="Times New Roman" w:cs="Times New Roman"/>
                <w:b/>
                <w:bCs/>
              </w:rPr>
              <w:lastRenderedPageBreak/>
              <w:t>Osaliselt arvestatud</w:t>
            </w:r>
            <w:r w:rsidR="70E5EE43" w:rsidRPr="2F1FE614">
              <w:rPr>
                <w:rFonts w:ascii="Times New Roman" w:hAnsi="Times New Roman" w:cs="Times New Roman"/>
                <w:b/>
                <w:bCs/>
              </w:rPr>
              <w:t>.</w:t>
            </w:r>
          </w:p>
          <w:p w14:paraId="5768F48E" w14:textId="5F41C34C" w:rsidR="5F60BFBC" w:rsidRDefault="2AE4129D" w:rsidP="00532F00">
            <w:pPr>
              <w:spacing w:after="0" w:line="240" w:lineRule="auto"/>
              <w:rPr>
                <w:rFonts w:ascii="Times New Roman" w:hAnsi="Times New Roman" w:cs="Times New Roman"/>
              </w:rPr>
            </w:pPr>
            <w:r w:rsidRPr="47850505">
              <w:rPr>
                <w:rFonts w:ascii="Times New Roman" w:hAnsi="Times New Roman" w:cs="Times New Roman"/>
              </w:rPr>
              <w:t>Seletuskirja on täiendatud põhiseaduspärasuse analüüsiga. Eelnõu on PS-</w:t>
            </w:r>
            <w:proofErr w:type="spellStart"/>
            <w:r w:rsidRPr="47850505">
              <w:rPr>
                <w:rFonts w:ascii="Times New Roman" w:hAnsi="Times New Roman" w:cs="Times New Roman"/>
              </w:rPr>
              <w:t>ga</w:t>
            </w:r>
            <w:proofErr w:type="spellEnd"/>
            <w:r w:rsidRPr="47850505">
              <w:rPr>
                <w:rFonts w:ascii="Times New Roman" w:hAnsi="Times New Roman" w:cs="Times New Roman"/>
              </w:rPr>
              <w:t xml:space="preserve"> kooskõlas.</w:t>
            </w:r>
          </w:p>
        </w:tc>
      </w:tr>
      <w:tr w:rsidR="5F60BFBC" w14:paraId="092C3499" w14:textId="77777777" w:rsidTr="5F60BFBC">
        <w:trPr>
          <w:trHeight w:val="316"/>
        </w:trPr>
        <w:tc>
          <w:tcPr>
            <w:tcW w:w="779" w:type="dxa"/>
          </w:tcPr>
          <w:p w14:paraId="4AF0DD2B" w14:textId="0B6A2A67" w:rsidR="5F60BFBC" w:rsidRDefault="5F60BFBC" w:rsidP="00532F00">
            <w:pPr>
              <w:spacing w:after="0" w:line="240" w:lineRule="auto"/>
              <w:rPr>
                <w:rFonts w:ascii="Times New Roman" w:hAnsi="Times New Roman" w:cs="Times New Roman"/>
              </w:rPr>
            </w:pPr>
          </w:p>
        </w:tc>
        <w:tc>
          <w:tcPr>
            <w:tcW w:w="2898" w:type="dxa"/>
          </w:tcPr>
          <w:p w14:paraId="28C04C13" w14:textId="28717254"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27A35F0C" w14:textId="38B7BD98" w:rsidR="29A1DA92" w:rsidRDefault="29A1DA92" w:rsidP="00532F00">
            <w:pPr>
              <w:spacing w:after="0" w:line="240" w:lineRule="auto"/>
            </w:pPr>
            <w:r w:rsidRPr="5F60BFBC">
              <w:rPr>
                <w:rFonts w:ascii="Times New Roman" w:eastAsia="Times New Roman" w:hAnsi="Times New Roman" w:cs="Times New Roman"/>
              </w:rPr>
              <w:t xml:space="preserve">3. PS § 28 lg 1 sätestab, et igaühel on õigus tervise kaitsele. Kui vaadata nimetatud põhiõigust kui soorituspõhiõigust (seadusandjale suunatud kohustust), siis peab riik siinjuures tagama juurdepääsu terviseteenustele, mille jaoks tuleb luua ja hoida toimivana tervishoiusüsteem. PS § 28 </w:t>
            </w:r>
            <w:proofErr w:type="spellStart"/>
            <w:r w:rsidRPr="5F60BFBC">
              <w:rPr>
                <w:rFonts w:ascii="Times New Roman" w:eastAsia="Times New Roman" w:hAnsi="Times New Roman" w:cs="Times New Roman"/>
              </w:rPr>
              <w:t>lg-st</w:t>
            </w:r>
            <w:proofErr w:type="spellEnd"/>
            <w:r w:rsidRPr="5F60BFBC">
              <w:rPr>
                <w:rFonts w:ascii="Times New Roman" w:eastAsia="Times New Roman" w:hAnsi="Times New Roman" w:cs="Times New Roman"/>
              </w:rPr>
              <w:t xml:space="preserve"> 1 tuleneb siinjuures ka riigi kohustus tagada ravimite kättesaadavus (</w:t>
            </w:r>
            <w:proofErr w:type="spellStart"/>
            <w:r w:rsidRPr="5F60BFBC">
              <w:rPr>
                <w:rFonts w:ascii="Times New Roman" w:eastAsia="Times New Roman" w:hAnsi="Times New Roman" w:cs="Times New Roman"/>
              </w:rPr>
              <w:t>RKPJKo</w:t>
            </w:r>
            <w:proofErr w:type="spellEnd"/>
            <w:r w:rsidRPr="5F60BFBC">
              <w:rPr>
                <w:rFonts w:ascii="Times New Roman" w:eastAsia="Times New Roman" w:hAnsi="Times New Roman" w:cs="Times New Roman"/>
              </w:rPr>
              <w:t xml:space="preserve"> 3-4-1-55-14, p 56). See laieneb sealjuures igaühele (tegemist isikulise kaitseala poolest </w:t>
            </w:r>
            <w:proofErr w:type="spellStart"/>
            <w:r w:rsidRPr="5F60BFBC">
              <w:rPr>
                <w:rFonts w:ascii="Times New Roman" w:eastAsia="Times New Roman" w:hAnsi="Times New Roman" w:cs="Times New Roman"/>
              </w:rPr>
              <w:t>igaühepõhiõigusega</w:t>
            </w:r>
            <w:proofErr w:type="spellEnd"/>
            <w:r w:rsidRPr="5F60BFBC">
              <w:rPr>
                <w:rFonts w:ascii="Times New Roman" w:eastAsia="Times New Roman" w:hAnsi="Times New Roman" w:cs="Times New Roman"/>
              </w:rPr>
              <w:t>).</w:t>
            </w:r>
          </w:p>
          <w:p w14:paraId="056251F7" w14:textId="76274FD5" w:rsidR="29A1DA92" w:rsidRDefault="29A1DA92" w:rsidP="00532F00">
            <w:pPr>
              <w:spacing w:after="0" w:line="240" w:lineRule="auto"/>
            </w:pPr>
            <w:r w:rsidRPr="5F60BFBC">
              <w:rPr>
                <w:rFonts w:ascii="Times New Roman" w:eastAsia="Times New Roman" w:hAnsi="Times New Roman" w:cs="Times New Roman"/>
              </w:rPr>
              <w:t xml:space="preserve"> </w:t>
            </w:r>
          </w:p>
          <w:p w14:paraId="6C40AD25" w14:textId="49280C46" w:rsidR="29A1DA92" w:rsidRDefault="29A1DA92" w:rsidP="00532F00">
            <w:pPr>
              <w:spacing w:after="0" w:line="240" w:lineRule="auto"/>
            </w:pPr>
            <w:r w:rsidRPr="5F60BFBC">
              <w:rPr>
                <w:rFonts w:ascii="Times New Roman" w:eastAsia="Times New Roman" w:hAnsi="Times New Roman" w:cs="Times New Roman"/>
              </w:rPr>
              <w:lastRenderedPageBreak/>
              <w:t xml:space="preserve">Kui regulatsiooni viia sisse mudel, mille kohaselt saab ravimite väljastamine toimida ka apteegiautomaadi abil, siis kas saab öelda, et tegemist on lahendusega, millel ei olegi riske ravimite kättesaadavuse vaatest? Meie hinnangul tõenäoliselt ei saa. Sestap on vajalik peatuda ka PS § 28 </w:t>
            </w:r>
            <w:proofErr w:type="spellStart"/>
            <w:r w:rsidRPr="5F60BFBC">
              <w:rPr>
                <w:rFonts w:ascii="Times New Roman" w:eastAsia="Times New Roman" w:hAnsi="Times New Roman" w:cs="Times New Roman"/>
              </w:rPr>
              <w:t>lg-ga</w:t>
            </w:r>
            <w:proofErr w:type="spellEnd"/>
            <w:r w:rsidRPr="5F60BFBC">
              <w:rPr>
                <w:rFonts w:ascii="Times New Roman" w:eastAsia="Times New Roman" w:hAnsi="Times New Roman" w:cs="Times New Roman"/>
              </w:rPr>
              <w:t xml:space="preserve"> 1 kooskõlal. Palume seletuskirja täiendada analüüsiga, kas planeeritav mudel suudab piisavalt täita riigi kohustust tagada igaühele ravimite kättesaadavus.</w:t>
            </w:r>
          </w:p>
          <w:p w14:paraId="7494D694" w14:textId="790BF808" w:rsidR="29A1DA92" w:rsidRDefault="29A1DA92" w:rsidP="00532F00">
            <w:pPr>
              <w:spacing w:after="0" w:line="240" w:lineRule="auto"/>
            </w:pPr>
            <w:r w:rsidRPr="5F60BFBC">
              <w:rPr>
                <w:rFonts w:ascii="Times New Roman" w:eastAsia="Times New Roman" w:hAnsi="Times New Roman" w:cs="Times New Roman"/>
              </w:rPr>
              <w:t xml:space="preserve"> </w:t>
            </w:r>
          </w:p>
          <w:p w14:paraId="493264C0" w14:textId="2F3F4409" w:rsidR="5F60BFBC" w:rsidRDefault="29A1DA92" w:rsidP="00532F00">
            <w:pPr>
              <w:spacing w:after="0" w:line="240" w:lineRule="auto"/>
              <w:rPr>
                <w:rFonts w:ascii="Times New Roman" w:eastAsia="Times New Roman" w:hAnsi="Times New Roman" w:cs="Times New Roman"/>
              </w:rPr>
            </w:pPr>
            <w:r w:rsidRPr="5F60BFBC">
              <w:rPr>
                <w:rFonts w:ascii="Times New Roman" w:eastAsia="Times New Roman" w:hAnsi="Times New Roman" w:cs="Times New Roman"/>
              </w:rPr>
              <w:t>Palume seletuskirja täiendada eeltoodud analüüsidega. Põhiseaduspärasuse analüüsi saab kirjutada eelnõu seletuskirja kolmanda osa viimase alaosana (vt ka hea õigusloome ja normitehnika eeskirja § 43 lg 1 p 5).</w:t>
            </w:r>
          </w:p>
        </w:tc>
        <w:tc>
          <w:tcPr>
            <w:tcW w:w="5205" w:type="dxa"/>
          </w:tcPr>
          <w:p w14:paraId="201FBA02" w14:textId="0ED82BB7" w:rsidR="5F60BFBC" w:rsidRDefault="0B84305D" w:rsidP="00532F00">
            <w:pPr>
              <w:spacing w:after="0" w:line="240" w:lineRule="auto"/>
            </w:pPr>
            <w:r w:rsidRPr="2F1FE614">
              <w:rPr>
                <w:rFonts w:ascii="Times New Roman" w:hAnsi="Times New Roman" w:cs="Times New Roman"/>
                <w:b/>
                <w:bCs/>
              </w:rPr>
              <w:lastRenderedPageBreak/>
              <w:t>Osaliselt arvestatud</w:t>
            </w:r>
            <w:r w:rsidR="5E92A318" w:rsidRPr="2F1FE614">
              <w:rPr>
                <w:rFonts w:ascii="Times New Roman" w:hAnsi="Times New Roman" w:cs="Times New Roman"/>
                <w:b/>
                <w:bCs/>
              </w:rPr>
              <w:t>.</w:t>
            </w:r>
          </w:p>
          <w:p w14:paraId="77F8FED5" w14:textId="114D72F5" w:rsidR="5F60BFBC" w:rsidRDefault="0B84305D" w:rsidP="00532F00">
            <w:pPr>
              <w:spacing w:after="0" w:line="240" w:lineRule="auto"/>
              <w:rPr>
                <w:rFonts w:ascii="Times New Roman" w:hAnsi="Times New Roman" w:cs="Times New Roman"/>
              </w:rPr>
            </w:pPr>
            <w:r w:rsidRPr="47850505">
              <w:rPr>
                <w:rFonts w:ascii="Times New Roman" w:hAnsi="Times New Roman" w:cs="Times New Roman"/>
              </w:rPr>
              <w:t>Seletuskirja on täiendatud põhiseaduspärasuse analüüsiga. Eelnõu on PS-</w:t>
            </w:r>
            <w:proofErr w:type="spellStart"/>
            <w:r w:rsidRPr="47850505">
              <w:rPr>
                <w:rFonts w:ascii="Times New Roman" w:hAnsi="Times New Roman" w:cs="Times New Roman"/>
              </w:rPr>
              <w:t>ga</w:t>
            </w:r>
            <w:proofErr w:type="spellEnd"/>
            <w:r w:rsidRPr="47850505">
              <w:rPr>
                <w:rFonts w:ascii="Times New Roman" w:hAnsi="Times New Roman" w:cs="Times New Roman"/>
              </w:rPr>
              <w:t xml:space="preserve"> kooskõlas.</w:t>
            </w:r>
          </w:p>
        </w:tc>
      </w:tr>
      <w:tr w:rsidR="5F60BFBC" w14:paraId="2557619A" w14:textId="77777777" w:rsidTr="5F60BFBC">
        <w:trPr>
          <w:trHeight w:val="316"/>
        </w:trPr>
        <w:tc>
          <w:tcPr>
            <w:tcW w:w="779" w:type="dxa"/>
          </w:tcPr>
          <w:p w14:paraId="3DA442EE" w14:textId="4B4C2DDB" w:rsidR="5F60BFBC" w:rsidRDefault="5F60BFBC" w:rsidP="00532F00">
            <w:pPr>
              <w:spacing w:after="0" w:line="240" w:lineRule="auto"/>
              <w:rPr>
                <w:rFonts w:ascii="Times New Roman" w:hAnsi="Times New Roman" w:cs="Times New Roman"/>
              </w:rPr>
            </w:pPr>
          </w:p>
        </w:tc>
        <w:tc>
          <w:tcPr>
            <w:tcW w:w="2898" w:type="dxa"/>
          </w:tcPr>
          <w:p w14:paraId="48B99520" w14:textId="4646D156"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12C16A24" w14:textId="1153E0AC" w:rsidR="2FB514DE" w:rsidRDefault="2FB514DE" w:rsidP="00532F00">
            <w:pPr>
              <w:spacing w:after="0" w:line="240" w:lineRule="auto"/>
            </w:pPr>
            <w:r w:rsidRPr="5F60BFBC">
              <w:rPr>
                <w:rFonts w:ascii="Times New Roman" w:eastAsia="Times New Roman" w:hAnsi="Times New Roman" w:cs="Times New Roman"/>
              </w:rPr>
              <w:t>4</w:t>
            </w:r>
            <w:r w:rsidR="29A1DA92" w:rsidRPr="5F60BFBC">
              <w:rPr>
                <w:rFonts w:ascii="Times New Roman" w:eastAsia="Times New Roman" w:hAnsi="Times New Roman" w:cs="Times New Roman"/>
              </w:rPr>
              <w:t>. Me ei saa nõustuda seletuskirjas (lk-d 24 ja 25) väljendatud seisukohaga, et nõustamise sisu, videokõne salvestise ja muude apteegiautomaadi teenusega seotud andmete säilitustähtajad võiksid jääda rakendusakti tasandile. Seletuskirjas on sõnaselgelt märgitud, et nõustamise sisu tuleb säilitada taasesitatavas vormis ning et säilitustähtajad nähakse ette rakendusaktis. Samuti jäetakse apteegiteenuse osutaja otsustada, kas ja millises ulatuses videokõnet säilitatakse.</w:t>
            </w:r>
          </w:p>
          <w:p w14:paraId="7128B625" w14:textId="7322968C" w:rsidR="5F60BFBC" w:rsidRDefault="5F60BFBC" w:rsidP="00532F00">
            <w:pPr>
              <w:spacing w:after="0" w:line="240" w:lineRule="auto"/>
              <w:rPr>
                <w:rFonts w:ascii="Times New Roman" w:eastAsia="Times New Roman" w:hAnsi="Times New Roman" w:cs="Times New Roman"/>
              </w:rPr>
            </w:pPr>
          </w:p>
        </w:tc>
        <w:tc>
          <w:tcPr>
            <w:tcW w:w="5205" w:type="dxa"/>
          </w:tcPr>
          <w:p w14:paraId="1ED3899E" w14:textId="2921D9EC" w:rsidR="5DCE527D" w:rsidRDefault="5DCE527D" w:rsidP="00532F00">
            <w:pPr>
              <w:spacing w:after="0" w:line="240" w:lineRule="auto"/>
            </w:pPr>
            <w:r w:rsidRPr="5F60BFBC">
              <w:rPr>
                <w:rFonts w:ascii="Times New Roman" w:hAnsi="Times New Roman" w:cs="Times New Roman"/>
                <w:b/>
                <w:bCs/>
              </w:rPr>
              <w:t>Mitte arvestatud</w:t>
            </w:r>
            <w:r w:rsidR="00532F00">
              <w:rPr>
                <w:rFonts w:ascii="Times New Roman" w:hAnsi="Times New Roman" w:cs="Times New Roman"/>
                <w:b/>
                <w:bCs/>
              </w:rPr>
              <w:t>.</w:t>
            </w:r>
          </w:p>
          <w:p w14:paraId="1866BEA5" w14:textId="55567BDA" w:rsidR="646E0B18" w:rsidRDefault="646E0B18" w:rsidP="00532F00">
            <w:pPr>
              <w:spacing w:after="0" w:line="240" w:lineRule="auto"/>
            </w:pPr>
            <w:r w:rsidRPr="5F60BFBC">
              <w:rPr>
                <w:rFonts w:ascii="Times New Roman" w:hAnsi="Times New Roman" w:cs="Times New Roman"/>
              </w:rPr>
              <w:t xml:space="preserve">Apteegiteenuse osutamisega ei kaasne täiendavat andmetöötlust, kuna nii tavaapteegis, </w:t>
            </w:r>
            <w:proofErr w:type="spellStart"/>
            <w:r w:rsidRPr="5F60BFBC">
              <w:rPr>
                <w:rFonts w:ascii="Times New Roman" w:hAnsi="Times New Roman" w:cs="Times New Roman"/>
              </w:rPr>
              <w:t>kaugmüügi</w:t>
            </w:r>
            <w:proofErr w:type="spellEnd"/>
            <w:r w:rsidRPr="5F60BFBC">
              <w:rPr>
                <w:rFonts w:ascii="Times New Roman" w:hAnsi="Times New Roman" w:cs="Times New Roman"/>
              </w:rPr>
              <w:t xml:space="preserve"> teel kui ka apteegiautomaadi vahendusel apteegiteenuse osutamisel töödeldakse samu isikuandmeid (terviseandmed) samadel eesmärkidel (apteegiteenuse osutamine) ja suures osas ka samu tehnoloogilisi lahendusi kasutades (müügitarkvara, ühendus retseptikeskusega jne). Apteegiautomaadi puhul on rakendusaktides sätestatud samad aspektid, nagu </w:t>
            </w:r>
            <w:proofErr w:type="spellStart"/>
            <w:r w:rsidRPr="5F60BFBC">
              <w:rPr>
                <w:rFonts w:ascii="Times New Roman" w:hAnsi="Times New Roman" w:cs="Times New Roman"/>
              </w:rPr>
              <w:t>kaugmüügi</w:t>
            </w:r>
            <w:proofErr w:type="spellEnd"/>
            <w:r w:rsidRPr="5F60BFBC">
              <w:rPr>
                <w:rFonts w:ascii="Times New Roman" w:hAnsi="Times New Roman" w:cs="Times New Roman"/>
              </w:rPr>
              <w:t xml:space="preserve"> või videokõne vahendusel apteegiteenuse osutamisel puhul  - nõustamise sisu säilitamine, teenuse logimine jne. Ravimiseadus ega ükski muu siseriiklik õigusakt ei sätesta apteegiteenuse spetsiifilisi isikuandmete töötlemise õiguslikke aluseid ega kaitsemeetmeid – </w:t>
            </w:r>
            <w:r w:rsidRPr="5F60BFBC">
              <w:rPr>
                <w:rFonts w:ascii="Times New Roman" w:hAnsi="Times New Roman" w:cs="Times New Roman"/>
              </w:rPr>
              <w:lastRenderedPageBreak/>
              <w:t xml:space="preserve">peamised kaitsemeetmed, õigused, kohustused ja vastutus tulenevad IKÜM-ist. Kontekstist ja müügiviisist (avalik või poolavalik ruum) tulenevad erisused ja spetsiifiliste riskide maandamise meetmed on eraldi reguleeritud siseriiklike rakendusaktide eelnõudes. Kaugmüügi osas on ravimiseaduses üksnes üldine säte, et ravimite </w:t>
            </w:r>
            <w:proofErr w:type="spellStart"/>
            <w:r w:rsidRPr="5F60BFBC">
              <w:rPr>
                <w:rFonts w:ascii="Times New Roman" w:hAnsi="Times New Roman" w:cs="Times New Roman"/>
              </w:rPr>
              <w:t>kaugmüüki</w:t>
            </w:r>
            <w:proofErr w:type="spellEnd"/>
            <w:r w:rsidRPr="5F60BFBC">
              <w:rPr>
                <w:rFonts w:ascii="Times New Roman" w:hAnsi="Times New Roman" w:cs="Times New Roman"/>
              </w:rPr>
              <w:t xml:space="preserve"> pakkuv apteegiteenuse osutaja peab ravimite </w:t>
            </w:r>
            <w:proofErr w:type="spellStart"/>
            <w:r w:rsidRPr="5F60BFBC">
              <w:rPr>
                <w:rFonts w:ascii="Times New Roman" w:hAnsi="Times New Roman" w:cs="Times New Roman"/>
              </w:rPr>
              <w:t>kaugmüügil</w:t>
            </w:r>
            <w:proofErr w:type="spellEnd"/>
            <w:r w:rsidRPr="5F60BFBC">
              <w:rPr>
                <w:rFonts w:ascii="Times New Roman" w:hAnsi="Times New Roman" w:cs="Times New Roman"/>
              </w:rPr>
              <w:t xml:space="preserve"> järgima ravimiseaduses, infoühiskonna teenuse seaduses ja võlaõigusseaduses sätestatud nõudeid. Niisugune säte kannab üksnes informatiivset eesmärki, sest kõikide kohalduvate õigusaktide nõudeid tuleb täita sõltumata sellest, kas ravimiseadus vastava kohustuse üle kordab või mitte. Seega on sarnaste sätete lisamine isikuandmete kaitse osas ravimiseaduse eelnõusse apteegiautomaadi osas  tarbetu. Eeltoodust tulenevalt ei ole põhjendatud erineva lähenemise kasutamine apteegiautomaadi osas võrreldes teiste apteegi struktuuriüksuste või müügi kanalitega (sh </w:t>
            </w:r>
            <w:proofErr w:type="spellStart"/>
            <w:r w:rsidRPr="5F60BFBC">
              <w:rPr>
                <w:rFonts w:ascii="Times New Roman" w:hAnsi="Times New Roman" w:cs="Times New Roman"/>
              </w:rPr>
              <w:t>kaugmüügiga</w:t>
            </w:r>
            <w:proofErr w:type="spellEnd"/>
            <w:r w:rsidRPr="5F60BFBC">
              <w:rPr>
                <w:rFonts w:ascii="Times New Roman" w:hAnsi="Times New Roman" w:cs="Times New Roman"/>
              </w:rPr>
              <w:t>).</w:t>
            </w:r>
          </w:p>
        </w:tc>
      </w:tr>
      <w:tr w:rsidR="5F60BFBC" w14:paraId="5CF2E479" w14:textId="77777777" w:rsidTr="5F60BFBC">
        <w:trPr>
          <w:trHeight w:val="316"/>
        </w:trPr>
        <w:tc>
          <w:tcPr>
            <w:tcW w:w="779" w:type="dxa"/>
          </w:tcPr>
          <w:p w14:paraId="4A40E780" w14:textId="2CEC1AEB" w:rsidR="5F60BFBC" w:rsidRDefault="5F60BFBC" w:rsidP="00532F00">
            <w:pPr>
              <w:spacing w:after="0" w:line="240" w:lineRule="auto"/>
              <w:rPr>
                <w:rFonts w:ascii="Times New Roman" w:hAnsi="Times New Roman" w:cs="Times New Roman"/>
              </w:rPr>
            </w:pPr>
          </w:p>
        </w:tc>
        <w:tc>
          <w:tcPr>
            <w:tcW w:w="2898" w:type="dxa"/>
          </w:tcPr>
          <w:p w14:paraId="6914AE2D" w14:textId="55296AC5"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09D1C8D9" w14:textId="46D210DC" w:rsidR="14AB858A" w:rsidRDefault="14AB858A" w:rsidP="00532F00">
            <w:pPr>
              <w:spacing w:after="0" w:line="240" w:lineRule="auto"/>
            </w:pPr>
            <w:r w:rsidRPr="5F60BFBC">
              <w:rPr>
                <w:rFonts w:ascii="Times New Roman" w:eastAsia="Times New Roman" w:hAnsi="Times New Roman" w:cs="Times New Roman"/>
              </w:rPr>
              <w:t xml:space="preserve">5. Eelnõu punkt 9 – </w:t>
            </w:r>
            <w:proofErr w:type="spellStart"/>
            <w:r w:rsidRPr="5F60BFBC">
              <w:rPr>
                <w:rFonts w:ascii="Times New Roman" w:eastAsia="Times New Roman" w:hAnsi="Times New Roman" w:cs="Times New Roman"/>
              </w:rPr>
              <w:t>RavS</w:t>
            </w:r>
            <w:proofErr w:type="spellEnd"/>
            <w:r w:rsidRPr="5F60BFBC">
              <w:rPr>
                <w:rFonts w:ascii="Times New Roman" w:eastAsia="Times New Roman" w:hAnsi="Times New Roman" w:cs="Times New Roman"/>
              </w:rPr>
              <w:t xml:space="preserve"> § 32 lg 1 kolmanda lause sõnastus: „</w:t>
            </w:r>
            <w:proofErr w:type="spellStart"/>
            <w:r w:rsidRPr="5F60BFBC">
              <w:rPr>
                <w:rFonts w:ascii="Times New Roman" w:eastAsia="Times New Roman" w:hAnsi="Times New Roman" w:cs="Times New Roman"/>
              </w:rPr>
              <w:t>Üldapteegil</w:t>
            </w:r>
            <w:proofErr w:type="spellEnd"/>
            <w:r w:rsidRPr="5F60BFBC">
              <w:rPr>
                <w:rFonts w:ascii="Times New Roman" w:eastAsia="Times New Roman" w:hAnsi="Times New Roman" w:cs="Times New Roman"/>
              </w:rPr>
              <w:t xml:space="preserve"> on õigus täita mittesteriilsete ravimite valmistamise kohustust teiselt ravimite valmistamise õigusega </w:t>
            </w:r>
            <w:proofErr w:type="spellStart"/>
            <w:r w:rsidRPr="5F60BFBC">
              <w:rPr>
                <w:rFonts w:ascii="Times New Roman" w:eastAsia="Times New Roman" w:hAnsi="Times New Roman" w:cs="Times New Roman"/>
              </w:rPr>
              <w:t>üldapteegilt</w:t>
            </w:r>
            <w:proofErr w:type="spellEnd"/>
            <w:r w:rsidRPr="5F60BFBC">
              <w:rPr>
                <w:rFonts w:ascii="Times New Roman" w:eastAsia="Times New Roman" w:hAnsi="Times New Roman" w:cs="Times New Roman"/>
              </w:rPr>
              <w:t xml:space="preserve"> ravimite valmistamise teenust kirjaliku lepingu alusel sisse ostes, eeldusel et see võimaldab ravimi mõistliku aja jooksul väljastada.“ </w:t>
            </w:r>
          </w:p>
          <w:p w14:paraId="6D2BB479" w14:textId="0B8A23EF" w:rsidR="14AB858A" w:rsidRDefault="14AB858A" w:rsidP="00532F00">
            <w:pPr>
              <w:spacing w:after="0" w:line="240" w:lineRule="auto"/>
            </w:pPr>
            <w:r w:rsidRPr="5F60BFBC">
              <w:rPr>
                <w:rFonts w:ascii="Times New Roman" w:eastAsia="Times New Roman" w:hAnsi="Times New Roman" w:cs="Times New Roman"/>
              </w:rPr>
              <w:t xml:space="preserve"> </w:t>
            </w:r>
          </w:p>
          <w:p w14:paraId="0A70D2D5" w14:textId="425B0F3C" w:rsidR="14AB858A" w:rsidRDefault="14AB858A" w:rsidP="00532F00">
            <w:pPr>
              <w:spacing w:after="0" w:line="240" w:lineRule="auto"/>
            </w:pPr>
            <w:r w:rsidRPr="5F60BFBC">
              <w:rPr>
                <w:rFonts w:ascii="Times New Roman" w:eastAsia="Times New Roman" w:hAnsi="Times New Roman" w:cs="Times New Roman"/>
              </w:rPr>
              <w:t>Meie hinnangul on selline sõnastus veidi lohisev. Lisaks on teenuse “sisse ostmine” kõnekeelne. Pakume välja järgmise sõnastusettepaneku:</w:t>
            </w:r>
          </w:p>
          <w:p w14:paraId="09ABDEA6" w14:textId="01693FC2" w:rsidR="14AB858A" w:rsidRDefault="14AB858A" w:rsidP="00532F00">
            <w:pPr>
              <w:spacing w:after="0" w:line="240" w:lineRule="auto"/>
            </w:pPr>
            <w:r w:rsidRPr="5F60BFBC">
              <w:rPr>
                <w:rFonts w:ascii="Times New Roman" w:eastAsia="Times New Roman" w:hAnsi="Times New Roman" w:cs="Times New Roman"/>
              </w:rPr>
              <w:lastRenderedPageBreak/>
              <w:t xml:space="preserve"> </w:t>
            </w:r>
          </w:p>
          <w:p w14:paraId="10DD243D" w14:textId="68B7D237" w:rsidR="14AB858A" w:rsidRDefault="14AB858A" w:rsidP="00532F00">
            <w:pPr>
              <w:spacing w:after="0" w:line="240" w:lineRule="auto"/>
            </w:pPr>
            <w:r w:rsidRPr="5F60BFBC">
              <w:rPr>
                <w:rFonts w:ascii="Times New Roman" w:eastAsia="Times New Roman" w:hAnsi="Times New Roman" w:cs="Times New Roman"/>
              </w:rPr>
              <w:t>“</w:t>
            </w:r>
            <w:proofErr w:type="spellStart"/>
            <w:r w:rsidRPr="5F60BFBC">
              <w:rPr>
                <w:rFonts w:ascii="Times New Roman" w:eastAsia="Times New Roman" w:hAnsi="Times New Roman" w:cs="Times New Roman"/>
              </w:rPr>
              <w:t>Üldapteegil</w:t>
            </w:r>
            <w:proofErr w:type="spellEnd"/>
            <w:r w:rsidRPr="5F60BFBC">
              <w:rPr>
                <w:rFonts w:ascii="Times New Roman" w:eastAsia="Times New Roman" w:hAnsi="Times New Roman" w:cs="Times New Roman"/>
              </w:rPr>
              <w:t xml:space="preserve"> on õigus täita mittesteriilsete ravimite valmistamise kohustust, sõlmides nende ravimite valmistamiseks kirjaliku lepingu teise ravimite valmistamise õigusega </w:t>
            </w:r>
            <w:proofErr w:type="spellStart"/>
            <w:r w:rsidRPr="5F60BFBC">
              <w:rPr>
                <w:rFonts w:ascii="Times New Roman" w:eastAsia="Times New Roman" w:hAnsi="Times New Roman" w:cs="Times New Roman"/>
              </w:rPr>
              <w:t>üldapteegiga</w:t>
            </w:r>
            <w:proofErr w:type="spellEnd"/>
            <w:r w:rsidRPr="5F60BFBC">
              <w:rPr>
                <w:rFonts w:ascii="Times New Roman" w:eastAsia="Times New Roman" w:hAnsi="Times New Roman" w:cs="Times New Roman"/>
              </w:rPr>
              <w:t>, eeldusel et see võimaldab ravimi mõistliku aja jooksul väljastada.”</w:t>
            </w:r>
          </w:p>
          <w:p w14:paraId="414A9C9E" w14:textId="14BCFE4E" w:rsidR="5F60BFBC" w:rsidRDefault="5F60BFBC" w:rsidP="00532F00">
            <w:pPr>
              <w:spacing w:after="0" w:line="240" w:lineRule="auto"/>
              <w:rPr>
                <w:rFonts w:ascii="Times New Roman" w:eastAsia="Times New Roman" w:hAnsi="Times New Roman" w:cs="Times New Roman"/>
              </w:rPr>
            </w:pPr>
          </w:p>
        </w:tc>
        <w:tc>
          <w:tcPr>
            <w:tcW w:w="5205" w:type="dxa"/>
          </w:tcPr>
          <w:p w14:paraId="1E44A96A" w14:textId="2BB24149" w:rsidR="5F60BFBC" w:rsidRDefault="0BA9B99E" w:rsidP="00532F00">
            <w:pPr>
              <w:spacing w:after="0" w:line="240" w:lineRule="auto"/>
            </w:pPr>
            <w:r w:rsidRPr="2F1FE614">
              <w:rPr>
                <w:rFonts w:ascii="Times New Roman" w:hAnsi="Times New Roman" w:cs="Times New Roman"/>
                <w:b/>
                <w:bCs/>
              </w:rPr>
              <w:lastRenderedPageBreak/>
              <w:t xml:space="preserve">Arvestatud. </w:t>
            </w:r>
          </w:p>
          <w:p w14:paraId="4E5D97BA" w14:textId="77F5DE17" w:rsidR="5F60BFBC" w:rsidRDefault="0BA9B99E" w:rsidP="00532F00">
            <w:pPr>
              <w:spacing w:after="0" w:line="240" w:lineRule="auto"/>
            </w:pPr>
            <w:r w:rsidRPr="2F1FE614">
              <w:rPr>
                <w:rFonts w:ascii="Times New Roman" w:hAnsi="Times New Roman" w:cs="Times New Roman"/>
              </w:rPr>
              <w:t xml:space="preserve">Eelnõu on vastavalt muudetud. </w:t>
            </w:r>
          </w:p>
        </w:tc>
      </w:tr>
      <w:tr w:rsidR="5F60BFBC" w14:paraId="78092EBE" w14:textId="77777777" w:rsidTr="5F60BFBC">
        <w:trPr>
          <w:trHeight w:val="316"/>
        </w:trPr>
        <w:tc>
          <w:tcPr>
            <w:tcW w:w="779" w:type="dxa"/>
          </w:tcPr>
          <w:p w14:paraId="797B30D0" w14:textId="2056CECC" w:rsidR="5F60BFBC" w:rsidRDefault="5F60BFBC" w:rsidP="00532F00">
            <w:pPr>
              <w:spacing w:after="0" w:line="240" w:lineRule="auto"/>
              <w:rPr>
                <w:rFonts w:ascii="Times New Roman" w:hAnsi="Times New Roman" w:cs="Times New Roman"/>
              </w:rPr>
            </w:pPr>
          </w:p>
        </w:tc>
        <w:tc>
          <w:tcPr>
            <w:tcW w:w="2898" w:type="dxa"/>
          </w:tcPr>
          <w:p w14:paraId="79348074" w14:textId="5B474660"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0E08488F" w14:textId="4CFF3AB4" w:rsidR="14AB858A" w:rsidRDefault="14AB858A" w:rsidP="00532F00">
            <w:pPr>
              <w:spacing w:after="0" w:line="240" w:lineRule="auto"/>
            </w:pPr>
            <w:r w:rsidRPr="5F60BFBC">
              <w:rPr>
                <w:rFonts w:ascii="Times New Roman" w:eastAsia="Times New Roman" w:hAnsi="Times New Roman" w:cs="Times New Roman"/>
              </w:rPr>
              <w:t xml:space="preserve">6. Eelnõu punkt 9 – eelnõu seletuskirjas (lk-d 14 ja 15) on nimetatud mitmeid tingimusi, milles apteegid peavad kõnealuse lepingu sõlmimisel kokku leppima. Sättest need aga ei nähtu, kuigi meie hinnangul peavad need ka seal sisalduma. Toome järgmised näited. </w:t>
            </w:r>
          </w:p>
          <w:p w14:paraId="14D028EE" w14:textId="6CBDE081" w:rsidR="14AB858A" w:rsidRDefault="14AB858A" w:rsidP="00532F00">
            <w:pPr>
              <w:spacing w:after="0" w:line="240" w:lineRule="auto"/>
            </w:pPr>
            <w:r w:rsidRPr="5F60BFBC">
              <w:rPr>
                <w:rFonts w:ascii="Times New Roman" w:eastAsia="Times New Roman" w:hAnsi="Times New Roman" w:cs="Times New Roman"/>
              </w:rPr>
              <w:t xml:space="preserve"> </w:t>
            </w:r>
          </w:p>
          <w:p w14:paraId="17666BCD" w14:textId="0C6E0A92" w:rsidR="14AB858A" w:rsidRDefault="14AB858A" w:rsidP="00532F00">
            <w:pPr>
              <w:spacing w:after="0" w:line="240" w:lineRule="auto"/>
            </w:pPr>
            <w:r w:rsidRPr="5F60BFBC">
              <w:rPr>
                <w:rFonts w:ascii="Times New Roman" w:eastAsia="Times New Roman" w:hAnsi="Times New Roman" w:cs="Times New Roman"/>
              </w:rPr>
              <w:t>Seletuskirjas tuuakse välja, et kui tegemist on ravimiga, mille valmistamiseks vajalikud ained on Eestis kättesaadavad, peaks ravim saama valmistatud ja väljastatud enamasti kuni kolme tööpäeva jooksul sõltuvalt sellest, kas toimeainet on vaja hulgimüüjalt tellida või mitte. Seletuskiri näeb ette konkreetse aja, millal ravim peab olema valmistatud ja väljastatud (sisuliselt on siis tegemist lepingu täitmise ajaga). Sättes tuleks see ette näha, sõnastusest „eeldusel et see võimaldab ravimi mõistliku aja jooksul väljastada“ seda välja ei loe. Lisaks – kas „väljastamine“ on hetkest, mil ravimit valmistav apteek ravimid teele paneb, või hetk, mil tellija apteek ravimid kätte saab? Ka see tuleb selgelt välja tuua.</w:t>
            </w:r>
          </w:p>
          <w:p w14:paraId="7BAF59DA" w14:textId="6FDA2A4E" w:rsidR="14AB858A" w:rsidRDefault="14AB858A" w:rsidP="00532F00">
            <w:pPr>
              <w:spacing w:after="0" w:line="240" w:lineRule="auto"/>
            </w:pPr>
            <w:r w:rsidRPr="5F60BFBC">
              <w:rPr>
                <w:rFonts w:ascii="Times New Roman" w:eastAsia="Times New Roman" w:hAnsi="Times New Roman" w:cs="Times New Roman"/>
              </w:rPr>
              <w:t xml:space="preserve"> </w:t>
            </w:r>
          </w:p>
          <w:p w14:paraId="512512E2" w14:textId="04B74A8B" w:rsidR="14AB858A" w:rsidRDefault="14AB858A" w:rsidP="00532F00">
            <w:pPr>
              <w:spacing w:after="0" w:line="240" w:lineRule="auto"/>
            </w:pPr>
            <w:r w:rsidRPr="5F60BFBC">
              <w:rPr>
                <w:rFonts w:ascii="Times New Roman" w:eastAsia="Times New Roman" w:hAnsi="Times New Roman" w:cs="Times New Roman"/>
              </w:rPr>
              <w:t xml:space="preserve">Seletuskirja kohaselt: “Kui vajalike koostisainete hankimine on aeganõudvam, sest need ei ole Eesti </w:t>
            </w:r>
            <w:r w:rsidRPr="5F60BFBC">
              <w:rPr>
                <w:rFonts w:ascii="Times New Roman" w:eastAsia="Times New Roman" w:hAnsi="Times New Roman" w:cs="Times New Roman"/>
              </w:rPr>
              <w:lastRenderedPageBreak/>
              <w:t>hulgimüügi tasandil olemas, on mõistlik aeg pikem tellimise täitmiseks kulunud aja võrra.” Meie loeme välja, et juhul, kui Eestis ained kättesaadavad pole, tuleb siiski kokku leppida, et lepingu täitmise tähtaeg on kuni kolm tööpäeva + aeg ravimite tellimiseks. Sellisel juhul tuleb ka see sättesse kirjutada.</w:t>
            </w:r>
          </w:p>
          <w:p w14:paraId="18FDD41A" w14:textId="09A78773" w:rsidR="14AB858A" w:rsidRDefault="14AB858A" w:rsidP="00532F00">
            <w:pPr>
              <w:spacing w:after="0" w:line="240" w:lineRule="auto"/>
            </w:pPr>
            <w:r w:rsidRPr="5F60BFBC">
              <w:rPr>
                <w:rFonts w:ascii="Times New Roman" w:eastAsia="Times New Roman" w:hAnsi="Times New Roman" w:cs="Times New Roman"/>
              </w:rPr>
              <w:t xml:space="preserve"> </w:t>
            </w:r>
          </w:p>
          <w:p w14:paraId="5CF5F079" w14:textId="2CBA00E8" w:rsidR="14AB858A" w:rsidRDefault="14AB858A" w:rsidP="00532F00">
            <w:pPr>
              <w:spacing w:after="0" w:line="240" w:lineRule="auto"/>
            </w:pPr>
            <w:r w:rsidRPr="5F60BFBC">
              <w:rPr>
                <w:rFonts w:ascii="Times New Roman" w:eastAsia="Times New Roman" w:hAnsi="Times New Roman" w:cs="Times New Roman"/>
              </w:rPr>
              <w:t xml:space="preserve">Seletuskirja kohaselt: “Lepingupooled peavad kokku leppima retseptide edastamise ja nende alusel ravimite valmistamise ning valmistatud ravimite nende kvaliteeditingimusi säilitava transportimise korraldamises, et vältida ebavajalikke viivitusi võrreldes ravimi valmistamisega apteegis kohapeal.” </w:t>
            </w:r>
          </w:p>
          <w:p w14:paraId="5B0EAD25" w14:textId="644A30F3" w:rsidR="14AB858A" w:rsidRDefault="14AB858A" w:rsidP="00532F00">
            <w:pPr>
              <w:spacing w:after="0" w:line="240" w:lineRule="auto"/>
            </w:pPr>
            <w:r w:rsidRPr="5F60BFBC">
              <w:rPr>
                <w:rFonts w:ascii="Times New Roman" w:eastAsia="Times New Roman" w:hAnsi="Times New Roman" w:cs="Times New Roman"/>
              </w:rPr>
              <w:t xml:space="preserve"> </w:t>
            </w:r>
          </w:p>
          <w:p w14:paraId="21354C2B" w14:textId="182784E5" w:rsidR="14AB858A" w:rsidRDefault="14AB858A" w:rsidP="00532F00">
            <w:pPr>
              <w:spacing w:after="0" w:line="240" w:lineRule="auto"/>
            </w:pPr>
            <w:r w:rsidRPr="5F60BFBC">
              <w:rPr>
                <w:rFonts w:ascii="Times New Roman" w:eastAsia="Times New Roman" w:hAnsi="Times New Roman" w:cs="Times New Roman"/>
              </w:rPr>
              <w:t>Eeltoodu on seletuskirja järgi lepingu kohustuslike andmete hulgas ja seega tuleb seda ka kajastada sättes. Seletuskirjaga sellist kohustust panna ei saa. Lisaks palume läbi mõelda, milline peaks välja nägema kokkulepe ravimite valmistamise osas ning kas seal on veel kohustuslikke andmeid. Vastavalt palume ka sätet täiendada.</w:t>
            </w:r>
          </w:p>
          <w:p w14:paraId="2EB398E3" w14:textId="33C212F6" w:rsidR="14AB858A" w:rsidRDefault="14AB858A" w:rsidP="00532F00">
            <w:pPr>
              <w:spacing w:after="0" w:line="240" w:lineRule="auto"/>
            </w:pPr>
            <w:r w:rsidRPr="5F60BFBC">
              <w:rPr>
                <w:rFonts w:ascii="Times New Roman" w:eastAsia="Times New Roman" w:hAnsi="Times New Roman" w:cs="Times New Roman"/>
              </w:rPr>
              <w:t xml:space="preserve"> </w:t>
            </w:r>
          </w:p>
          <w:p w14:paraId="6CC3E9BF" w14:textId="31A22A05" w:rsidR="5F60BFBC" w:rsidRDefault="14AB858A" w:rsidP="00532F00">
            <w:pPr>
              <w:spacing w:after="0" w:line="240" w:lineRule="auto"/>
            </w:pPr>
            <w:r w:rsidRPr="5F60BFBC">
              <w:rPr>
                <w:rFonts w:ascii="Times New Roman" w:eastAsia="Times New Roman" w:hAnsi="Times New Roman" w:cs="Times New Roman"/>
              </w:rPr>
              <w:t>Et regulatsiooni vajalike andmetega täiendada, soovitame tekitada lõike 1 järele lõike 11, kus on kirjas tingimused, milles peab lepingus kindlasti kokku leppima.</w:t>
            </w:r>
          </w:p>
        </w:tc>
        <w:tc>
          <w:tcPr>
            <w:tcW w:w="5205" w:type="dxa"/>
          </w:tcPr>
          <w:p w14:paraId="42EA11F3" w14:textId="49393B1C" w:rsidR="5F60BFBC" w:rsidRDefault="29D90289" w:rsidP="00532F00">
            <w:pPr>
              <w:spacing w:after="0" w:line="240" w:lineRule="auto"/>
            </w:pPr>
            <w:r w:rsidRPr="2F1FE614">
              <w:rPr>
                <w:rFonts w:ascii="Times New Roman" w:hAnsi="Times New Roman" w:cs="Times New Roman"/>
                <w:b/>
                <w:bCs/>
              </w:rPr>
              <w:lastRenderedPageBreak/>
              <w:t xml:space="preserve">Arvestatud. </w:t>
            </w:r>
          </w:p>
          <w:p w14:paraId="4AF345D9" w14:textId="4D242942" w:rsidR="5F60BFBC" w:rsidRDefault="29D90289" w:rsidP="00532F00">
            <w:pPr>
              <w:spacing w:after="0" w:line="240" w:lineRule="auto"/>
            </w:pPr>
            <w:r w:rsidRPr="2F1FE614">
              <w:rPr>
                <w:rFonts w:ascii="Times New Roman" w:hAnsi="Times New Roman" w:cs="Times New Roman"/>
              </w:rPr>
              <w:t xml:space="preserve">Seletuskirja täpsustatud. </w:t>
            </w:r>
          </w:p>
        </w:tc>
      </w:tr>
      <w:tr w:rsidR="5F60BFBC" w14:paraId="7485AA67" w14:textId="77777777" w:rsidTr="5F60BFBC">
        <w:trPr>
          <w:trHeight w:val="316"/>
        </w:trPr>
        <w:tc>
          <w:tcPr>
            <w:tcW w:w="779" w:type="dxa"/>
          </w:tcPr>
          <w:p w14:paraId="6E39C090" w14:textId="458E4501" w:rsidR="5F60BFBC" w:rsidRDefault="5F60BFBC" w:rsidP="00532F00">
            <w:pPr>
              <w:spacing w:after="0" w:line="240" w:lineRule="auto"/>
              <w:rPr>
                <w:rFonts w:ascii="Times New Roman" w:hAnsi="Times New Roman" w:cs="Times New Roman"/>
              </w:rPr>
            </w:pPr>
          </w:p>
        </w:tc>
        <w:tc>
          <w:tcPr>
            <w:tcW w:w="2898" w:type="dxa"/>
          </w:tcPr>
          <w:p w14:paraId="395ACA53" w14:textId="179E7188"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102A975F" w14:textId="1A818E23" w:rsidR="14AB858A" w:rsidRDefault="14AB858A" w:rsidP="00532F00">
            <w:pPr>
              <w:spacing w:after="0" w:line="240" w:lineRule="auto"/>
            </w:pPr>
            <w:r w:rsidRPr="5F60BFBC">
              <w:rPr>
                <w:rFonts w:ascii="Times New Roman" w:eastAsia="Times New Roman" w:hAnsi="Times New Roman" w:cs="Times New Roman"/>
              </w:rPr>
              <w:t xml:space="preserve">7. Eelnõusse lisatud kohustusliku </w:t>
            </w:r>
            <w:proofErr w:type="spellStart"/>
            <w:r w:rsidRPr="5F60BFBC">
              <w:rPr>
                <w:rFonts w:ascii="Times New Roman" w:eastAsia="Times New Roman" w:hAnsi="Times New Roman" w:cs="Times New Roman"/>
              </w:rPr>
              <w:t>järelhindamise</w:t>
            </w:r>
            <w:proofErr w:type="spellEnd"/>
            <w:r w:rsidRPr="5F60BFBC">
              <w:rPr>
                <w:rFonts w:ascii="Times New Roman" w:eastAsia="Times New Roman" w:hAnsi="Times New Roman" w:cs="Times New Roman"/>
              </w:rPr>
              <w:t xml:space="preserve"> klausel (§ 11614) on kasulik kontrollmehhanism ning muudatus positiivses suunas, kuid see ei kujuta endast lahendust eelnõus sisalduvale konkurentsiõiguslikule riskile kui sellisele. Ka </w:t>
            </w:r>
            <w:r w:rsidRPr="5F60BFBC">
              <w:rPr>
                <w:rFonts w:ascii="Times New Roman" w:eastAsia="Times New Roman" w:hAnsi="Times New Roman" w:cs="Times New Roman"/>
              </w:rPr>
              <w:lastRenderedPageBreak/>
              <w:t xml:space="preserve">Justiits- ja Digiministeeriumi poolt varasemalt esitatud eelnõu esimese kooskõlastusringi märkustes ei olnud Konkurentsiameti kaasamine </w:t>
            </w:r>
            <w:proofErr w:type="spellStart"/>
            <w:r w:rsidRPr="5F60BFBC">
              <w:rPr>
                <w:rFonts w:ascii="Times New Roman" w:eastAsia="Times New Roman" w:hAnsi="Times New Roman" w:cs="Times New Roman"/>
              </w:rPr>
              <w:t>järelehindamisse</w:t>
            </w:r>
            <w:proofErr w:type="spellEnd"/>
            <w:r w:rsidRPr="5F60BFBC">
              <w:rPr>
                <w:rFonts w:ascii="Times New Roman" w:eastAsia="Times New Roman" w:hAnsi="Times New Roman" w:cs="Times New Roman"/>
              </w:rPr>
              <w:t xml:space="preserve"> mõeldud kui probleemi terviklahendus, vaid pelgalt kui osa lahendusest. </w:t>
            </w:r>
            <w:proofErr w:type="spellStart"/>
            <w:r w:rsidRPr="5F60BFBC">
              <w:rPr>
                <w:rFonts w:ascii="Times New Roman" w:eastAsia="Times New Roman" w:hAnsi="Times New Roman" w:cs="Times New Roman"/>
              </w:rPr>
              <w:t>Järelehindamise</w:t>
            </w:r>
            <w:proofErr w:type="spellEnd"/>
            <w:r w:rsidRPr="5F60BFBC">
              <w:rPr>
                <w:rFonts w:ascii="Times New Roman" w:eastAsia="Times New Roman" w:hAnsi="Times New Roman" w:cs="Times New Roman"/>
              </w:rPr>
              <w:t xml:space="preserve"> klausli puhul märgime ka, et Konkurentsiameti kaasamise kord ja sellega seotud võimalikud täiendavad kulud ja ressursivajadus vajavad enne eelnõuga edasi liikumist läbirääkimist.</w:t>
            </w:r>
          </w:p>
        </w:tc>
        <w:tc>
          <w:tcPr>
            <w:tcW w:w="5205" w:type="dxa"/>
          </w:tcPr>
          <w:p w14:paraId="331EB63D" w14:textId="12B2059C" w:rsidR="5F60BFBC" w:rsidRDefault="0090622C" w:rsidP="00532F00">
            <w:pPr>
              <w:spacing w:after="0" w:line="240" w:lineRule="auto"/>
              <w:rPr>
                <w:rFonts w:ascii="Times New Roman" w:hAnsi="Times New Roman" w:cs="Times New Roman"/>
                <w:b/>
                <w:bCs/>
              </w:rPr>
            </w:pPr>
            <w:r>
              <w:rPr>
                <w:rFonts w:ascii="Times New Roman" w:hAnsi="Times New Roman" w:cs="Times New Roman"/>
                <w:b/>
                <w:bCs/>
              </w:rPr>
              <w:lastRenderedPageBreak/>
              <w:t>Mitte arvestatud</w:t>
            </w:r>
            <w:r w:rsidR="00532F00">
              <w:rPr>
                <w:rFonts w:ascii="Times New Roman" w:hAnsi="Times New Roman" w:cs="Times New Roman"/>
                <w:b/>
                <w:bCs/>
              </w:rPr>
              <w:t>.</w:t>
            </w:r>
          </w:p>
          <w:p w14:paraId="2830C338" w14:textId="20EB5650" w:rsidR="0099537E" w:rsidRPr="0099537E" w:rsidRDefault="0099537E" w:rsidP="00532F00">
            <w:pPr>
              <w:spacing w:after="0" w:line="240" w:lineRule="auto"/>
              <w:rPr>
                <w:rFonts w:ascii="Times New Roman" w:hAnsi="Times New Roman" w:cs="Times New Roman"/>
              </w:rPr>
            </w:pPr>
            <w:r w:rsidRPr="0099537E">
              <w:rPr>
                <w:rFonts w:ascii="Times New Roman" w:hAnsi="Times New Roman" w:cs="Times New Roman"/>
              </w:rPr>
              <w:t xml:space="preserve">Konkurentsiameti puhul näeme rolli eelkõige ameti tavapärase pädevuse piires. </w:t>
            </w:r>
            <w:proofErr w:type="spellStart"/>
            <w:r w:rsidRPr="0099537E">
              <w:rPr>
                <w:rFonts w:ascii="Times New Roman" w:hAnsi="Times New Roman" w:cs="Times New Roman"/>
              </w:rPr>
              <w:t>Järelhindamise</w:t>
            </w:r>
            <w:proofErr w:type="spellEnd"/>
            <w:r w:rsidRPr="0099537E">
              <w:rPr>
                <w:rFonts w:ascii="Times New Roman" w:hAnsi="Times New Roman" w:cs="Times New Roman"/>
              </w:rPr>
              <w:t xml:space="preserve"> konkurentsimõju puudutavas osas on oluline kasutada Konkurentsiameti teadmisi ja võimaluse </w:t>
            </w:r>
            <w:r w:rsidRPr="0099537E">
              <w:rPr>
                <w:rFonts w:ascii="Times New Roman" w:hAnsi="Times New Roman" w:cs="Times New Roman"/>
              </w:rPr>
              <w:lastRenderedPageBreak/>
              <w:t>korral tema käsutuses olevaid andmeid ning vajaduse korral küsida ametilt hinnangut turu- ja konkurentsiolukorra kujunemise kohta. See ei tähenda aga kohustust koostada eraldi ulatuslikku konkurentsianalüüsi või hinnata poliitikameetme kui terviku sobivust ja tulemuslikkust.</w:t>
            </w:r>
          </w:p>
        </w:tc>
      </w:tr>
      <w:tr w:rsidR="5F60BFBC" w14:paraId="298E8792" w14:textId="77777777" w:rsidTr="5F60BFBC">
        <w:trPr>
          <w:trHeight w:val="316"/>
        </w:trPr>
        <w:tc>
          <w:tcPr>
            <w:tcW w:w="779" w:type="dxa"/>
          </w:tcPr>
          <w:p w14:paraId="2B11E4FB" w14:textId="4A5EAE1B" w:rsidR="5F60BFBC" w:rsidRDefault="5F60BFBC" w:rsidP="00532F00">
            <w:pPr>
              <w:spacing w:after="0" w:line="240" w:lineRule="auto"/>
              <w:rPr>
                <w:rFonts w:ascii="Times New Roman" w:hAnsi="Times New Roman" w:cs="Times New Roman"/>
              </w:rPr>
            </w:pPr>
          </w:p>
        </w:tc>
        <w:tc>
          <w:tcPr>
            <w:tcW w:w="2898" w:type="dxa"/>
          </w:tcPr>
          <w:p w14:paraId="470BB06E" w14:textId="1A61B8CA"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1501C99A" w14:textId="2893D5FF" w:rsidR="546ED6BD" w:rsidRDefault="546ED6BD" w:rsidP="00532F00">
            <w:pPr>
              <w:spacing w:after="0" w:line="240" w:lineRule="auto"/>
            </w:pPr>
            <w:r w:rsidRPr="5F60BFBC">
              <w:rPr>
                <w:rFonts w:ascii="Times New Roman" w:eastAsia="Times New Roman" w:hAnsi="Times New Roman" w:cs="Times New Roman"/>
              </w:rPr>
              <w:t>8. Kooskõlastustabelist ei ole selge, mis oma olemuselt on „apteegiautomaat“. Kui tegemist on tehnilise lahendusega, siis tuleb nii ka seletuskirjas selgelt öelda. Tegemist ei ole „tehnoloogilise lukustamisega ühele lahendusele“, nagu kooskõlastustabelis öeldud, vaid apteegiautomaadi olemuse kirjeldamisega. Nimetatud „lukustamine“ eeldaks hoopis, et valitakse üks tehnoloogia, mida automaadis kasutatakse, ning see kirjutatakse seadusesse. Palume seletuskirja täiendada.</w:t>
            </w:r>
          </w:p>
        </w:tc>
        <w:tc>
          <w:tcPr>
            <w:tcW w:w="5205" w:type="dxa"/>
          </w:tcPr>
          <w:p w14:paraId="2D2EACF6" w14:textId="528DE11A" w:rsidR="5F60BFBC" w:rsidRDefault="00305ED8" w:rsidP="00532F00">
            <w:pPr>
              <w:spacing w:after="0" w:line="240" w:lineRule="auto"/>
              <w:rPr>
                <w:rFonts w:ascii="Times New Roman" w:hAnsi="Times New Roman" w:cs="Times New Roman"/>
                <w:b/>
                <w:bCs/>
              </w:rPr>
            </w:pPr>
            <w:r>
              <w:rPr>
                <w:rFonts w:ascii="Times New Roman" w:hAnsi="Times New Roman" w:cs="Times New Roman"/>
                <w:b/>
                <w:bCs/>
              </w:rPr>
              <w:t>Mitte arvestatud</w:t>
            </w:r>
            <w:r w:rsidR="00532F00">
              <w:rPr>
                <w:rFonts w:ascii="Times New Roman" w:hAnsi="Times New Roman" w:cs="Times New Roman"/>
                <w:b/>
                <w:bCs/>
              </w:rPr>
              <w:t>.</w:t>
            </w:r>
          </w:p>
          <w:p w14:paraId="2323D098" w14:textId="6291B469" w:rsidR="009D7C76" w:rsidRPr="009D7C76" w:rsidRDefault="009D7C76" w:rsidP="00532F00">
            <w:pPr>
              <w:spacing w:after="0" w:line="240" w:lineRule="auto"/>
              <w:rPr>
                <w:rFonts w:ascii="Times New Roman" w:hAnsi="Times New Roman" w:cs="Times New Roman"/>
              </w:rPr>
            </w:pPr>
            <w:r w:rsidRPr="2F1FE614">
              <w:rPr>
                <w:rFonts w:ascii="Times New Roman" w:hAnsi="Times New Roman" w:cs="Times New Roman"/>
              </w:rPr>
              <w:t>Apteegiautomaa</w:t>
            </w:r>
            <w:r w:rsidR="09EB14DB" w:rsidRPr="2F1FE614">
              <w:rPr>
                <w:rFonts w:ascii="Times New Roman" w:hAnsi="Times New Roman" w:cs="Times New Roman"/>
              </w:rPr>
              <w:t>t</w:t>
            </w:r>
            <w:r w:rsidRPr="009D7C76">
              <w:rPr>
                <w:rFonts w:ascii="Times New Roman" w:hAnsi="Times New Roman" w:cs="Times New Roman"/>
              </w:rPr>
              <w:t xml:space="preserve"> on tehnilistest ja tehnoloogilistest lahendustest koosnev seade</w:t>
            </w:r>
            <w:r w:rsidR="00F54D4F">
              <w:rPr>
                <w:rFonts w:ascii="Times New Roman" w:hAnsi="Times New Roman" w:cs="Times New Roman"/>
              </w:rPr>
              <w:t xml:space="preserve">, mis on samaaegselt ka </w:t>
            </w:r>
            <w:proofErr w:type="spellStart"/>
            <w:r w:rsidR="0090622C">
              <w:rPr>
                <w:rFonts w:ascii="Times New Roman" w:hAnsi="Times New Roman" w:cs="Times New Roman"/>
              </w:rPr>
              <w:t>üldapteegi</w:t>
            </w:r>
            <w:proofErr w:type="spellEnd"/>
            <w:r w:rsidR="0090622C">
              <w:rPr>
                <w:rFonts w:ascii="Times New Roman" w:hAnsi="Times New Roman" w:cs="Times New Roman"/>
              </w:rPr>
              <w:t xml:space="preserve"> struktuuriüksus. </w:t>
            </w:r>
          </w:p>
          <w:p w14:paraId="6EDF396F" w14:textId="30062F09" w:rsidR="00305ED8" w:rsidRDefault="009D7C76" w:rsidP="00532F00">
            <w:pPr>
              <w:spacing w:after="0" w:line="240" w:lineRule="auto"/>
              <w:rPr>
                <w:rFonts w:ascii="Times New Roman" w:hAnsi="Times New Roman" w:cs="Times New Roman"/>
                <w:b/>
                <w:bCs/>
              </w:rPr>
            </w:pPr>
            <w:r w:rsidRPr="009D7C76">
              <w:rPr>
                <w:rFonts w:ascii="Times New Roman" w:hAnsi="Times New Roman" w:cs="Times New Roman"/>
              </w:rPr>
              <w:t>Struktuuriüksuse definitsiooni ei ole ravimiseaduses esitatud, mistõttu võib struktuuriüksuseks olla ka tehniline seade (varasemalt võis selleks olla näiteks ka sõiduk – apteegibuss). Struktuuriüksuse (haruapteek, varasemalt ka apteegibuss) tunnuseks on see, et see asub ruumiliselt põhiapteegist eraldi ja sellele esitatavad nõuded ning töökorraldus on mõneti erinev tavaapteegist, kuid selle tegevuse eest vastutab põhiapteek, kelle tegevusloale on struktuuriüksus kantud.</w:t>
            </w:r>
          </w:p>
        </w:tc>
      </w:tr>
      <w:tr w:rsidR="5F60BFBC" w14:paraId="54153B8C" w14:textId="77777777" w:rsidTr="5F60BFBC">
        <w:trPr>
          <w:trHeight w:val="316"/>
        </w:trPr>
        <w:tc>
          <w:tcPr>
            <w:tcW w:w="779" w:type="dxa"/>
          </w:tcPr>
          <w:p w14:paraId="65AE128E" w14:textId="57430B3D" w:rsidR="5F60BFBC" w:rsidRDefault="5F60BFBC" w:rsidP="00532F00">
            <w:pPr>
              <w:spacing w:after="0" w:line="240" w:lineRule="auto"/>
              <w:rPr>
                <w:rFonts w:ascii="Times New Roman" w:hAnsi="Times New Roman" w:cs="Times New Roman"/>
              </w:rPr>
            </w:pPr>
          </w:p>
        </w:tc>
        <w:tc>
          <w:tcPr>
            <w:tcW w:w="2898" w:type="dxa"/>
          </w:tcPr>
          <w:p w14:paraId="20851929" w14:textId="4312FEC8"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77424863" w14:textId="3406480C" w:rsidR="546ED6BD" w:rsidRDefault="546ED6BD" w:rsidP="00532F00">
            <w:pPr>
              <w:spacing w:after="0" w:line="240" w:lineRule="auto"/>
            </w:pPr>
            <w:r w:rsidRPr="5F60BFBC">
              <w:rPr>
                <w:rFonts w:ascii="Times New Roman" w:eastAsia="Times New Roman" w:hAnsi="Times New Roman" w:cs="Times New Roman"/>
              </w:rPr>
              <w:t>9. Sotsiaalministri määruse „Apteegiteenuse osutamise tingimused ja kord“ muutmine – punkti 8 kohaselt tagab apteegiteenuse osutaja apteegiautomaadist ravimite müügi ja nõustamise sisu fikseerimise taasesitatavas vormis ning säilitamise ühe aasta jooksul. Nimetatud säilitamise tähtaja palume tuua seaduse tasandile.</w:t>
            </w:r>
          </w:p>
        </w:tc>
        <w:tc>
          <w:tcPr>
            <w:tcW w:w="5205" w:type="dxa"/>
          </w:tcPr>
          <w:p w14:paraId="039FD56A" w14:textId="28017B76" w:rsidR="5F60BFBC" w:rsidRDefault="0069427C" w:rsidP="00532F00">
            <w:pPr>
              <w:spacing w:after="0" w:line="240" w:lineRule="auto"/>
              <w:rPr>
                <w:rFonts w:ascii="Times New Roman" w:hAnsi="Times New Roman" w:cs="Times New Roman"/>
                <w:b/>
                <w:bCs/>
              </w:rPr>
            </w:pPr>
            <w:r>
              <w:rPr>
                <w:rFonts w:ascii="Times New Roman" w:hAnsi="Times New Roman" w:cs="Times New Roman"/>
                <w:b/>
                <w:bCs/>
              </w:rPr>
              <w:t>Mitte arvestatud</w:t>
            </w:r>
            <w:r w:rsidR="00532F00">
              <w:rPr>
                <w:rFonts w:ascii="Times New Roman" w:hAnsi="Times New Roman" w:cs="Times New Roman"/>
                <w:b/>
                <w:bCs/>
              </w:rPr>
              <w:t>.</w:t>
            </w:r>
          </w:p>
          <w:p w14:paraId="3133D7A4" w14:textId="28A6A304" w:rsidR="0069427C" w:rsidRPr="00BC221C" w:rsidRDefault="00305ED8" w:rsidP="00532F00">
            <w:pPr>
              <w:spacing w:after="0" w:line="240" w:lineRule="auto"/>
              <w:rPr>
                <w:rFonts w:ascii="Times New Roman" w:hAnsi="Times New Roman" w:cs="Times New Roman"/>
              </w:rPr>
            </w:pPr>
            <w:r>
              <w:rPr>
                <w:rFonts w:ascii="Times New Roman" w:hAnsi="Times New Roman" w:cs="Times New Roman"/>
              </w:rPr>
              <w:t xml:space="preserve">Lähtutud on samadest põhimõtetest nagu </w:t>
            </w:r>
            <w:proofErr w:type="spellStart"/>
            <w:r>
              <w:rPr>
                <w:rFonts w:ascii="Times New Roman" w:hAnsi="Times New Roman" w:cs="Times New Roman"/>
              </w:rPr>
              <w:t>kaugmüügi</w:t>
            </w:r>
            <w:proofErr w:type="spellEnd"/>
            <w:r>
              <w:rPr>
                <w:rFonts w:ascii="Times New Roman" w:hAnsi="Times New Roman" w:cs="Times New Roman"/>
              </w:rPr>
              <w:t xml:space="preserve"> puhul.</w:t>
            </w:r>
            <w:r w:rsidR="0069427C" w:rsidRPr="00BC221C">
              <w:rPr>
                <w:rFonts w:ascii="Times New Roman" w:hAnsi="Times New Roman" w:cs="Times New Roman"/>
              </w:rPr>
              <w:t xml:space="preserve"> </w:t>
            </w:r>
          </w:p>
        </w:tc>
      </w:tr>
      <w:tr w:rsidR="5F60BFBC" w14:paraId="77774EC2" w14:textId="77777777" w:rsidTr="5F60BFBC">
        <w:trPr>
          <w:trHeight w:val="316"/>
        </w:trPr>
        <w:tc>
          <w:tcPr>
            <w:tcW w:w="779" w:type="dxa"/>
          </w:tcPr>
          <w:p w14:paraId="415F19B7" w14:textId="66D96EE6" w:rsidR="5F60BFBC" w:rsidRDefault="5F60BFBC" w:rsidP="00532F00">
            <w:pPr>
              <w:spacing w:after="0" w:line="240" w:lineRule="auto"/>
              <w:rPr>
                <w:rFonts w:ascii="Times New Roman" w:hAnsi="Times New Roman" w:cs="Times New Roman"/>
              </w:rPr>
            </w:pPr>
          </w:p>
        </w:tc>
        <w:tc>
          <w:tcPr>
            <w:tcW w:w="2898" w:type="dxa"/>
          </w:tcPr>
          <w:p w14:paraId="2EF1CDFF" w14:textId="6B6DA3E7" w:rsidR="5F60BFBC" w:rsidRDefault="5F60BFBC" w:rsidP="00532F00">
            <w:pPr>
              <w:spacing w:after="0" w:line="240" w:lineRule="auto"/>
              <w:rPr>
                <w:rFonts w:ascii="Times New Roman" w:hAnsi="Times New Roman" w:cs="Times New Roman"/>
                <w:color w:val="000000" w:themeColor="text1"/>
                <w:highlight w:val="yellow"/>
              </w:rPr>
            </w:pPr>
          </w:p>
        </w:tc>
        <w:tc>
          <w:tcPr>
            <w:tcW w:w="5334" w:type="dxa"/>
          </w:tcPr>
          <w:p w14:paraId="5DF9BD58" w14:textId="5E864949" w:rsidR="546ED6BD" w:rsidRDefault="546ED6BD" w:rsidP="00532F00">
            <w:pPr>
              <w:spacing w:after="0" w:line="240" w:lineRule="auto"/>
            </w:pPr>
            <w:r w:rsidRPr="5F60BFBC">
              <w:rPr>
                <w:rFonts w:ascii="Times New Roman" w:eastAsia="Times New Roman" w:hAnsi="Times New Roman" w:cs="Times New Roman"/>
              </w:rPr>
              <w:t>10. Palume arvestada ka käesoleva kirja lisades esitatud eelnõu ja seletuskirja failis jäljega tehtud normitehniliste ja keelemärkustega ning märkustega eelnõu mõju kohta.</w:t>
            </w:r>
          </w:p>
        </w:tc>
        <w:tc>
          <w:tcPr>
            <w:tcW w:w="5205" w:type="dxa"/>
          </w:tcPr>
          <w:p w14:paraId="6A2314B7" w14:textId="48501533" w:rsidR="5F60BFBC" w:rsidRDefault="28F83BAE" w:rsidP="00532F00">
            <w:pPr>
              <w:spacing w:after="0" w:line="240" w:lineRule="auto"/>
            </w:pPr>
            <w:r w:rsidRPr="2F1FE614">
              <w:rPr>
                <w:rFonts w:ascii="Times New Roman" w:hAnsi="Times New Roman" w:cs="Times New Roman"/>
                <w:b/>
                <w:bCs/>
              </w:rPr>
              <w:t>Arvestatud.</w:t>
            </w:r>
          </w:p>
          <w:p w14:paraId="32CA5033" w14:textId="130860E9" w:rsidR="5F60BFBC" w:rsidRDefault="28F83BAE" w:rsidP="00532F00">
            <w:pPr>
              <w:spacing w:after="0" w:line="240" w:lineRule="auto"/>
            </w:pPr>
            <w:r w:rsidRPr="2F1FE614">
              <w:rPr>
                <w:rFonts w:ascii="Times New Roman" w:hAnsi="Times New Roman" w:cs="Times New Roman"/>
              </w:rPr>
              <w:t xml:space="preserve">Eelnõu ja seletuskirja muudetud. </w:t>
            </w:r>
          </w:p>
        </w:tc>
      </w:tr>
      <w:tr w:rsidR="00D9684F" w14:paraId="153723EE" w14:textId="77777777" w:rsidTr="5F60BFBC">
        <w:trPr>
          <w:trHeight w:val="316"/>
        </w:trPr>
        <w:tc>
          <w:tcPr>
            <w:tcW w:w="779" w:type="dxa"/>
          </w:tcPr>
          <w:p w14:paraId="2BF392CE" w14:textId="77777777" w:rsidR="00D9684F" w:rsidRDefault="00D9684F" w:rsidP="00532F00">
            <w:pPr>
              <w:spacing w:after="0" w:line="240" w:lineRule="auto"/>
              <w:rPr>
                <w:rFonts w:ascii="Times New Roman" w:hAnsi="Times New Roman" w:cs="Times New Roman"/>
              </w:rPr>
            </w:pPr>
          </w:p>
        </w:tc>
        <w:tc>
          <w:tcPr>
            <w:tcW w:w="2898" w:type="dxa"/>
          </w:tcPr>
          <w:p w14:paraId="3A53A634" w14:textId="77777777" w:rsidR="00D9684F" w:rsidRDefault="00D9684F" w:rsidP="00532F00">
            <w:pPr>
              <w:spacing w:after="0" w:line="240" w:lineRule="auto"/>
              <w:rPr>
                <w:rFonts w:ascii="Times New Roman" w:hAnsi="Times New Roman" w:cs="Times New Roman"/>
                <w:color w:val="000000" w:themeColor="text1"/>
                <w:highlight w:val="yellow"/>
              </w:rPr>
            </w:pPr>
          </w:p>
        </w:tc>
        <w:tc>
          <w:tcPr>
            <w:tcW w:w="5334" w:type="dxa"/>
          </w:tcPr>
          <w:p w14:paraId="1DC4ACCF" w14:textId="77777777" w:rsidR="00D9684F" w:rsidRPr="00D9684F" w:rsidRDefault="00D9684F" w:rsidP="00532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10.1 </w:t>
            </w:r>
            <w:r w:rsidRPr="00D9684F">
              <w:rPr>
                <w:rFonts w:ascii="Times New Roman" w:eastAsia="Times New Roman" w:hAnsi="Times New Roman" w:cs="Times New Roman"/>
              </w:rPr>
              <w:t xml:space="preserve">Kui füüsiline apteek ja automaat on avatud samal ajal, siis tähendab see ju täiendavat tööjõuvajadust? Et tekitatakse lihtsalt juurde üks koht, kuhu on vaja täiendavat apteekrit tööle? </w:t>
            </w:r>
          </w:p>
          <w:p w14:paraId="1D26471C" w14:textId="77777777" w:rsidR="00D9684F" w:rsidRPr="00D9684F" w:rsidRDefault="00D9684F" w:rsidP="00532F00">
            <w:pPr>
              <w:spacing w:after="0" w:line="240" w:lineRule="auto"/>
              <w:rPr>
                <w:rFonts w:ascii="Times New Roman" w:eastAsia="Times New Roman" w:hAnsi="Times New Roman" w:cs="Times New Roman"/>
              </w:rPr>
            </w:pPr>
            <w:r w:rsidRPr="00D9684F">
              <w:rPr>
                <w:rFonts w:ascii="Times New Roman" w:eastAsia="Times New Roman" w:hAnsi="Times New Roman" w:cs="Times New Roman"/>
              </w:rPr>
              <w:t>Või saab üks apteeker korraga tegutseda nii füüsilises apteegis kui ka valmis olla automaadi kaudu teenindama?</w:t>
            </w:r>
          </w:p>
          <w:p w14:paraId="6082C2B4" w14:textId="77777777" w:rsidR="00D9684F" w:rsidRPr="00D9684F" w:rsidRDefault="00D9684F" w:rsidP="00532F00">
            <w:pPr>
              <w:spacing w:after="0" w:line="240" w:lineRule="auto"/>
              <w:rPr>
                <w:rFonts w:ascii="Times New Roman" w:eastAsia="Times New Roman" w:hAnsi="Times New Roman" w:cs="Times New Roman"/>
              </w:rPr>
            </w:pPr>
            <w:r w:rsidRPr="00D9684F">
              <w:rPr>
                <w:rFonts w:ascii="Times New Roman" w:eastAsia="Times New Roman" w:hAnsi="Times New Roman" w:cs="Times New Roman"/>
              </w:rPr>
              <w:t xml:space="preserve">Tekib ka küsimus, miks peaks klient kasutama apteegiautomaati, kui samal ajal saab ta ka kasutada füüsilist apteeki. Kas ei võiks kaaluda lahendust, mille kohaselt on automaat avatud ajal, millal füüsiline apteek suletud on ja </w:t>
            </w:r>
            <w:proofErr w:type="spellStart"/>
            <w:r w:rsidRPr="00D9684F">
              <w:rPr>
                <w:rFonts w:ascii="Times New Roman" w:eastAsia="Times New Roman" w:hAnsi="Times New Roman" w:cs="Times New Roman"/>
                <w:i/>
                <w:iCs/>
              </w:rPr>
              <w:t>vice</w:t>
            </w:r>
            <w:proofErr w:type="spellEnd"/>
            <w:r w:rsidRPr="00D9684F">
              <w:rPr>
                <w:rFonts w:ascii="Times New Roman" w:eastAsia="Times New Roman" w:hAnsi="Times New Roman" w:cs="Times New Roman"/>
                <w:i/>
                <w:iCs/>
              </w:rPr>
              <w:t xml:space="preserve"> </w:t>
            </w:r>
            <w:proofErr w:type="spellStart"/>
            <w:r w:rsidRPr="00D9684F">
              <w:rPr>
                <w:rFonts w:ascii="Times New Roman" w:eastAsia="Times New Roman" w:hAnsi="Times New Roman" w:cs="Times New Roman"/>
                <w:i/>
                <w:iCs/>
              </w:rPr>
              <w:t>versa</w:t>
            </w:r>
            <w:proofErr w:type="spellEnd"/>
            <w:r w:rsidRPr="00D9684F">
              <w:rPr>
                <w:rFonts w:ascii="Times New Roman" w:eastAsia="Times New Roman" w:hAnsi="Times New Roman" w:cs="Times New Roman"/>
                <w:i/>
                <w:iCs/>
              </w:rPr>
              <w:t>?</w:t>
            </w:r>
          </w:p>
          <w:p w14:paraId="361BE9AA" w14:textId="137462D0" w:rsidR="00D9684F" w:rsidRPr="5F60BFBC" w:rsidRDefault="00D9684F" w:rsidP="00532F00">
            <w:pPr>
              <w:spacing w:after="0" w:line="240" w:lineRule="auto"/>
              <w:rPr>
                <w:rFonts w:ascii="Times New Roman" w:eastAsia="Times New Roman" w:hAnsi="Times New Roman" w:cs="Times New Roman"/>
              </w:rPr>
            </w:pPr>
          </w:p>
        </w:tc>
        <w:tc>
          <w:tcPr>
            <w:tcW w:w="5205" w:type="dxa"/>
          </w:tcPr>
          <w:p w14:paraId="5D56D385" w14:textId="31139BB0" w:rsidR="00D9684F" w:rsidRDefault="00D40BB9" w:rsidP="00532F00">
            <w:pPr>
              <w:spacing w:after="0" w:line="240" w:lineRule="auto"/>
              <w:rPr>
                <w:rFonts w:ascii="Times New Roman" w:hAnsi="Times New Roman" w:cs="Times New Roman"/>
                <w:b/>
                <w:bCs/>
              </w:rPr>
            </w:pPr>
            <w:r>
              <w:rPr>
                <w:rFonts w:ascii="Times New Roman" w:hAnsi="Times New Roman" w:cs="Times New Roman"/>
                <w:b/>
                <w:bCs/>
              </w:rPr>
              <w:t>Selgitame</w:t>
            </w:r>
            <w:r w:rsidR="00C27A00">
              <w:rPr>
                <w:rFonts w:ascii="Times New Roman" w:hAnsi="Times New Roman" w:cs="Times New Roman"/>
                <w:b/>
                <w:bCs/>
              </w:rPr>
              <w:t>.</w:t>
            </w:r>
            <w:r>
              <w:rPr>
                <w:rFonts w:ascii="Times New Roman" w:hAnsi="Times New Roman" w:cs="Times New Roman"/>
                <w:b/>
                <w:bCs/>
              </w:rPr>
              <w:t xml:space="preserve"> </w:t>
            </w:r>
          </w:p>
          <w:p w14:paraId="7977506F" w14:textId="77777777" w:rsidR="00F0713E" w:rsidRDefault="007F5401" w:rsidP="00532F00">
            <w:pPr>
              <w:spacing w:after="0" w:line="240" w:lineRule="auto"/>
              <w:rPr>
                <w:rFonts w:ascii="Times New Roman" w:hAnsi="Times New Roman" w:cs="Times New Roman"/>
              </w:rPr>
            </w:pPr>
            <w:r>
              <w:rPr>
                <w:rFonts w:ascii="Times New Roman" w:hAnsi="Times New Roman" w:cs="Times New Roman"/>
              </w:rPr>
              <w:t>Apteegiautomaadi</w:t>
            </w:r>
            <w:r w:rsidR="00F0713E">
              <w:rPr>
                <w:rFonts w:ascii="Times New Roman" w:hAnsi="Times New Roman" w:cs="Times New Roman"/>
              </w:rPr>
              <w:t xml:space="preserve"> </w:t>
            </w:r>
            <w:r>
              <w:rPr>
                <w:rFonts w:ascii="Times New Roman" w:hAnsi="Times New Roman" w:cs="Times New Roman"/>
              </w:rPr>
              <w:t>puhul on võimalik ühel apteekril teenindada mitut automaati korrag</w:t>
            </w:r>
            <w:r w:rsidR="004E6C1F">
              <w:rPr>
                <w:rFonts w:ascii="Times New Roman" w:hAnsi="Times New Roman" w:cs="Times New Roman"/>
              </w:rPr>
              <w:t>a</w:t>
            </w:r>
            <w:r w:rsidR="00F0713E">
              <w:rPr>
                <w:rFonts w:ascii="Times New Roman" w:hAnsi="Times New Roman" w:cs="Times New Roman"/>
              </w:rPr>
              <w:t xml:space="preserve"> ning apteegipidajal tekib võimalus oma tööjõudu ka efektiivsemalt ümber jaotada kui selleks peaks vajadus tekkima</w:t>
            </w:r>
            <w:r w:rsidR="004E6C1F">
              <w:rPr>
                <w:rFonts w:ascii="Times New Roman" w:hAnsi="Times New Roman" w:cs="Times New Roman"/>
              </w:rPr>
              <w:t>.</w:t>
            </w:r>
            <w:r w:rsidR="00F0713E">
              <w:rPr>
                <w:rFonts w:ascii="Times New Roman" w:hAnsi="Times New Roman" w:cs="Times New Roman"/>
              </w:rPr>
              <w:t xml:space="preserve"> </w:t>
            </w:r>
          </w:p>
          <w:p w14:paraId="67DFF140" w14:textId="476E14DF" w:rsidR="00D40BB9" w:rsidRPr="00D40BB9" w:rsidRDefault="007A764E" w:rsidP="00532F00">
            <w:pPr>
              <w:spacing w:after="0" w:line="240" w:lineRule="auto"/>
              <w:rPr>
                <w:rFonts w:ascii="Times New Roman" w:hAnsi="Times New Roman" w:cs="Times New Roman"/>
              </w:rPr>
            </w:pPr>
            <w:r>
              <w:rPr>
                <w:rFonts w:ascii="Times New Roman" w:hAnsi="Times New Roman" w:cs="Times New Roman"/>
              </w:rPr>
              <w:t xml:space="preserve">Kuna tegemist on täiendava mitte asendava teenusega, saab klient vajadusel ning füüsilise apteegi olemasolu korral </w:t>
            </w:r>
            <w:r w:rsidR="00612DCB">
              <w:rPr>
                <w:rFonts w:ascii="Times New Roman" w:hAnsi="Times New Roman" w:cs="Times New Roman"/>
              </w:rPr>
              <w:t xml:space="preserve">minna füüsilisse apteeki. Seaduse tasemel ei ole põhjendatud </w:t>
            </w:r>
            <w:r w:rsidR="00B71D95">
              <w:rPr>
                <w:rFonts w:ascii="Times New Roman" w:hAnsi="Times New Roman" w:cs="Times New Roman"/>
              </w:rPr>
              <w:t xml:space="preserve">reguleerida automaatide </w:t>
            </w:r>
            <w:r w:rsidR="00C3010A">
              <w:rPr>
                <w:rFonts w:ascii="Times New Roman" w:hAnsi="Times New Roman" w:cs="Times New Roman"/>
              </w:rPr>
              <w:t>lahtioleku aegu.</w:t>
            </w:r>
            <w:r w:rsidR="00612DCB">
              <w:rPr>
                <w:rFonts w:ascii="Times New Roman" w:hAnsi="Times New Roman" w:cs="Times New Roman"/>
              </w:rPr>
              <w:t xml:space="preserve"> </w:t>
            </w:r>
            <w:r w:rsidR="00B761AA">
              <w:rPr>
                <w:rFonts w:ascii="Times New Roman" w:hAnsi="Times New Roman" w:cs="Times New Roman"/>
              </w:rPr>
              <w:t xml:space="preserve"> </w:t>
            </w:r>
            <w:r w:rsidR="007F5401">
              <w:rPr>
                <w:rFonts w:ascii="Times New Roman" w:hAnsi="Times New Roman" w:cs="Times New Roman"/>
              </w:rPr>
              <w:t xml:space="preserve">  </w:t>
            </w:r>
          </w:p>
        </w:tc>
      </w:tr>
      <w:tr w:rsidR="00B44F59" w14:paraId="7FD7864E" w14:textId="77777777" w:rsidTr="5F60BFBC">
        <w:trPr>
          <w:trHeight w:val="316"/>
        </w:trPr>
        <w:tc>
          <w:tcPr>
            <w:tcW w:w="779" w:type="dxa"/>
          </w:tcPr>
          <w:p w14:paraId="2473DB81" w14:textId="77777777" w:rsidR="00B44F59" w:rsidRDefault="00B44F59" w:rsidP="00532F00">
            <w:pPr>
              <w:spacing w:after="0" w:line="240" w:lineRule="auto"/>
              <w:rPr>
                <w:rFonts w:ascii="Times New Roman" w:hAnsi="Times New Roman" w:cs="Times New Roman"/>
              </w:rPr>
            </w:pPr>
          </w:p>
        </w:tc>
        <w:tc>
          <w:tcPr>
            <w:tcW w:w="2898" w:type="dxa"/>
          </w:tcPr>
          <w:p w14:paraId="0BB8A26F" w14:textId="77777777" w:rsidR="00B44F59" w:rsidRDefault="00B44F59" w:rsidP="00532F00">
            <w:pPr>
              <w:spacing w:after="0" w:line="240" w:lineRule="auto"/>
              <w:rPr>
                <w:rFonts w:ascii="Times New Roman" w:hAnsi="Times New Roman" w:cs="Times New Roman"/>
                <w:color w:val="000000" w:themeColor="text1"/>
                <w:highlight w:val="yellow"/>
              </w:rPr>
            </w:pPr>
          </w:p>
        </w:tc>
        <w:tc>
          <w:tcPr>
            <w:tcW w:w="5334" w:type="dxa"/>
          </w:tcPr>
          <w:p w14:paraId="7B78DE37" w14:textId="27823755" w:rsidR="00B44F59" w:rsidRPr="00B44F59" w:rsidRDefault="00B44F59" w:rsidP="00532F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10.2 </w:t>
            </w:r>
            <w:r w:rsidR="00903553">
              <w:rPr>
                <w:rFonts w:ascii="Times New Roman" w:eastAsia="Times New Roman" w:hAnsi="Times New Roman" w:cs="Times New Roman"/>
              </w:rPr>
              <w:t>[</w:t>
            </w:r>
            <w:r w:rsidR="00903553" w:rsidRPr="00903553">
              <w:rPr>
                <w:rFonts w:ascii="Times New Roman" w:eastAsia="Times New Roman" w:hAnsi="Times New Roman" w:cs="Times New Roman"/>
                <w:i/>
                <w:iCs/>
              </w:rPr>
              <w:t xml:space="preserve">Apteegiautomaadis ei ole võimalik ravimeid </w:t>
            </w:r>
            <w:proofErr w:type="spellStart"/>
            <w:r w:rsidR="00903553" w:rsidRPr="00903553">
              <w:rPr>
                <w:rFonts w:ascii="Times New Roman" w:eastAsia="Times New Roman" w:hAnsi="Times New Roman" w:cs="Times New Roman"/>
                <w:i/>
                <w:iCs/>
              </w:rPr>
              <w:t>ekstemporaalselt</w:t>
            </w:r>
            <w:proofErr w:type="spellEnd"/>
            <w:r w:rsidR="00903553" w:rsidRPr="00903553">
              <w:rPr>
                <w:rFonts w:ascii="Times New Roman" w:eastAsia="Times New Roman" w:hAnsi="Times New Roman" w:cs="Times New Roman"/>
                <w:i/>
                <w:iCs/>
              </w:rPr>
              <w:t xml:space="preserve"> ja </w:t>
            </w:r>
            <w:proofErr w:type="spellStart"/>
            <w:r w:rsidR="00903553" w:rsidRPr="00903553">
              <w:rPr>
                <w:rFonts w:ascii="Times New Roman" w:eastAsia="Times New Roman" w:hAnsi="Times New Roman" w:cs="Times New Roman"/>
                <w:i/>
                <w:iCs/>
              </w:rPr>
              <w:t>seeriaviisiliselt</w:t>
            </w:r>
            <w:proofErr w:type="spellEnd"/>
            <w:r w:rsidR="00903553" w:rsidRPr="00903553">
              <w:rPr>
                <w:rFonts w:ascii="Times New Roman" w:eastAsia="Times New Roman" w:hAnsi="Times New Roman" w:cs="Times New Roman"/>
                <w:i/>
                <w:iCs/>
              </w:rPr>
              <w:t xml:space="preserve"> valmistada ega </w:t>
            </w:r>
            <w:proofErr w:type="spellStart"/>
            <w:r w:rsidR="00903553" w:rsidRPr="00903553">
              <w:rPr>
                <w:rFonts w:ascii="Times New Roman" w:eastAsia="Times New Roman" w:hAnsi="Times New Roman" w:cs="Times New Roman"/>
                <w:i/>
                <w:iCs/>
              </w:rPr>
              <w:t>jaendada</w:t>
            </w:r>
            <w:proofErr w:type="spellEnd"/>
            <w:r w:rsidR="00903553">
              <w:rPr>
                <w:rFonts w:ascii="Times New Roman" w:eastAsia="Times New Roman" w:hAnsi="Times New Roman" w:cs="Times New Roman"/>
              </w:rPr>
              <w:t>]</w:t>
            </w:r>
            <w:r>
              <w:rPr>
                <w:rFonts w:ascii="Times New Roman" w:eastAsia="Times New Roman" w:hAnsi="Times New Roman" w:cs="Times New Roman"/>
              </w:rPr>
              <w:t xml:space="preserve"> </w:t>
            </w:r>
            <w:r w:rsidRPr="00B44F59">
              <w:rPr>
                <w:rFonts w:ascii="Times New Roman" w:eastAsia="Times New Roman" w:hAnsi="Times New Roman" w:cs="Times New Roman"/>
              </w:rPr>
              <w:t xml:space="preserve">Kas sellisel juhul asetub apteegiautomaadi kaudu teenuse osutamine </w:t>
            </w:r>
            <w:proofErr w:type="spellStart"/>
            <w:r w:rsidRPr="00B44F59">
              <w:rPr>
                <w:rFonts w:ascii="Times New Roman" w:eastAsia="Times New Roman" w:hAnsi="Times New Roman" w:cs="Times New Roman"/>
              </w:rPr>
              <w:t>RavS</w:t>
            </w:r>
            <w:proofErr w:type="spellEnd"/>
            <w:r w:rsidRPr="00B44F59">
              <w:rPr>
                <w:rFonts w:ascii="Times New Roman" w:eastAsia="Times New Roman" w:hAnsi="Times New Roman" w:cs="Times New Roman"/>
              </w:rPr>
              <w:t xml:space="preserve"> § 29 lg 1 kohaselt apteegiteenuse alla? Vastus sõltub ilmselt sellest, kas </w:t>
            </w:r>
            <w:proofErr w:type="spellStart"/>
            <w:r w:rsidRPr="00B44F59">
              <w:rPr>
                <w:rFonts w:ascii="Times New Roman" w:eastAsia="Times New Roman" w:hAnsi="Times New Roman" w:cs="Times New Roman"/>
              </w:rPr>
              <w:t>ekstemporaalne</w:t>
            </w:r>
            <w:proofErr w:type="spellEnd"/>
            <w:r w:rsidRPr="00B44F59">
              <w:rPr>
                <w:rFonts w:ascii="Times New Roman" w:eastAsia="Times New Roman" w:hAnsi="Times New Roman" w:cs="Times New Roman"/>
              </w:rPr>
              <w:t xml:space="preserve"> ja seeriaviisiline valmistamine ja </w:t>
            </w:r>
            <w:proofErr w:type="spellStart"/>
            <w:r w:rsidRPr="00B44F59">
              <w:rPr>
                <w:rFonts w:ascii="Times New Roman" w:eastAsia="Times New Roman" w:hAnsi="Times New Roman" w:cs="Times New Roman"/>
              </w:rPr>
              <w:t>jaendamine</w:t>
            </w:r>
            <w:proofErr w:type="spellEnd"/>
            <w:r w:rsidRPr="00B44F59">
              <w:rPr>
                <w:rFonts w:ascii="Times New Roman" w:eastAsia="Times New Roman" w:hAnsi="Times New Roman" w:cs="Times New Roman"/>
              </w:rPr>
              <w:t xml:space="preserve"> on definitsiooni mõttes kumulatiivne eeldus või alternatiivne eeldus.</w:t>
            </w:r>
          </w:p>
          <w:p w14:paraId="453C2323" w14:textId="66F1EFCB" w:rsidR="00B44F59" w:rsidRDefault="00B44F59" w:rsidP="00532F00">
            <w:pPr>
              <w:spacing w:after="0" w:line="240" w:lineRule="auto"/>
              <w:rPr>
                <w:rFonts w:ascii="Times New Roman" w:eastAsia="Times New Roman" w:hAnsi="Times New Roman" w:cs="Times New Roman"/>
              </w:rPr>
            </w:pPr>
          </w:p>
        </w:tc>
        <w:tc>
          <w:tcPr>
            <w:tcW w:w="5205" w:type="dxa"/>
          </w:tcPr>
          <w:p w14:paraId="5552D0CA" w14:textId="4BCF0804" w:rsidR="003025C1" w:rsidRPr="003025C1" w:rsidRDefault="003025C1" w:rsidP="00532F00">
            <w:pPr>
              <w:spacing w:after="0" w:line="240" w:lineRule="auto"/>
              <w:rPr>
                <w:rFonts w:ascii="Times New Roman" w:hAnsi="Times New Roman" w:cs="Times New Roman"/>
                <w:b/>
                <w:bCs/>
              </w:rPr>
            </w:pPr>
            <w:r w:rsidRPr="003025C1">
              <w:rPr>
                <w:rFonts w:ascii="Times New Roman" w:hAnsi="Times New Roman" w:cs="Times New Roman"/>
                <w:b/>
                <w:bCs/>
              </w:rPr>
              <w:t>Selgitame</w:t>
            </w:r>
            <w:r w:rsidR="1A6EE13A" w:rsidRPr="2F1FE614">
              <w:rPr>
                <w:rFonts w:ascii="Times New Roman" w:hAnsi="Times New Roman" w:cs="Times New Roman"/>
                <w:b/>
                <w:bCs/>
              </w:rPr>
              <w:t>:</w:t>
            </w:r>
          </w:p>
          <w:p w14:paraId="2F1CD300" w14:textId="5A33B5EE" w:rsidR="00B44F59" w:rsidRPr="003025C1" w:rsidRDefault="003025C1" w:rsidP="00532F00">
            <w:pPr>
              <w:spacing w:after="0" w:line="240" w:lineRule="auto"/>
              <w:rPr>
                <w:rFonts w:ascii="Times New Roman" w:hAnsi="Times New Roman" w:cs="Times New Roman"/>
              </w:rPr>
            </w:pPr>
            <w:r w:rsidRPr="003025C1">
              <w:rPr>
                <w:rFonts w:ascii="Times New Roman" w:hAnsi="Times New Roman" w:cs="Times New Roman"/>
              </w:rPr>
              <w:t xml:space="preserve">Kuna haruapteekidele ei laiene ravimite valmistamise kohustus, aga nad osutavad sellegipoolest apteegiteenust, on juba </w:t>
            </w:r>
            <w:r w:rsidR="78FD3BF7" w:rsidRPr="2F1FE614">
              <w:rPr>
                <w:rFonts w:ascii="Times New Roman" w:hAnsi="Times New Roman" w:cs="Times New Roman"/>
              </w:rPr>
              <w:t>käesoleval ajal selge</w:t>
            </w:r>
            <w:r w:rsidRPr="003025C1">
              <w:rPr>
                <w:rFonts w:ascii="Times New Roman" w:hAnsi="Times New Roman" w:cs="Times New Roman"/>
              </w:rPr>
              <w:t xml:space="preserve">, et ravimite valmistamine ja </w:t>
            </w:r>
            <w:proofErr w:type="spellStart"/>
            <w:r w:rsidRPr="003025C1">
              <w:rPr>
                <w:rFonts w:ascii="Times New Roman" w:hAnsi="Times New Roman" w:cs="Times New Roman"/>
              </w:rPr>
              <w:t>jaendamine</w:t>
            </w:r>
            <w:proofErr w:type="spellEnd"/>
            <w:r w:rsidRPr="003025C1">
              <w:rPr>
                <w:rFonts w:ascii="Times New Roman" w:hAnsi="Times New Roman" w:cs="Times New Roman"/>
              </w:rPr>
              <w:t xml:space="preserve"> on</w:t>
            </w:r>
            <w:r w:rsidR="004F5083">
              <w:rPr>
                <w:rFonts w:ascii="Times New Roman" w:hAnsi="Times New Roman" w:cs="Times New Roman"/>
              </w:rPr>
              <w:t xml:space="preserve"> </w:t>
            </w:r>
            <w:proofErr w:type="spellStart"/>
            <w:r w:rsidR="004F5083">
              <w:rPr>
                <w:rFonts w:ascii="Times New Roman" w:hAnsi="Times New Roman" w:cs="Times New Roman"/>
              </w:rPr>
              <w:t>üldapteegi</w:t>
            </w:r>
            <w:proofErr w:type="spellEnd"/>
            <w:r w:rsidR="004F5083">
              <w:rPr>
                <w:rFonts w:ascii="Times New Roman" w:hAnsi="Times New Roman" w:cs="Times New Roman"/>
              </w:rPr>
              <w:t xml:space="preserve"> struktuuriüksuse</w:t>
            </w:r>
            <w:r w:rsidRPr="003025C1">
              <w:rPr>
                <w:rFonts w:ascii="Times New Roman" w:hAnsi="Times New Roman" w:cs="Times New Roman"/>
              </w:rPr>
              <w:t xml:space="preserve"> vaates alternatiivne eeldus, mitte kumulatiivne nõue.</w:t>
            </w:r>
            <w:r w:rsidR="004F5083">
              <w:rPr>
                <w:rFonts w:ascii="Times New Roman" w:hAnsi="Times New Roman" w:cs="Times New Roman"/>
              </w:rPr>
              <w:t xml:space="preserve"> Apteegiautomaat on samuti </w:t>
            </w:r>
            <w:proofErr w:type="spellStart"/>
            <w:r w:rsidR="004F5083">
              <w:rPr>
                <w:rFonts w:ascii="Times New Roman" w:hAnsi="Times New Roman" w:cs="Times New Roman"/>
              </w:rPr>
              <w:t>üldapteegi</w:t>
            </w:r>
            <w:proofErr w:type="spellEnd"/>
            <w:r w:rsidR="004F5083">
              <w:rPr>
                <w:rFonts w:ascii="Times New Roman" w:hAnsi="Times New Roman" w:cs="Times New Roman"/>
              </w:rPr>
              <w:t xml:space="preserve"> struktuuriüksus </w:t>
            </w:r>
            <w:r w:rsidR="0389CDB7" w:rsidRPr="2F1FE614">
              <w:rPr>
                <w:rFonts w:ascii="Times New Roman" w:hAnsi="Times New Roman" w:cs="Times New Roman"/>
              </w:rPr>
              <w:t>ja</w:t>
            </w:r>
            <w:r w:rsidR="004F5083">
              <w:rPr>
                <w:rFonts w:ascii="Times New Roman" w:hAnsi="Times New Roman" w:cs="Times New Roman"/>
              </w:rPr>
              <w:t xml:space="preserve"> automaatide puhul </w:t>
            </w:r>
            <w:r w:rsidR="3AC2CEC4" w:rsidRPr="2F1FE614">
              <w:rPr>
                <w:rFonts w:ascii="Times New Roman" w:hAnsi="Times New Roman" w:cs="Times New Roman"/>
              </w:rPr>
              <w:t xml:space="preserve">on </w:t>
            </w:r>
            <w:r w:rsidR="006F63CB">
              <w:rPr>
                <w:rFonts w:ascii="Times New Roman" w:hAnsi="Times New Roman" w:cs="Times New Roman"/>
              </w:rPr>
              <w:t xml:space="preserve">lähtutud </w:t>
            </w:r>
            <w:r w:rsidR="004F5083">
              <w:rPr>
                <w:rFonts w:ascii="Times New Roman" w:hAnsi="Times New Roman" w:cs="Times New Roman"/>
              </w:rPr>
              <w:t xml:space="preserve">samast põhimõttest. </w:t>
            </w:r>
            <w:r w:rsidR="006F63CB" w:rsidRPr="006F63CB">
              <w:rPr>
                <w:rFonts w:ascii="Times New Roman" w:hAnsi="Times New Roman" w:cs="Times New Roman"/>
              </w:rPr>
              <w:t>Automaadis osutatakse apteegiteenust ravimite väljastamise ja nõustamis</w:t>
            </w:r>
            <w:r w:rsidR="006F63CB">
              <w:rPr>
                <w:rFonts w:ascii="Times New Roman" w:hAnsi="Times New Roman" w:cs="Times New Roman"/>
              </w:rPr>
              <w:t xml:space="preserve">t </w:t>
            </w:r>
            <w:proofErr w:type="spellStart"/>
            <w:r w:rsidR="006F63CB">
              <w:rPr>
                <w:rFonts w:ascii="Times New Roman" w:hAnsi="Times New Roman" w:cs="Times New Roman"/>
              </w:rPr>
              <w:t>kaugteenusena</w:t>
            </w:r>
            <w:proofErr w:type="spellEnd"/>
            <w:r w:rsidR="006F63CB" w:rsidRPr="006F63CB">
              <w:rPr>
                <w:rFonts w:ascii="Times New Roman" w:hAnsi="Times New Roman" w:cs="Times New Roman"/>
              </w:rPr>
              <w:t xml:space="preserve"> ning </w:t>
            </w:r>
            <w:proofErr w:type="spellStart"/>
            <w:r w:rsidR="006F63CB" w:rsidRPr="006F63CB">
              <w:rPr>
                <w:rFonts w:ascii="Times New Roman" w:hAnsi="Times New Roman" w:cs="Times New Roman"/>
              </w:rPr>
              <w:t>ekstemporaalselt</w:t>
            </w:r>
            <w:proofErr w:type="spellEnd"/>
            <w:r w:rsidR="006F63CB" w:rsidRPr="006F63CB">
              <w:rPr>
                <w:rFonts w:ascii="Times New Roman" w:hAnsi="Times New Roman" w:cs="Times New Roman"/>
              </w:rPr>
              <w:t xml:space="preserve"> valmistatavad ravimid tehakse seal kättesaadavaks tellimuse alusel, mille valmistab </w:t>
            </w:r>
            <w:r w:rsidR="006F63CB">
              <w:rPr>
                <w:rFonts w:ascii="Times New Roman" w:hAnsi="Times New Roman" w:cs="Times New Roman"/>
              </w:rPr>
              <w:t>selleks võimekust omav apteek.</w:t>
            </w:r>
          </w:p>
        </w:tc>
      </w:tr>
    </w:tbl>
    <w:p w14:paraId="2EB83F29" w14:textId="77777777" w:rsidR="0072593A" w:rsidRPr="0008788C" w:rsidRDefault="0072593A" w:rsidP="00532F00">
      <w:pPr>
        <w:spacing w:after="0" w:line="240" w:lineRule="auto"/>
        <w:rPr>
          <w:rFonts w:ascii="Times New Roman" w:hAnsi="Times New Roman" w:cs="Times New Roman"/>
        </w:rPr>
      </w:pPr>
    </w:p>
    <w:sectPr w:rsidR="0072593A" w:rsidRPr="0008788C" w:rsidSect="0072593A">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E7FE8" w14:textId="77777777" w:rsidR="004C7F6F" w:rsidRDefault="004C7F6F" w:rsidP="000546E9">
      <w:pPr>
        <w:spacing w:after="0" w:line="240" w:lineRule="auto"/>
      </w:pPr>
      <w:r>
        <w:separator/>
      </w:r>
    </w:p>
  </w:endnote>
  <w:endnote w:type="continuationSeparator" w:id="0">
    <w:p w14:paraId="7B799F50" w14:textId="77777777" w:rsidR="004C7F6F" w:rsidRDefault="004C7F6F" w:rsidP="00054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987800"/>
      <w:docPartObj>
        <w:docPartGallery w:val="Page Numbers (Bottom of Page)"/>
        <w:docPartUnique/>
      </w:docPartObj>
    </w:sdtPr>
    <w:sdtEndPr>
      <w:rPr>
        <w:rFonts w:ascii="Times New Roman" w:hAnsi="Times New Roman" w:cs="Times New Roman"/>
      </w:rPr>
    </w:sdtEndPr>
    <w:sdtContent>
      <w:p w14:paraId="72D06EF2" w14:textId="130AB280" w:rsidR="000546E9" w:rsidRPr="0072498D" w:rsidRDefault="000546E9">
        <w:pPr>
          <w:pStyle w:val="Jalus"/>
          <w:jc w:val="center"/>
          <w:rPr>
            <w:rFonts w:ascii="Times New Roman" w:hAnsi="Times New Roman" w:cs="Times New Roman"/>
          </w:rPr>
        </w:pPr>
        <w:r w:rsidRPr="0072498D">
          <w:rPr>
            <w:rFonts w:ascii="Times New Roman" w:hAnsi="Times New Roman" w:cs="Times New Roman"/>
          </w:rPr>
          <w:fldChar w:fldCharType="begin"/>
        </w:r>
        <w:r w:rsidRPr="0072498D">
          <w:rPr>
            <w:rFonts w:ascii="Times New Roman" w:hAnsi="Times New Roman" w:cs="Times New Roman"/>
          </w:rPr>
          <w:instrText>PAGE   \* MERGEFORMAT</w:instrText>
        </w:r>
        <w:r w:rsidRPr="0072498D">
          <w:rPr>
            <w:rFonts w:ascii="Times New Roman" w:hAnsi="Times New Roman" w:cs="Times New Roman"/>
          </w:rPr>
          <w:fldChar w:fldCharType="separate"/>
        </w:r>
        <w:r w:rsidRPr="0072498D">
          <w:rPr>
            <w:rFonts w:ascii="Times New Roman" w:hAnsi="Times New Roman" w:cs="Times New Roman"/>
          </w:rPr>
          <w:t>2</w:t>
        </w:r>
        <w:r w:rsidRPr="0072498D">
          <w:rPr>
            <w:rFonts w:ascii="Times New Roman" w:hAnsi="Times New Roman" w:cs="Times New Roman"/>
          </w:rPr>
          <w:fldChar w:fldCharType="end"/>
        </w:r>
      </w:p>
    </w:sdtContent>
  </w:sdt>
  <w:p w14:paraId="6F1DB0F5" w14:textId="77777777" w:rsidR="000546E9" w:rsidRDefault="000546E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44DB6" w14:textId="77777777" w:rsidR="004C7F6F" w:rsidRDefault="004C7F6F" w:rsidP="000546E9">
      <w:pPr>
        <w:spacing w:after="0" w:line="240" w:lineRule="auto"/>
      </w:pPr>
      <w:r>
        <w:separator/>
      </w:r>
    </w:p>
  </w:footnote>
  <w:footnote w:type="continuationSeparator" w:id="0">
    <w:p w14:paraId="510629CD" w14:textId="77777777" w:rsidR="004C7F6F" w:rsidRDefault="004C7F6F" w:rsidP="00054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F656"/>
    <w:multiLevelType w:val="hybridMultilevel"/>
    <w:tmpl w:val="7D548728"/>
    <w:lvl w:ilvl="0" w:tplc="A1106268">
      <w:start w:val="2"/>
      <w:numFmt w:val="decimal"/>
      <w:lvlText w:val="%1."/>
      <w:lvlJc w:val="left"/>
      <w:pPr>
        <w:ind w:left="720" w:hanging="360"/>
      </w:pPr>
    </w:lvl>
    <w:lvl w:ilvl="1" w:tplc="882C7B66">
      <w:start w:val="1"/>
      <w:numFmt w:val="lowerLetter"/>
      <w:lvlText w:val="%2."/>
      <w:lvlJc w:val="left"/>
      <w:pPr>
        <w:ind w:left="1440" w:hanging="360"/>
      </w:pPr>
    </w:lvl>
    <w:lvl w:ilvl="2" w:tplc="6A64D90C">
      <w:start w:val="1"/>
      <w:numFmt w:val="lowerRoman"/>
      <w:lvlText w:val="%3."/>
      <w:lvlJc w:val="right"/>
      <w:pPr>
        <w:ind w:left="2160" w:hanging="180"/>
      </w:pPr>
    </w:lvl>
    <w:lvl w:ilvl="3" w:tplc="369A203E">
      <w:start w:val="1"/>
      <w:numFmt w:val="decimal"/>
      <w:lvlText w:val="%4."/>
      <w:lvlJc w:val="left"/>
      <w:pPr>
        <w:ind w:left="2880" w:hanging="360"/>
      </w:pPr>
    </w:lvl>
    <w:lvl w:ilvl="4" w:tplc="5E40249E">
      <w:start w:val="1"/>
      <w:numFmt w:val="lowerLetter"/>
      <w:lvlText w:val="%5."/>
      <w:lvlJc w:val="left"/>
      <w:pPr>
        <w:ind w:left="3600" w:hanging="360"/>
      </w:pPr>
    </w:lvl>
    <w:lvl w:ilvl="5" w:tplc="429014CC">
      <w:start w:val="1"/>
      <w:numFmt w:val="lowerRoman"/>
      <w:lvlText w:val="%6."/>
      <w:lvlJc w:val="right"/>
      <w:pPr>
        <w:ind w:left="4320" w:hanging="180"/>
      </w:pPr>
    </w:lvl>
    <w:lvl w:ilvl="6" w:tplc="24808FAA">
      <w:start w:val="1"/>
      <w:numFmt w:val="decimal"/>
      <w:lvlText w:val="%7."/>
      <w:lvlJc w:val="left"/>
      <w:pPr>
        <w:ind w:left="5040" w:hanging="360"/>
      </w:pPr>
    </w:lvl>
    <w:lvl w:ilvl="7" w:tplc="D0DACC96">
      <w:start w:val="1"/>
      <w:numFmt w:val="lowerLetter"/>
      <w:lvlText w:val="%8."/>
      <w:lvlJc w:val="left"/>
      <w:pPr>
        <w:ind w:left="5760" w:hanging="360"/>
      </w:pPr>
    </w:lvl>
    <w:lvl w:ilvl="8" w:tplc="194CB8D6">
      <w:start w:val="1"/>
      <w:numFmt w:val="lowerRoman"/>
      <w:lvlText w:val="%9."/>
      <w:lvlJc w:val="right"/>
      <w:pPr>
        <w:ind w:left="6480" w:hanging="180"/>
      </w:pPr>
    </w:lvl>
  </w:abstractNum>
  <w:abstractNum w:abstractNumId="1" w15:restartNumberingAfterBreak="0">
    <w:nsid w:val="37B86193"/>
    <w:multiLevelType w:val="hybridMultilevel"/>
    <w:tmpl w:val="FFFFFFFF"/>
    <w:lvl w:ilvl="0" w:tplc="6F0A4D50">
      <w:start w:val="1"/>
      <w:numFmt w:val="bullet"/>
      <w:lvlText w:val=""/>
      <w:lvlJc w:val="left"/>
      <w:pPr>
        <w:ind w:left="720" w:hanging="360"/>
      </w:pPr>
      <w:rPr>
        <w:rFonts w:ascii="Symbol" w:hAnsi="Symbol" w:hint="default"/>
      </w:rPr>
    </w:lvl>
    <w:lvl w:ilvl="1" w:tplc="639490E6">
      <w:start w:val="1"/>
      <w:numFmt w:val="bullet"/>
      <w:lvlText w:val="o"/>
      <w:lvlJc w:val="left"/>
      <w:pPr>
        <w:ind w:left="1440" w:hanging="360"/>
      </w:pPr>
      <w:rPr>
        <w:rFonts w:ascii="Courier New" w:hAnsi="Courier New" w:hint="default"/>
      </w:rPr>
    </w:lvl>
    <w:lvl w:ilvl="2" w:tplc="56D8F8C2">
      <w:start w:val="1"/>
      <w:numFmt w:val="bullet"/>
      <w:lvlText w:val=""/>
      <w:lvlJc w:val="left"/>
      <w:pPr>
        <w:ind w:left="2160" w:hanging="360"/>
      </w:pPr>
      <w:rPr>
        <w:rFonts w:ascii="Wingdings" w:hAnsi="Wingdings" w:hint="default"/>
      </w:rPr>
    </w:lvl>
    <w:lvl w:ilvl="3" w:tplc="E9FC1050">
      <w:start w:val="1"/>
      <w:numFmt w:val="bullet"/>
      <w:lvlText w:val=""/>
      <w:lvlJc w:val="left"/>
      <w:pPr>
        <w:ind w:left="2880" w:hanging="360"/>
      </w:pPr>
      <w:rPr>
        <w:rFonts w:ascii="Symbol" w:hAnsi="Symbol" w:hint="default"/>
      </w:rPr>
    </w:lvl>
    <w:lvl w:ilvl="4" w:tplc="4FEC7734">
      <w:start w:val="1"/>
      <w:numFmt w:val="bullet"/>
      <w:lvlText w:val="o"/>
      <w:lvlJc w:val="left"/>
      <w:pPr>
        <w:ind w:left="3600" w:hanging="360"/>
      </w:pPr>
      <w:rPr>
        <w:rFonts w:ascii="Courier New" w:hAnsi="Courier New" w:hint="default"/>
      </w:rPr>
    </w:lvl>
    <w:lvl w:ilvl="5" w:tplc="A526247E">
      <w:start w:val="1"/>
      <w:numFmt w:val="bullet"/>
      <w:lvlText w:val=""/>
      <w:lvlJc w:val="left"/>
      <w:pPr>
        <w:ind w:left="4320" w:hanging="360"/>
      </w:pPr>
      <w:rPr>
        <w:rFonts w:ascii="Wingdings" w:hAnsi="Wingdings" w:hint="default"/>
      </w:rPr>
    </w:lvl>
    <w:lvl w:ilvl="6" w:tplc="536CCD0A">
      <w:start w:val="1"/>
      <w:numFmt w:val="bullet"/>
      <w:lvlText w:val=""/>
      <w:lvlJc w:val="left"/>
      <w:pPr>
        <w:ind w:left="5040" w:hanging="360"/>
      </w:pPr>
      <w:rPr>
        <w:rFonts w:ascii="Symbol" w:hAnsi="Symbol" w:hint="default"/>
      </w:rPr>
    </w:lvl>
    <w:lvl w:ilvl="7" w:tplc="9B9666D8">
      <w:start w:val="1"/>
      <w:numFmt w:val="bullet"/>
      <w:lvlText w:val="o"/>
      <w:lvlJc w:val="left"/>
      <w:pPr>
        <w:ind w:left="5760" w:hanging="360"/>
      </w:pPr>
      <w:rPr>
        <w:rFonts w:ascii="Courier New" w:hAnsi="Courier New" w:hint="default"/>
      </w:rPr>
    </w:lvl>
    <w:lvl w:ilvl="8" w:tplc="EF148F96">
      <w:start w:val="1"/>
      <w:numFmt w:val="bullet"/>
      <w:lvlText w:val=""/>
      <w:lvlJc w:val="left"/>
      <w:pPr>
        <w:ind w:left="6480" w:hanging="360"/>
      </w:pPr>
      <w:rPr>
        <w:rFonts w:ascii="Wingdings" w:hAnsi="Wingdings" w:hint="default"/>
      </w:rPr>
    </w:lvl>
  </w:abstractNum>
  <w:abstractNum w:abstractNumId="2" w15:restartNumberingAfterBreak="0">
    <w:nsid w:val="421AC1C9"/>
    <w:multiLevelType w:val="hybridMultilevel"/>
    <w:tmpl w:val="FFFFFFFF"/>
    <w:lvl w:ilvl="0" w:tplc="2564EE44">
      <w:start w:val="1"/>
      <w:numFmt w:val="bullet"/>
      <w:lvlText w:val=""/>
      <w:lvlJc w:val="left"/>
      <w:pPr>
        <w:ind w:left="720" w:hanging="360"/>
      </w:pPr>
      <w:rPr>
        <w:rFonts w:ascii="Symbol" w:hAnsi="Symbol" w:hint="default"/>
      </w:rPr>
    </w:lvl>
    <w:lvl w:ilvl="1" w:tplc="60EA4A28">
      <w:start w:val="1"/>
      <w:numFmt w:val="bullet"/>
      <w:lvlText w:val="o"/>
      <w:lvlJc w:val="left"/>
      <w:pPr>
        <w:ind w:left="1440" w:hanging="360"/>
      </w:pPr>
      <w:rPr>
        <w:rFonts w:ascii="Courier New" w:hAnsi="Courier New" w:hint="default"/>
      </w:rPr>
    </w:lvl>
    <w:lvl w:ilvl="2" w:tplc="3C864C22">
      <w:start w:val="1"/>
      <w:numFmt w:val="bullet"/>
      <w:lvlText w:val=""/>
      <w:lvlJc w:val="left"/>
      <w:pPr>
        <w:ind w:left="2160" w:hanging="360"/>
      </w:pPr>
      <w:rPr>
        <w:rFonts w:ascii="Wingdings" w:hAnsi="Wingdings" w:hint="default"/>
      </w:rPr>
    </w:lvl>
    <w:lvl w:ilvl="3" w:tplc="20F26BB6">
      <w:start w:val="1"/>
      <w:numFmt w:val="bullet"/>
      <w:lvlText w:val=""/>
      <w:lvlJc w:val="left"/>
      <w:pPr>
        <w:ind w:left="2880" w:hanging="360"/>
      </w:pPr>
      <w:rPr>
        <w:rFonts w:ascii="Symbol" w:hAnsi="Symbol" w:hint="default"/>
      </w:rPr>
    </w:lvl>
    <w:lvl w:ilvl="4" w:tplc="AE464A4C">
      <w:start w:val="1"/>
      <w:numFmt w:val="bullet"/>
      <w:lvlText w:val="o"/>
      <w:lvlJc w:val="left"/>
      <w:pPr>
        <w:ind w:left="3600" w:hanging="360"/>
      </w:pPr>
      <w:rPr>
        <w:rFonts w:ascii="Courier New" w:hAnsi="Courier New" w:hint="default"/>
      </w:rPr>
    </w:lvl>
    <w:lvl w:ilvl="5" w:tplc="DBF85094">
      <w:start w:val="1"/>
      <w:numFmt w:val="bullet"/>
      <w:lvlText w:val=""/>
      <w:lvlJc w:val="left"/>
      <w:pPr>
        <w:ind w:left="4320" w:hanging="360"/>
      </w:pPr>
      <w:rPr>
        <w:rFonts w:ascii="Wingdings" w:hAnsi="Wingdings" w:hint="default"/>
      </w:rPr>
    </w:lvl>
    <w:lvl w:ilvl="6" w:tplc="C518ACDC">
      <w:start w:val="1"/>
      <w:numFmt w:val="bullet"/>
      <w:lvlText w:val=""/>
      <w:lvlJc w:val="left"/>
      <w:pPr>
        <w:ind w:left="5040" w:hanging="360"/>
      </w:pPr>
      <w:rPr>
        <w:rFonts w:ascii="Symbol" w:hAnsi="Symbol" w:hint="default"/>
      </w:rPr>
    </w:lvl>
    <w:lvl w:ilvl="7" w:tplc="F3640354">
      <w:start w:val="1"/>
      <w:numFmt w:val="bullet"/>
      <w:lvlText w:val="o"/>
      <w:lvlJc w:val="left"/>
      <w:pPr>
        <w:ind w:left="5760" w:hanging="360"/>
      </w:pPr>
      <w:rPr>
        <w:rFonts w:ascii="Courier New" w:hAnsi="Courier New" w:hint="default"/>
      </w:rPr>
    </w:lvl>
    <w:lvl w:ilvl="8" w:tplc="18747718">
      <w:start w:val="1"/>
      <w:numFmt w:val="bullet"/>
      <w:lvlText w:val=""/>
      <w:lvlJc w:val="left"/>
      <w:pPr>
        <w:ind w:left="6480" w:hanging="360"/>
      </w:pPr>
      <w:rPr>
        <w:rFonts w:ascii="Wingdings" w:hAnsi="Wingdings" w:hint="default"/>
      </w:rPr>
    </w:lvl>
  </w:abstractNum>
  <w:abstractNum w:abstractNumId="3" w15:restartNumberingAfterBreak="0">
    <w:nsid w:val="4D703F5C"/>
    <w:multiLevelType w:val="hybridMultilevel"/>
    <w:tmpl w:val="D03E71BA"/>
    <w:lvl w:ilvl="0" w:tplc="76A28750">
      <w:start w:val="1"/>
      <w:numFmt w:val="decimal"/>
      <w:lvlText w:val="%1."/>
      <w:lvlJc w:val="left"/>
      <w:pPr>
        <w:ind w:left="720" w:hanging="360"/>
      </w:pPr>
    </w:lvl>
    <w:lvl w:ilvl="1" w:tplc="9B9E96EE">
      <w:start w:val="1"/>
      <w:numFmt w:val="lowerLetter"/>
      <w:lvlText w:val="%2."/>
      <w:lvlJc w:val="left"/>
      <w:pPr>
        <w:ind w:left="1440" w:hanging="360"/>
      </w:pPr>
    </w:lvl>
    <w:lvl w:ilvl="2" w:tplc="8E549210">
      <w:start w:val="1"/>
      <w:numFmt w:val="lowerRoman"/>
      <w:lvlText w:val="%3."/>
      <w:lvlJc w:val="right"/>
      <w:pPr>
        <w:ind w:left="2160" w:hanging="180"/>
      </w:pPr>
    </w:lvl>
    <w:lvl w:ilvl="3" w:tplc="00D64F5C">
      <w:start w:val="1"/>
      <w:numFmt w:val="decimal"/>
      <w:lvlText w:val="%4."/>
      <w:lvlJc w:val="left"/>
      <w:pPr>
        <w:ind w:left="2880" w:hanging="360"/>
      </w:pPr>
    </w:lvl>
    <w:lvl w:ilvl="4" w:tplc="D3E82422">
      <w:start w:val="1"/>
      <w:numFmt w:val="lowerLetter"/>
      <w:lvlText w:val="%5."/>
      <w:lvlJc w:val="left"/>
      <w:pPr>
        <w:ind w:left="3600" w:hanging="360"/>
      </w:pPr>
    </w:lvl>
    <w:lvl w:ilvl="5" w:tplc="822C514C">
      <w:start w:val="1"/>
      <w:numFmt w:val="lowerRoman"/>
      <w:lvlText w:val="%6."/>
      <w:lvlJc w:val="right"/>
      <w:pPr>
        <w:ind w:left="4320" w:hanging="180"/>
      </w:pPr>
    </w:lvl>
    <w:lvl w:ilvl="6" w:tplc="30E64C94">
      <w:start w:val="1"/>
      <w:numFmt w:val="decimal"/>
      <w:lvlText w:val="%7."/>
      <w:lvlJc w:val="left"/>
      <w:pPr>
        <w:ind w:left="5040" w:hanging="360"/>
      </w:pPr>
    </w:lvl>
    <w:lvl w:ilvl="7" w:tplc="5100C660">
      <w:start w:val="1"/>
      <w:numFmt w:val="lowerLetter"/>
      <w:lvlText w:val="%8."/>
      <w:lvlJc w:val="left"/>
      <w:pPr>
        <w:ind w:left="5760" w:hanging="360"/>
      </w:pPr>
    </w:lvl>
    <w:lvl w:ilvl="8" w:tplc="D2606CE4">
      <w:start w:val="1"/>
      <w:numFmt w:val="lowerRoman"/>
      <w:lvlText w:val="%9."/>
      <w:lvlJc w:val="right"/>
      <w:pPr>
        <w:ind w:left="6480" w:hanging="180"/>
      </w:pPr>
    </w:lvl>
  </w:abstractNum>
  <w:abstractNum w:abstractNumId="4" w15:restartNumberingAfterBreak="0">
    <w:nsid w:val="4DCE216A"/>
    <w:multiLevelType w:val="hybridMultilevel"/>
    <w:tmpl w:val="55F877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566DAE3"/>
    <w:multiLevelType w:val="hybridMultilevel"/>
    <w:tmpl w:val="753CF15E"/>
    <w:lvl w:ilvl="0" w:tplc="533A678E">
      <w:start w:val="1"/>
      <w:numFmt w:val="decimal"/>
      <w:lvlText w:val="%1."/>
      <w:lvlJc w:val="left"/>
      <w:pPr>
        <w:ind w:left="720" w:hanging="360"/>
      </w:pPr>
    </w:lvl>
    <w:lvl w:ilvl="1" w:tplc="233612D4">
      <w:start w:val="1"/>
      <w:numFmt w:val="lowerLetter"/>
      <w:lvlText w:val="%2."/>
      <w:lvlJc w:val="left"/>
      <w:pPr>
        <w:ind w:left="1440" w:hanging="360"/>
      </w:pPr>
    </w:lvl>
    <w:lvl w:ilvl="2" w:tplc="AAAADB00">
      <w:start w:val="1"/>
      <w:numFmt w:val="lowerRoman"/>
      <w:lvlText w:val="%3."/>
      <w:lvlJc w:val="right"/>
      <w:pPr>
        <w:ind w:left="2160" w:hanging="180"/>
      </w:pPr>
    </w:lvl>
    <w:lvl w:ilvl="3" w:tplc="37566894">
      <w:start w:val="1"/>
      <w:numFmt w:val="decimal"/>
      <w:lvlText w:val="%4."/>
      <w:lvlJc w:val="left"/>
      <w:pPr>
        <w:ind w:left="2880" w:hanging="360"/>
      </w:pPr>
    </w:lvl>
    <w:lvl w:ilvl="4" w:tplc="92AAE954">
      <w:start w:val="1"/>
      <w:numFmt w:val="lowerLetter"/>
      <w:lvlText w:val="%5."/>
      <w:lvlJc w:val="left"/>
      <w:pPr>
        <w:ind w:left="3600" w:hanging="360"/>
      </w:pPr>
    </w:lvl>
    <w:lvl w:ilvl="5" w:tplc="E67E1F8E">
      <w:start w:val="1"/>
      <w:numFmt w:val="lowerRoman"/>
      <w:lvlText w:val="%6."/>
      <w:lvlJc w:val="right"/>
      <w:pPr>
        <w:ind w:left="4320" w:hanging="180"/>
      </w:pPr>
    </w:lvl>
    <w:lvl w:ilvl="6" w:tplc="DC5AF43A">
      <w:start w:val="1"/>
      <w:numFmt w:val="decimal"/>
      <w:lvlText w:val="%7."/>
      <w:lvlJc w:val="left"/>
      <w:pPr>
        <w:ind w:left="5040" w:hanging="360"/>
      </w:pPr>
    </w:lvl>
    <w:lvl w:ilvl="7" w:tplc="2020AB9C">
      <w:start w:val="1"/>
      <w:numFmt w:val="lowerLetter"/>
      <w:lvlText w:val="%8."/>
      <w:lvlJc w:val="left"/>
      <w:pPr>
        <w:ind w:left="5760" w:hanging="360"/>
      </w:pPr>
    </w:lvl>
    <w:lvl w:ilvl="8" w:tplc="076874FC">
      <w:start w:val="1"/>
      <w:numFmt w:val="lowerRoman"/>
      <w:lvlText w:val="%9."/>
      <w:lvlJc w:val="right"/>
      <w:pPr>
        <w:ind w:left="6480" w:hanging="180"/>
      </w:pPr>
    </w:lvl>
  </w:abstractNum>
  <w:abstractNum w:abstractNumId="6" w15:restartNumberingAfterBreak="0">
    <w:nsid w:val="6861E4F6"/>
    <w:multiLevelType w:val="hybridMultilevel"/>
    <w:tmpl w:val="E13AF3FE"/>
    <w:lvl w:ilvl="0" w:tplc="1B18D20E">
      <w:start w:val="1"/>
      <w:numFmt w:val="decimal"/>
      <w:lvlText w:val="%1."/>
      <w:lvlJc w:val="left"/>
      <w:pPr>
        <w:ind w:left="720" w:hanging="360"/>
      </w:pPr>
    </w:lvl>
    <w:lvl w:ilvl="1" w:tplc="F01AB72C">
      <w:start w:val="1"/>
      <w:numFmt w:val="lowerLetter"/>
      <w:lvlText w:val="%2."/>
      <w:lvlJc w:val="left"/>
      <w:pPr>
        <w:ind w:left="1440" w:hanging="360"/>
      </w:pPr>
    </w:lvl>
    <w:lvl w:ilvl="2" w:tplc="8BBC454E">
      <w:start w:val="1"/>
      <w:numFmt w:val="lowerRoman"/>
      <w:lvlText w:val="%3."/>
      <w:lvlJc w:val="right"/>
      <w:pPr>
        <w:ind w:left="2160" w:hanging="180"/>
      </w:pPr>
    </w:lvl>
    <w:lvl w:ilvl="3" w:tplc="3C6EB084">
      <w:start w:val="1"/>
      <w:numFmt w:val="decimal"/>
      <w:lvlText w:val="%4."/>
      <w:lvlJc w:val="left"/>
      <w:pPr>
        <w:ind w:left="2880" w:hanging="360"/>
      </w:pPr>
    </w:lvl>
    <w:lvl w:ilvl="4" w:tplc="37F2B60E">
      <w:start w:val="1"/>
      <w:numFmt w:val="lowerLetter"/>
      <w:lvlText w:val="%5."/>
      <w:lvlJc w:val="left"/>
      <w:pPr>
        <w:ind w:left="3600" w:hanging="360"/>
      </w:pPr>
    </w:lvl>
    <w:lvl w:ilvl="5" w:tplc="C82AB1EC">
      <w:start w:val="1"/>
      <w:numFmt w:val="lowerRoman"/>
      <w:lvlText w:val="%6."/>
      <w:lvlJc w:val="right"/>
      <w:pPr>
        <w:ind w:left="4320" w:hanging="180"/>
      </w:pPr>
    </w:lvl>
    <w:lvl w:ilvl="6" w:tplc="59B00782">
      <w:start w:val="1"/>
      <w:numFmt w:val="decimal"/>
      <w:lvlText w:val="%7."/>
      <w:lvlJc w:val="left"/>
      <w:pPr>
        <w:ind w:left="5040" w:hanging="360"/>
      </w:pPr>
    </w:lvl>
    <w:lvl w:ilvl="7" w:tplc="6696F8EA">
      <w:start w:val="1"/>
      <w:numFmt w:val="lowerLetter"/>
      <w:lvlText w:val="%8."/>
      <w:lvlJc w:val="left"/>
      <w:pPr>
        <w:ind w:left="5760" w:hanging="360"/>
      </w:pPr>
    </w:lvl>
    <w:lvl w:ilvl="8" w:tplc="B6BAA3CE">
      <w:start w:val="1"/>
      <w:numFmt w:val="lowerRoman"/>
      <w:lvlText w:val="%9."/>
      <w:lvlJc w:val="right"/>
      <w:pPr>
        <w:ind w:left="6480" w:hanging="180"/>
      </w:pPr>
    </w:lvl>
  </w:abstractNum>
  <w:abstractNum w:abstractNumId="7" w15:restartNumberingAfterBreak="0">
    <w:nsid w:val="6B850D8D"/>
    <w:multiLevelType w:val="hybridMultilevel"/>
    <w:tmpl w:val="E4042CF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7066FA3D"/>
    <w:multiLevelType w:val="hybridMultilevel"/>
    <w:tmpl w:val="0712970E"/>
    <w:lvl w:ilvl="0" w:tplc="837475AA">
      <w:start w:val="3"/>
      <w:numFmt w:val="decimal"/>
      <w:lvlText w:val="%1."/>
      <w:lvlJc w:val="left"/>
      <w:pPr>
        <w:ind w:left="720" w:hanging="360"/>
      </w:pPr>
    </w:lvl>
    <w:lvl w:ilvl="1" w:tplc="651C7E34">
      <w:start w:val="1"/>
      <w:numFmt w:val="lowerLetter"/>
      <w:lvlText w:val="%2."/>
      <w:lvlJc w:val="left"/>
      <w:pPr>
        <w:ind w:left="1440" w:hanging="360"/>
      </w:pPr>
    </w:lvl>
    <w:lvl w:ilvl="2" w:tplc="EE2A5EC8">
      <w:start w:val="1"/>
      <w:numFmt w:val="lowerRoman"/>
      <w:lvlText w:val="%3."/>
      <w:lvlJc w:val="right"/>
      <w:pPr>
        <w:ind w:left="2160" w:hanging="180"/>
      </w:pPr>
    </w:lvl>
    <w:lvl w:ilvl="3" w:tplc="7CB6ADAE">
      <w:start w:val="1"/>
      <w:numFmt w:val="decimal"/>
      <w:lvlText w:val="%4."/>
      <w:lvlJc w:val="left"/>
      <w:pPr>
        <w:ind w:left="2880" w:hanging="360"/>
      </w:pPr>
    </w:lvl>
    <w:lvl w:ilvl="4" w:tplc="71543E54">
      <w:start w:val="1"/>
      <w:numFmt w:val="lowerLetter"/>
      <w:lvlText w:val="%5."/>
      <w:lvlJc w:val="left"/>
      <w:pPr>
        <w:ind w:left="3600" w:hanging="360"/>
      </w:pPr>
    </w:lvl>
    <w:lvl w:ilvl="5" w:tplc="6FD229B0">
      <w:start w:val="1"/>
      <w:numFmt w:val="lowerRoman"/>
      <w:lvlText w:val="%6."/>
      <w:lvlJc w:val="right"/>
      <w:pPr>
        <w:ind w:left="4320" w:hanging="180"/>
      </w:pPr>
    </w:lvl>
    <w:lvl w:ilvl="6" w:tplc="9C784192">
      <w:start w:val="1"/>
      <w:numFmt w:val="decimal"/>
      <w:lvlText w:val="%7."/>
      <w:lvlJc w:val="left"/>
      <w:pPr>
        <w:ind w:left="5040" w:hanging="360"/>
      </w:pPr>
    </w:lvl>
    <w:lvl w:ilvl="7" w:tplc="0728E5B2">
      <w:start w:val="1"/>
      <w:numFmt w:val="lowerLetter"/>
      <w:lvlText w:val="%8."/>
      <w:lvlJc w:val="left"/>
      <w:pPr>
        <w:ind w:left="5760" w:hanging="360"/>
      </w:pPr>
    </w:lvl>
    <w:lvl w:ilvl="8" w:tplc="79D2E7E2">
      <w:start w:val="1"/>
      <w:numFmt w:val="lowerRoman"/>
      <w:lvlText w:val="%9."/>
      <w:lvlJc w:val="right"/>
      <w:pPr>
        <w:ind w:left="6480" w:hanging="180"/>
      </w:pPr>
    </w:lvl>
  </w:abstractNum>
  <w:abstractNum w:abstractNumId="9" w15:restartNumberingAfterBreak="0">
    <w:nsid w:val="76C5DA51"/>
    <w:multiLevelType w:val="hybridMultilevel"/>
    <w:tmpl w:val="FFFFFFFF"/>
    <w:lvl w:ilvl="0" w:tplc="FDA8B6FE">
      <w:start w:val="1"/>
      <w:numFmt w:val="bullet"/>
      <w:lvlText w:val=""/>
      <w:lvlJc w:val="left"/>
      <w:pPr>
        <w:ind w:left="720" w:hanging="360"/>
      </w:pPr>
      <w:rPr>
        <w:rFonts w:ascii="Symbol" w:hAnsi="Symbol" w:hint="default"/>
      </w:rPr>
    </w:lvl>
    <w:lvl w:ilvl="1" w:tplc="D6341656">
      <w:start w:val="1"/>
      <w:numFmt w:val="bullet"/>
      <w:lvlText w:val="o"/>
      <w:lvlJc w:val="left"/>
      <w:pPr>
        <w:ind w:left="1440" w:hanging="360"/>
      </w:pPr>
      <w:rPr>
        <w:rFonts w:ascii="Courier New" w:hAnsi="Courier New" w:hint="default"/>
      </w:rPr>
    </w:lvl>
    <w:lvl w:ilvl="2" w:tplc="48EACE9E">
      <w:start w:val="1"/>
      <w:numFmt w:val="bullet"/>
      <w:lvlText w:val=""/>
      <w:lvlJc w:val="left"/>
      <w:pPr>
        <w:ind w:left="2160" w:hanging="360"/>
      </w:pPr>
      <w:rPr>
        <w:rFonts w:ascii="Wingdings" w:hAnsi="Wingdings" w:hint="default"/>
      </w:rPr>
    </w:lvl>
    <w:lvl w:ilvl="3" w:tplc="2E6A0D22">
      <w:start w:val="1"/>
      <w:numFmt w:val="bullet"/>
      <w:lvlText w:val=""/>
      <w:lvlJc w:val="left"/>
      <w:pPr>
        <w:ind w:left="2880" w:hanging="360"/>
      </w:pPr>
      <w:rPr>
        <w:rFonts w:ascii="Symbol" w:hAnsi="Symbol" w:hint="default"/>
      </w:rPr>
    </w:lvl>
    <w:lvl w:ilvl="4" w:tplc="4F4A3816">
      <w:start w:val="1"/>
      <w:numFmt w:val="bullet"/>
      <w:lvlText w:val="o"/>
      <w:lvlJc w:val="left"/>
      <w:pPr>
        <w:ind w:left="3600" w:hanging="360"/>
      </w:pPr>
      <w:rPr>
        <w:rFonts w:ascii="Courier New" w:hAnsi="Courier New" w:hint="default"/>
      </w:rPr>
    </w:lvl>
    <w:lvl w:ilvl="5" w:tplc="194CD0BE">
      <w:start w:val="1"/>
      <w:numFmt w:val="bullet"/>
      <w:lvlText w:val=""/>
      <w:lvlJc w:val="left"/>
      <w:pPr>
        <w:ind w:left="4320" w:hanging="360"/>
      </w:pPr>
      <w:rPr>
        <w:rFonts w:ascii="Wingdings" w:hAnsi="Wingdings" w:hint="default"/>
      </w:rPr>
    </w:lvl>
    <w:lvl w:ilvl="6" w:tplc="A27ABD78">
      <w:start w:val="1"/>
      <w:numFmt w:val="bullet"/>
      <w:lvlText w:val=""/>
      <w:lvlJc w:val="left"/>
      <w:pPr>
        <w:ind w:left="5040" w:hanging="360"/>
      </w:pPr>
      <w:rPr>
        <w:rFonts w:ascii="Symbol" w:hAnsi="Symbol" w:hint="default"/>
      </w:rPr>
    </w:lvl>
    <w:lvl w:ilvl="7" w:tplc="42D2C4EE">
      <w:start w:val="1"/>
      <w:numFmt w:val="bullet"/>
      <w:lvlText w:val="o"/>
      <w:lvlJc w:val="left"/>
      <w:pPr>
        <w:ind w:left="5760" w:hanging="360"/>
      </w:pPr>
      <w:rPr>
        <w:rFonts w:ascii="Courier New" w:hAnsi="Courier New" w:hint="default"/>
      </w:rPr>
    </w:lvl>
    <w:lvl w:ilvl="8" w:tplc="6D3021C8">
      <w:start w:val="1"/>
      <w:numFmt w:val="bullet"/>
      <w:lvlText w:val=""/>
      <w:lvlJc w:val="left"/>
      <w:pPr>
        <w:ind w:left="6480" w:hanging="360"/>
      </w:pPr>
      <w:rPr>
        <w:rFonts w:ascii="Wingdings" w:hAnsi="Wingdings" w:hint="default"/>
      </w:rPr>
    </w:lvl>
  </w:abstractNum>
  <w:num w:numId="1" w16cid:durableId="1220439514">
    <w:abstractNumId w:val="3"/>
  </w:num>
  <w:num w:numId="2" w16cid:durableId="1061831965">
    <w:abstractNumId w:val="6"/>
  </w:num>
  <w:num w:numId="3" w16cid:durableId="1210266004">
    <w:abstractNumId w:val="1"/>
  </w:num>
  <w:num w:numId="4" w16cid:durableId="1330980400">
    <w:abstractNumId w:val="2"/>
  </w:num>
  <w:num w:numId="5" w16cid:durableId="1707365518">
    <w:abstractNumId w:val="0"/>
  </w:num>
  <w:num w:numId="6" w16cid:durableId="1771899467">
    <w:abstractNumId w:val="8"/>
  </w:num>
  <w:num w:numId="7" w16cid:durableId="523443439">
    <w:abstractNumId w:val="4"/>
  </w:num>
  <w:num w:numId="8" w16cid:durableId="544804009">
    <w:abstractNumId w:val="7"/>
  </w:num>
  <w:num w:numId="9" w16cid:durableId="691615825">
    <w:abstractNumId w:val="9"/>
  </w:num>
  <w:num w:numId="10" w16cid:durableId="923611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93A"/>
    <w:rsid w:val="0000194B"/>
    <w:rsid w:val="00003186"/>
    <w:rsid w:val="00005D18"/>
    <w:rsid w:val="00006CC3"/>
    <w:rsid w:val="00007C6B"/>
    <w:rsid w:val="00012C33"/>
    <w:rsid w:val="000171E0"/>
    <w:rsid w:val="00020C6B"/>
    <w:rsid w:val="000230C9"/>
    <w:rsid w:val="00027363"/>
    <w:rsid w:val="0002785F"/>
    <w:rsid w:val="0003162C"/>
    <w:rsid w:val="000342C7"/>
    <w:rsid w:val="00034881"/>
    <w:rsid w:val="00035BF1"/>
    <w:rsid w:val="00037178"/>
    <w:rsid w:val="000374C1"/>
    <w:rsid w:val="00037DA3"/>
    <w:rsid w:val="0004098D"/>
    <w:rsid w:val="00043C6E"/>
    <w:rsid w:val="00050D9E"/>
    <w:rsid w:val="00051501"/>
    <w:rsid w:val="00051A6B"/>
    <w:rsid w:val="00052CF9"/>
    <w:rsid w:val="00053769"/>
    <w:rsid w:val="000546E9"/>
    <w:rsid w:val="000618B9"/>
    <w:rsid w:val="00073490"/>
    <w:rsid w:val="0007728E"/>
    <w:rsid w:val="00087194"/>
    <w:rsid w:val="0008737C"/>
    <w:rsid w:val="0008788C"/>
    <w:rsid w:val="00087FB2"/>
    <w:rsid w:val="000936F5"/>
    <w:rsid w:val="000972AD"/>
    <w:rsid w:val="0009791A"/>
    <w:rsid w:val="000A0646"/>
    <w:rsid w:val="000A19A3"/>
    <w:rsid w:val="000A1AD0"/>
    <w:rsid w:val="000A1E82"/>
    <w:rsid w:val="000A39B4"/>
    <w:rsid w:val="000A6924"/>
    <w:rsid w:val="000B2513"/>
    <w:rsid w:val="000B6059"/>
    <w:rsid w:val="000B70BF"/>
    <w:rsid w:val="000C1032"/>
    <w:rsid w:val="000C3FB4"/>
    <w:rsid w:val="000D04EC"/>
    <w:rsid w:val="000D1AB5"/>
    <w:rsid w:val="000D30EB"/>
    <w:rsid w:val="000D7A83"/>
    <w:rsid w:val="000E0625"/>
    <w:rsid w:val="000E1E98"/>
    <w:rsid w:val="000E4010"/>
    <w:rsid w:val="000E5E24"/>
    <w:rsid w:val="000E679D"/>
    <w:rsid w:val="000F3A7B"/>
    <w:rsid w:val="00100425"/>
    <w:rsid w:val="00103538"/>
    <w:rsid w:val="00105F6A"/>
    <w:rsid w:val="00107894"/>
    <w:rsid w:val="0010900E"/>
    <w:rsid w:val="00111D26"/>
    <w:rsid w:val="00112054"/>
    <w:rsid w:val="001126EF"/>
    <w:rsid w:val="00112C86"/>
    <w:rsid w:val="00112DF5"/>
    <w:rsid w:val="00113069"/>
    <w:rsid w:val="001144EB"/>
    <w:rsid w:val="00115271"/>
    <w:rsid w:val="00121F14"/>
    <w:rsid w:val="0012488A"/>
    <w:rsid w:val="001351D6"/>
    <w:rsid w:val="001366C2"/>
    <w:rsid w:val="00140C02"/>
    <w:rsid w:val="00141205"/>
    <w:rsid w:val="00141D4E"/>
    <w:rsid w:val="00143A19"/>
    <w:rsid w:val="00146F61"/>
    <w:rsid w:val="00152EA1"/>
    <w:rsid w:val="001540C0"/>
    <w:rsid w:val="00155A65"/>
    <w:rsid w:val="00162233"/>
    <w:rsid w:val="001647A3"/>
    <w:rsid w:val="00170D88"/>
    <w:rsid w:val="00171642"/>
    <w:rsid w:val="00173ED9"/>
    <w:rsid w:val="001757AD"/>
    <w:rsid w:val="00177273"/>
    <w:rsid w:val="00180300"/>
    <w:rsid w:val="00182602"/>
    <w:rsid w:val="001829F3"/>
    <w:rsid w:val="00183D6D"/>
    <w:rsid w:val="00185432"/>
    <w:rsid w:val="00185CA5"/>
    <w:rsid w:val="001904D9"/>
    <w:rsid w:val="001907F7"/>
    <w:rsid w:val="00191B06"/>
    <w:rsid w:val="00193E9E"/>
    <w:rsid w:val="0019484C"/>
    <w:rsid w:val="00194EFE"/>
    <w:rsid w:val="001956F6"/>
    <w:rsid w:val="00195867"/>
    <w:rsid w:val="001958EF"/>
    <w:rsid w:val="001973AF"/>
    <w:rsid w:val="001A1608"/>
    <w:rsid w:val="001A332B"/>
    <w:rsid w:val="001A5C2A"/>
    <w:rsid w:val="001B07D3"/>
    <w:rsid w:val="001B1056"/>
    <w:rsid w:val="001B19C6"/>
    <w:rsid w:val="001B2806"/>
    <w:rsid w:val="001B363C"/>
    <w:rsid w:val="001B3A44"/>
    <w:rsid w:val="001B3C96"/>
    <w:rsid w:val="001B74F9"/>
    <w:rsid w:val="001C4620"/>
    <w:rsid w:val="001C4E4D"/>
    <w:rsid w:val="001C5BD3"/>
    <w:rsid w:val="001D0275"/>
    <w:rsid w:val="001D0631"/>
    <w:rsid w:val="001D5229"/>
    <w:rsid w:val="001D7CA1"/>
    <w:rsid w:val="001E0F1B"/>
    <w:rsid w:val="001E13A3"/>
    <w:rsid w:val="001E1516"/>
    <w:rsid w:val="001E2738"/>
    <w:rsid w:val="001E3CA0"/>
    <w:rsid w:val="001E62B8"/>
    <w:rsid w:val="001E7F24"/>
    <w:rsid w:val="001F077D"/>
    <w:rsid w:val="001F3BD4"/>
    <w:rsid w:val="001F58D6"/>
    <w:rsid w:val="002001D2"/>
    <w:rsid w:val="00202059"/>
    <w:rsid w:val="0020265F"/>
    <w:rsid w:val="00203AE5"/>
    <w:rsid w:val="00204BA7"/>
    <w:rsid w:val="00206A80"/>
    <w:rsid w:val="0020710F"/>
    <w:rsid w:val="0020714A"/>
    <w:rsid w:val="002109AE"/>
    <w:rsid w:val="00211822"/>
    <w:rsid w:val="00212910"/>
    <w:rsid w:val="00214F7D"/>
    <w:rsid w:val="002313EC"/>
    <w:rsid w:val="00234F2C"/>
    <w:rsid w:val="00235C5B"/>
    <w:rsid w:val="00237056"/>
    <w:rsid w:val="0024127C"/>
    <w:rsid w:val="00242464"/>
    <w:rsid w:val="00242B30"/>
    <w:rsid w:val="00243C30"/>
    <w:rsid w:val="00245342"/>
    <w:rsid w:val="00245702"/>
    <w:rsid w:val="00250264"/>
    <w:rsid w:val="00250E41"/>
    <w:rsid w:val="002529DC"/>
    <w:rsid w:val="002559C7"/>
    <w:rsid w:val="002569C6"/>
    <w:rsid w:val="002608A5"/>
    <w:rsid w:val="00261187"/>
    <w:rsid w:val="00265BB1"/>
    <w:rsid w:val="0026658C"/>
    <w:rsid w:val="00267148"/>
    <w:rsid w:val="00271ABA"/>
    <w:rsid w:val="002754B8"/>
    <w:rsid w:val="00280C6D"/>
    <w:rsid w:val="00283CCB"/>
    <w:rsid w:val="0028E8E1"/>
    <w:rsid w:val="002973A4"/>
    <w:rsid w:val="002A067A"/>
    <w:rsid w:val="002A0A02"/>
    <w:rsid w:val="002A0E9D"/>
    <w:rsid w:val="002A4483"/>
    <w:rsid w:val="002A4C52"/>
    <w:rsid w:val="002A6F0E"/>
    <w:rsid w:val="002B00AC"/>
    <w:rsid w:val="002B17A2"/>
    <w:rsid w:val="002B2E99"/>
    <w:rsid w:val="002B3E5B"/>
    <w:rsid w:val="002B517E"/>
    <w:rsid w:val="002B7B59"/>
    <w:rsid w:val="002C0B32"/>
    <w:rsid w:val="002C1AAB"/>
    <w:rsid w:val="002C2998"/>
    <w:rsid w:val="002D11EC"/>
    <w:rsid w:val="002D33F0"/>
    <w:rsid w:val="002D48AC"/>
    <w:rsid w:val="002D50CB"/>
    <w:rsid w:val="002D5220"/>
    <w:rsid w:val="002D5C59"/>
    <w:rsid w:val="002D7E58"/>
    <w:rsid w:val="002E10EE"/>
    <w:rsid w:val="002E353F"/>
    <w:rsid w:val="002E5090"/>
    <w:rsid w:val="002E52AF"/>
    <w:rsid w:val="002F3E2D"/>
    <w:rsid w:val="002F50F0"/>
    <w:rsid w:val="002F6192"/>
    <w:rsid w:val="002F6B13"/>
    <w:rsid w:val="00302400"/>
    <w:rsid w:val="003025C1"/>
    <w:rsid w:val="003025FD"/>
    <w:rsid w:val="00305144"/>
    <w:rsid w:val="0030522F"/>
    <w:rsid w:val="00305321"/>
    <w:rsid w:val="00305675"/>
    <w:rsid w:val="00305ED8"/>
    <w:rsid w:val="003115D3"/>
    <w:rsid w:val="00311EDF"/>
    <w:rsid w:val="003137F4"/>
    <w:rsid w:val="00313BE1"/>
    <w:rsid w:val="00317C55"/>
    <w:rsid w:val="00320AC1"/>
    <w:rsid w:val="00323781"/>
    <w:rsid w:val="00325B45"/>
    <w:rsid w:val="00327C0F"/>
    <w:rsid w:val="00330EFE"/>
    <w:rsid w:val="0033303E"/>
    <w:rsid w:val="003334F2"/>
    <w:rsid w:val="003349E5"/>
    <w:rsid w:val="00335052"/>
    <w:rsid w:val="00336452"/>
    <w:rsid w:val="003455FB"/>
    <w:rsid w:val="003515D1"/>
    <w:rsid w:val="00351A4B"/>
    <w:rsid w:val="0035377D"/>
    <w:rsid w:val="00353CDD"/>
    <w:rsid w:val="00354DCC"/>
    <w:rsid w:val="00363995"/>
    <w:rsid w:val="00365A15"/>
    <w:rsid w:val="00365E31"/>
    <w:rsid w:val="003674FB"/>
    <w:rsid w:val="00373BDB"/>
    <w:rsid w:val="00377F58"/>
    <w:rsid w:val="003831BE"/>
    <w:rsid w:val="00383DDD"/>
    <w:rsid w:val="00390436"/>
    <w:rsid w:val="00393517"/>
    <w:rsid w:val="003A12DD"/>
    <w:rsid w:val="003A1AEE"/>
    <w:rsid w:val="003A44C0"/>
    <w:rsid w:val="003A72C1"/>
    <w:rsid w:val="003B3981"/>
    <w:rsid w:val="003B5029"/>
    <w:rsid w:val="003C6585"/>
    <w:rsid w:val="003C7990"/>
    <w:rsid w:val="003D0A0D"/>
    <w:rsid w:val="003D1CF7"/>
    <w:rsid w:val="003D4728"/>
    <w:rsid w:val="003D525A"/>
    <w:rsid w:val="003D5B5D"/>
    <w:rsid w:val="003D66DD"/>
    <w:rsid w:val="003D6CDD"/>
    <w:rsid w:val="003D76DD"/>
    <w:rsid w:val="003E1138"/>
    <w:rsid w:val="003E37E4"/>
    <w:rsid w:val="003E41DE"/>
    <w:rsid w:val="003E455C"/>
    <w:rsid w:val="003F45A8"/>
    <w:rsid w:val="003F5E08"/>
    <w:rsid w:val="003F6A06"/>
    <w:rsid w:val="00400F88"/>
    <w:rsid w:val="00401727"/>
    <w:rsid w:val="00404B43"/>
    <w:rsid w:val="00406235"/>
    <w:rsid w:val="004075A0"/>
    <w:rsid w:val="004149BE"/>
    <w:rsid w:val="004203D1"/>
    <w:rsid w:val="0042201D"/>
    <w:rsid w:val="00426721"/>
    <w:rsid w:val="00430138"/>
    <w:rsid w:val="00430F05"/>
    <w:rsid w:val="0043284B"/>
    <w:rsid w:val="0043556F"/>
    <w:rsid w:val="004369BE"/>
    <w:rsid w:val="00442A99"/>
    <w:rsid w:val="00444F0A"/>
    <w:rsid w:val="004465CF"/>
    <w:rsid w:val="00447613"/>
    <w:rsid w:val="00447E9B"/>
    <w:rsid w:val="00451E44"/>
    <w:rsid w:val="00454F20"/>
    <w:rsid w:val="00455A49"/>
    <w:rsid w:val="00456145"/>
    <w:rsid w:val="00461661"/>
    <w:rsid w:val="0046613D"/>
    <w:rsid w:val="0046791B"/>
    <w:rsid w:val="0046A03D"/>
    <w:rsid w:val="0047002C"/>
    <w:rsid w:val="00472BBF"/>
    <w:rsid w:val="00477413"/>
    <w:rsid w:val="0048146D"/>
    <w:rsid w:val="004845F1"/>
    <w:rsid w:val="00485136"/>
    <w:rsid w:val="004914E0"/>
    <w:rsid w:val="00494491"/>
    <w:rsid w:val="00495592"/>
    <w:rsid w:val="004A1486"/>
    <w:rsid w:val="004A33F2"/>
    <w:rsid w:val="004A342E"/>
    <w:rsid w:val="004A462C"/>
    <w:rsid w:val="004A6021"/>
    <w:rsid w:val="004A66FE"/>
    <w:rsid w:val="004B07F6"/>
    <w:rsid w:val="004B0DB4"/>
    <w:rsid w:val="004B0DD3"/>
    <w:rsid w:val="004B11C3"/>
    <w:rsid w:val="004C469C"/>
    <w:rsid w:val="004C7F6F"/>
    <w:rsid w:val="004D0F1F"/>
    <w:rsid w:val="004D3ACA"/>
    <w:rsid w:val="004D4BF0"/>
    <w:rsid w:val="004D55DE"/>
    <w:rsid w:val="004D7DA4"/>
    <w:rsid w:val="004E23A5"/>
    <w:rsid w:val="004E3AED"/>
    <w:rsid w:val="004E3C1E"/>
    <w:rsid w:val="004E5CCA"/>
    <w:rsid w:val="004E6C1F"/>
    <w:rsid w:val="004E98D1"/>
    <w:rsid w:val="004F0CF1"/>
    <w:rsid w:val="004F29FC"/>
    <w:rsid w:val="004F368D"/>
    <w:rsid w:val="004F380A"/>
    <w:rsid w:val="004F40A1"/>
    <w:rsid w:val="004F4797"/>
    <w:rsid w:val="004F5083"/>
    <w:rsid w:val="004F7574"/>
    <w:rsid w:val="00500D54"/>
    <w:rsid w:val="00501D0B"/>
    <w:rsid w:val="00502A75"/>
    <w:rsid w:val="00502F5F"/>
    <w:rsid w:val="00505E98"/>
    <w:rsid w:val="005078EB"/>
    <w:rsid w:val="0051239A"/>
    <w:rsid w:val="00516EF6"/>
    <w:rsid w:val="00520B8B"/>
    <w:rsid w:val="00520CC9"/>
    <w:rsid w:val="0052220B"/>
    <w:rsid w:val="00530951"/>
    <w:rsid w:val="00531CF3"/>
    <w:rsid w:val="00532F00"/>
    <w:rsid w:val="005359D8"/>
    <w:rsid w:val="005407EE"/>
    <w:rsid w:val="00540964"/>
    <w:rsid w:val="00541483"/>
    <w:rsid w:val="005428D7"/>
    <w:rsid w:val="00544C1A"/>
    <w:rsid w:val="0055054E"/>
    <w:rsid w:val="00552834"/>
    <w:rsid w:val="005531A9"/>
    <w:rsid w:val="00554F31"/>
    <w:rsid w:val="00557AE5"/>
    <w:rsid w:val="00560E4E"/>
    <w:rsid w:val="005620CC"/>
    <w:rsid w:val="005622E5"/>
    <w:rsid w:val="005623A1"/>
    <w:rsid w:val="00562F75"/>
    <w:rsid w:val="00563792"/>
    <w:rsid w:val="00566C78"/>
    <w:rsid w:val="00572895"/>
    <w:rsid w:val="00573B93"/>
    <w:rsid w:val="00573D7B"/>
    <w:rsid w:val="00573E49"/>
    <w:rsid w:val="00574288"/>
    <w:rsid w:val="0057666B"/>
    <w:rsid w:val="0057781F"/>
    <w:rsid w:val="0058169A"/>
    <w:rsid w:val="005817A2"/>
    <w:rsid w:val="00584DD5"/>
    <w:rsid w:val="00587CE5"/>
    <w:rsid w:val="00594683"/>
    <w:rsid w:val="005954B7"/>
    <w:rsid w:val="005958F5"/>
    <w:rsid w:val="005A02EF"/>
    <w:rsid w:val="005A0F91"/>
    <w:rsid w:val="005B33C4"/>
    <w:rsid w:val="005B386A"/>
    <w:rsid w:val="005B50BE"/>
    <w:rsid w:val="005B5B8F"/>
    <w:rsid w:val="005B64B1"/>
    <w:rsid w:val="005C1720"/>
    <w:rsid w:val="005C58B5"/>
    <w:rsid w:val="005C69B5"/>
    <w:rsid w:val="005D2E5D"/>
    <w:rsid w:val="005D7A83"/>
    <w:rsid w:val="005E33DF"/>
    <w:rsid w:val="005E6AE1"/>
    <w:rsid w:val="005E6DF6"/>
    <w:rsid w:val="005E709A"/>
    <w:rsid w:val="005F3F5C"/>
    <w:rsid w:val="005F4445"/>
    <w:rsid w:val="005F4918"/>
    <w:rsid w:val="005F6349"/>
    <w:rsid w:val="005F6725"/>
    <w:rsid w:val="00600072"/>
    <w:rsid w:val="0060473F"/>
    <w:rsid w:val="00605DAC"/>
    <w:rsid w:val="006102DA"/>
    <w:rsid w:val="00612CE7"/>
    <w:rsid w:val="00612DCB"/>
    <w:rsid w:val="00613F18"/>
    <w:rsid w:val="00615089"/>
    <w:rsid w:val="0061557F"/>
    <w:rsid w:val="00615787"/>
    <w:rsid w:val="00626366"/>
    <w:rsid w:val="006315C9"/>
    <w:rsid w:val="0063452B"/>
    <w:rsid w:val="00643A2A"/>
    <w:rsid w:val="00645F8B"/>
    <w:rsid w:val="00650A83"/>
    <w:rsid w:val="00652B69"/>
    <w:rsid w:val="00653BD8"/>
    <w:rsid w:val="00654699"/>
    <w:rsid w:val="006624E0"/>
    <w:rsid w:val="0066508C"/>
    <w:rsid w:val="00666A53"/>
    <w:rsid w:val="0067473D"/>
    <w:rsid w:val="006762A7"/>
    <w:rsid w:val="00677C65"/>
    <w:rsid w:val="0067A5EC"/>
    <w:rsid w:val="00680B70"/>
    <w:rsid w:val="006860A0"/>
    <w:rsid w:val="006863B9"/>
    <w:rsid w:val="0069427C"/>
    <w:rsid w:val="006A4848"/>
    <w:rsid w:val="006A5A08"/>
    <w:rsid w:val="006B0080"/>
    <w:rsid w:val="006B3D86"/>
    <w:rsid w:val="006B4D4B"/>
    <w:rsid w:val="006C2036"/>
    <w:rsid w:val="006C2B5A"/>
    <w:rsid w:val="006C4E1E"/>
    <w:rsid w:val="006C730F"/>
    <w:rsid w:val="006C796A"/>
    <w:rsid w:val="006C79BA"/>
    <w:rsid w:val="006C79CD"/>
    <w:rsid w:val="006C7B53"/>
    <w:rsid w:val="006D0A98"/>
    <w:rsid w:val="006D1739"/>
    <w:rsid w:val="006D5259"/>
    <w:rsid w:val="006D5642"/>
    <w:rsid w:val="006E2D5F"/>
    <w:rsid w:val="006E2E7C"/>
    <w:rsid w:val="006E5E62"/>
    <w:rsid w:val="006E5EC6"/>
    <w:rsid w:val="006E7265"/>
    <w:rsid w:val="006E75E9"/>
    <w:rsid w:val="006F615A"/>
    <w:rsid w:val="006F63CB"/>
    <w:rsid w:val="006F6ACB"/>
    <w:rsid w:val="006F6B75"/>
    <w:rsid w:val="00700AA4"/>
    <w:rsid w:val="0070173D"/>
    <w:rsid w:val="00702197"/>
    <w:rsid w:val="007043FA"/>
    <w:rsid w:val="00705322"/>
    <w:rsid w:val="007058CC"/>
    <w:rsid w:val="00707C30"/>
    <w:rsid w:val="0071265D"/>
    <w:rsid w:val="007134F4"/>
    <w:rsid w:val="00722681"/>
    <w:rsid w:val="00722AFD"/>
    <w:rsid w:val="00723BD3"/>
    <w:rsid w:val="0072498D"/>
    <w:rsid w:val="0072593A"/>
    <w:rsid w:val="0073225C"/>
    <w:rsid w:val="0073249D"/>
    <w:rsid w:val="00734585"/>
    <w:rsid w:val="00734764"/>
    <w:rsid w:val="00735A5B"/>
    <w:rsid w:val="00736D7C"/>
    <w:rsid w:val="00736FC4"/>
    <w:rsid w:val="007420AF"/>
    <w:rsid w:val="00742624"/>
    <w:rsid w:val="00744CCA"/>
    <w:rsid w:val="00745063"/>
    <w:rsid w:val="00745909"/>
    <w:rsid w:val="0074709E"/>
    <w:rsid w:val="007507C7"/>
    <w:rsid w:val="00752428"/>
    <w:rsid w:val="00752EF1"/>
    <w:rsid w:val="00752F8E"/>
    <w:rsid w:val="00755501"/>
    <w:rsid w:val="00761344"/>
    <w:rsid w:val="007620D3"/>
    <w:rsid w:val="007628A4"/>
    <w:rsid w:val="0076571D"/>
    <w:rsid w:val="00765B45"/>
    <w:rsid w:val="00766C94"/>
    <w:rsid w:val="007719D8"/>
    <w:rsid w:val="00771D1F"/>
    <w:rsid w:val="007725F4"/>
    <w:rsid w:val="00773B32"/>
    <w:rsid w:val="0077692A"/>
    <w:rsid w:val="007824E6"/>
    <w:rsid w:val="00783547"/>
    <w:rsid w:val="007835B1"/>
    <w:rsid w:val="00784C4C"/>
    <w:rsid w:val="007859E1"/>
    <w:rsid w:val="00786374"/>
    <w:rsid w:val="00786BAA"/>
    <w:rsid w:val="00787454"/>
    <w:rsid w:val="00790AFF"/>
    <w:rsid w:val="00790E2B"/>
    <w:rsid w:val="00792E7E"/>
    <w:rsid w:val="00793722"/>
    <w:rsid w:val="00793B92"/>
    <w:rsid w:val="007A764E"/>
    <w:rsid w:val="007A78AE"/>
    <w:rsid w:val="007B12B1"/>
    <w:rsid w:val="007B3351"/>
    <w:rsid w:val="007C1D3E"/>
    <w:rsid w:val="007C4542"/>
    <w:rsid w:val="007C4686"/>
    <w:rsid w:val="007C5498"/>
    <w:rsid w:val="007C5ED0"/>
    <w:rsid w:val="007C6619"/>
    <w:rsid w:val="007C7EE1"/>
    <w:rsid w:val="007D0D8A"/>
    <w:rsid w:val="007E0531"/>
    <w:rsid w:val="007E3411"/>
    <w:rsid w:val="007E51EA"/>
    <w:rsid w:val="007E52FB"/>
    <w:rsid w:val="007F060D"/>
    <w:rsid w:val="007F182D"/>
    <w:rsid w:val="007F5401"/>
    <w:rsid w:val="007F550C"/>
    <w:rsid w:val="007F679E"/>
    <w:rsid w:val="007F70FD"/>
    <w:rsid w:val="00800C66"/>
    <w:rsid w:val="0080145B"/>
    <w:rsid w:val="008023A6"/>
    <w:rsid w:val="00810427"/>
    <w:rsid w:val="00813404"/>
    <w:rsid w:val="00813C6C"/>
    <w:rsid w:val="008149EA"/>
    <w:rsid w:val="00823291"/>
    <w:rsid w:val="00826362"/>
    <w:rsid w:val="00826751"/>
    <w:rsid w:val="008313A5"/>
    <w:rsid w:val="00840BB6"/>
    <w:rsid w:val="00840D6A"/>
    <w:rsid w:val="00842171"/>
    <w:rsid w:val="00842F61"/>
    <w:rsid w:val="008478FB"/>
    <w:rsid w:val="00847AF9"/>
    <w:rsid w:val="00855FE9"/>
    <w:rsid w:val="00856092"/>
    <w:rsid w:val="00861775"/>
    <w:rsid w:val="00866A1D"/>
    <w:rsid w:val="00870178"/>
    <w:rsid w:val="00880517"/>
    <w:rsid w:val="0088466D"/>
    <w:rsid w:val="0088472A"/>
    <w:rsid w:val="00884FAF"/>
    <w:rsid w:val="00887B20"/>
    <w:rsid w:val="008911AF"/>
    <w:rsid w:val="008955D5"/>
    <w:rsid w:val="008A1B85"/>
    <w:rsid w:val="008A2DEB"/>
    <w:rsid w:val="008A4217"/>
    <w:rsid w:val="008A578B"/>
    <w:rsid w:val="008A63ED"/>
    <w:rsid w:val="008A6736"/>
    <w:rsid w:val="008A67E5"/>
    <w:rsid w:val="008B1F4D"/>
    <w:rsid w:val="008C08C2"/>
    <w:rsid w:val="008C37AA"/>
    <w:rsid w:val="008D1EA8"/>
    <w:rsid w:val="008D5406"/>
    <w:rsid w:val="008D6ACD"/>
    <w:rsid w:val="008E0A69"/>
    <w:rsid w:val="008E2603"/>
    <w:rsid w:val="008E34A6"/>
    <w:rsid w:val="008E3E53"/>
    <w:rsid w:val="008E7475"/>
    <w:rsid w:val="008F4348"/>
    <w:rsid w:val="008F4BDE"/>
    <w:rsid w:val="008F5EB7"/>
    <w:rsid w:val="008F61D5"/>
    <w:rsid w:val="008F7B1A"/>
    <w:rsid w:val="009001B7"/>
    <w:rsid w:val="00903553"/>
    <w:rsid w:val="00903948"/>
    <w:rsid w:val="00904B31"/>
    <w:rsid w:val="0090622C"/>
    <w:rsid w:val="0091026C"/>
    <w:rsid w:val="009106BC"/>
    <w:rsid w:val="00912C55"/>
    <w:rsid w:val="009130EC"/>
    <w:rsid w:val="00913715"/>
    <w:rsid w:val="00914CE8"/>
    <w:rsid w:val="0091562E"/>
    <w:rsid w:val="009158AC"/>
    <w:rsid w:val="00917899"/>
    <w:rsid w:val="00917FAC"/>
    <w:rsid w:val="00922396"/>
    <w:rsid w:val="00923EEE"/>
    <w:rsid w:val="00926851"/>
    <w:rsid w:val="0093694C"/>
    <w:rsid w:val="00942BCA"/>
    <w:rsid w:val="00943880"/>
    <w:rsid w:val="00944455"/>
    <w:rsid w:val="009450D1"/>
    <w:rsid w:val="009541A1"/>
    <w:rsid w:val="009600A6"/>
    <w:rsid w:val="009605B4"/>
    <w:rsid w:val="009677CB"/>
    <w:rsid w:val="00970A6D"/>
    <w:rsid w:val="00970C11"/>
    <w:rsid w:val="00970F55"/>
    <w:rsid w:val="009740F0"/>
    <w:rsid w:val="0097656F"/>
    <w:rsid w:val="00980A80"/>
    <w:rsid w:val="0098448E"/>
    <w:rsid w:val="009875B5"/>
    <w:rsid w:val="00990162"/>
    <w:rsid w:val="00991551"/>
    <w:rsid w:val="00993371"/>
    <w:rsid w:val="0099435B"/>
    <w:rsid w:val="0099537E"/>
    <w:rsid w:val="00996313"/>
    <w:rsid w:val="00996C96"/>
    <w:rsid w:val="009B00A0"/>
    <w:rsid w:val="009B10E5"/>
    <w:rsid w:val="009B2BA4"/>
    <w:rsid w:val="009B2F48"/>
    <w:rsid w:val="009B7A6F"/>
    <w:rsid w:val="009B7C38"/>
    <w:rsid w:val="009C24B5"/>
    <w:rsid w:val="009C3A10"/>
    <w:rsid w:val="009D07A5"/>
    <w:rsid w:val="009D41CF"/>
    <w:rsid w:val="009D469E"/>
    <w:rsid w:val="009D473D"/>
    <w:rsid w:val="009D4B25"/>
    <w:rsid w:val="009D7C76"/>
    <w:rsid w:val="009E2DD6"/>
    <w:rsid w:val="009E492D"/>
    <w:rsid w:val="009E65D9"/>
    <w:rsid w:val="009F1189"/>
    <w:rsid w:val="009F4806"/>
    <w:rsid w:val="009F4AA6"/>
    <w:rsid w:val="009F51B4"/>
    <w:rsid w:val="00A0102F"/>
    <w:rsid w:val="00A02B86"/>
    <w:rsid w:val="00A03324"/>
    <w:rsid w:val="00A055A0"/>
    <w:rsid w:val="00A15706"/>
    <w:rsid w:val="00A16761"/>
    <w:rsid w:val="00A16A61"/>
    <w:rsid w:val="00A20267"/>
    <w:rsid w:val="00A20EEF"/>
    <w:rsid w:val="00A22094"/>
    <w:rsid w:val="00A22EC1"/>
    <w:rsid w:val="00A26996"/>
    <w:rsid w:val="00A276C5"/>
    <w:rsid w:val="00A32EB7"/>
    <w:rsid w:val="00A347E1"/>
    <w:rsid w:val="00A36B6F"/>
    <w:rsid w:val="00A41F03"/>
    <w:rsid w:val="00A43B72"/>
    <w:rsid w:val="00A44A3B"/>
    <w:rsid w:val="00A5026F"/>
    <w:rsid w:val="00A51046"/>
    <w:rsid w:val="00A51493"/>
    <w:rsid w:val="00A524BA"/>
    <w:rsid w:val="00A56016"/>
    <w:rsid w:val="00A5742E"/>
    <w:rsid w:val="00A574B6"/>
    <w:rsid w:val="00A6054E"/>
    <w:rsid w:val="00A61DE4"/>
    <w:rsid w:val="00A62A95"/>
    <w:rsid w:val="00A66506"/>
    <w:rsid w:val="00A678F5"/>
    <w:rsid w:val="00A733D2"/>
    <w:rsid w:val="00A74923"/>
    <w:rsid w:val="00A76CB4"/>
    <w:rsid w:val="00A84BE8"/>
    <w:rsid w:val="00A85AC7"/>
    <w:rsid w:val="00A867AA"/>
    <w:rsid w:val="00A87D9A"/>
    <w:rsid w:val="00A90AEA"/>
    <w:rsid w:val="00A92205"/>
    <w:rsid w:val="00A92AA4"/>
    <w:rsid w:val="00A93D16"/>
    <w:rsid w:val="00AA0E1A"/>
    <w:rsid w:val="00AA0F3B"/>
    <w:rsid w:val="00AA4AA2"/>
    <w:rsid w:val="00AA6CF3"/>
    <w:rsid w:val="00AB0557"/>
    <w:rsid w:val="00AB102E"/>
    <w:rsid w:val="00AC282B"/>
    <w:rsid w:val="00AC619D"/>
    <w:rsid w:val="00AD01E6"/>
    <w:rsid w:val="00AD05BB"/>
    <w:rsid w:val="00AD1574"/>
    <w:rsid w:val="00AD1A42"/>
    <w:rsid w:val="00AD4606"/>
    <w:rsid w:val="00AD4CEA"/>
    <w:rsid w:val="00AD6ED7"/>
    <w:rsid w:val="00AE0B99"/>
    <w:rsid w:val="00AE3004"/>
    <w:rsid w:val="00AE319C"/>
    <w:rsid w:val="00AE53DD"/>
    <w:rsid w:val="00AE5E59"/>
    <w:rsid w:val="00AE5EE9"/>
    <w:rsid w:val="00AE75A1"/>
    <w:rsid w:val="00AF16B2"/>
    <w:rsid w:val="00AF6895"/>
    <w:rsid w:val="00B0292E"/>
    <w:rsid w:val="00B04CED"/>
    <w:rsid w:val="00B06B0A"/>
    <w:rsid w:val="00B06B34"/>
    <w:rsid w:val="00B078C5"/>
    <w:rsid w:val="00B07E5F"/>
    <w:rsid w:val="00B14F80"/>
    <w:rsid w:val="00B16B3B"/>
    <w:rsid w:val="00B25371"/>
    <w:rsid w:val="00B26243"/>
    <w:rsid w:val="00B3128E"/>
    <w:rsid w:val="00B31718"/>
    <w:rsid w:val="00B32713"/>
    <w:rsid w:val="00B378D1"/>
    <w:rsid w:val="00B41B51"/>
    <w:rsid w:val="00B43486"/>
    <w:rsid w:val="00B44F59"/>
    <w:rsid w:val="00B4627F"/>
    <w:rsid w:val="00B540AC"/>
    <w:rsid w:val="00B56090"/>
    <w:rsid w:val="00B61A5D"/>
    <w:rsid w:val="00B6226E"/>
    <w:rsid w:val="00B62B4B"/>
    <w:rsid w:val="00B63EC0"/>
    <w:rsid w:val="00B658F0"/>
    <w:rsid w:val="00B665FF"/>
    <w:rsid w:val="00B70ACC"/>
    <w:rsid w:val="00B71ADD"/>
    <w:rsid w:val="00B71D95"/>
    <w:rsid w:val="00B74896"/>
    <w:rsid w:val="00B7502A"/>
    <w:rsid w:val="00B761AA"/>
    <w:rsid w:val="00B76593"/>
    <w:rsid w:val="00B76C96"/>
    <w:rsid w:val="00B80588"/>
    <w:rsid w:val="00B84F88"/>
    <w:rsid w:val="00B90F2F"/>
    <w:rsid w:val="00B932EF"/>
    <w:rsid w:val="00B943EF"/>
    <w:rsid w:val="00BA5150"/>
    <w:rsid w:val="00BA5618"/>
    <w:rsid w:val="00BA5625"/>
    <w:rsid w:val="00BA626C"/>
    <w:rsid w:val="00BB008F"/>
    <w:rsid w:val="00BB0DCA"/>
    <w:rsid w:val="00BB0F36"/>
    <w:rsid w:val="00BB605B"/>
    <w:rsid w:val="00BC221C"/>
    <w:rsid w:val="00BC253B"/>
    <w:rsid w:val="00BC2D51"/>
    <w:rsid w:val="00BC5F7D"/>
    <w:rsid w:val="00BC7E3B"/>
    <w:rsid w:val="00BD6B37"/>
    <w:rsid w:val="00BD7194"/>
    <w:rsid w:val="00BE1053"/>
    <w:rsid w:val="00BE2977"/>
    <w:rsid w:val="00BE50AD"/>
    <w:rsid w:val="00BE5662"/>
    <w:rsid w:val="00BE766E"/>
    <w:rsid w:val="00BF44D9"/>
    <w:rsid w:val="00BF4E57"/>
    <w:rsid w:val="00BF50F1"/>
    <w:rsid w:val="00BF7574"/>
    <w:rsid w:val="00BF76BF"/>
    <w:rsid w:val="00C047E2"/>
    <w:rsid w:val="00C06378"/>
    <w:rsid w:val="00C10EEC"/>
    <w:rsid w:val="00C16D1F"/>
    <w:rsid w:val="00C171B2"/>
    <w:rsid w:val="00C214DD"/>
    <w:rsid w:val="00C27121"/>
    <w:rsid w:val="00C27A00"/>
    <w:rsid w:val="00C27C69"/>
    <w:rsid w:val="00C3010A"/>
    <w:rsid w:val="00C30B44"/>
    <w:rsid w:val="00C3135D"/>
    <w:rsid w:val="00C313A5"/>
    <w:rsid w:val="00C314F3"/>
    <w:rsid w:val="00C33196"/>
    <w:rsid w:val="00C33351"/>
    <w:rsid w:val="00C33382"/>
    <w:rsid w:val="00C345AD"/>
    <w:rsid w:val="00C40007"/>
    <w:rsid w:val="00C44710"/>
    <w:rsid w:val="00C461F1"/>
    <w:rsid w:val="00C46EC3"/>
    <w:rsid w:val="00C51784"/>
    <w:rsid w:val="00C526B4"/>
    <w:rsid w:val="00C54A9C"/>
    <w:rsid w:val="00C6320B"/>
    <w:rsid w:val="00C64420"/>
    <w:rsid w:val="00C703AF"/>
    <w:rsid w:val="00C71813"/>
    <w:rsid w:val="00C73F94"/>
    <w:rsid w:val="00C763D9"/>
    <w:rsid w:val="00C7737C"/>
    <w:rsid w:val="00C8219D"/>
    <w:rsid w:val="00C821BD"/>
    <w:rsid w:val="00C855FD"/>
    <w:rsid w:val="00C859BB"/>
    <w:rsid w:val="00C86ABB"/>
    <w:rsid w:val="00C86F3F"/>
    <w:rsid w:val="00C90397"/>
    <w:rsid w:val="00C90AB2"/>
    <w:rsid w:val="00C915A3"/>
    <w:rsid w:val="00C91EE3"/>
    <w:rsid w:val="00C94C46"/>
    <w:rsid w:val="00C9715D"/>
    <w:rsid w:val="00C97882"/>
    <w:rsid w:val="00CA480B"/>
    <w:rsid w:val="00CA5B43"/>
    <w:rsid w:val="00CA5C62"/>
    <w:rsid w:val="00CA7AFA"/>
    <w:rsid w:val="00CB2DFD"/>
    <w:rsid w:val="00CB31F8"/>
    <w:rsid w:val="00CB3B70"/>
    <w:rsid w:val="00CB4DB0"/>
    <w:rsid w:val="00CB7971"/>
    <w:rsid w:val="00CC107C"/>
    <w:rsid w:val="00CC1B07"/>
    <w:rsid w:val="00CC2978"/>
    <w:rsid w:val="00CC523D"/>
    <w:rsid w:val="00CD5E79"/>
    <w:rsid w:val="00CD670C"/>
    <w:rsid w:val="00CE0192"/>
    <w:rsid w:val="00CE0261"/>
    <w:rsid w:val="00CE228C"/>
    <w:rsid w:val="00CE65D6"/>
    <w:rsid w:val="00CF04BF"/>
    <w:rsid w:val="00CF22D3"/>
    <w:rsid w:val="00CF31BC"/>
    <w:rsid w:val="00CF4B52"/>
    <w:rsid w:val="00CF51FC"/>
    <w:rsid w:val="00D00083"/>
    <w:rsid w:val="00D00B7F"/>
    <w:rsid w:val="00D02876"/>
    <w:rsid w:val="00D054D3"/>
    <w:rsid w:val="00D1065D"/>
    <w:rsid w:val="00D153FD"/>
    <w:rsid w:val="00D22183"/>
    <w:rsid w:val="00D25D65"/>
    <w:rsid w:val="00D26B23"/>
    <w:rsid w:val="00D30815"/>
    <w:rsid w:val="00D342D1"/>
    <w:rsid w:val="00D34470"/>
    <w:rsid w:val="00D345B0"/>
    <w:rsid w:val="00D35AA3"/>
    <w:rsid w:val="00D35D55"/>
    <w:rsid w:val="00D36392"/>
    <w:rsid w:val="00D376CF"/>
    <w:rsid w:val="00D37F69"/>
    <w:rsid w:val="00D402E1"/>
    <w:rsid w:val="00D403FF"/>
    <w:rsid w:val="00D40BB9"/>
    <w:rsid w:val="00D43434"/>
    <w:rsid w:val="00D476BC"/>
    <w:rsid w:val="00D505D7"/>
    <w:rsid w:val="00D50C10"/>
    <w:rsid w:val="00D5189B"/>
    <w:rsid w:val="00D5238E"/>
    <w:rsid w:val="00D52DE8"/>
    <w:rsid w:val="00D54BE7"/>
    <w:rsid w:val="00D5755A"/>
    <w:rsid w:val="00D57DC6"/>
    <w:rsid w:val="00D6059C"/>
    <w:rsid w:val="00D64937"/>
    <w:rsid w:val="00D64A75"/>
    <w:rsid w:val="00D7306D"/>
    <w:rsid w:val="00D731EC"/>
    <w:rsid w:val="00D73917"/>
    <w:rsid w:val="00D7409E"/>
    <w:rsid w:val="00D75C35"/>
    <w:rsid w:val="00D77063"/>
    <w:rsid w:val="00D819AF"/>
    <w:rsid w:val="00D83F98"/>
    <w:rsid w:val="00D844A9"/>
    <w:rsid w:val="00D87683"/>
    <w:rsid w:val="00D914B2"/>
    <w:rsid w:val="00D9477A"/>
    <w:rsid w:val="00D951E4"/>
    <w:rsid w:val="00D9684F"/>
    <w:rsid w:val="00D979EF"/>
    <w:rsid w:val="00DA4044"/>
    <w:rsid w:val="00DA4523"/>
    <w:rsid w:val="00DA6B66"/>
    <w:rsid w:val="00DB044C"/>
    <w:rsid w:val="00DB3991"/>
    <w:rsid w:val="00DB3ABE"/>
    <w:rsid w:val="00DB3CAB"/>
    <w:rsid w:val="00DB5118"/>
    <w:rsid w:val="00DB5207"/>
    <w:rsid w:val="00DB6264"/>
    <w:rsid w:val="00DB706A"/>
    <w:rsid w:val="00DC2266"/>
    <w:rsid w:val="00DC2BFE"/>
    <w:rsid w:val="00DC49B6"/>
    <w:rsid w:val="00DD1D46"/>
    <w:rsid w:val="00DD21B7"/>
    <w:rsid w:val="00DD56BF"/>
    <w:rsid w:val="00DD7256"/>
    <w:rsid w:val="00DD76B0"/>
    <w:rsid w:val="00DE3935"/>
    <w:rsid w:val="00DE5AF5"/>
    <w:rsid w:val="00DE7CBB"/>
    <w:rsid w:val="00DE7DBC"/>
    <w:rsid w:val="00DF0330"/>
    <w:rsid w:val="00DF1C65"/>
    <w:rsid w:val="00DF1D59"/>
    <w:rsid w:val="00DF5890"/>
    <w:rsid w:val="00E0295D"/>
    <w:rsid w:val="00E0393C"/>
    <w:rsid w:val="00E10F06"/>
    <w:rsid w:val="00E11562"/>
    <w:rsid w:val="00E13FAA"/>
    <w:rsid w:val="00E15AA1"/>
    <w:rsid w:val="00E230AC"/>
    <w:rsid w:val="00E23108"/>
    <w:rsid w:val="00E239BB"/>
    <w:rsid w:val="00E259F9"/>
    <w:rsid w:val="00E32088"/>
    <w:rsid w:val="00E32F23"/>
    <w:rsid w:val="00E3597C"/>
    <w:rsid w:val="00E36613"/>
    <w:rsid w:val="00E37C32"/>
    <w:rsid w:val="00E43BA7"/>
    <w:rsid w:val="00E4686F"/>
    <w:rsid w:val="00E4699E"/>
    <w:rsid w:val="00E525AC"/>
    <w:rsid w:val="00E53A6B"/>
    <w:rsid w:val="00E5C3B4"/>
    <w:rsid w:val="00E6269A"/>
    <w:rsid w:val="00E67AF8"/>
    <w:rsid w:val="00E70BEA"/>
    <w:rsid w:val="00E71107"/>
    <w:rsid w:val="00E728EF"/>
    <w:rsid w:val="00E73008"/>
    <w:rsid w:val="00E73186"/>
    <w:rsid w:val="00E73BBF"/>
    <w:rsid w:val="00E742BA"/>
    <w:rsid w:val="00E757A5"/>
    <w:rsid w:val="00E77FA3"/>
    <w:rsid w:val="00E81A8B"/>
    <w:rsid w:val="00E839C6"/>
    <w:rsid w:val="00E841FF"/>
    <w:rsid w:val="00E8577B"/>
    <w:rsid w:val="00E9776F"/>
    <w:rsid w:val="00EA0871"/>
    <w:rsid w:val="00EA54EC"/>
    <w:rsid w:val="00EA6565"/>
    <w:rsid w:val="00EA7C04"/>
    <w:rsid w:val="00EB375F"/>
    <w:rsid w:val="00EB6551"/>
    <w:rsid w:val="00EB6566"/>
    <w:rsid w:val="00EB66FB"/>
    <w:rsid w:val="00EC1A18"/>
    <w:rsid w:val="00EC2FDA"/>
    <w:rsid w:val="00ED115D"/>
    <w:rsid w:val="00ED177F"/>
    <w:rsid w:val="00ED2D3B"/>
    <w:rsid w:val="00ED3157"/>
    <w:rsid w:val="00ED79D9"/>
    <w:rsid w:val="00EE0C9B"/>
    <w:rsid w:val="00EE0EAA"/>
    <w:rsid w:val="00EE12E3"/>
    <w:rsid w:val="00EE1637"/>
    <w:rsid w:val="00EE1692"/>
    <w:rsid w:val="00EE3FE4"/>
    <w:rsid w:val="00EE43E0"/>
    <w:rsid w:val="00EF00CE"/>
    <w:rsid w:val="00EF0416"/>
    <w:rsid w:val="00EF2A90"/>
    <w:rsid w:val="00EF33E3"/>
    <w:rsid w:val="00EF3413"/>
    <w:rsid w:val="00EF4512"/>
    <w:rsid w:val="00EF55FE"/>
    <w:rsid w:val="00EF5E09"/>
    <w:rsid w:val="00F036C9"/>
    <w:rsid w:val="00F04227"/>
    <w:rsid w:val="00F057F5"/>
    <w:rsid w:val="00F06A7A"/>
    <w:rsid w:val="00F0713E"/>
    <w:rsid w:val="00F07B51"/>
    <w:rsid w:val="00F10A6A"/>
    <w:rsid w:val="00F11FD0"/>
    <w:rsid w:val="00F12677"/>
    <w:rsid w:val="00F14F27"/>
    <w:rsid w:val="00F16186"/>
    <w:rsid w:val="00F224A6"/>
    <w:rsid w:val="00F23EC9"/>
    <w:rsid w:val="00F24128"/>
    <w:rsid w:val="00F260B3"/>
    <w:rsid w:val="00F26EBD"/>
    <w:rsid w:val="00F3046F"/>
    <w:rsid w:val="00F3350E"/>
    <w:rsid w:val="00F33F2A"/>
    <w:rsid w:val="00F34AD8"/>
    <w:rsid w:val="00F35614"/>
    <w:rsid w:val="00F35B48"/>
    <w:rsid w:val="00F362D5"/>
    <w:rsid w:val="00F37B48"/>
    <w:rsid w:val="00F42568"/>
    <w:rsid w:val="00F438EC"/>
    <w:rsid w:val="00F460FB"/>
    <w:rsid w:val="00F4649F"/>
    <w:rsid w:val="00F50A85"/>
    <w:rsid w:val="00F50A88"/>
    <w:rsid w:val="00F54D4F"/>
    <w:rsid w:val="00F63E4F"/>
    <w:rsid w:val="00F66333"/>
    <w:rsid w:val="00F66ACB"/>
    <w:rsid w:val="00F66C42"/>
    <w:rsid w:val="00F67976"/>
    <w:rsid w:val="00F70011"/>
    <w:rsid w:val="00F704C6"/>
    <w:rsid w:val="00F712CB"/>
    <w:rsid w:val="00F72E89"/>
    <w:rsid w:val="00F77262"/>
    <w:rsid w:val="00F8028A"/>
    <w:rsid w:val="00F82CB2"/>
    <w:rsid w:val="00F85179"/>
    <w:rsid w:val="00F854CD"/>
    <w:rsid w:val="00F94836"/>
    <w:rsid w:val="00F97E9E"/>
    <w:rsid w:val="00FA1DCB"/>
    <w:rsid w:val="00FB0AF4"/>
    <w:rsid w:val="00FB3730"/>
    <w:rsid w:val="00FC2EAD"/>
    <w:rsid w:val="00FC3A8C"/>
    <w:rsid w:val="00FD1C3E"/>
    <w:rsid w:val="00FD231C"/>
    <w:rsid w:val="00FD53BF"/>
    <w:rsid w:val="00FE63B0"/>
    <w:rsid w:val="00FF1321"/>
    <w:rsid w:val="00FF2150"/>
    <w:rsid w:val="00FF6EA3"/>
    <w:rsid w:val="0102E51B"/>
    <w:rsid w:val="0111B1D2"/>
    <w:rsid w:val="01445A9D"/>
    <w:rsid w:val="017408E3"/>
    <w:rsid w:val="0182DF8E"/>
    <w:rsid w:val="0188D30E"/>
    <w:rsid w:val="01ACEA83"/>
    <w:rsid w:val="01AD3042"/>
    <w:rsid w:val="01AF93AA"/>
    <w:rsid w:val="01F75CBC"/>
    <w:rsid w:val="01F9C5D9"/>
    <w:rsid w:val="020FE04D"/>
    <w:rsid w:val="021A0EF1"/>
    <w:rsid w:val="0233AA5B"/>
    <w:rsid w:val="029466AC"/>
    <w:rsid w:val="02A17B51"/>
    <w:rsid w:val="02B4DB13"/>
    <w:rsid w:val="02EFA638"/>
    <w:rsid w:val="03012185"/>
    <w:rsid w:val="030A9185"/>
    <w:rsid w:val="0336F327"/>
    <w:rsid w:val="0340C581"/>
    <w:rsid w:val="03591097"/>
    <w:rsid w:val="0372F584"/>
    <w:rsid w:val="03874ECC"/>
    <w:rsid w:val="038757D0"/>
    <w:rsid w:val="0389CDB7"/>
    <w:rsid w:val="03C7346C"/>
    <w:rsid w:val="03D7435D"/>
    <w:rsid w:val="03DF4BBC"/>
    <w:rsid w:val="03EB7A5D"/>
    <w:rsid w:val="042DB6EE"/>
    <w:rsid w:val="0430520B"/>
    <w:rsid w:val="0433EE59"/>
    <w:rsid w:val="0461575E"/>
    <w:rsid w:val="0466300E"/>
    <w:rsid w:val="04957D75"/>
    <w:rsid w:val="04AE91C0"/>
    <w:rsid w:val="04B9C9BB"/>
    <w:rsid w:val="04CE10CD"/>
    <w:rsid w:val="04D200E6"/>
    <w:rsid w:val="04EE7351"/>
    <w:rsid w:val="050E126F"/>
    <w:rsid w:val="054412A0"/>
    <w:rsid w:val="05565DCC"/>
    <w:rsid w:val="0558D523"/>
    <w:rsid w:val="057BE986"/>
    <w:rsid w:val="05B153B0"/>
    <w:rsid w:val="05E3448C"/>
    <w:rsid w:val="063AB7C9"/>
    <w:rsid w:val="065F05BF"/>
    <w:rsid w:val="0674666B"/>
    <w:rsid w:val="06A32E4F"/>
    <w:rsid w:val="06A8177B"/>
    <w:rsid w:val="06D7C1A0"/>
    <w:rsid w:val="06DB305B"/>
    <w:rsid w:val="06EEF93A"/>
    <w:rsid w:val="0729BE54"/>
    <w:rsid w:val="073EE511"/>
    <w:rsid w:val="074D73BD"/>
    <w:rsid w:val="075BDC7C"/>
    <w:rsid w:val="076CB11A"/>
    <w:rsid w:val="078FF3E9"/>
    <w:rsid w:val="07A2C8CE"/>
    <w:rsid w:val="07A69BCA"/>
    <w:rsid w:val="07A74546"/>
    <w:rsid w:val="07B2A6B1"/>
    <w:rsid w:val="07B2E5D2"/>
    <w:rsid w:val="07C1730E"/>
    <w:rsid w:val="07F0E5D5"/>
    <w:rsid w:val="080CB060"/>
    <w:rsid w:val="083F9020"/>
    <w:rsid w:val="0843555A"/>
    <w:rsid w:val="085C8650"/>
    <w:rsid w:val="0862C6CE"/>
    <w:rsid w:val="0867C131"/>
    <w:rsid w:val="08793EBD"/>
    <w:rsid w:val="08B68D32"/>
    <w:rsid w:val="08F0B028"/>
    <w:rsid w:val="08FE8D04"/>
    <w:rsid w:val="09021970"/>
    <w:rsid w:val="0902DB84"/>
    <w:rsid w:val="091F8578"/>
    <w:rsid w:val="0937197A"/>
    <w:rsid w:val="09580F00"/>
    <w:rsid w:val="099470B4"/>
    <w:rsid w:val="09996B24"/>
    <w:rsid w:val="09EB14DB"/>
    <w:rsid w:val="0A1A1ECE"/>
    <w:rsid w:val="0A495DB6"/>
    <w:rsid w:val="0A513443"/>
    <w:rsid w:val="0A51E917"/>
    <w:rsid w:val="0A732E9C"/>
    <w:rsid w:val="0A8513AB"/>
    <w:rsid w:val="0AC89C0B"/>
    <w:rsid w:val="0AF2751C"/>
    <w:rsid w:val="0AF3F6F6"/>
    <w:rsid w:val="0B0CEEF3"/>
    <w:rsid w:val="0B1E48F0"/>
    <w:rsid w:val="0B2B9CD1"/>
    <w:rsid w:val="0B2D0BB4"/>
    <w:rsid w:val="0B3DA0F7"/>
    <w:rsid w:val="0B56D0FA"/>
    <w:rsid w:val="0B6637A9"/>
    <w:rsid w:val="0B6E9A40"/>
    <w:rsid w:val="0B74B6D4"/>
    <w:rsid w:val="0B84305D"/>
    <w:rsid w:val="0B96E46B"/>
    <w:rsid w:val="0BA3DCD1"/>
    <w:rsid w:val="0BA9B99E"/>
    <w:rsid w:val="0C13F999"/>
    <w:rsid w:val="0C1720F6"/>
    <w:rsid w:val="0C1C088F"/>
    <w:rsid w:val="0C523034"/>
    <w:rsid w:val="0C867EB0"/>
    <w:rsid w:val="0CC747A0"/>
    <w:rsid w:val="0D0F5714"/>
    <w:rsid w:val="0D1C08A0"/>
    <w:rsid w:val="0D2107E6"/>
    <w:rsid w:val="0D24EAF7"/>
    <w:rsid w:val="0D325938"/>
    <w:rsid w:val="0D4A8F64"/>
    <w:rsid w:val="0D5323EA"/>
    <w:rsid w:val="0D5604D8"/>
    <w:rsid w:val="0D7694F7"/>
    <w:rsid w:val="0DBB76FF"/>
    <w:rsid w:val="0DE2D99B"/>
    <w:rsid w:val="0E109F9C"/>
    <w:rsid w:val="0E282FF1"/>
    <w:rsid w:val="0E359B9A"/>
    <w:rsid w:val="0E41ED71"/>
    <w:rsid w:val="0E6F47D4"/>
    <w:rsid w:val="0E86607D"/>
    <w:rsid w:val="0E92CC84"/>
    <w:rsid w:val="0E9F18B6"/>
    <w:rsid w:val="0EFE2D30"/>
    <w:rsid w:val="0F02B387"/>
    <w:rsid w:val="0F0F5BEF"/>
    <w:rsid w:val="0F1CB3E4"/>
    <w:rsid w:val="0F6E1C77"/>
    <w:rsid w:val="0FA3FC92"/>
    <w:rsid w:val="0FD2ABA5"/>
    <w:rsid w:val="1005C46E"/>
    <w:rsid w:val="10094B58"/>
    <w:rsid w:val="100BBD4F"/>
    <w:rsid w:val="102CE15F"/>
    <w:rsid w:val="1033E440"/>
    <w:rsid w:val="103524E7"/>
    <w:rsid w:val="103ED591"/>
    <w:rsid w:val="106305AC"/>
    <w:rsid w:val="10933553"/>
    <w:rsid w:val="1097C67B"/>
    <w:rsid w:val="109B858A"/>
    <w:rsid w:val="10A3AA32"/>
    <w:rsid w:val="10A468C0"/>
    <w:rsid w:val="10B04104"/>
    <w:rsid w:val="10C73CFA"/>
    <w:rsid w:val="10D55C22"/>
    <w:rsid w:val="10E319D1"/>
    <w:rsid w:val="10EAF24D"/>
    <w:rsid w:val="11044330"/>
    <w:rsid w:val="110E80F5"/>
    <w:rsid w:val="11187148"/>
    <w:rsid w:val="111E0224"/>
    <w:rsid w:val="113189D2"/>
    <w:rsid w:val="115345F5"/>
    <w:rsid w:val="117BEBCE"/>
    <w:rsid w:val="11ACC4C4"/>
    <w:rsid w:val="11C2943E"/>
    <w:rsid w:val="11C33FFD"/>
    <w:rsid w:val="11D40773"/>
    <w:rsid w:val="11D7A817"/>
    <w:rsid w:val="120A76F1"/>
    <w:rsid w:val="1213846A"/>
    <w:rsid w:val="12AE77E3"/>
    <w:rsid w:val="12B9D04C"/>
    <w:rsid w:val="1352AB2A"/>
    <w:rsid w:val="1358886C"/>
    <w:rsid w:val="136FE7B3"/>
    <w:rsid w:val="1379D4A9"/>
    <w:rsid w:val="13AF7068"/>
    <w:rsid w:val="13BED119"/>
    <w:rsid w:val="13D8454F"/>
    <w:rsid w:val="13D8AAF9"/>
    <w:rsid w:val="13FD9BE8"/>
    <w:rsid w:val="14029631"/>
    <w:rsid w:val="140AE02F"/>
    <w:rsid w:val="140E8D0F"/>
    <w:rsid w:val="1429FBC3"/>
    <w:rsid w:val="143D0512"/>
    <w:rsid w:val="144522FC"/>
    <w:rsid w:val="1449EE32"/>
    <w:rsid w:val="1465A3E6"/>
    <w:rsid w:val="14AB858A"/>
    <w:rsid w:val="14BBE0F8"/>
    <w:rsid w:val="14C748A1"/>
    <w:rsid w:val="14DF5E5F"/>
    <w:rsid w:val="14EF67EA"/>
    <w:rsid w:val="151536E6"/>
    <w:rsid w:val="155D1A65"/>
    <w:rsid w:val="15701BB7"/>
    <w:rsid w:val="15A5F8D3"/>
    <w:rsid w:val="15C1E9FB"/>
    <w:rsid w:val="16221651"/>
    <w:rsid w:val="162CA17E"/>
    <w:rsid w:val="162D5E58"/>
    <w:rsid w:val="1632F4A6"/>
    <w:rsid w:val="164F5EAC"/>
    <w:rsid w:val="1699EFEC"/>
    <w:rsid w:val="16D2EFD0"/>
    <w:rsid w:val="16D71823"/>
    <w:rsid w:val="16E5FB78"/>
    <w:rsid w:val="16E9485A"/>
    <w:rsid w:val="171FF3B0"/>
    <w:rsid w:val="173B0D3A"/>
    <w:rsid w:val="1749A10E"/>
    <w:rsid w:val="1749C598"/>
    <w:rsid w:val="174D8BED"/>
    <w:rsid w:val="17548ECE"/>
    <w:rsid w:val="176C01F2"/>
    <w:rsid w:val="1787A7DD"/>
    <w:rsid w:val="1789418D"/>
    <w:rsid w:val="178F904E"/>
    <w:rsid w:val="17AEFEE0"/>
    <w:rsid w:val="17BC0F25"/>
    <w:rsid w:val="17DEDA52"/>
    <w:rsid w:val="17F085A6"/>
    <w:rsid w:val="1822AB87"/>
    <w:rsid w:val="1849E293"/>
    <w:rsid w:val="18A369CC"/>
    <w:rsid w:val="18C09B41"/>
    <w:rsid w:val="18C5F07E"/>
    <w:rsid w:val="18DB4865"/>
    <w:rsid w:val="18E213E1"/>
    <w:rsid w:val="18FF127F"/>
    <w:rsid w:val="19108009"/>
    <w:rsid w:val="19258064"/>
    <w:rsid w:val="193204C4"/>
    <w:rsid w:val="193DA596"/>
    <w:rsid w:val="19562B29"/>
    <w:rsid w:val="19713647"/>
    <w:rsid w:val="1975D481"/>
    <w:rsid w:val="197BE369"/>
    <w:rsid w:val="1985EC01"/>
    <w:rsid w:val="1987DA04"/>
    <w:rsid w:val="19B7B1EE"/>
    <w:rsid w:val="19C152DB"/>
    <w:rsid w:val="19C81ED5"/>
    <w:rsid w:val="19C97C47"/>
    <w:rsid w:val="19E981A1"/>
    <w:rsid w:val="19ED2255"/>
    <w:rsid w:val="19EEF118"/>
    <w:rsid w:val="19F0586C"/>
    <w:rsid w:val="1A196118"/>
    <w:rsid w:val="1A2B8307"/>
    <w:rsid w:val="1A5E576F"/>
    <w:rsid w:val="1A644F4D"/>
    <w:rsid w:val="1A6EE13A"/>
    <w:rsid w:val="1AA3639A"/>
    <w:rsid w:val="1AAB543F"/>
    <w:rsid w:val="1AB5D6E9"/>
    <w:rsid w:val="1ADDF8CC"/>
    <w:rsid w:val="1AEB4CE0"/>
    <w:rsid w:val="1AF43D8B"/>
    <w:rsid w:val="1B044450"/>
    <w:rsid w:val="1B1BB904"/>
    <w:rsid w:val="1B54F2D9"/>
    <w:rsid w:val="1B822E3C"/>
    <w:rsid w:val="1BBA9630"/>
    <w:rsid w:val="1C067D5C"/>
    <w:rsid w:val="1C2CDC5E"/>
    <w:rsid w:val="1C3A728B"/>
    <w:rsid w:val="1C6F96DA"/>
    <w:rsid w:val="1C8235D7"/>
    <w:rsid w:val="1CA2D969"/>
    <w:rsid w:val="1CA4C324"/>
    <w:rsid w:val="1CBDF4F2"/>
    <w:rsid w:val="1CC97082"/>
    <w:rsid w:val="1CC9FFF1"/>
    <w:rsid w:val="1CF77EDB"/>
    <w:rsid w:val="1D037E6C"/>
    <w:rsid w:val="1D19AE1A"/>
    <w:rsid w:val="1D313BC4"/>
    <w:rsid w:val="1D3AB0D4"/>
    <w:rsid w:val="1D6CDFF4"/>
    <w:rsid w:val="1D75477C"/>
    <w:rsid w:val="1DA110C6"/>
    <w:rsid w:val="1DB5138E"/>
    <w:rsid w:val="1DD4582A"/>
    <w:rsid w:val="1DE0078A"/>
    <w:rsid w:val="1DE0D24E"/>
    <w:rsid w:val="1DEA8C29"/>
    <w:rsid w:val="1DEE1252"/>
    <w:rsid w:val="1DF0FF9A"/>
    <w:rsid w:val="1DF311F3"/>
    <w:rsid w:val="1DFF44F2"/>
    <w:rsid w:val="1E3B8960"/>
    <w:rsid w:val="1E4DAEE3"/>
    <w:rsid w:val="1E6B1028"/>
    <w:rsid w:val="1E7C504D"/>
    <w:rsid w:val="1ECBC770"/>
    <w:rsid w:val="1EF3B626"/>
    <w:rsid w:val="1F0326F6"/>
    <w:rsid w:val="1F1B8796"/>
    <w:rsid w:val="1F632690"/>
    <w:rsid w:val="1F94B62C"/>
    <w:rsid w:val="1F98E133"/>
    <w:rsid w:val="1F995B83"/>
    <w:rsid w:val="1F9E1418"/>
    <w:rsid w:val="1FD98428"/>
    <w:rsid w:val="201268A5"/>
    <w:rsid w:val="2023BBB0"/>
    <w:rsid w:val="20404158"/>
    <w:rsid w:val="20417335"/>
    <w:rsid w:val="205AB906"/>
    <w:rsid w:val="207FB304"/>
    <w:rsid w:val="2092C8A9"/>
    <w:rsid w:val="20B05357"/>
    <w:rsid w:val="20BF4CD3"/>
    <w:rsid w:val="20E9EBEB"/>
    <w:rsid w:val="20F2643C"/>
    <w:rsid w:val="2125FEB5"/>
    <w:rsid w:val="21653B25"/>
    <w:rsid w:val="219E16BC"/>
    <w:rsid w:val="21D169FD"/>
    <w:rsid w:val="220AF8E1"/>
    <w:rsid w:val="22116CA7"/>
    <w:rsid w:val="2249204B"/>
    <w:rsid w:val="224CE05F"/>
    <w:rsid w:val="225E59AD"/>
    <w:rsid w:val="2268D852"/>
    <w:rsid w:val="227029A7"/>
    <w:rsid w:val="22764FBE"/>
    <w:rsid w:val="22855036"/>
    <w:rsid w:val="22C26A5A"/>
    <w:rsid w:val="22F69A43"/>
    <w:rsid w:val="23083684"/>
    <w:rsid w:val="231262BA"/>
    <w:rsid w:val="233A2824"/>
    <w:rsid w:val="233EEBB2"/>
    <w:rsid w:val="234466F7"/>
    <w:rsid w:val="23540B18"/>
    <w:rsid w:val="2379D842"/>
    <w:rsid w:val="238AA4EE"/>
    <w:rsid w:val="23A62871"/>
    <w:rsid w:val="23AF32F8"/>
    <w:rsid w:val="23C16C8E"/>
    <w:rsid w:val="24088588"/>
    <w:rsid w:val="2416C160"/>
    <w:rsid w:val="24350107"/>
    <w:rsid w:val="2435BCD1"/>
    <w:rsid w:val="2438EA88"/>
    <w:rsid w:val="249B90D4"/>
    <w:rsid w:val="24B78CC3"/>
    <w:rsid w:val="24BB805A"/>
    <w:rsid w:val="24CEABBE"/>
    <w:rsid w:val="24EE78F1"/>
    <w:rsid w:val="24FE51F6"/>
    <w:rsid w:val="25182281"/>
    <w:rsid w:val="253A3F84"/>
    <w:rsid w:val="2548BBC3"/>
    <w:rsid w:val="2586D127"/>
    <w:rsid w:val="25A3FDA0"/>
    <w:rsid w:val="25B115B1"/>
    <w:rsid w:val="25B7C2D9"/>
    <w:rsid w:val="25CF0C71"/>
    <w:rsid w:val="25F572F6"/>
    <w:rsid w:val="26107E60"/>
    <w:rsid w:val="2612E036"/>
    <w:rsid w:val="261D74C0"/>
    <w:rsid w:val="2621FEBB"/>
    <w:rsid w:val="262D4121"/>
    <w:rsid w:val="26322DC4"/>
    <w:rsid w:val="26383AA5"/>
    <w:rsid w:val="26414B8A"/>
    <w:rsid w:val="26540110"/>
    <w:rsid w:val="266D59A6"/>
    <w:rsid w:val="26C4AF17"/>
    <w:rsid w:val="2709B253"/>
    <w:rsid w:val="270C6BCF"/>
    <w:rsid w:val="2739139E"/>
    <w:rsid w:val="273C3CE3"/>
    <w:rsid w:val="2753B0C3"/>
    <w:rsid w:val="27568961"/>
    <w:rsid w:val="276CB81B"/>
    <w:rsid w:val="276EFD45"/>
    <w:rsid w:val="2774F81B"/>
    <w:rsid w:val="2779DECF"/>
    <w:rsid w:val="279E3BFA"/>
    <w:rsid w:val="27EBD095"/>
    <w:rsid w:val="27F3C801"/>
    <w:rsid w:val="27FAAEFB"/>
    <w:rsid w:val="2801AF00"/>
    <w:rsid w:val="28142A55"/>
    <w:rsid w:val="2818C068"/>
    <w:rsid w:val="281B0221"/>
    <w:rsid w:val="2820DE0D"/>
    <w:rsid w:val="282957FD"/>
    <w:rsid w:val="2857A311"/>
    <w:rsid w:val="285C9DCF"/>
    <w:rsid w:val="28731280"/>
    <w:rsid w:val="287DA6BE"/>
    <w:rsid w:val="288E774B"/>
    <w:rsid w:val="28F71BEB"/>
    <w:rsid w:val="28F83BAE"/>
    <w:rsid w:val="290073E8"/>
    <w:rsid w:val="292CBC91"/>
    <w:rsid w:val="292DCC66"/>
    <w:rsid w:val="293108F0"/>
    <w:rsid w:val="293CABCA"/>
    <w:rsid w:val="2942C10A"/>
    <w:rsid w:val="2970C07F"/>
    <w:rsid w:val="297CB13E"/>
    <w:rsid w:val="2986F60E"/>
    <w:rsid w:val="298BB51D"/>
    <w:rsid w:val="29A1DA92"/>
    <w:rsid w:val="29A4755C"/>
    <w:rsid w:val="29B5E81E"/>
    <w:rsid w:val="29B748CA"/>
    <w:rsid w:val="29C70319"/>
    <w:rsid w:val="29D3189D"/>
    <w:rsid w:val="29D90289"/>
    <w:rsid w:val="29E645D3"/>
    <w:rsid w:val="29F0C6D1"/>
    <w:rsid w:val="29FAE3C8"/>
    <w:rsid w:val="29FDA081"/>
    <w:rsid w:val="2A0DF839"/>
    <w:rsid w:val="2A0F951A"/>
    <w:rsid w:val="2A211BDD"/>
    <w:rsid w:val="2A254819"/>
    <w:rsid w:val="2A3E2201"/>
    <w:rsid w:val="2A4C4EA3"/>
    <w:rsid w:val="2A4DC246"/>
    <w:rsid w:val="2A533CC4"/>
    <w:rsid w:val="2A6437FC"/>
    <w:rsid w:val="2A8060E6"/>
    <w:rsid w:val="2AC86B2F"/>
    <w:rsid w:val="2AE4129D"/>
    <w:rsid w:val="2AEC781D"/>
    <w:rsid w:val="2B39312F"/>
    <w:rsid w:val="2B459C91"/>
    <w:rsid w:val="2B47DD1F"/>
    <w:rsid w:val="2BF5BD1C"/>
    <w:rsid w:val="2C087E92"/>
    <w:rsid w:val="2C4E40AA"/>
    <w:rsid w:val="2C579668"/>
    <w:rsid w:val="2C68B4CF"/>
    <w:rsid w:val="2C7EE9E4"/>
    <w:rsid w:val="2C916E06"/>
    <w:rsid w:val="2CC0906A"/>
    <w:rsid w:val="2CC1404B"/>
    <w:rsid w:val="2CC2170F"/>
    <w:rsid w:val="2CCA1349"/>
    <w:rsid w:val="2CD94277"/>
    <w:rsid w:val="2CEF80F2"/>
    <w:rsid w:val="2D0655F8"/>
    <w:rsid w:val="2D096863"/>
    <w:rsid w:val="2D219062"/>
    <w:rsid w:val="2D29A04E"/>
    <w:rsid w:val="2D330AF9"/>
    <w:rsid w:val="2D49DC05"/>
    <w:rsid w:val="2DF18418"/>
    <w:rsid w:val="2E2C46B1"/>
    <w:rsid w:val="2E419C92"/>
    <w:rsid w:val="2E735D04"/>
    <w:rsid w:val="2E96B350"/>
    <w:rsid w:val="2F122807"/>
    <w:rsid w:val="2F1EC4BD"/>
    <w:rsid w:val="2F1FE614"/>
    <w:rsid w:val="2F203607"/>
    <w:rsid w:val="2F36ED7F"/>
    <w:rsid w:val="2F47C913"/>
    <w:rsid w:val="2F5058F3"/>
    <w:rsid w:val="2F5E4752"/>
    <w:rsid w:val="2F8411F7"/>
    <w:rsid w:val="2FB514DE"/>
    <w:rsid w:val="2FC30F40"/>
    <w:rsid w:val="2FD62226"/>
    <w:rsid w:val="30205088"/>
    <w:rsid w:val="30226E92"/>
    <w:rsid w:val="30387387"/>
    <w:rsid w:val="30941666"/>
    <w:rsid w:val="30A24EAE"/>
    <w:rsid w:val="30DCC634"/>
    <w:rsid w:val="30F0C747"/>
    <w:rsid w:val="31133D09"/>
    <w:rsid w:val="315187B0"/>
    <w:rsid w:val="316CAAB1"/>
    <w:rsid w:val="31847180"/>
    <w:rsid w:val="31940857"/>
    <w:rsid w:val="31B2E84B"/>
    <w:rsid w:val="31B59664"/>
    <w:rsid w:val="31C27AE5"/>
    <w:rsid w:val="32000EA2"/>
    <w:rsid w:val="3231DD82"/>
    <w:rsid w:val="324F4447"/>
    <w:rsid w:val="32630F44"/>
    <w:rsid w:val="327F6FBB"/>
    <w:rsid w:val="32B45DFD"/>
    <w:rsid w:val="32C76EFD"/>
    <w:rsid w:val="32CB6623"/>
    <w:rsid w:val="32EB834E"/>
    <w:rsid w:val="33032AF9"/>
    <w:rsid w:val="330ABEA8"/>
    <w:rsid w:val="336D9E32"/>
    <w:rsid w:val="338635BE"/>
    <w:rsid w:val="33BC27DE"/>
    <w:rsid w:val="33E2F6B6"/>
    <w:rsid w:val="33E4EC44"/>
    <w:rsid w:val="340B2C56"/>
    <w:rsid w:val="3410C009"/>
    <w:rsid w:val="344D5EA3"/>
    <w:rsid w:val="34655C8B"/>
    <w:rsid w:val="3487F7F1"/>
    <w:rsid w:val="34C9298C"/>
    <w:rsid w:val="34D56221"/>
    <w:rsid w:val="35177C68"/>
    <w:rsid w:val="3517E6F8"/>
    <w:rsid w:val="352ECFCD"/>
    <w:rsid w:val="3537B1F8"/>
    <w:rsid w:val="3539B647"/>
    <w:rsid w:val="3557FB26"/>
    <w:rsid w:val="3562AA09"/>
    <w:rsid w:val="356E9524"/>
    <w:rsid w:val="357E3404"/>
    <w:rsid w:val="3591D805"/>
    <w:rsid w:val="35D0AC77"/>
    <w:rsid w:val="35D58B66"/>
    <w:rsid w:val="35E29796"/>
    <w:rsid w:val="35EE55AC"/>
    <w:rsid w:val="35F8955D"/>
    <w:rsid w:val="35FCA9FA"/>
    <w:rsid w:val="360CCC4E"/>
    <w:rsid w:val="360DF011"/>
    <w:rsid w:val="360FF185"/>
    <w:rsid w:val="362C2108"/>
    <w:rsid w:val="363FFA42"/>
    <w:rsid w:val="366046FE"/>
    <w:rsid w:val="367AB417"/>
    <w:rsid w:val="369349AA"/>
    <w:rsid w:val="36BA109E"/>
    <w:rsid w:val="36C08F9F"/>
    <w:rsid w:val="37005971"/>
    <w:rsid w:val="37095A7F"/>
    <w:rsid w:val="3739BDD0"/>
    <w:rsid w:val="37565748"/>
    <w:rsid w:val="3758FA84"/>
    <w:rsid w:val="37717149"/>
    <w:rsid w:val="378F02E9"/>
    <w:rsid w:val="37B49E19"/>
    <w:rsid w:val="380449EC"/>
    <w:rsid w:val="3815445C"/>
    <w:rsid w:val="3818D017"/>
    <w:rsid w:val="385655BD"/>
    <w:rsid w:val="38B2CD9C"/>
    <w:rsid w:val="38B4ADB9"/>
    <w:rsid w:val="38C3A1E0"/>
    <w:rsid w:val="38D5F9F6"/>
    <w:rsid w:val="38DF864A"/>
    <w:rsid w:val="38EB2214"/>
    <w:rsid w:val="38F1970E"/>
    <w:rsid w:val="38F1C57F"/>
    <w:rsid w:val="3901745D"/>
    <w:rsid w:val="3992EE04"/>
    <w:rsid w:val="39DC14D6"/>
    <w:rsid w:val="39E4828D"/>
    <w:rsid w:val="39FB617B"/>
    <w:rsid w:val="3A007F03"/>
    <w:rsid w:val="3A0E7EE5"/>
    <w:rsid w:val="3A19A6B4"/>
    <w:rsid w:val="3A86E087"/>
    <w:rsid w:val="3AC2CEC4"/>
    <w:rsid w:val="3ACFD593"/>
    <w:rsid w:val="3AD877C1"/>
    <w:rsid w:val="3AEC8D19"/>
    <w:rsid w:val="3B0C7BD2"/>
    <w:rsid w:val="3B41F7DD"/>
    <w:rsid w:val="3B4E0A40"/>
    <w:rsid w:val="3B57B82E"/>
    <w:rsid w:val="3B9C0BB4"/>
    <w:rsid w:val="3BA21140"/>
    <w:rsid w:val="3BC00109"/>
    <w:rsid w:val="3BD02F86"/>
    <w:rsid w:val="3BF16765"/>
    <w:rsid w:val="3C19A79C"/>
    <w:rsid w:val="3C1F2CE2"/>
    <w:rsid w:val="3C436C80"/>
    <w:rsid w:val="3C5AE881"/>
    <w:rsid w:val="3C7A64C7"/>
    <w:rsid w:val="3CA60858"/>
    <w:rsid w:val="3CAAF2A6"/>
    <w:rsid w:val="3CBED4F5"/>
    <w:rsid w:val="3CD9BDDC"/>
    <w:rsid w:val="3CE6E985"/>
    <w:rsid w:val="3CEC12EA"/>
    <w:rsid w:val="3D04D8B4"/>
    <w:rsid w:val="3D64AA5C"/>
    <w:rsid w:val="3D6AEE3D"/>
    <w:rsid w:val="3D7A27DC"/>
    <w:rsid w:val="3D9ED654"/>
    <w:rsid w:val="3DB5654F"/>
    <w:rsid w:val="3DB5F1E5"/>
    <w:rsid w:val="3DCF94A4"/>
    <w:rsid w:val="3E078FEA"/>
    <w:rsid w:val="3E123647"/>
    <w:rsid w:val="3E126530"/>
    <w:rsid w:val="3E1F5510"/>
    <w:rsid w:val="3E44AF63"/>
    <w:rsid w:val="3EE675CA"/>
    <w:rsid w:val="3F02B875"/>
    <w:rsid w:val="3F21FC2E"/>
    <w:rsid w:val="3F27EE03"/>
    <w:rsid w:val="3F3F7907"/>
    <w:rsid w:val="3F40E51D"/>
    <w:rsid w:val="3F55BF81"/>
    <w:rsid w:val="3F7B2D04"/>
    <w:rsid w:val="3F862690"/>
    <w:rsid w:val="3FCECB41"/>
    <w:rsid w:val="4016B702"/>
    <w:rsid w:val="401FB9AB"/>
    <w:rsid w:val="403226D8"/>
    <w:rsid w:val="4044B73A"/>
    <w:rsid w:val="40937B99"/>
    <w:rsid w:val="40ACE96D"/>
    <w:rsid w:val="40C4DF96"/>
    <w:rsid w:val="411A7B30"/>
    <w:rsid w:val="4131F672"/>
    <w:rsid w:val="413623E1"/>
    <w:rsid w:val="4153865E"/>
    <w:rsid w:val="4159D371"/>
    <w:rsid w:val="415F61DE"/>
    <w:rsid w:val="416D0856"/>
    <w:rsid w:val="417D570D"/>
    <w:rsid w:val="418DB89E"/>
    <w:rsid w:val="419B3780"/>
    <w:rsid w:val="41CB1369"/>
    <w:rsid w:val="41CDD7BD"/>
    <w:rsid w:val="41D6FAF8"/>
    <w:rsid w:val="41DEB830"/>
    <w:rsid w:val="41F7B819"/>
    <w:rsid w:val="42056060"/>
    <w:rsid w:val="4271ED4F"/>
    <w:rsid w:val="4286B464"/>
    <w:rsid w:val="42887B63"/>
    <w:rsid w:val="42C380E9"/>
    <w:rsid w:val="42C6A470"/>
    <w:rsid w:val="42CEEAC2"/>
    <w:rsid w:val="42EAE569"/>
    <w:rsid w:val="4309BF67"/>
    <w:rsid w:val="430CFB5E"/>
    <w:rsid w:val="4360377F"/>
    <w:rsid w:val="43B706F3"/>
    <w:rsid w:val="43B90D98"/>
    <w:rsid w:val="43D3CFDC"/>
    <w:rsid w:val="4423D93C"/>
    <w:rsid w:val="44565BF5"/>
    <w:rsid w:val="445C93D7"/>
    <w:rsid w:val="4481C1DE"/>
    <w:rsid w:val="449C102E"/>
    <w:rsid w:val="44BFA8F9"/>
    <w:rsid w:val="44DC8CF5"/>
    <w:rsid w:val="44E0DD25"/>
    <w:rsid w:val="450A8C65"/>
    <w:rsid w:val="4510A599"/>
    <w:rsid w:val="451DB6E7"/>
    <w:rsid w:val="4575115C"/>
    <w:rsid w:val="4599AE45"/>
    <w:rsid w:val="45CB40FC"/>
    <w:rsid w:val="45CDDD0F"/>
    <w:rsid w:val="45F1C486"/>
    <w:rsid w:val="45F4ACB9"/>
    <w:rsid w:val="45FB0546"/>
    <w:rsid w:val="46075B00"/>
    <w:rsid w:val="462DFE1A"/>
    <w:rsid w:val="462E13C8"/>
    <w:rsid w:val="46507F68"/>
    <w:rsid w:val="467BB7D6"/>
    <w:rsid w:val="46B2E799"/>
    <w:rsid w:val="46C64424"/>
    <w:rsid w:val="46CE17A9"/>
    <w:rsid w:val="46D26678"/>
    <w:rsid w:val="46DFDAD9"/>
    <w:rsid w:val="46ED375F"/>
    <w:rsid w:val="46EFD4DE"/>
    <w:rsid w:val="46F776C4"/>
    <w:rsid w:val="47058E3F"/>
    <w:rsid w:val="471602DC"/>
    <w:rsid w:val="47409CB6"/>
    <w:rsid w:val="47479ABC"/>
    <w:rsid w:val="4748A7E7"/>
    <w:rsid w:val="475E1C57"/>
    <w:rsid w:val="476369B9"/>
    <w:rsid w:val="4765F3B1"/>
    <w:rsid w:val="47850505"/>
    <w:rsid w:val="47B3B19A"/>
    <w:rsid w:val="47D112E7"/>
    <w:rsid w:val="47DF525E"/>
    <w:rsid w:val="48498000"/>
    <w:rsid w:val="488D66A8"/>
    <w:rsid w:val="4896084D"/>
    <w:rsid w:val="48976FDE"/>
    <w:rsid w:val="48BB5A4F"/>
    <w:rsid w:val="48CB8224"/>
    <w:rsid w:val="48D3FFD4"/>
    <w:rsid w:val="48E11367"/>
    <w:rsid w:val="49139583"/>
    <w:rsid w:val="49323355"/>
    <w:rsid w:val="493D033F"/>
    <w:rsid w:val="49646DC1"/>
    <w:rsid w:val="49649D67"/>
    <w:rsid w:val="4981A5E5"/>
    <w:rsid w:val="49A205DF"/>
    <w:rsid w:val="49B27C1A"/>
    <w:rsid w:val="49BE692D"/>
    <w:rsid w:val="49C59BF4"/>
    <w:rsid w:val="49D8EB84"/>
    <w:rsid w:val="49E4B8D7"/>
    <w:rsid w:val="4A23C4FA"/>
    <w:rsid w:val="4A721DCB"/>
    <w:rsid w:val="4A8F99AC"/>
    <w:rsid w:val="4AC12124"/>
    <w:rsid w:val="4AD24DD7"/>
    <w:rsid w:val="4AE83B47"/>
    <w:rsid w:val="4B27C032"/>
    <w:rsid w:val="4B301EC4"/>
    <w:rsid w:val="4B3E9DA4"/>
    <w:rsid w:val="4B51B3FC"/>
    <w:rsid w:val="4B537C77"/>
    <w:rsid w:val="4B560D59"/>
    <w:rsid w:val="4B7C7299"/>
    <w:rsid w:val="4B849700"/>
    <w:rsid w:val="4B97F8AB"/>
    <w:rsid w:val="4BAC5978"/>
    <w:rsid w:val="4BF96A60"/>
    <w:rsid w:val="4C141E14"/>
    <w:rsid w:val="4C150F03"/>
    <w:rsid w:val="4C33EDED"/>
    <w:rsid w:val="4C4F2E42"/>
    <w:rsid w:val="4C60F6D2"/>
    <w:rsid w:val="4CA16260"/>
    <w:rsid w:val="4CD72D50"/>
    <w:rsid w:val="4CD83386"/>
    <w:rsid w:val="4CD9E71F"/>
    <w:rsid w:val="4D08D88E"/>
    <w:rsid w:val="4D144A6B"/>
    <w:rsid w:val="4D218EB8"/>
    <w:rsid w:val="4D318A51"/>
    <w:rsid w:val="4D4C93F5"/>
    <w:rsid w:val="4D6037BA"/>
    <w:rsid w:val="4D84BE7C"/>
    <w:rsid w:val="4D9492EF"/>
    <w:rsid w:val="4DA7C289"/>
    <w:rsid w:val="4DACBCD9"/>
    <w:rsid w:val="4DC0C955"/>
    <w:rsid w:val="4DDA797C"/>
    <w:rsid w:val="4DEA67B2"/>
    <w:rsid w:val="4DEA8A77"/>
    <w:rsid w:val="4E0186D7"/>
    <w:rsid w:val="4E125677"/>
    <w:rsid w:val="4E4F5269"/>
    <w:rsid w:val="4E4F67B0"/>
    <w:rsid w:val="4E537B73"/>
    <w:rsid w:val="4E573BF9"/>
    <w:rsid w:val="4E820900"/>
    <w:rsid w:val="4E8847AB"/>
    <w:rsid w:val="4E895944"/>
    <w:rsid w:val="4E9E160B"/>
    <w:rsid w:val="4EB35E65"/>
    <w:rsid w:val="4EF7438D"/>
    <w:rsid w:val="4EF8C553"/>
    <w:rsid w:val="4F2B9A6E"/>
    <w:rsid w:val="4F487E0D"/>
    <w:rsid w:val="4F4F77BD"/>
    <w:rsid w:val="4F53CEEF"/>
    <w:rsid w:val="4F71CF98"/>
    <w:rsid w:val="4F76305A"/>
    <w:rsid w:val="4F9ED589"/>
    <w:rsid w:val="4FA1170D"/>
    <w:rsid w:val="4FBE3056"/>
    <w:rsid w:val="4FEFE568"/>
    <w:rsid w:val="4FF35DEF"/>
    <w:rsid w:val="4FFCE504"/>
    <w:rsid w:val="500E1786"/>
    <w:rsid w:val="501B4B22"/>
    <w:rsid w:val="501DE5C0"/>
    <w:rsid w:val="506BEEDF"/>
    <w:rsid w:val="50719630"/>
    <w:rsid w:val="507AB6D8"/>
    <w:rsid w:val="507EF057"/>
    <w:rsid w:val="50A40EED"/>
    <w:rsid w:val="50CA9744"/>
    <w:rsid w:val="50D8DC7D"/>
    <w:rsid w:val="50E6EA99"/>
    <w:rsid w:val="50F3F9FD"/>
    <w:rsid w:val="511E600C"/>
    <w:rsid w:val="5123C176"/>
    <w:rsid w:val="513C14CD"/>
    <w:rsid w:val="513F36E3"/>
    <w:rsid w:val="51456F29"/>
    <w:rsid w:val="515114B3"/>
    <w:rsid w:val="515A7EDD"/>
    <w:rsid w:val="5162E36F"/>
    <w:rsid w:val="5178E5CE"/>
    <w:rsid w:val="51A48A81"/>
    <w:rsid w:val="51B96F44"/>
    <w:rsid w:val="52083C4A"/>
    <w:rsid w:val="524D7520"/>
    <w:rsid w:val="52541D30"/>
    <w:rsid w:val="5265A05E"/>
    <w:rsid w:val="527905E3"/>
    <w:rsid w:val="52825F85"/>
    <w:rsid w:val="529CCB59"/>
    <w:rsid w:val="52C3AEE0"/>
    <w:rsid w:val="52DA7BB9"/>
    <w:rsid w:val="52DABF14"/>
    <w:rsid w:val="52DBDEB7"/>
    <w:rsid w:val="52E75A6F"/>
    <w:rsid w:val="536678AB"/>
    <w:rsid w:val="5383F13D"/>
    <w:rsid w:val="53977044"/>
    <w:rsid w:val="53F3D431"/>
    <w:rsid w:val="53FF310E"/>
    <w:rsid w:val="540343DD"/>
    <w:rsid w:val="540A36B4"/>
    <w:rsid w:val="54655D4C"/>
    <w:rsid w:val="546DDE34"/>
    <w:rsid w:val="546ED6BD"/>
    <w:rsid w:val="54A63640"/>
    <w:rsid w:val="54CB000B"/>
    <w:rsid w:val="5510EA44"/>
    <w:rsid w:val="551A5608"/>
    <w:rsid w:val="552CDC3F"/>
    <w:rsid w:val="554A6FF1"/>
    <w:rsid w:val="5567F1D6"/>
    <w:rsid w:val="558FEDF4"/>
    <w:rsid w:val="55C70FA7"/>
    <w:rsid w:val="55F8E63C"/>
    <w:rsid w:val="561DBE77"/>
    <w:rsid w:val="56263B26"/>
    <w:rsid w:val="565D15F7"/>
    <w:rsid w:val="5674A4B7"/>
    <w:rsid w:val="5678D5B5"/>
    <w:rsid w:val="56A5BE98"/>
    <w:rsid w:val="56DB6F63"/>
    <w:rsid w:val="56DE8BCB"/>
    <w:rsid w:val="56EC9B9F"/>
    <w:rsid w:val="56F96044"/>
    <w:rsid w:val="56FC9F7B"/>
    <w:rsid w:val="570D9F3E"/>
    <w:rsid w:val="572EB33E"/>
    <w:rsid w:val="57362EBB"/>
    <w:rsid w:val="577526A1"/>
    <w:rsid w:val="57861DBC"/>
    <w:rsid w:val="57868E8C"/>
    <w:rsid w:val="579EAA80"/>
    <w:rsid w:val="57AA00EE"/>
    <w:rsid w:val="57AECFD1"/>
    <w:rsid w:val="57B2A823"/>
    <w:rsid w:val="57B3A4F9"/>
    <w:rsid w:val="57BD469A"/>
    <w:rsid w:val="57C0E9A7"/>
    <w:rsid w:val="57DAF730"/>
    <w:rsid w:val="57F25E52"/>
    <w:rsid w:val="57FF7DFB"/>
    <w:rsid w:val="580F0B9C"/>
    <w:rsid w:val="58140AD0"/>
    <w:rsid w:val="5828D2AD"/>
    <w:rsid w:val="5837290A"/>
    <w:rsid w:val="58451A04"/>
    <w:rsid w:val="58453FA5"/>
    <w:rsid w:val="5849C442"/>
    <w:rsid w:val="585D6D05"/>
    <w:rsid w:val="589B68A2"/>
    <w:rsid w:val="58C22488"/>
    <w:rsid w:val="58EE4B07"/>
    <w:rsid w:val="59017295"/>
    <w:rsid w:val="59511950"/>
    <w:rsid w:val="5955E14F"/>
    <w:rsid w:val="59650FBB"/>
    <w:rsid w:val="59720125"/>
    <w:rsid w:val="597F67BA"/>
    <w:rsid w:val="59C44766"/>
    <w:rsid w:val="59CE4A56"/>
    <w:rsid w:val="59D38E37"/>
    <w:rsid w:val="5A018FD1"/>
    <w:rsid w:val="5A0D03A4"/>
    <w:rsid w:val="5A47700A"/>
    <w:rsid w:val="5A4A3774"/>
    <w:rsid w:val="5A677A16"/>
    <w:rsid w:val="5A70EC54"/>
    <w:rsid w:val="5A9F4811"/>
    <w:rsid w:val="5AB1A728"/>
    <w:rsid w:val="5AEAD5C2"/>
    <w:rsid w:val="5B02DFEE"/>
    <w:rsid w:val="5B0D9922"/>
    <w:rsid w:val="5B6672E5"/>
    <w:rsid w:val="5B68BEC2"/>
    <w:rsid w:val="5B8AF198"/>
    <w:rsid w:val="5B9512D4"/>
    <w:rsid w:val="5BA4109A"/>
    <w:rsid w:val="5BD84B31"/>
    <w:rsid w:val="5BEA9256"/>
    <w:rsid w:val="5BEDB18B"/>
    <w:rsid w:val="5BF47700"/>
    <w:rsid w:val="5C070028"/>
    <w:rsid w:val="5C18F624"/>
    <w:rsid w:val="5C35CF77"/>
    <w:rsid w:val="5C3BD82C"/>
    <w:rsid w:val="5CE21DC7"/>
    <w:rsid w:val="5CE2D631"/>
    <w:rsid w:val="5CEA4EC3"/>
    <w:rsid w:val="5D0B5555"/>
    <w:rsid w:val="5D17E41F"/>
    <w:rsid w:val="5D4D7C0A"/>
    <w:rsid w:val="5DC8DF35"/>
    <w:rsid w:val="5DCE527D"/>
    <w:rsid w:val="5DFEE64B"/>
    <w:rsid w:val="5E22729E"/>
    <w:rsid w:val="5E2BF8C8"/>
    <w:rsid w:val="5E7B28E3"/>
    <w:rsid w:val="5E92A318"/>
    <w:rsid w:val="5EAEE709"/>
    <w:rsid w:val="5ED72E29"/>
    <w:rsid w:val="5F514E13"/>
    <w:rsid w:val="5F60BFBC"/>
    <w:rsid w:val="5FB2CDEC"/>
    <w:rsid w:val="5FB3D5AF"/>
    <w:rsid w:val="5FBE3911"/>
    <w:rsid w:val="5FD681D8"/>
    <w:rsid w:val="5FF93E2E"/>
    <w:rsid w:val="6032810A"/>
    <w:rsid w:val="6032AE95"/>
    <w:rsid w:val="604AA206"/>
    <w:rsid w:val="6052D281"/>
    <w:rsid w:val="6062F8A1"/>
    <w:rsid w:val="60640626"/>
    <w:rsid w:val="60B0792A"/>
    <w:rsid w:val="60B4BA3F"/>
    <w:rsid w:val="60C521A7"/>
    <w:rsid w:val="60D06BCE"/>
    <w:rsid w:val="60D60AA8"/>
    <w:rsid w:val="60D873D0"/>
    <w:rsid w:val="61066070"/>
    <w:rsid w:val="6112681A"/>
    <w:rsid w:val="612D0237"/>
    <w:rsid w:val="61418625"/>
    <w:rsid w:val="6159CC41"/>
    <w:rsid w:val="615B322F"/>
    <w:rsid w:val="6195F9A1"/>
    <w:rsid w:val="619C690B"/>
    <w:rsid w:val="61A81170"/>
    <w:rsid w:val="61B5E257"/>
    <w:rsid w:val="61E6B5C7"/>
    <w:rsid w:val="61EF6EF5"/>
    <w:rsid w:val="6229C3D7"/>
    <w:rsid w:val="622C6809"/>
    <w:rsid w:val="623DE9F2"/>
    <w:rsid w:val="624E9800"/>
    <w:rsid w:val="6279FD8E"/>
    <w:rsid w:val="627BFD9B"/>
    <w:rsid w:val="6286A9B4"/>
    <w:rsid w:val="62A5010E"/>
    <w:rsid w:val="62B866F2"/>
    <w:rsid w:val="62CDB6A6"/>
    <w:rsid w:val="62EE3AB8"/>
    <w:rsid w:val="62F5DBE6"/>
    <w:rsid w:val="630ECA3D"/>
    <w:rsid w:val="63245338"/>
    <w:rsid w:val="633ADA1A"/>
    <w:rsid w:val="633E35B3"/>
    <w:rsid w:val="63485395"/>
    <w:rsid w:val="634DD1E0"/>
    <w:rsid w:val="63B3EED0"/>
    <w:rsid w:val="63CABAEE"/>
    <w:rsid w:val="63D7FA90"/>
    <w:rsid w:val="64105FC8"/>
    <w:rsid w:val="64381625"/>
    <w:rsid w:val="64681267"/>
    <w:rsid w:val="64698B5D"/>
    <w:rsid w:val="646E0B18"/>
    <w:rsid w:val="6498E987"/>
    <w:rsid w:val="64B4A502"/>
    <w:rsid w:val="64CD52A7"/>
    <w:rsid w:val="651DB456"/>
    <w:rsid w:val="65467E04"/>
    <w:rsid w:val="659B4D2E"/>
    <w:rsid w:val="65AB87CC"/>
    <w:rsid w:val="65C01A7A"/>
    <w:rsid w:val="65D18A8D"/>
    <w:rsid w:val="65D6029E"/>
    <w:rsid w:val="65DA9DFB"/>
    <w:rsid w:val="65DCE45C"/>
    <w:rsid w:val="6608122D"/>
    <w:rsid w:val="6616975B"/>
    <w:rsid w:val="66C2327C"/>
    <w:rsid w:val="66C2FD58"/>
    <w:rsid w:val="66E13C5C"/>
    <w:rsid w:val="66E2832A"/>
    <w:rsid w:val="66F2361F"/>
    <w:rsid w:val="6707A6B2"/>
    <w:rsid w:val="67135C4A"/>
    <w:rsid w:val="67196837"/>
    <w:rsid w:val="6730EE94"/>
    <w:rsid w:val="67369AF5"/>
    <w:rsid w:val="67910C3F"/>
    <w:rsid w:val="67D906C4"/>
    <w:rsid w:val="67DF577F"/>
    <w:rsid w:val="6816F778"/>
    <w:rsid w:val="681B069C"/>
    <w:rsid w:val="68323C43"/>
    <w:rsid w:val="683602A9"/>
    <w:rsid w:val="6837D376"/>
    <w:rsid w:val="6856367A"/>
    <w:rsid w:val="6861B411"/>
    <w:rsid w:val="6863E346"/>
    <w:rsid w:val="68776792"/>
    <w:rsid w:val="68A4E003"/>
    <w:rsid w:val="68BB757D"/>
    <w:rsid w:val="68CD248D"/>
    <w:rsid w:val="68D4244F"/>
    <w:rsid w:val="68D8835A"/>
    <w:rsid w:val="69004BCF"/>
    <w:rsid w:val="692C52E2"/>
    <w:rsid w:val="6946872C"/>
    <w:rsid w:val="69549D21"/>
    <w:rsid w:val="69575539"/>
    <w:rsid w:val="695D842D"/>
    <w:rsid w:val="695E0AB8"/>
    <w:rsid w:val="698092C3"/>
    <w:rsid w:val="69822253"/>
    <w:rsid w:val="699816AF"/>
    <w:rsid w:val="699BDF87"/>
    <w:rsid w:val="69CB0A85"/>
    <w:rsid w:val="69CD835C"/>
    <w:rsid w:val="69CFFF7C"/>
    <w:rsid w:val="69DFF649"/>
    <w:rsid w:val="69EB37BF"/>
    <w:rsid w:val="6A108645"/>
    <w:rsid w:val="6A46F252"/>
    <w:rsid w:val="6A500F3F"/>
    <w:rsid w:val="6A52FB80"/>
    <w:rsid w:val="6A6A3CE8"/>
    <w:rsid w:val="6A6CCDAF"/>
    <w:rsid w:val="6A75C63A"/>
    <w:rsid w:val="6AC587BE"/>
    <w:rsid w:val="6AC63CF4"/>
    <w:rsid w:val="6AC9B45E"/>
    <w:rsid w:val="6AE50701"/>
    <w:rsid w:val="6AEEDEBC"/>
    <w:rsid w:val="6B11CF3E"/>
    <w:rsid w:val="6B7B2C38"/>
    <w:rsid w:val="6B7D3657"/>
    <w:rsid w:val="6B8696A8"/>
    <w:rsid w:val="6B8CA9D2"/>
    <w:rsid w:val="6BA4C110"/>
    <w:rsid w:val="6BA9FA53"/>
    <w:rsid w:val="6BB6A486"/>
    <w:rsid w:val="6BC8B329"/>
    <w:rsid w:val="6BE2B6B1"/>
    <w:rsid w:val="6BE98ABF"/>
    <w:rsid w:val="6BEEFFCC"/>
    <w:rsid w:val="6BFC9BD0"/>
    <w:rsid w:val="6C076CAA"/>
    <w:rsid w:val="6C70E00F"/>
    <w:rsid w:val="6C75386B"/>
    <w:rsid w:val="6C93E167"/>
    <w:rsid w:val="6C9BA966"/>
    <w:rsid w:val="6CA552EA"/>
    <w:rsid w:val="6CABC57C"/>
    <w:rsid w:val="6CB147CC"/>
    <w:rsid w:val="6CB4B81E"/>
    <w:rsid w:val="6CC42BDA"/>
    <w:rsid w:val="6CCFE529"/>
    <w:rsid w:val="6D1D58E7"/>
    <w:rsid w:val="6D8E9F48"/>
    <w:rsid w:val="6D955C40"/>
    <w:rsid w:val="6D98C581"/>
    <w:rsid w:val="6DC028EA"/>
    <w:rsid w:val="6DD839B0"/>
    <w:rsid w:val="6DED2AA1"/>
    <w:rsid w:val="6E0094A4"/>
    <w:rsid w:val="6E47DA86"/>
    <w:rsid w:val="6E6BB87D"/>
    <w:rsid w:val="6E7B2EEC"/>
    <w:rsid w:val="6E7C5FA9"/>
    <w:rsid w:val="6E8694BD"/>
    <w:rsid w:val="6E86C51F"/>
    <w:rsid w:val="6EA2AD11"/>
    <w:rsid w:val="6EB7743A"/>
    <w:rsid w:val="6EB80D4C"/>
    <w:rsid w:val="6ECFCCFA"/>
    <w:rsid w:val="6EE68D19"/>
    <w:rsid w:val="6EE74AD9"/>
    <w:rsid w:val="6EFC0409"/>
    <w:rsid w:val="6F16FBF9"/>
    <w:rsid w:val="6F9A954E"/>
    <w:rsid w:val="6FC52932"/>
    <w:rsid w:val="6FCBE93B"/>
    <w:rsid w:val="6FEDCE3A"/>
    <w:rsid w:val="70201696"/>
    <w:rsid w:val="7063710A"/>
    <w:rsid w:val="70685CC2"/>
    <w:rsid w:val="706BE7A0"/>
    <w:rsid w:val="70830D49"/>
    <w:rsid w:val="708883F4"/>
    <w:rsid w:val="7089B032"/>
    <w:rsid w:val="70AA5526"/>
    <w:rsid w:val="70AA9D2B"/>
    <w:rsid w:val="70AFA0CA"/>
    <w:rsid w:val="70B33C7C"/>
    <w:rsid w:val="70B41101"/>
    <w:rsid w:val="70D8B2FF"/>
    <w:rsid w:val="70E5EE43"/>
    <w:rsid w:val="713F8336"/>
    <w:rsid w:val="71648C4A"/>
    <w:rsid w:val="718E7DAA"/>
    <w:rsid w:val="71A03380"/>
    <w:rsid w:val="71A2F1F2"/>
    <w:rsid w:val="71CB5FFC"/>
    <w:rsid w:val="71D12946"/>
    <w:rsid w:val="71FF1344"/>
    <w:rsid w:val="71FF2FEB"/>
    <w:rsid w:val="720927A2"/>
    <w:rsid w:val="72145CE4"/>
    <w:rsid w:val="72225B14"/>
    <w:rsid w:val="724E8E0E"/>
    <w:rsid w:val="7254ECEE"/>
    <w:rsid w:val="7259AF29"/>
    <w:rsid w:val="725AC79C"/>
    <w:rsid w:val="72A0F8B8"/>
    <w:rsid w:val="72A54495"/>
    <w:rsid w:val="72AEBFE0"/>
    <w:rsid w:val="72B4F546"/>
    <w:rsid w:val="72B938B8"/>
    <w:rsid w:val="730783DE"/>
    <w:rsid w:val="732E0C6F"/>
    <w:rsid w:val="736BB5D2"/>
    <w:rsid w:val="73825C35"/>
    <w:rsid w:val="73AF88CE"/>
    <w:rsid w:val="73C27696"/>
    <w:rsid w:val="73C67D5B"/>
    <w:rsid w:val="73DCE4BC"/>
    <w:rsid w:val="7414A8F9"/>
    <w:rsid w:val="741DBF71"/>
    <w:rsid w:val="74270CFD"/>
    <w:rsid w:val="74407EB2"/>
    <w:rsid w:val="746D9F49"/>
    <w:rsid w:val="74D2E06C"/>
    <w:rsid w:val="75021662"/>
    <w:rsid w:val="7504E8CB"/>
    <w:rsid w:val="7513A223"/>
    <w:rsid w:val="751F555C"/>
    <w:rsid w:val="75396EEB"/>
    <w:rsid w:val="75411246"/>
    <w:rsid w:val="754D366E"/>
    <w:rsid w:val="7580C9BC"/>
    <w:rsid w:val="758BB86D"/>
    <w:rsid w:val="75AA7308"/>
    <w:rsid w:val="75CA2F3D"/>
    <w:rsid w:val="75CF9ABA"/>
    <w:rsid w:val="75DBE040"/>
    <w:rsid w:val="76054563"/>
    <w:rsid w:val="7607426A"/>
    <w:rsid w:val="7649D71B"/>
    <w:rsid w:val="76838B3E"/>
    <w:rsid w:val="768A9B56"/>
    <w:rsid w:val="76D40C2C"/>
    <w:rsid w:val="76D50474"/>
    <w:rsid w:val="76D56C9B"/>
    <w:rsid w:val="76DAFE17"/>
    <w:rsid w:val="76DDED2C"/>
    <w:rsid w:val="76E20AA5"/>
    <w:rsid w:val="76E5BC92"/>
    <w:rsid w:val="7700E083"/>
    <w:rsid w:val="77010443"/>
    <w:rsid w:val="770A88BF"/>
    <w:rsid w:val="77173B8C"/>
    <w:rsid w:val="771BF15A"/>
    <w:rsid w:val="7729DD85"/>
    <w:rsid w:val="772B2DC2"/>
    <w:rsid w:val="773735D9"/>
    <w:rsid w:val="7756258A"/>
    <w:rsid w:val="777D3501"/>
    <w:rsid w:val="77801F5C"/>
    <w:rsid w:val="778909CF"/>
    <w:rsid w:val="779476BB"/>
    <w:rsid w:val="779DE12C"/>
    <w:rsid w:val="77A32EBC"/>
    <w:rsid w:val="77A45917"/>
    <w:rsid w:val="77BD752F"/>
    <w:rsid w:val="77D05327"/>
    <w:rsid w:val="7806C082"/>
    <w:rsid w:val="78107762"/>
    <w:rsid w:val="781C566F"/>
    <w:rsid w:val="7820458A"/>
    <w:rsid w:val="7848D804"/>
    <w:rsid w:val="78496228"/>
    <w:rsid w:val="78B40502"/>
    <w:rsid w:val="78BD51A2"/>
    <w:rsid w:val="78C2749D"/>
    <w:rsid w:val="78C4BC3E"/>
    <w:rsid w:val="78CAA851"/>
    <w:rsid w:val="78F6130F"/>
    <w:rsid w:val="78FC54E8"/>
    <w:rsid w:val="78FD3BF7"/>
    <w:rsid w:val="792C10BC"/>
    <w:rsid w:val="792D8B49"/>
    <w:rsid w:val="799DE8F3"/>
    <w:rsid w:val="79CEEF6E"/>
    <w:rsid w:val="79DD26D1"/>
    <w:rsid w:val="7A064570"/>
    <w:rsid w:val="7A074338"/>
    <w:rsid w:val="7A0C6D50"/>
    <w:rsid w:val="7A393609"/>
    <w:rsid w:val="7A39EC6D"/>
    <w:rsid w:val="7A4AB0DB"/>
    <w:rsid w:val="7A541B0B"/>
    <w:rsid w:val="7A73B78A"/>
    <w:rsid w:val="7AA9E087"/>
    <w:rsid w:val="7ABF8EB0"/>
    <w:rsid w:val="7AE071E0"/>
    <w:rsid w:val="7AEABDFB"/>
    <w:rsid w:val="7B10528F"/>
    <w:rsid w:val="7B119906"/>
    <w:rsid w:val="7B1B4F01"/>
    <w:rsid w:val="7B366440"/>
    <w:rsid w:val="7B376559"/>
    <w:rsid w:val="7B5E62BB"/>
    <w:rsid w:val="7B77442E"/>
    <w:rsid w:val="7BCAA16A"/>
    <w:rsid w:val="7BE7AAED"/>
    <w:rsid w:val="7BF58BB7"/>
    <w:rsid w:val="7C0A734A"/>
    <w:rsid w:val="7C0E9D50"/>
    <w:rsid w:val="7C1D75C7"/>
    <w:rsid w:val="7C306637"/>
    <w:rsid w:val="7C34E926"/>
    <w:rsid w:val="7C5A2068"/>
    <w:rsid w:val="7CAD7F58"/>
    <w:rsid w:val="7CC83E88"/>
    <w:rsid w:val="7CD494F9"/>
    <w:rsid w:val="7CEAB769"/>
    <w:rsid w:val="7CFE7E87"/>
    <w:rsid w:val="7D15205B"/>
    <w:rsid w:val="7D445BE4"/>
    <w:rsid w:val="7D528C04"/>
    <w:rsid w:val="7D5B682B"/>
    <w:rsid w:val="7D769AD8"/>
    <w:rsid w:val="7D8D5C1C"/>
    <w:rsid w:val="7DBD5F56"/>
    <w:rsid w:val="7DCA333D"/>
    <w:rsid w:val="7DCF0E96"/>
    <w:rsid w:val="7E27C660"/>
    <w:rsid w:val="7E2A0568"/>
    <w:rsid w:val="7E2E71E3"/>
    <w:rsid w:val="7E3A2173"/>
    <w:rsid w:val="7E46E171"/>
    <w:rsid w:val="7E8E7E0B"/>
    <w:rsid w:val="7EB896E9"/>
    <w:rsid w:val="7EC99131"/>
    <w:rsid w:val="7ED0F5ED"/>
    <w:rsid w:val="7EE8EAC4"/>
    <w:rsid w:val="7EEAB468"/>
    <w:rsid w:val="7EEE2F6A"/>
    <w:rsid w:val="7F28BBF1"/>
    <w:rsid w:val="7F2BFAD6"/>
    <w:rsid w:val="7F304446"/>
    <w:rsid w:val="7F392177"/>
    <w:rsid w:val="7F3A530F"/>
    <w:rsid w:val="7F4789F1"/>
    <w:rsid w:val="7F5FDAE3"/>
    <w:rsid w:val="7F8D9BAE"/>
    <w:rsid w:val="7FA10188"/>
    <w:rsid w:val="7FC5CD36"/>
    <w:rsid w:val="7FD22BC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EE3F"/>
  <w15:chartTrackingRefBased/>
  <w15:docId w15:val="{59EF49F2-CDC8-4948-B709-D27410C5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unhideWhenUsed/>
    <w:rsid w:val="00F70011"/>
  </w:style>
  <w:style w:type="paragraph" w:styleId="Pealkiri1">
    <w:name w:val="heading 1"/>
    <w:basedOn w:val="Normaallaad"/>
    <w:next w:val="Normaallaad"/>
    <w:uiPriority w:val="9"/>
    <w:qFormat/>
    <w:rsid w:val="00725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uiPriority w:val="9"/>
    <w:semiHidden/>
    <w:unhideWhenUsed/>
    <w:qFormat/>
    <w:rsid w:val="00725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uiPriority w:val="9"/>
    <w:semiHidden/>
    <w:unhideWhenUsed/>
    <w:qFormat/>
    <w:rsid w:val="0072593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uiPriority w:val="9"/>
    <w:semiHidden/>
    <w:unhideWhenUsed/>
    <w:qFormat/>
    <w:rsid w:val="0072593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uiPriority w:val="9"/>
    <w:semiHidden/>
    <w:unhideWhenUsed/>
    <w:qFormat/>
    <w:rsid w:val="0072593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uiPriority w:val="9"/>
    <w:semiHidden/>
    <w:unhideWhenUsed/>
    <w:qFormat/>
    <w:rsid w:val="0072593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uiPriority w:val="9"/>
    <w:semiHidden/>
    <w:unhideWhenUsed/>
    <w:qFormat/>
    <w:rsid w:val="0072593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uiPriority w:val="9"/>
    <w:semiHidden/>
    <w:unhideWhenUsed/>
    <w:qFormat/>
    <w:rsid w:val="0072593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uiPriority w:val="9"/>
    <w:semiHidden/>
    <w:unhideWhenUsed/>
    <w:qFormat/>
    <w:rsid w:val="0072593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Normal10">
    <w:name w:val="Table Normal10"/>
    <w:uiPriority w:val="99"/>
    <w:semiHidden/>
    <w:unhideWhenUsed/>
    <w:tblPr>
      <w:tblInd w:w="0" w:type="dxa"/>
      <w:tblCellMar>
        <w:top w:w="0" w:type="dxa"/>
        <w:left w:w="108" w:type="dxa"/>
        <w:bottom w:w="0" w:type="dxa"/>
        <w:right w:w="108" w:type="dxa"/>
      </w:tblCellMar>
    </w:tblPr>
  </w:style>
  <w:style w:type="paragraph" w:styleId="Loendilik">
    <w:name w:val="List Paragraph"/>
    <w:basedOn w:val="Normaallaad"/>
    <w:uiPriority w:val="34"/>
    <w:qFormat/>
    <w:rsid w:val="0072593A"/>
    <w:pPr>
      <w:ind w:left="720"/>
      <w:contextualSpacing/>
    </w:pPr>
  </w:style>
  <w:style w:type="character" w:styleId="Selgeltmrgatavrhutus">
    <w:name w:val="Intense Emphasis"/>
    <w:basedOn w:val="Liguvaikefont"/>
    <w:uiPriority w:val="21"/>
    <w:qFormat/>
    <w:rsid w:val="0072593A"/>
    <w:rPr>
      <w:i/>
      <w:iCs/>
      <w:color w:val="0F4761" w:themeColor="accent1" w:themeShade="BF"/>
    </w:rPr>
  </w:style>
  <w:style w:type="character" w:styleId="Selgeltmrgatavviide">
    <w:name w:val="Intense Reference"/>
    <w:basedOn w:val="Liguvaikefont"/>
    <w:uiPriority w:val="32"/>
    <w:qFormat/>
    <w:rsid w:val="0072593A"/>
    <w:rPr>
      <w:b/>
      <w:bCs/>
      <w:smallCaps/>
      <w:color w:val="0F4761" w:themeColor="accent1" w:themeShade="BF"/>
      <w:spacing w:val="5"/>
    </w:rPr>
  </w:style>
  <w:style w:type="table" w:styleId="Kontuurtabel">
    <w:name w:val="Table Grid"/>
    <w:basedOn w:val="TableNormal10"/>
    <w:uiPriority w:val="39"/>
    <w:rsid w:val="00725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Liguvaikefont"/>
    <w:uiPriority w:val="99"/>
    <w:semiHidden/>
    <w:unhideWhenUsed/>
    <w:rPr>
      <w:sz w:val="16"/>
      <w:szCs w:val="16"/>
    </w:rPr>
  </w:style>
  <w:style w:type="character" w:customStyle="1" w:styleId="KommentaariteemaMrk">
    <w:name w:val="Kommentaari teema Märk"/>
    <w:basedOn w:val="Liguvaikefont"/>
    <w:uiPriority w:val="99"/>
    <w:semiHidden/>
    <w:rsid w:val="002E10EE"/>
    <w:rPr>
      <w:b/>
      <w:bCs/>
      <w:sz w:val="20"/>
      <w:szCs w:val="20"/>
    </w:rPr>
  </w:style>
  <w:style w:type="character" w:customStyle="1" w:styleId="Pealkiri1Mrk">
    <w:name w:val="Pealkiri 1 Märk"/>
    <w:basedOn w:val="Liguvaikefont"/>
    <w:uiPriority w:val="9"/>
    <w:rsid w:val="00DE7CB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uiPriority w:val="9"/>
    <w:semiHidden/>
    <w:rsid w:val="00DE7CB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uiPriority w:val="9"/>
    <w:semiHidden/>
    <w:rsid w:val="00DE7CBB"/>
    <w:rPr>
      <w:rFonts w:eastAsiaTheme="majorEastAsia" w:cstheme="majorBidi"/>
      <w:color w:val="0F4761" w:themeColor="accent1" w:themeShade="BF"/>
      <w:sz w:val="28"/>
      <w:szCs w:val="28"/>
    </w:rPr>
  </w:style>
  <w:style w:type="character" w:customStyle="1" w:styleId="Pealkiri4Mrk">
    <w:name w:val="Pealkiri 4 Märk"/>
    <w:basedOn w:val="Liguvaikefont"/>
    <w:uiPriority w:val="9"/>
    <w:semiHidden/>
    <w:rsid w:val="00DE7CBB"/>
    <w:rPr>
      <w:rFonts w:eastAsiaTheme="majorEastAsia" w:cstheme="majorBidi"/>
      <w:i/>
      <w:iCs/>
      <w:color w:val="0F4761" w:themeColor="accent1" w:themeShade="BF"/>
    </w:rPr>
  </w:style>
  <w:style w:type="character" w:customStyle="1" w:styleId="Pealkiri5Mrk">
    <w:name w:val="Pealkiri 5 Märk"/>
    <w:basedOn w:val="Liguvaikefont"/>
    <w:uiPriority w:val="9"/>
    <w:semiHidden/>
    <w:rsid w:val="00DE7CBB"/>
    <w:rPr>
      <w:rFonts w:eastAsiaTheme="majorEastAsia" w:cstheme="majorBidi"/>
      <w:color w:val="0F4761" w:themeColor="accent1" w:themeShade="BF"/>
    </w:rPr>
  </w:style>
  <w:style w:type="character" w:customStyle="1" w:styleId="Pealkiri6Mrk">
    <w:name w:val="Pealkiri 6 Märk"/>
    <w:basedOn w:val="Liguvaikefont"/>
    <w:uiPriority w:val="9"/>
    <w:semiHidden/>
    <w:rsid w:val="00DE7CBB"/>
    <w:rPr>
      <w:rFonts w:eastAsiaTheme="majorEastAsia" w:cstheme="majorBidi"/>
      <w:i/>
      <w:iCs/>
      <w:color w:val="595959" w:themeColor="text1" w:themeTint="A6"/>
    </w:rPr>
  </w:style>
  <w:style w:type="character" w:customStyle="1" w:styleId="Pealkiri7Mrk">
    <w:name w:val="Pealkiri 7 Märk"/>
    <w:basedOn w:val="Liguvaikefont"/>
    <w:uiPriority w:val="9"/>
    <w:semiHidden/>
    <w:rsid w:val="00DE7CBB"/>
    <w:rPr>
      <w:rFonts w:eastAsiaTheme="majorEastAsia" w:cstheme="majorBidi"/>
      <w:color w:val="595959" w:themeColor="text1" w:themeTint="A6"/>
    </w:rPr>
  </w:style>
  <w:style w:type="character" w:customStyle="1" w:styleId="Pealkiri8Mrk">
    <w:name w:val="Pealkiri 8 Märk"/>
    <w:basedOn w:val="Liguvaikefont"/>
    <w:uiPriority w:val="9"/>
    <w:semiHidden/>
    <w:rsid w:val="00DE7CBB"/>
    <w:rPr>
      <w:rFonts w:eastAsiaTheme="majorEastAsia" w:cstheme="majorBidi"/>
      <w:i/>
      <w:iCs/>
      <w:color w:val="272727" w:themeColor="text1" w:themeTint="D8"/>
    </w:rPr>
  </w:style>
  <w:style w:type="character" w:customStyle="1" w:styleId="Pealkiri9Mrk">
    <w:name w:val="Pealkiri 9 Märk"/>
    <w:basedOn w:val="Liguvaikefont"/>
    <w:uiPriority w:val="9"/>
    <w:semiHidden/>
    <w:rsid w:val="00DE7CBB"/>
    <w:rPr>
      <w:rFonts w:eastAsiaTheme="majorEastAsia" w:cstheme="majorBidi"/>
      <w:color w:val="272727" w:themeColor="text1" w:themeTint="D8"/>
    </w:rPr>
  </w:style>
  <w:style w:type="character" w:customStyle="1" w:styleId="PealkiriMrk">
    <w:name w:val="Pealkiri Märk"/>
    <w:basedOn w:val="Liguvaikefont"/>
    <w:uiPriority w:val="10"/>
    <w:rsid w:val="00DE7CBB"/>
    <w:rPr>
      <w:rFonts w:asciiTheme="majorHAnsi" w:eastAsiaTheme="majorEastAsia" w:hAnsiTheme="majorHAnsi" w:cstheme="majorBidi"/>
      <w:spacing w:val="-10"/>
      <w:kern w:val="28"/>
      <w:sz w:val="56"/>
      <w:szCs w:val="56"/>
    </w:rPr>
  </w:style>
  <w:style w:type="character" w:customStyle="1" w:styleId="AlapealkiriMrk">
    <w:name w:val="Alapealkiri Märk"/>
    <w:basedOn w:val="Liguvaikefont"/>
    <w:uiPriority w:val="11"/>
    <w:rsid w:val="00DE7CBB"/>
    <w:rPr>
      <w:rFonts w:eastAsiaTheme="majorEastAsia" w:cstheme="majorBidi"/>
      <w:color w:val="595959" w:themeColor="text1" w:themeTint="A6"/>
      <w:spacing w:val="15"/>
      <w:sz w:val="28"/>
      <w:szCs w:val="28"/>
    </w:rPr>
  </w:style>
  <w:style w:type="character" w:customStyle="1" w:styleId="TsitaatMrk">
    <w:name w:val="Tsitaat Märk"/>
    <w:basedOn w:val="Liguvaikefont"/>
    <w:uiPriority w:val="29"/>
    <w:rsid w:val="00DE7CBB"/>
    <w:rPr>
      <w:i/>
      <w:iCs/>
      <w:color w:val="404040" w:themeColor="text1" w:themeTint="BF"/>
    </w:rPr>
  </w:style>
  <w:style w:type="character" w:customStyle="1" w:styleId="SelgeltmrgatavtsitaatMrk">
    <w:name w:val="Selgelt märgatav tsitaat Märk"/>
    <w:basedOn w:val="Liguvaikefont"/>
    <w:uiPriority w:val="30"/>
    <w:rsid w:val="00DE7CBB"/>
    <w:rPr>
      <w:i/>
      <w:iCs/>
      <w:color w:val="0F4761" w:themeColor="accent1" w:themeShade="BF"/>
    </w:rPr>
  </w:style>
  <w:style w:type="character" w:customStyle="1" w:styleId="KommentaaritekstMrk">
    <w:name w:val="Kommentaari tekst Märk"/>
    <w:basedOn w:val="Liguvaikefont"/>
    <w:uiPriority w:val="99"/>
    <w:rsid w:val="00DE7CBB"/>
    <w:rPr>
      <w:sz w:val="20"/>
      <w:szCs w:val="20"/>
    </w:rPr>
  </w:style>
  <w:style w:type="paragraph" w:styleId="Redaktsioon">
    <w:name w:val="Revision"/>
    <w:hidden/>
    <w:uiPriority w:val="99"/>
    <w:semiHidden/>
    <w:rsid w:val="00DE7CBB"/>
    <w:pPr>
      <w:spacing w:after="0" w:line="240" w:lineRule="auto"/>
    </w:pPr>
  </w:style>
  <w:style w:type="character" w:customStyle="1" w:styleId="CommentReference2">
    <w:name w:val="Comment Reference2"/>
    <w:basedOn w:val="Liguvaikefont"/>
    <w:uiPriority w:val="99"/>
    <w:semiHidden/>
    <w:unhideWhenUsed/>
    <w:rPr>
      <w:sz w:val="16"/>
      <w:szCs w:val="16"/>
    </w:rPr>
  </w:style>
  <w:style w:type="character" w:customStyle="1" w:styleId="KommentaaritekstMrk2">
    <w:name w:val="Kommentaari tekst Märk2"/>
    <w:basedOn w:val="Liguvaikefont"/>
    <w:uiPriority w:val="99"/>
    <w:semiHidden/>
    <w:rsid w:val="00E71107"/>
    <w:rPr>
      <w:sz w:val="20"/>
      <w:szCs w:val="20"/>
    </w:rPr>
  </w:style>
  <w:style w:type="paragraph" w:customStyle="1" w:styleId="CommentSubject1">
    <w:name w:val="Comment Subject1"/>
    <w:basedOn w:val="CommentText1"/>
    <w:next w:val="CommentText1"/>
    <w:link w:val="CommentSubjectChar"/>
    <w:uiPriority w:val="99"/>
    <w:semiHidden/>
    <w:unhideWhenUsed/>
    <w:rsid w:val="00CB31F8"/>
    <w:rPr>
      <w:b/>
      <w:bCs/>
    </w:rPr>
  </w:style>
  <w:style w:type="paragraph" w:customStyle="1" w:styleId="CommentText1">
    <w:name w:val="Comment Text1"/>
    <w:basedOn w:val="Normaallaad"/>
    <w:link w:val="CommentTextChar"/>
    <w:uiPriority w:val="99"/>
    <w:unhideWhenUsed/>
    <w:rsid w:val="00CB31F8"/>
    <w:pPr>
      <w:spacing w:line="240" w:lineRule="auto"/>
    </w:pPr>
    <w:rPr>
      <w:sz w:val="20"/>
      <w:szCs w:val="20"/>
    </w:rPr>
  </w:style>
  <w:style w:type="character" w:customStyle="1" w:styleId="CommentTextChar">
    <w:name w:val="Comment Text Char"/>
    <w:basedOn w:val="Liguvaikefont"/>
    <w:link w:val="CommentText1"/>
    <w:uiPriority w:val="99"/>
    <w:rsid w:val="00CB31F8"/>
    <w:rPr>
      <w:sz w:val="20"/>
      <w:szCs w:val="20"/>
    </w:rPr>
  </w:style>
  <w:style w:type="character" w:customStyle="1" w:styleId="CommentSubjectChar">
    <w:name w:val="Comment Subject Char"/>
    <w:basedOn w:val="CommentTextChar"/>
    <w:link w:val="CommentSubject1"/>
    <w:uiPriority w:val="99"/>
    <w:semiHidden/>
    <w:rsid w:val="00CB31F8"/>
    <w:rPr>
      <w:b/>
      <w:bCs/>
      <w:sz w:val="20"/>
      <w:szCs w:val="20"/>
    </w:rPr>
  </w:style>
  <w:style w:type="character" w:customStyle="1" w:styleId="CommentReference20">
    <w:name w:val="Comment Reference20"/>
    <w:basedOn w:val="Liguvaikefont"/>
    <w:uiPriority w:val="99"/>
    <w:semiHidden/>
    <w:unhideWhenUsed/>
    <w:rsid w:val="00CB31F8"/>
    <w:rPr>
      <w:sz w:val="16"/>
      <w:szCs w:val="16"/>
    </w:rPr>
  </w:style>
  <w:style w:type="character" w:customStyle="1" w:styleId="KommentaaritekstMrk1">
    <w:name w:val="Kommentaari tekst Märk1"/>
    <w:basedOn w:val="Liguvaikefont"/>
    <w:uiPriority w:val="99"/>
    <w:rsid w:val="00E37C32"/>
    <w:rPr>
      <w:sz w:val="20"/>
      <w:szCs w:val="20"/>
    </w:rPr>
  </w:style>
  <w:style w:type="character" w:customStyle="1" w:styleId="KommentaariteemaMrk1">
    <w:name w:val="Kommentaari teema Märk1"/>
    <w:basedOn w:val="KommentaaritekstMrk1"/>
    <w:uiPriority w:val="99"/>
    <w:semiHidden/>
    <w:rsid w:val="00E37C32"/>
    <w:rPr>
      <w:b/>
      <w:bCs/>
      <w:sz w:val="20"/>
      <w:szCs w:val="20"/>
    </w:rPr>
  </w:style>
  <w:style w:type="character" w:customStyle="1" w:styleId="CommentReference3">
    <w:name w:val="Comment Reference3"/>
    <w:basedOn w:val="Liguvaikefont"/>
    <w:uiPriority w:val="99"/>
    <w:semiHidden/>
    <w:unhideWhenUsed/>
    <w:rsid w:val="00335052"/>
    <w:rPr>
      <w:sz w:val="16"/>
      <w:szCs w:val="16"/>
    </w:rPr>
  </w:style>
  <w:style w:type="paragraph" w:styleId="Pis">
    <w:name w:val="header"/>
    <w:basedOn w:val="Normaallaad"/>
    <w:link w:val="PisMrk"/>
    <w:uiPriority w:val="99"/>
    <w:unhideWhenUsed/>
    <w:rsid w:val="000546E9"/>
    <w:pPr>
      <w:tabs>
        <w:tab w:val="center" w:pos="4536"/>
        <w:tab w:val="right" w:pos="9072"/>
      </w:tabs>
      <w:spacing w:after="0" w:line="240" w:lineRule="auto"/>
    </w:pPr>
  </w:style>
  <w:style w:type="character" w:customStyle="1" w:styleId="PisMrk">
    <w:name w:val="Päis Märk"/>
    <w:basedOn w:val="Liguvaikefont"/>
    <w:link w:val="Pis"/>
    <w:uiPriority w:val="99"/>
    <w:rsid w:val="000546E9"/>
  </w:style>
  <w:style w:type="paragraph" w:styleId="Jalus">
    <w:name w:val="footer"/>
    <w:basedOn w:val="Normaallaad"/>
    <w:link w:val="JalusMrk"/>
    <w:uiPriority w:val="99"/>
    <w:unhideWhenUsed/>
    <w:rsid w:val="000546E9"/>
    <w:pPr>
      <w:tabs>
        <w:tab w:val="center" w:pos="4536"/>
        <w:tab w:val="right" w:pos="9072"/>
      </w:tabs>
      <w:spacing w:after="0" w:line="240" w:lineRule="auto"/>
    </w:pPr>
  </w:style>
  <w:style w:type="character" w:customStyle="1" w:styleId="JalusMrk">
    <w:name w:val="Jalus Märk"/>
    <w:basedOn w:val="Liguvaikefont"/>
    <w:link w:val="Jalus"/>
    <w:uiPriority w:val="99"/>
    <w:rsid w:val="000546E9"/>
  </w:style>
  <w:style w:type="paragraph" w:styleId="Kommentaaritekst">
    <w:name w:val="annotation text"/>
    <w:basedOn w:val="Normaallaad"/>
    <w:link w:val="KommentaaritekstMrk3"/>
    <w:uiPriority w:val="99"/>
    <w:unhideWhenUsed/>
    <w:rsid w:val="009B00A0"/>
    <w:pPr>
      <w:spacing w:line="240" w:lineRule="auto"/>
    </w:pPr>
    <w:rPr>
      <w:sz w:val="20"/>
      <w:szCs w:val="20"/>
    </w:rPr>
  </w:style>
  <w:style w:type="character" w:customStyle="1" w:styleId="KommentaaritekstMrk3">
    <w:name w:val="Kommentaari tekst Märk3"/>
    <w:basedOn w:val="Liguvaikefont"/>
    <w:link w:val="Kommentaaritekst"/>
    <w:uiPriority w:val="99"/>
    <w:rsid w:val="009B00A0"/>
    <w:rPr>
      <w:sz w:val="20"/>
      <w:szCs w:val="20"/>
    </w:rPr>
  </w:style>
  <w:style w:type="character" w:styleId="Kommentaariviide">
    <w:name w:val="annotation reference"/>
    <w:basedOn w:val="Liguvaikefont"/>
    <w:uiPriority w:val="99"/>
    <w:semiHidden/>
    <w:unhideWhenUsed/>
    <w:rsid w:val="009B00A0"/>
    <w:rPr>
      <w:sz w:val="16"/>
      <w:szCs w:val="16"/>
    </w:rPr>
  </w:style>
  <w:style w:type="paragraph" w:styleId="Kommentaariteema">
    <w:name w:val="annotation subject"/>
    <w:basedOn w:val="Kommentaaritekst"/>
    <w:next w:val="Kommentaaritekst"/>
    <w:link w:val="KommentaariteemaMrk2"/>
    <w:uiPriority w:val="99"/>
    <w:semiHidden/>
    <w:unhideWhenUsed/>
    <w:rsid w:val="005F4445"/>
    <w:rPr>
      <w:b/>
      <w:bCs/>
    </w:rPr>
  </w:style>
  <w:style w:type="character" w:customStyle="1" w:styleId="KommentaariteemaMrk2">
    <w:name w:val="Kommentaari teema Märk2"/>
    <w:basedOn w:val="KommentaaritekstMrk3"/>
    <w:link w:val="Kommentaariteema"/>
    <w:uiPriority w:val="99"/>
    <w:semiHidden/>
    <w:rsid w:val="005F44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6603">
      <w:marLeft w:val="0"/>
      <w:marRight w:val="0"/>
      <w:marTop w:val="0"/>
      <w:marBottom w:val="0"/>
      <w:divBdr>
        <w:top w:val="none" w:sz="0" w:space="0" w:color="auto"/>
        <w:left w:val="none" w:sz="0" w:space="0" w:color="auto"/>
        <w:bottom w:val="none" w:sz="0" w:space="0" w:color="auto"/>
        <w:right w:val="none" w:sz="0" w:space="0" w:color="auto"/>
      </w:divBdr>
    </w:div>
    <w:div w:id="71247699">
      <w:marLeft w:val="0"/>
      <w:marRight w:val="0"/>
      <w:marTop w:val="0"/>
      <w:marBottom w:val="0"/>
      <w:divBdr>
        <w:top w:val="none" w:sz="0" w:space="0" w:color="auto"/>
        <w:left w:val="none" w:sz="0" w:space="0" w:color="auto"/>
        <w:bottom w:val="none" w:sz="0" w:space="0" w:color="auto"/>
        <w:right w:val="none" w:sz="0" w:space="0" w:color="auto"/>
      </w:divBdr>
    </w:div>
    <w:div w:id="74713692">
      <w:marLeft w:val="0"/>
      <w:marRight w:val="0"/>
      <w:marTop w:val="0"/>
      <w:marBottom w:val="0"/>
      <w:divBdr>
        <w:top w:val="none" w:sz="0" w:space="0" w:color="auto"/>
        <w:left w:val="none" w:sz="0" w:space="0" w:color="auto"/>
        <w:bottom w:val="none" w:sz="0" w:space="0" w:color="auto"/>
        <w:right w:val="none" w:sz="0" w:space="0" w:color="auto"/>
      </w:divBdr>
    </w:div>
    <w:div w:id="95289757">
      <w:marLeft w:val="0"/>
      <w:marRight w:val="0"/>
      <w:marTop w:val="0"/>
      <w:marBottom w:val="0"/>
      <w:divBdr>
        <w:top w:val="none" w:sz="0" w:space="0" w:color="auto"/>
        <w:left w:val="none" w:sz="0" w:space="0" w:color="auto"/>
        <w:bottom w:val="none" w:sz="0" w:space="0" w:color="auto"/>
        <w:right w:val="none" w:sz="0" w:space="0" w:color="auto"/>
      </w:divBdr>
    </w:div>
    <w:div w:id="307128733">
      <w:marLeft w:val="0"/>
      <w:marRight w:val="0"/>
      <w:marTop w:val="0"/>
      <w:marBottom w:val="0"/>
      <w:divBdr>
        <w:top w:val="none" w:sz="0" w:space="0" w:color="auto"/>
        <w:left w:val="none" w:sz="0" w:space="0" w:color="auto"/>
        <w:bottom w:val="none" w:sz="0" w:space="0" w:color="auto"/>
        <w:right w:val="none" w:sz="0" w:space="0" w:color="auto"/>
      </w:divBdr>
    </w:div>
    <w:div w:id="309596281">
      <w:marLeft w:val="0"/>
      <w:marRight w:val="0"/>
      <w:marTop w:val="0"/>
      <w:marBottom w:val="0"/>
      <w:divBdr>
        <w:top w:val="none" w:sz="0" w:space="0" w:color="auto"/>
        <w:left w:val="none" w:sz="0" w:space="0" w:color="auto"/>
        <w:bottom w:val="none" w:sz="0" w:space="0" w:color="auto"/>
        <w:right w:val="none" w:sz="0" w:space="0" w:color="auto"/>
      </w:divBdr>
    </w:div>
    <w:div w:id="359818364">
      <w:marLeft w:val="0"/>
      <w:marRight w:val="0"/>
      <w:marTop w:val="0"/>
      <w:marBottom w:val="0"/>
      <w:divBdr>
        <w:top w:val="none" w:sz="0" w:space="0" w:color="auto"/>
        <w:left w:val="none" w:sz="0" w:space="0" w:color="auto"/>
        <w:bottom w:val="none" w:sz="0" w:space="0" w:color="auto"/>
        <w:right w:val="none" w:sz="0" w:space="0" w:color="auto"/>
      </w:divBdr>
    </w:div>
    <w:div w:id="532184258">
      <w:marLeft w:val="0"/>
      <w:marRight w:val="0"/>
      <w:marTop w:val="0"/>
      <w:marBottom w:val="0"/>
      <w:divBdr>
        <w:top w:val="none" w:sz="0" w:space="0" w:color="auto"/>
        <w:left w:val="none" w:sz="0" w:space="0" w:color="auto"/>
        <w:bottom w:val="none" w:sz="0" w:space="0" w:color="auto"/>
        <w:right w:val="none" w:sz="0" w:space="0" w:color="auto"/>
      </w:divBdr>
    </w:div>
    <w:div w:id="617225887">
      <w:marLeft w:val="0"/>
      <w:marRight w:val="0"/>
      <w:marTop w:val="0"/>
      <w:marBottom w:val="0"/>
      <w:divBdr>
        <w:top w:val="none" w:sz="0" w:space="0" w:color="auto"/>
        <w:left w:val="none" w:sz="0" w:space="0" w:color="auto"/>
        <w:bottom w:val="none" w:sz="0" w:space="0" w:color="auto"/>
        <w:right w:val="none" w:sz="0" w:space="0" w:color="auto"/>
      </w:divBdr>
    </w:div>
    <w:div w:id="646983345">
      <w:marLeft w:val="0"/>
      <w:marRight w:val="0"/>
      <w:marTop w:val="0"/>
      <w:marBottom w:val="0"/>
      <w:divBdr>
        <w:top w:val="none" w:sz="0" w:space="0" w:color="auto"/>
        <w:left w:val="none" w:sz="0" w:space="0" w:color="auto"/>
        <w:bottom w:val="none" w:sz="0" w:space="0" w:color="auto"/>
        <w:right w:val="none" w:sz="0" w:space="0" w:color="auto"/>
      </w:divBdr>
    </w:div>
    <w:div w:id="678392003">
      <w:marLeft w:val="0"/>
      <w:marRight w:val="0"/>
      <w:marTop w:val="0"/>
      <w:marBottom w:val="0"/>
      <w:divBdr>
        <w:top w:val="none" w:sz="0" w:space="0" w:color="auto"/>
        <w:left w:val="none" w:sz="0" w:space="0" w:color="auto"/>
        <w:bottom w:val="none" w:sz="0" w:space="0" w:color="auto"/>
        <w:right w:val="none" w:sz="0" w:space="0" w:color="auto"/>
      </w:divBdr>
    </w:div>
    <w:div w:id="681202785">
      <w:marLeft w:val="0"/>
      <w:marRight w:val="0"/>
      <w:marTop w:val="0"/>
      <w:marBottom w:val="0"/>
      <w:divBdr>
        <w:top w:val="none" w:sz="0" w:space="0" w:color="auto"/>
        <w:left w:val="none" w:sz="0" w:space="0" w:color="auto"/>
        <w:bottom w:val="none" w:sz="0" w:space="0" w:color="auto"/>
        <w:right w:val="none" w:sz="0" w:space="0" w:color="auto"/>
      </w:divBdr>
    </w:div>
    <w:div w:id="764349368">
      <w:marLeft w:val="0"/>
      <w:marRight w:val="0"/>
      <w:marTop w:val="0"/>
      <w:marBottom w:val="0"/>
      <w:divBdr>
        <w:top w:val="none" w:sz="0" w:space="0" w:color="auto"/>
        <w:left w:val="none" w:sz="0" w:space="0" w:color="auto"/>
        <w:bottom w:val="none" w:sz="0" w:space="0" w:color="auto"/>
        <w:right w:val="none" w:sz="0" w:space="0" w:color="auto"/>
      </w:divBdr>
    </w:div>
    <w:div w:id="769861292">
      <w:marLeft w:val="0"/>
      <w:marRight w:val="0"/>
      <w:marTop w:val="0"/>
      <w:marBottom w:val="0"/>
      <w:divBdr>
        <w:top w:val="none" w:sz="0" w:space="0" w:color="auto"/>
        <w:left w:val="none" w:sz="0" w:space="0" w:color="auto"/>
        <w:bottom w:val="none" w:sz="0" w:space="0" w:color="auto"/>
        <w:right w:val="none" w:sz="0" w:space="0" w:color="auto"/>
      </w:divBdr>
    </w:div>
    <w:div w:id="783115974">
      <w:marLeft w:val="0"/>
      <w:marRight w:val="0"/>
      <w:marTop w:val="0"/>
      <w:marBottom w:val="0"/>
      <w:divBdr>
        <w:top w:val="none" w:sz="0" w:space="0" w:color="auto"/>
        <w:left w:val="none" w:sz="0" w:space="0" w:color="auto"/>
        <w:bottom w:val="none" w:sz="0" w:space="0" w:color="auto"/>
        <w:right w:val="none" w:sz="0" w:space="0" w:color="auto"/>
      </w:divBdr>
    </w:div>
    <w:div w:id="793403288">
      <w:marLeft w:val="0"/>
      <w:marRight w:val="0"/>
      <w:marTop w:val="0"/>
      <w:marBottom w:val="0"/>
      <w:divBdr>
        <w:top w:val="none" w:sz="0" w:space="0" w:color="auto"/>
        <w:left w:val="none" w:sz="0" w:space="0" w:color="auto"/>
        <w:bottom w:val="none" w:sz="0" w:space="0" w:color="auto"/>
        <w:right w:val="none" w:sz="0" w:space="0" w:color="auto"/>
      </w:divBdr>
    </w:div>
    <w:div w:id="971517082">
      <w:marLeft w:val="0"/>
      <w:marRight w:val="0"/>
      <w:marTop w:val="0"/>
      <w:marBottom w:val="0"/>
      <w:divBdr>
        <w:top w:val="none" w:sz="0" w:space="0" w:color="auto"/>
        <w:left w:val="none" w:sz="0" w:space="0" w:color="auto"/>
        <w:bottom w:val="none" w:sz="0" w:space="0" w:color="auto"/>
        <w:right w:val="none" w:sz="0" w:space="0" w:color="auto"/>
      </w:divBdr>
    </w:div>
    <w:div w:id="983196464">
      <w:marLeft w:val="0"/>
      <w:marRight w:val="0"/>
      <w:marTop w:val="0"/>
      <w:marBottom w:val="0"/>
      <w:divBdr>
        <w:top w:val="none" w:sz="0" w:space="0" w:color="auto"/>
        <w:left w:val="none" w:sz="0" w:space="0" w:color="auto"/>
        <w:bottom w:val="none" w:sz="0" w:space="0" w:color="auto"/>
        <w:right w:val="none" w:sz="0" w:space="0" w:color="auto"/>
      </w:divBdr>
    </w:div>
    <w:div w:id="1003388604">
      <w:marLeft w:val="0"/>
      <w:marRight w:val="0"/>
      <w:marTop w:val="0"/>
      <w:marBottom w:val="0"/>
      <w:divBdr>
        <w:top w:val="none" w:sz="0" w:space="0" w:color="auto"/>
        <w:left w:val="none" w:sz="0" w:space="0" w:color="auto"/>
        <w:bottom w:val="none" w:sz="0" w:space="0" w:color="auto"/>
        <w:right w:val="none" w:sz="0" w:space="0" w:color="auto"/>
      </w:divBdr>
    </w:div>
    <w:div w:id="1108625158">
      <w:marLeft w:val="0"/>
      <w:marRight w:val="0"/>
      <w:marTop w:val="0"/>
      <w:marBottom w:val="0"/>
      <w:divBdr>
        <w:top w:val="none" w:sz="0" w:space="0" w:color="auto"/>
        <w:left w:val="none" w:sz="0" w:space="0" w:color="auto"/>
        <w:bottom w:val="none" w:sz="0" w:space="0" w:color="auto"/>
        <w:right w:val="none" w:sz="0" w:space="0" w:color="auto"/>
      </w:divBdr>
    </w:div>
    <w:div w:id="1117141695">
      <w:marLeft w:val="0"/>
      <w:marRight w:val="0"/>
      <w:marTop w:val="0"/>
      <w:marBottom w:val="0"/>
      <w:divBdr>
        <w:top w:val="none" w:sz="0" w:space="0" w:color="auto"/>
        <w:left w:val="none" w:sz="0" w:space="0" w:color="auto"/>
        <w:bottom w:val="none" w:sz="0" w:space="0" w:color="auto"/>
        <w:right w:val="none" w:sz="0" w:space="0" w:color="auto"/>
      </w:divBdr>
    </w:div>
    <w:div w:id="1203323073">
      <w:marLeft w:val="0"/>
      <w:marRight w:val="0"/>
      <w:marTop w:val="0"/>
      <w:marBottom w:val="0"/>
      <w:divBdr>
        <w:top w:val="none" w:sz="0" w:space="0" w:color="auto"/>
        <w:left w:val="none" w:sz="0" w:space="0" w:color="auto"/>
        <w:bottom w:val="none" w:sz="0" w:space="0" w:color="auto"/>
        <w:right w:val="none" w:sz="0" w:space="0" w:color="auto"/>
      </w:divBdr>
    </w:div>
    <w:div w:id="1209413986">
      <w:marLeft w:val="0"/>
      <w:marRight w:val="0"/>
      <w:marTop w:val="0"/>
      <w:marBottom w:val="0"/>
      <w:divBdr>
        <w:top w:val="none" w:sz="0" w:space="0" w:color="auto"/>
        <w:left w:val="none" w:sz="0" w:space="0" w:color="auto"/>
        <w:bottom w:val="none" w:sz="0" w:space="0" w:color="auto"/>
        <w:right w:val="none" w:sz="0" w:space="0" w:color="auto"/>
      </w:divBdr>
    </w:div>
    <w:div w:id="1259093418">
      <w:marLeft w:val="0"/>
      <w:marRight w:val="0"/>
      <w:marTop w:val="0"/>
      <w:marBottom w:val="0"/>
      <w:divBdr>
        <w:top w:val="none" w:sz="0" w:space="0" w:color="auto"/>
        <w:left w:val="none" w:sz="0" w:space="0" w:color="auto"/>
        <w:bottom w:val="none" w:sz="0" w:space="0" w:color="auto"/>
        <w:right w:val="none" w:sz="0" w:space="0" w:color="auto"/>
      </w:divBdr>
    </w:div>
    <w:div w:id="1288243593">
      <w:marLeft w:val="0"/>
      <w:marRight w:val="0"/>
      <w:marTop w:val="0"/>
      <w:marBottom w:val="0"/>
      <w:divBdr>
        <w:top w:val="none" w:sz="0" w:space="0" w:color="auto"/>
        <w:left w:val="none" w:sz="0" w:space="0" w:color="auto"/>
        <w:bottom w:val="none" w:sz="0" w:space="0" w:color="auto"/>
        <w:right w:val="none" w:sz="0" w:space="0" w:color="auto"/>
      </w:divBdr>
    </w:div>
    <w:div w:id="1330870479">
      <w:marLeft w:val="0"/>
      <w:marRight w:val="0"/>
      <w:marTop w:val="0"/>
      <w:marBottom w:val="0"/>
      <w:divBdr>
        <w:top w:val="none" w:sz="0" w:space="0" w:color="auto"/>
        <w:left w:val="none" w:sz="0" w:space="0" w:color="auto"/>
        <w:bottom w:val="none" w:sz="0" w:space="0" w:color="auto"/>
        <w:right w:val="none" w:sz="0" w:space="0" w:color="auto"/>
      </w:divBdr>
    </w:div>
    <w:div w:id="1442261637">
      <w:marLeft w:val="0"/>
      <w:marRight w:val="0"/>
      <w:marTop w:val="0"/>
      <w:marBottom w:val="0"/>
      <w:divBdr>
        <w:top w:val="none" w:sz="0" w:space="0" w:color="auto"/>
        <w:left w:val="none" w:sz="0" w:space="0" w:color="auto"/>
        <w:bottom w:val="none" w:sz="0" w:space="0" w:color="auto"/>
        <w:right w:val="none" w:sz="0" w:space="0" w:color="auto"/>
      </w:divBdr>
    </w:div>
    <w:div w:id="1465002170">
      <w:marLeft w:val="0"/>
      <w:marRight w:val="0"/>
      <w:marTop w:val="0"/>
      <w:marBottom w:val="0"/>
      <w:divBdr>
        <w:top w:val="none" w:sz="0" w:space="0" w:color="auto"/>
        <w:left w:val="none" w:sz="0" w:space="0" w:color="auto"/>
        <w:bottom w:val="none" w:sz="0" w:space="0" w:color="auto"/>
        <w:right w:val="none" w:sz="0" w:space="0" w:color="auto"/>
      </w:divBdr>
    </w:div>
    <w:div w:id="1560943271">
      <w:marLeft w:val="0"/>
      <w:marRight w:val="0"/>
      <w:marTop w:val="0"/>
      <w:marBottom w:val="0"/>
      <w:divBdr>
        <w:top w:val="none" w:sz="0" w:space="0" w:color="auto"/>
        <w:left w:val="none" w:sz="0" w:space="0" w:color="auto"/>
        <w:bottom w:val="none" w:sz="0" w:space="0" w:color="auto"/>
        <w:right w:val="none" w:sz="0" w:space="0" w:color="auto"/>
      </w:divBdr>
    </w:div>
    <w:div w:id="1566917081">
      <w:marLeft w:val="0"/>
      <w:marRight w:val="0"/>
      <w:marTop w:val="0"/>
      <w:marBottom w:val="0"/>
      <w:divBdr>
        <w:top w:val="none" w:sz="0" w:space="0" w:color="auto"/>
        <w:left w:val="none" w:sz="0" w:space="0" w:color="auto"/>
        <w:bottom w:val="none" w:sz="0" w:space="0" w:color="auto"/>
        <w:right w:val="none" w:sz="0" w:space="0" w:color="auto"/>
      </w:divBdr>
    </w:div>
    <w:div w:id="1719820849">
      <w:marLeft w:val="0"/>
      <w:marRight w:val="0"/>
      <w:marTop w:val="0"/>
      <w:marBottom w:val="0"/>
      <w:divBdr>
        <w:top w:val="none" w:sz="0" w:space="0" w:color="auto"/>
        <w:left w:val="none" w:sz="0" w:space="0" w:color="auto"/>
        <w:bottom w:val="none" w:sz="0" w:space="0" w:color="auto"/>
        <w:right w:val="none" w:sz="0" w:space="0" w:color="auto"/>
      </w:divBdr>
    </w:div>
    <w:div w:id="1755738884">
      <w:marLeft w:val="0"/>
      <w:marRight w:val="0"/>
      <w:marTop w:val="0"/>
      <w:marBottom w:val="0"/>
      <w:divBdr>
        <w:top w:val="none" w:sz="0" w:space="0" w:color="auto"/>
        <w:left w:val="none" w:sz="0" w:space="0" w:color="auto"/>
        <w:bottom w:val="none" w:sz="0" w:space="0" w:color="auto"/>
        <w:right w:val="none" w:sz="0" w:space="0" w:color="auto"/>
      </w:divBdr>
    </w:div>
    <w:div w:id="1829444866">
      <w:marLeft w:val="0"/>
      <w:marRight w:val="0"/>
      <w:marTop w:val="0"/>
      <w:marBottom w:val="0"/>
      <w:divBdr>
        <w:top w:val="none" w:sz="0" w:space="0" w:color="auto"/>
        <w:left w:val="none" w:sz="0" w:space="0" w:color="auto"/>
        <w:bottom w:val="none" w:sz="0" w:space="0" w:color="auto"/>
        <w:right w:val="none" w:sz="0" w:space="0" w:color="auto"/>
      </w:divBdr>
    </w:div>
    <w:div w:id="1834486099">
      <w:marLeft w:val="0"/>
      <w:marRight w:val="0"/>
      <w:marTop w:val="0"/>
      <w:marBottom w:val="0"/>
      <w:divBdr>
        <w:top w:val="none" w:sz="0" w:space="0" w:color="auto"/>
        <w:left w:val="none" w:sz="0" w:space="0" w:color="auto"/>
        <w:bottom w:val="none" w:sz="0" w:space="0" w:color="auto"/>
        <w:right w:val="none" w:sz="0" w:space="0" w:color="auto"/>
      </w:divBdr>
    </w:div>
    <w:div w:id="1865895668">
      <w:marLeft w:val="0"/>
      <w:marRight w:val="0"/>
      <w:marTop w:val="0"/>
      <w:marBottom w:val="0"/>
      <w:divBdr>
        <w:top w:val="none" w:sz="0" w:space="0" w:color="auto"/>
        <w:left w:val="none" w:sz="0" w:space="0" w:color="auto"/>
        <w:bottom w:val="none" w:sz="0" w:space="0" w:color="auto"/>
        <w:right w:val="none" w:sz="0" w:space="0" w:color="auto"/>
      </w:divBdr>
    </w:div>
    <w:div w:id="1919292058">
      <w:marLeft w:val="0"/>
      <w:marRight w:val="0"/>
      <w:marTop w:val="0"/>
      <w:marBottom w:val="0"/>
      <w:divBdr>
        <w:top w:val="none" w:sz="0" w:space="0" w:color="auto"/>
        <w:left w:val="none" w:sz="0" w:space="0" w:color="auto"/>
        <w:bottom w:val="none" w:sz="0" w:space="0" w:color="auto"/>
        <w:right w:val="none" w:sz="0" w:space="0" w:color="auto"/>
      </w:divBdr>
    </w:div>
    <w:div w:id="1921062558">
      <w:marLeft w:val="0"/>
      <w:marRight w:val="0"/>
      <w:marTop w:val="0"/>
      <w:marBottom w:val="0"/>
      <w:divBdr>
        <w:top w:val="none" w:sz="0" w:space="0" w:color="auto"/>
        <w:left w:val="none" w:sz="0" w:space="0" w:color="auto"/>
        <w:bottom w:val="none" w:sz="0" w:space="0" w:color="auto"/>
        <w:right w:val="none" w:sz="0" w:space="0" w:color="auto"/>
      </w:divBdr>
    </w:div>
    <w:div w:id="2078088417">
      <w:marLeft w:val="0"/>
      <w:marRight w:val="0"/>
      <w:marTop w:val="0"/>
      <w:marBottom w:val="0"/>
      <w:divBdr>
        <w:top w:val="none" w:sz="0" w:space="0" w:color="auto"/>
        <w:left w:val="none" w:sz="0" w:space="0" w:color="auto"/>
        <w:bottom w:val="none" w:sz="0" w:space="0" w:color="auto"/>
        <w:right w:val="none" w:sz="0" w:space="0" w:color="auto"/>
      </w:divBdr>
    </w:div>
    <w:div w:id="21383329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D4240AB1AECA45B30C5571D8135F53" ma:contentTypeVersion="14" ma:contentTypeDescription="Create a new document." ma:contentTypeScope="" ma:versionID="3ea3fc47f72a04ff9deda3dedee366b0">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2a93286945c7caec0e5227a65ec87c"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7EB53-1863-434E-80E8-7E09D7F8ACDD}">
  <ds:schemaRefs>
    <ds:schemaRef ds:uri="http://schemas.openxmlformats.org/officeDocument/2006/bibliography"/>
  </ds:schemaRefs>
</ds:datastoreItem>
</file>

<file path=customXml/itemProps2.xml><?xml version="1.0" encoding="utf-8"?>
<ds:datastoreItem xmlns:ds="http://schemas.openxmlformats.org/officeDocument/2006/customXml" ds:itemID="{D9DEB310-87D8-4FD9-A683-436912BE4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14B401-659E-4EA1-A095-B48F9EE102CC}">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customXml/itemProps4.xml><?xml version="1.0" encoding="utf-8"?>
<ds:datastoreItem xmlns:ds="http://schemas.openxmlformats.org/officeDocument/2006/customXml" ds:itemID="{5ECFE91B-29D3-47CA-B8DB-B88B8FAA5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40</Pages>
  <Words>11872</Words>
  <Characters>68859</Characters>
  <Application>Microsoft Office Word</Application>
  <DocSecurity>0</DocSecurity>
  <Lines>573</Lines>
  <Paragraphs>161</Paragraphs>
  <ScaleCrop>false</ScaleCrop>
  <Company/>
  <LinksUpToDate>false</LinksUpToDate>
  <CharactersWithSpaces>80570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Neitsov - MKM</dc:creator>
  <cp:keywords/>
  <dc:description/>
  <cp:lastModifiedBy>Mari Amos - SOM</cp:lastModifiedBy>
  <cp:revision>638</cp:revision>
  <dcterms:created xsi:type="dcterms:W3CDTF">2026-07-08T07:51:00Z</dcterms:created>
  <dcterms:modified xsi:type="dcterms:W3CDTF">2026-09-10T08:35:00Z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2026-07-08T08:39:43Z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cb0e7beb-f72e-4396-a3c0-324261466cde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y fmtid="{D5CDD505-2E9C-101B-9397-08002B2CF9AE}" pid="11" name="MediaServiceImageTags">
    <vt:lpwstr/>
  </property>
  <property fmtid="{D5CDD505-2E9C-101B-9397-08002B2CF9AE}" pid="12" name="docLang">
    <vt:lpwstr>et</vt:lpwstr>
  </property>
</Properties>
</file>